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Ex1.xml" ContentType="application/vnd.ms-office.chartex+xml"/>
  <Override PartName="/word/charts/style3.xml" ContentType="application/vnd.ms-office.chartstyle+xml"/>
  <Override PartName="/word/charts/colors3.xml" ContentType="application/vnd.ms-office.chartcolorstyle+xml"/>
  <Override PartName="/word/charts/chart3.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4.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5.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6.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7.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8.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9.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0.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1.xml" ContentType="application/vnd.openxmlformats-officedocument.drawingml.chart+xml"/>
  <Override PartName="/word/charts/style12.xml" ContentType="application/vnd.ms-office.chartstyle+xml"/>
  <Override PartName="/word/charts/colors12.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6336EAC" w14:textId="76DFD20E" w:rsidR="008B39A9" w:rsidRPr="00E15AB0" w:rsidRDefault="009A23F9" w:rsidP="00382849">
      <w:pPr>
        <w:spacing w:after="0" w:line="240" w:lineRule="auto"/>
        <w:rPr>
          <w:rFonts w:ascii="Arial" w:hAnsi="Arial" w:cs="Arial"/>
          <w:b/>
          <w:color w:val="009EAD"/>
          <w:sz w:val="48"/>
          <w:szCs w:val="48"/>
        </w:rPr>
      </w:pPr>
      <w:r w:rsidRPr="00E15AB0">
        <w:rPr>
          <w:rFonts w:ascii="Arial" w:hAnsi="Arial" w:cs="Arial"/>
          <w:noProof/>
          <w:lang w:eastAsia="es-CO"/>
        </w:rPr>
        <mc:AlternateContent>
          <mc:Choice Requires="wpg">
            <w:drawing>
              <wp:anchor distT="0" distB="0" distL="114300" distR="114300" simplePos="0" relativeHeight="251658241" behindDoc="0" locked="0" layoutInCell="1" hidden="0" allowOverlap="1" wp14:anchorId="03D16727" wp14:editId="038A60D2">
                <wp:simplePos x="0" y="0"/>
                <wp:positionH relativeFrom="page">
                  <wp:align>center</wp:align>
                </wp:positionH>
                <wp:positionV relativeFrom="paragraph">
                  <wp:posOffset>74295</wp:posOffset>
                </wp:positionV>
                <wp:extent cx="7193280" cy="8991600"/>
                <wp:effectExtent l="0" t="0" r="26670" b="19050"/>
                <wp:wrapNone/>
                <wp:docPr id="99" name="Grupo 99"/>
                <wp:cNvGraphicFramePr/>
                <a:graphic xmlns:a="http://schemas.openxmlformats.org/drawingml/2006/main">
                  <a:graphicData uri="http://schemas.microsoft.com/office/word/2010/wordprocessingGroup">
                    <wpg:wgp>
                      <wpg:cNvGrpSpPr/>
                      <wpg:grpSpPr>
                        <a:xfrm>
                          <a:off x="0" y="0"/>
                          <a:ext cx="7193280" cy="8991600"/>
                          <a:chOff x="0" y="0"/>
                          <a:chExt cx="7193741" cy="8991600"/>
                        </a:xfrm>
                      </wpg:grpSpPr>
                      <wpg:grpSp>
                        <wpg:cNvPr id="2" name="Grupo 1"/>
                        <wpg:cNvGrpSpPr/>
                        <wpg:grpSpPr>
                          <a:xfrm>
                            <a:off x="0" y="0"/>
                            <a:ext cx="7193741" cy="8991600"/>
                            <a:chOff x="0" y="-1000125"/>
                            <a:chExt cx="6858000" cy="9239250"/>
                          </a:xfrm>
                        </wpg:grpSpPr>
                        <wps:wsp>
                          <wps:cNvPr id="3" name="Rectángulo 2"/>
                          <wps:cNvSpPr/>
                          <wps:spPr>
                            <a:xfrm>
                              <a:off x="0" y="-1000125"/>
                              <a:ext cx="6858000" cy="2371725"/>
                            </a:xfrm>
                            <a:prstGeom prst="rect">
                              <a:avLst/>
                            </a:prstGeom>
                            <a:solidFill>
                              <a:srgbClr val="3366CC"/>
                            </a:solidFill>
                            <a:ln>
                              <a:solidFill>
                                <a:srgbClr val="3366C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Rectángulo 3"/>
                          <wps:cNvSpPr/>
                          <wps:spPr>
                            <a:xfrm>
                              <a:off x="0" y="4379950"/>
                              <a:ext cx="6826885" cy="3859175"/>
                            </a:xfrm>
                            <a:prstGeom prst="rect">
                              <a:avLst/>
                            </a:prstGeom>
                            <a:solidFill>
                              <a:srgbClr val="3366CC"/>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23B6B09" w14:textId="75A061D6" w:rsidR="007B65D3" w:rsidRDefault="007B65D3" w:rsidP="009A23F9">
                                <w:pPr>
                                  <w:pStyle w:val="Sinespaciado"/>
                                  <w:spacing w:before="120"/>
                                  <w:jc w:val="both"/>
                                  <w:rPr>
                                    <w:color w:val="FFFFFF" w:themeColor="background1"/>
                                  </w:rPr>
                                </w:pPr>
                                <w:r>
                                  <w:rPr>
                                    <w:color w:val="FFFFFF" w:themeColor="background1"/>
                                  </w:rPr>
                                  <w:t xml:space="preserve">     </w:t>
                                </w:r>
                              </w:p>
                            </w:txbxContent>
                          </wps:txbx>
                          <wps:bodyPr rot="0" spcFirstLastPara="0" vertOverflow="overflow" horzOverflow="overflow" vert="horz" wrap="square" lIns="457200" tIns="731520" rIns="457200" bIns="457200" numCol="1" spcCol="0" rtlCol="0" fromWordArt="0" anchor="b" anchorCtr="0" forceAA="0" compatLnSpc="1">
                            <a:prstTxWarp prst="textNoShape">
                              <a:avLst/>
                            </a:prstTxWarp>
                            <a:noAutofit/>
                          </wps:bodyPr>
                        </wps:wsp>
                      </wpg:grpSp>
                      <wps:wsp>
                        <wps:cNvPr id="7" name="Cuadro de texto 6"/>
                        <wps:cNvSpPr txBox="1">
                          <a:spLocks noChangeArrowheads="1"/>
                        </wps:cNvSpPr>
                        <wps:spPr bwMode="auto">
                          <a:xfrm>
                            <a:off x="728501" y="111671"/>
                            <a:ext cx="6162675" cy="2174329"/>
                          </a:xfrm>
                          <a:prstGeom prst="rect">
                            <a:avLst/>
                          </a:prstGeom>
                          <a:noFill/>
                          <a:ln>
                            <a:noFill/>
                          </a:ln>
                        </wps:spPr>
                        <wps:txbx>
                          <w:txbxContent>
                            <w:p w14:paraId="70274FD6" w14:textId="77777777" w:rsidR="007B65D3" w:rsidRDefault="007B65D3" w:rsidP="00C56BB4">
                              <w:pPr>
                                <w:jc w:val="center"/>
                                <w:rPr>
                                  <w:rFonts w:ascii="Impact" w:hAnsi="Impact"/>
                                  <w:color w:val="FFFFFF" w:themeColor="background1"/>
                                  <w:spacing w:val="18"/>
                                  <w:sz w:val="72"/>
                                  <w:szCs w:val="96"/>
                                  <w:lang w:val="es-ES" w:eastAsia="es-ES"/>
                                </w:rPr>
                              </w:pPr>
                              <w:r w:rsidRPr="00805A9A">
                                <w:rPr>
                                  <w:rFonts w:ascii="Impact" w:hAnsi="Impact"/>
                                  <w:color w:val="FFFFFF" w:themeColor="background1"/>
                                  <w:spacing w:val="18"/>
                                  <w:sz w:val="72"/>
                                  <w:szCs w:val="96"/>
                                  <w:lang w:val="es-ES" w:eastAsia="es-ES"/>
                                </w:rPr>
                                <w:t>INFORME DE GESTIÓN INSTITUCIONAL</w:t>
                              </w:r>
                              <w:r w:rsidRPr="00C56BB4">
                                <w:rPr>
                                  <w:rFonts w:ascii="Impact" w:hAnsi="Impact"/>
                                  <w:color w:val="FFFFFF" w:themeColor="background1"/>
                                  <w:spacing w:val="18"/>
                                  <w:sz w:val="72"/>
                                  <w:szCs w:val="96"/>
                                  <w:lang w:val="es-ES" w:eastAsia="es-ES"/>
                                </w:rPr>
                                <w:t xml:space="preserve"> </w:t>
                              </w:r>
                            </w:p>
                            <w:p w14:paraId="699AD0F3" w14:textId="5C597033" w:rsidR="007B65D3" w:rsidRPr="00C56BB4" w:rsidRDefault="007B65D3" w:rsidP="00C56BB4">
                              <w:pPr>
                                <w:jc w:val="center"/>
                                <w:rPr>
                                  <w:rFonts w:ascii="Impact" w:hAnsi="Impact"/>
                                  <w:color w:val="FFFFFF" w:themeColor="background1"/>
                                  <w:spacing w:val="18"/>
                                  <w:sz w:val="72"/>
                                  <w:szCs w:val="96"/>
                                </w:rPr>
                              </w:pPr>
                              <w:r w:rsidRPr="00805A9A">
                                <w:rPr>
                                  <w:rFonts w:ascii="Impact" w:hAnsi="Impact"/>
                                  <w:color w:val="FFFFFF" w:themeColor="background1"/>
                                  <w:spacing w:val="18"/>
                                  <w:sz w:val="72"/>
                                  <w:szCs w:val="96"/>
                                  <w:lang w:val="es-ES" w:eastAsia="es-ES"/>
                                </w:rPr>
                                <w:t xml:space="preserve">TRIMESTRE </w:t>
                              </w:r>
                              <w:r>
                                <w:rPr>
                                  <w:rFonts w:ascii="Impact" w:hAnsi="Impact"/>
                                  <w:color w:val="FFFFFF" w:themeColor="background1"/>
                                  <w:spacing w:val="18"/>
                                  <w:sz w:val="72"/>
                                  <w:szCs w:val="96"/>
                                  <w:lang w:val="es-ES" w:eastAsia="es-ES"/>
                                </w:rPr>
                                <w:t>3</w:t>
                              </w:r>
                              <w:r w:rsidRPr="00C56BB4">
                                <w:rPr>
                                  <w:rFonts w:ascii="Impact" w:hAnsi="Impact"/>
                                  <w:color w:val="FFFFFF" w:themeColor="background1"/>
                                  <w:spacing w:val="18"/>
                                  <w:sz w:val="72"/>
                                  <w:szCs w:val="96"/>
                                  <w:lang w:val="es-ES" w:eastAsia="es-ES"/>
                                </w:rPr>
                                <w:t xml:space="preserve"> </w:t>
                              </w:r>
                              <w:r>
                                <w:rPr>
                                  <w:rFonts w:ascii="Impact" w:hAnsi="Impact"/>
                                  <w:color w:val="FFFFFF" w:themeColor="background1"/>
                                  <w:spacing w:val="18"/>
                                  <w:sz w:val="72"/>
                                  <w:szCs w:val="96"/>
                                  <w:lang w:val="es-ES" w:eastAsia="es-ES"/>
                                </w:rPr>
                                <w:t xml:space="preserve">DE </w:t>
                              </w:r>
                              <w:r w:rsidRPr="00C56BB4">
                                <w:rPr>
                                  <w:rFonts w:ascii="Impact" w:hAnsi="Impact"/>
                                  <w:color w:val="FFFFFF" w:themeColor="background1"/>
                                  <w:spacing w:val="18"/>
                                  <w:sz w:val="72"/>
                                  <w:szCs w:val="96"/>
                                  <w:lang w:val="es-ES" w:eastAsia="es-ES"/>
                                </w:rPr>
                                <w:t>2021</w:t>
                              </w:r>
                            </w:p>
                          </w:txbxContent>
                        </wps:txbx>
                        <wps:bodyPr rot="0" vert="horz" wrap="square" lIns="91440" tIns="91440" rIns="91440" bIns="91440" anchor="t" anchorCtr="0" upright="1">
                          <a:noAutofit/>
                        </wps:bodyPr>
                      </wps:wsp>
                    </wpg:wgp>
                  </a:graphicData>
                </a:graphic>
              </wp:anchor>
            </w:drawing>
          </mc:Choice>
          <mc:Fallback>
            <w:pict>
              <v:group w14:anchorId="03D16727" id="Grupo 99" o:spid="_x0000_s1026" style="position:absolute;margin-left:0;margin-top:5.85pt;width:566.4pt;height:708pt;z-index:251658241;mso-position-horizontal:center;mso-position-horizontal-relative:page" coordsize="71937,899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GrELgQAAF0OAAAOAAAAZHJzL2Uyb0RvYy54bWzsV9tu4zYQfS/QfyD0vrEutm6IsnC9TVAg&#10;3Q02W+wzTVEXVCJZko6d/k2/pT/WISnJju1dtG6R9qEvtijODGeGZ86Mrt/u+g49UalazgovuPI9&#10;RBnhZcvqwvvp0+2b1ENKY1bijjNaeM9UeW9vvv3meityGvKGdyWVCIwwlW9F4TVai3w2U6ShPVZX&#10;XFAGmxWXPdawlPWslHgL1vtuFvp+PNtyWQrJCVUK3r5zm96NtV9VlOgPVaWoRl3hgW/a/kr7uza/&#10;s5trnNcSi6Ylgxv4Ai963DI4dDL1DmuMNrI9MdW3RHLFK31FeD/jVdUSamOAaAL/KJo7yTfCxlLn&#10;21pMaYLUHuXpYrPk/dODRG1ZeFnmIYZ7uKM7uREcwRqSsxV1DjJ3UjyKBzm8qN3KxLurZG/+IRK0&#10;s2l9ntJKdxoReJkEWRSmkH0Ce2mWBbE/JJ40cDsneqT5/kAzmQcnmrPx4Jnxb3JnWkx+D7GFL0ML&#10;/snIzvmH86PI3gS+7wfhwuFtH2CcLlLYcQFmYZSFC5uaLwYIVaL2QFB/DwiPDRbU4kuZSx6SFY3J&#10;+gjV8/tvrN50HIUuZVZuQoLKFYDiizB4GfSIhhchh1ESJC4tU8g4F1LpO8p7ZB4KT4Iftrjw073S&#10;gEEQHUXM4Yp3bXnbdp1dyHq96iR6wlDxURTHq5VxHVReiHXsMk2wY1QBd2Pw9kk/d9QY7NhHWkE5&#10;AepD67IlMjo5hAmhTAduq8EldX4uAAPjvU8a1mlr0FiuIL7J9mDAkOSpbRftIG9UqeXBSdn/mmNO&#10;edKwJ3OmJ+W+ZVyeM9BBVMPJTn5MkkuNydKal8+AMckdCytBblu44Hus9AOWQLtQB9BK9Af4qTq+&#10;LTw+PHmo4fLXc++NPBQB7HpoCzReeOqXDZbUQ90PDMojC+Zzw/t2MV8kISzk4c76cIdt+hUH3ADj&#10;gHf20cjrbnysJO8/Q8dZmlNhCzMCZxce0XJcrLRrL9CzCF0urRhwvcD6nj0KYoybrBoAf9p9xlIM&#10;KNdQIO/5WJI4PwK7kzWajC83mletrYR9Xod8Az0Y9nsFnpif44noAp6YR0mWOd4DsA7UH6dhnKYL&#10;x4xRusiCxLLnv08TX6u6A475nykuZwq9W++ATPbgfl3SsDwxsUYSBYs9bYx7B7wBkhcTx/q/RBv7&#10;aeqVKCQZKWS1waXkCPqhoUGO4iMaQXr3HYemOjQ+cc/Jzwoxvmowq+lSSr5tKC6B8F0XMsiBicZM&#10;Ki4UM6ig9fZHXsKAi4E/LQkfTa9JmC584H4YU4MgiBNr64CSgjiMgYXsHBsGyTwK7Yx8OSUxbsYW&#10;QLqbKgy3Dy/Os4epCzusDxPsSU/9S+1w6I1n2uGwM3Y3fQzSjZBt3UALdPfxJzqShRZ8w9ihZvje&#10;Mh9Jh2vbwfZfhTd/AAAA//8DAFBLAwQUAAYACAAAACEAbgoLDOAAAAAJAQAADwAAAGRycy9kb3du&#10;cmV2LnhtbEyPQUvDQBCF74L/YRnBm90kVVPSbEop6qkIbQXxNs1Ok9Dsbshuk/TfOz3pbWbe4833&#10;8tVkWjFQ7xtnFcSzCATZ0unGVgq+Du9PCxA+oNXYOksKruRhVdzf5ZhpN9odDftQCQ6xPkMFdQhd&#10;JqUvazLoZ64jy9rJ9QYDr30ldY8jh5tWJlH0Kg02lj/U2NGmpvK8vxgFHyOO63n8NmzPp8315/Dy&#10;+b2NSanHh2m9BBFoCn9muOEzOhTMdHQXq71oFXCRwNc4BXFT43nCTY48PSdpCrLI5f8GxS8AAAD/&#10;/wMAUEsBAi0AFAAGAAgAAAAhALaDOJL+AAAA4QEAABMAAAAAAAAAAAAAAAAAAAAAAFtDb250ZW50&#10;X1R5cGVzXS54bWxQSwECLQAUAAYACAAAACEAOP0h/9YAAACUAQAACwAAAAAAAAAAAAAAAAAvAQAA&#10;X3JlbHMvLnJlbHNQSwECLQAUAAYACAAAACEAohxqxC4EAABdDgAADgAAAAAAAAAAAAAAAAAuAgAA&#10;ZHJzL2Uyb0RvYy54bWxQSwECLQAUAAYACAAAACEAbgoLDOAAAAAJAQAADwAAAAAAAAAAAAAAAACI&#10;BgAAZHJzL2Rvd25yZXYueG1sUEsFBgAAAAAEAAQA8wAAAJUHAAAAAA==&#10;">
                <v:group id="Grupo 1" o:spid="_x0000_s1027" style="position:absolute;width:71937;height:89916" coordorigin=",-10001" coordsize="68580,92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rect id="Rectángulo 2" o:spid="_x0000_s1028" style="position:absolute;top:-10001;width:68580;height:237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RvHwgAAANoAAAAPAAAAZHJzL2Rvd25yZXYueG1sRI/dagIx&#10;FITvhb5DOIXeudkqiGyNUgRFaBH8vT7dHHcXNydLkmr27Y1Q6OUwM98ws0U0rbiR841lBe9ZDoK4&#10;tLrhSsHxsBpOQfiArLG1TAp68rCYvwxmWGh75x3d9qESCcK+QAV1CF0hpS9rMugz2xEn72KdwZCk&#10;q6R2eE9w08pRnk+kwYbTQo0dLWsqr/tfoyC25+XXTz9ajyebvvvGE0U33Sr19ho/P0AEiuE//Nfe&#10;aAVjeF5JN0DOHwAAAP//AwBQSwECLQAUAAYACAAAACEA2+H2y+4AAACFAQAAEwAAAAAAAAAAAAAA&#10;AAAAAAAAW0NvbnRlbnRfVHlwZXNdLnhtbFBLAQItABQABgAIAAAAIQBa9CxbvwAAABUBAAALAAAA&#10;AAAAAAAAAAAAAB8BAABfcmVscy8ucmVsc1BLAQItABQABgAIAAAAIQCMuRvHwgAAANoAAAAPAAAA&#10;AAAAAAAAAAAAAAcCAABkcnMvZG93bnJldi54bWxQSwUGAAAAAAMAAwC3AAAA9gIAAAAA&#10;" fillcolor="#36c" strokecolor="#36c" strokeweight="1pt"/>
                  <v:rect id="Rectángulo 3" o:spid="_x0000_s1029" style="position:absolute;top:43799;width:68268;height:3859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Ul7wgAAANoAAAAPAAAAZHJzL2Rvd25yZXYueG1sRI9Ba8JA&#10;FITvBf/D8gRvdRMptkRXsUKhCIKNHnp8ZJ9JSPZturs18d+7guBxmJlvmOV6MK24kPO1ZQXpNAFB&#10;XFhdc6ngdPx6/QDhA7LG1jIpuJKH9Wr0ssRM255/6JKHUkQI+wwVVCF0mZS+qMign9qOOHpn6wyG&#10;KF0ptcM+wk0rZ0kylwZrjgsVdrStqGjyf6Ngbz6bdJf2h/o9/21S3CR/2p2UmoyHzQJEoCE8w4/2&#10;t1bwBvcr8QbI1Q0AAP//AwBQSwECLQAUAAYACAAAACEA2+H2y+4AAACFAQAAEwAAAAAAAAAAAAAA&#10;AAAAAAAAW0NvbnRlbnRfVHlwZXNdLnhtbFBLAQItABQABgAIAAAAIQBa9CxbvwAAABUBAAALAAAA&#10;AAAAAAAAAAAAAB8BAABfcmVscy8ucmVsc1BLAQItABQABgAIAAAAIQAGuUl7wgAAANoAAAAPAAAA&#10;AAAAAAAAAAAAAAcCAABkcnMvZG93bnJldi54bWxQSwUGAAAAAAMAAwC3AAAA9gIAAAAA&#10;" fillcolor="#36c" strokecolor="#5b9bd5 [3204]" strokeweight="1pt">
                    <v:textbox inset="36pt,57.6pt,36pt,36pt">
                      <w:txbxContent>
                        <w:p w14:paraId="423B6B09" w14:textId="75A061D6" w:rsidR="007B65D3" w:rsidRDefault="007B65D3" w:rsidP="009A23F9">
                          <w:pPr>
                            <w:pStyle w:val="Sinespaciado"/>
                            <w:spacing w:before="120"/>
                            <w:jc w:val="both"/>
                            <w:rPr>
                              <w:color w:val="FFFFFF" w:themeColor="background1"/>
                            </w:rPr>
                          </w:pPr>
                          <w:r>
                            <w:rPr>
                              <w:color w:val="FFFFFF" w:themeColor="background1"/>
                            </w:rPr>
                            <w:t xml:space="preserve">     </w:t>
                          </w:r>
                        </w:p>
                      </w:txbxContent>
                    </v:textbox>
                  </v:rect>
                </v:group>
                <v:shapetype id="_x0000_t202" coordsize="21600,21600" o:spt="202" path="m,l,21600r21600,l21600,xe">
                  <v:stroke joinstyle="miter"/>
                  <v:path gradientshapeok="t" o:connecttype="rect"/>
                </v:shapetype>
                <v:shape id="Cuadro de texto 6" o:spid="_x0000_s1030" type="#_x0000_t202" style="position:absolute;left:7285;top:1116;width:61626;height:21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wV7wgAAANoAAAAPAAAAZHJzL2Rvd25yZXYueG1sRI/NasMw&#10;EITvhb6D2EBvjZxC6+BGNiWlkGt+oNeNtbFMpZWxFNvJ00eFQI7DzHzDrKrJWTFQH1rPChbzDARx&#10;7XXLjYLD/ud1CSJEZI3WMym4UICqfH5aYaH9yFsadrERCcKhQAUmxq6QMtSGHIa574iTd/K9w5hk&#10;30jd45jgzsq3LPuQDltOCwY7Whuq/3Znp6C+nr+X6/Y4jNf8Nz9Oxr6f2Cr1Mpu+PkFEmuIjfG9v&#10;tIIc/q+kGyDLGwAAAP//AwBQSwECLQAUAAYACAAAACEA2+H2y+4AAACFAQAAEwAAAAAAAAAAAAAA&#10;AAAAAAAAW0NvbnRlbnRfVHlwZXNdLnhtbFBLAQItABQABgAIAAAAIQBa9CxbvwAAABUBAAALAAAA&#10;AAAAAAAAAAAAAB8BAABfcmVscy8ucmVsc1BLAQItABQABgAIAAAAIQAohwV7wgAAANoAAAAPAAAA&#10;AAAAAAAAAAAAAAcCAABkcnMvZG93bnJldi54bWxQSwUGAAAAAAMAAwC3AAAA9gIAAAAA&#10;" filled="f" stroked="f">
                  <v:textbox inset=",7.2pt,,7.2pt">
                    <w:txbxContent>
                      <w:p w14:paraId="70274FD6" w14:textId="77777777" w:rsidR="007B65D3" w:rsidRDefault="007B65D3" w:rsidP="00C56BB4">
                        <w:pPr>
                          <w:jc w:val="center"/>
                          <w:rPr>
                            <w:rFonts w:ascii="Impact" w:hAnsi="Impact"/>
                            <w:color w:val="FFFFFF" w:themeColor="background1"/>
                            <w:spacing w:val="18"/>
                            <w:sz w:val="72"/>
                            <w:szCs w:val="96"/>
                            <w:lang w:val="es-ES" w:eastAsia="es-ES"/>
                          </w:rPr>
                        </w:pPr>
                        <w:r w:rsidRPr="00805A9A">
                          <w:rPr>
                            <w:rFonts w:ascii="Impact" w:hAnsi="Impact"/>
                            <w:color w:val="FFFFFF" w:themeColor="background1"/>
                            <w:spacing w:val="18"/>
                            <w:sz w:val="72"/>
                            <w:szCs w:val="96"/>
                            <w:lang w:val="es-ES" w:eastAsia="es-ES"/>
                          </w:rPr>
                          <w:t>INFORME DE GESTIÓN INSTITUCIONAL</w:t>
                        </w:r>
                        <w:r w:rsidRPr="00C56BB4">
                          <w:rPr>
                            <w:rFonts w:ascii="Impact" w:hAnsi="Impact"/>
                            <w:color w:val="FFFFFF" w:themeColor="background1"/>
                            <w:spacing w:val="18"/>
                            <w:sz w:val="72"/>
                            <w:szCs w:val="96"/>
                            <w:lang w:val="es-ES" w:eastAsia="es-ES"/>
                          </w:rPr>
                          <w:t xml:space="preserve"> </w:t>
                        </w:r>
                      </w:p>
                      <w:p w14:paraId="699AD0F3" w14:textId="5C597033" w:rsidR="007B65D3" w:rsidRPr="00C56BB4" w:rsidRDefault="007B65D3" w:rsidP="00C56BB4">
                        <w:pPr>
                          <w:jc w:val="center"/>
                          <w:rPr>
                            <w:rFonts w:ascii="Impact" w:hAnsi="Impact"/>
                            <w:color w:val="FFFFFF" w:themeColor="background1"/>
                            <w:spacing w:val="18"/>
                            <w:sz w:val="72"/>
                            <w:szCs w:val="96"/>
                          </w:rPr>
                        </w:pPr>
                        <w:r w:rsidRPr="00805A9A">
                          <w:rPr>
                            <w:rFonts w:ascii="Impact" w:hAnsi="Impact"/>
                            <w:color w:val="FFFFFF" w:themeColor="background1"/>
                            <w:spacing w:val="18"/>
                            <w:sz w:val="72"/>
                            <w:szCs w:val="96"/>
                            <w:lang w:val="es-ES" w:eastAsia="es-ES"/>
                          </w:rPr>
                          <w:t xml:space="preserve">TRIMESTRE </w:t>
                        </w:r>
                        <w:r>
                          <w:rPr>
                            <w:rFonts w:ascii="Impact" w:hAnsi="Impact"/>
                            <w:color w:val="FFFFFF" w:themeColor="background1"/>
                            <w:spacing w:val="18"/>
                            <w:sz w:val="72"/>
                            <w:szCs w:val="96"/>
                            <w:lang w:val="es-ES" w:eastAsia="es-ES"/>
                          </w:rPr>
                          <w:t>3</w:t>
                        </w:r>
                        <w:r w:rsidRPr="00C56BB4">
                          <w:rPr>
                            <w:rFonts w:ascii="Impact" w:hAnsi="Impact"/>
                            <w:color w:val="FFFFFF" w:themeColor="background1"/>
                            <w:spacing w:val="18"/>
                            <w:sz w:val="72"/>
                            <w:szCs w:val="96"/>
                            <w:lang w:val="es-ES" w:eastAsia="es-ES"/>
                          </w:rPr>
                          <w:t xml:space="preserve"> </w:t>
                        </w:r>
                        <w:r>
                          <w:rPr>
                            <w:rFonts w:ascii="Impact" w:hAnsi="Impact"/>
                            <w:color w:val="FFFFFF" w:themeColor="background1"/>
                            <w:spacing w:val="18"/>
                            <w:sz w:val="72"/>
                            <w:szCs w:val="96"/>
                            <w:lang w:val="es-ES" w:eastAsia="es-ES"/>
                          </w:rPr>
                          <w:t xml:space="preserve">DE </w:t>
                        </w:r>
                        <w:r w:rsidRPr="00C56BB4">
                          <w:rPr>
                            <w:rFonts w:ascii="Impact" w:hAnsi="Impact"/>
                            <w:color w:val="FFFFFF" w:themeColor="background1"/>
                            <w:spacing w:val="18"/>
                            <w:sz w:val="72"/>
                            <w:szCs w:val="96"/>
                            <w:lang w:val="es-ES" w:eastAsia="es-ES"/>
                          </w:rPr>
                          <w:t>2021</w:t>
                        </w:r>
                      </w:p>
                    </w:txbxContent>
                  </v:textbox>
                </v:shape>
                <w10:wrap anchorx="page"/>
              </v:group>
            </w:pict>
          </mc:Fallback>
        </mc:AlternateContent>
      </w:r>
      <w:r w:rsidR="003D6F43" w:rsidRPr="00E15AB0">
        <w:rPr>
          <w:rFonts w:ascii="Arial" w:hAnsi="Arial" w:cs="Arial"/>
          <w:noProof/>
          <w:lang w:eastAsia="es-CO"/>
        </w:rPr>
        <mc:AlternateContent>
          <mc:Choice Requires="wps">
            <w:drawing>
              <wp:anchor distT="0" distB="0" distL="114300" distR="114300" simplePos="0" relativeHeight="251658240" behindDoc="0" locked="0" layoutInCell="1" hidden="0" allowOverlap="1" wp14:anchorId="733BA5E1" wp14:editId="48C1FC2B">
                <wp:simplePos x="0" y="0"/>
                <wp:positionH relativeFrom="column">
                  <wp:posOffset>446405</wp:posOffset>
                </wp:positionH>
                <wp:positionV relativeFrom="paragraph">
                  <wp:posOffset>315704</wp:posOffset>
                </wp:positionV>
                <wp:extent cx="5029200" cy="0"/>
                <wp:effectExtent l="0" t="0" r="19050" b="19050"/>
                <wp:wrapNone/>
                <wp:docPr id="102" name="Conector recto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29200" cy="0"/>
                        </a:xfrm>
                        <a:prstGeom prst="line">
                          <a:avLst/>
                        </a:prstGeom>
                        <a:noFill/>
                        <a:ln w="25400">
                          <a:solidFill>
                            <a:schemeClr val="bg1"/>
                          </a:solidFill>
                          <a:round/>
                          <a:headEnd/>
                          <a:tailEnd/>
                        </a:ln>
                        <a:effectLst/>
                      </wps:spPr>
                      <wps:bodyPr/>
                    </wps:wsp>
                  </a:graphicData>
                </a:graphic>
              </wp:anchor>
            </w:drawing>
          </mc:Choice>
          <mc:Fallback xmlns:a="http://schemas.openxmlformats.org/drawingml/2006/main" xmlns:pic="http://schemas.openxmlformats.org/drawingml/2006/picture" xmlns:a14="http://schemas.microsoft.com/office/drawing/2010/main" xmlns:a16="http://schemas.microsoft.com/office/drawing/2014/main" xmlns:c="http://schemas.openxmlformats.org/drawingml/2006/chart">
            <w:pict w14:anchorId="4EE7DD79">
              <v:line id="Conector recto 102" style="position:absolute;z-index:251657216;visibility:visible;mso-wrap-style:square;mso-wrap-distance-left:9pt;mso-wrap-distance-top:0;mso-wrap-distance-right:9pt;mso-wrap-distance-bottom:0;mso-position-horizontal:absolute;mso-position-horizontal-relative:text;mso-position-vertical:absolute;mso-position-vertical-relative:text" o:spid="_x0000_s1026" strokecolor="white [3212]" strokeweight="2pt" from="35.15pt,24.85pt" to="431.15pt,24.85pt" w14:anchorId="0D21DCB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nygEAAIUDAAAOAAAAZHJzL2Uyb0RvYy54bWysU8GO2yAQvVfqPyDujR2rW7VWnD1ku71s&#10;20i7/YAJYBstMAhInPx9BxJn2+2t2gtmmOHx5r3x6vZoDTuoEDW6ji8XNWfKCZTaDR3/9XT/4TNn&#10;MYGTYNCpjp9U5Lfr9+9Wk29VgyMaqQIjEBfbyXd8TMm3VRXFqCzEBXrlKNljsJAoDEMlA0yEbk3V&#10;1PWnasIgfUChYqTTu3OSrwt+3yuRfvZ9VImZjhO3VNZQ1l1eq/UK2iGAH7W40ID/YGFBO3r0CnUH&#10;Cdg+6H+grBYBI/ZpIdBW2PdaqNIDdbOsX3XzOIJXpRcSJ/qrTPHtYMWPwzYwLcm7uuHMgSWTNmSV&#10;SBhYyB+WM6TT5GNL5Ru3DblTcXSP/gHFc2QONyO4QRW+TydPEMt8o/rrSg6ip9d203eUVAP7hEW0&#10;Yx9shiQ52LF4c7p6o46JCTq8qZsvZDhnYs5V0M4XfYjpm0LL8qbjRrssG7RweIgpE4F2LsnHDu+1&#10;McV649jU8ebmI0HnVESjZc6WIE+h2pjADkDzsxvOXb2qCrh3soCNCuTXyz6BNuc9PW5chlNlHi+M&#10;ZjXOuu5QnrZhloy8Lpwvc5mH6c+4CPvy96x/AwAA//8DAFBLAwQUAAYACAAAACEAlwAXCdwAAAAI&#10;AQAADwAAAGRycy9kb3ducmV2LnhtbEyPzU7DMBCE70i8g7VI3KhNQf0JcSpo6bUqBalXJ94mEfE6&#10;xE6Tvj2LOMBxZ0az36Sr0TXijF2oPWm4nygQSIW3NZUaPt63dwsQIRqypvGEGi4YYJVdX6UmsX6g&#10;NzwfYim4hEJiNFQxtomUoajQmTDxLRJ7J985E/nsSmk7M3C5a+RUqZl0pib+UJkW1xUWn4feaegv&#10;683LXn4d425L+el1s8sHhVrf3ozPTyAijvEvDD/4jA4ZM+W+JxtEo2GuHjip4XE5B8H+YjZlIf8V&#10;ZJbK/wOybwAAAP//AwBQSwECLQAUAAYACAAAACEAtoM4kv4AAADhAQAAEwAAAAAAAAAAAAAAAAAA&#10;AAAAW0NvbnRlbnRfVHlwZXNdLnhtbFBLAQItABQABgAIAAAAIQA4/SH/1gAAAJQBAAALAAAAAAAA&#10;AAAAAAAAAC8BAABfcmVscy8ucmVsc1BLAQItABQABgAIAAAAIQC/K+9nygEAAIUDAAAOAAAAAAAA&#10;AAAAAAAAAC4CAABkcnMvZTJvRG9jLnhtbFBLAQItABQABgAIAAAAIQCXABcJ3AAAAAgBAAAPAAAA&#10;AAAAAAAAAAAAACQEAABkcnMvZG93bnJldi54bWxQSwUGAAAAAAQABADzAAAALQUAAAAA&#10;"/>
            </w:pict>
          </mc:Fallback>
        </mc:AlternateContent>
      </w:r>
    </w:p>
    <w:p w14:paraId="7E29617F" w14:textId="328163F4" w:rsidR="008B39A9" w:rsidRPr="00E15AB0" w:rsidRDefault="008B39A9" w:rsidP="00382849">
      <w:pPr>
        <w:spacing w:after="0" w:line="240" w:lineRule="auto"/>
        <w:rPr>
          <w:rFonts w:ascii="Arial" w:hAnsi="Arial" w:cs="Arial"/>
          <w:b/>
          <w:color w:val="009EAD"/>
          <w:sz w:val="48"/>
          <w:szCs w:val="48"/>
        </w:rPr>
      </w:pPr>
    </w:p>
    <w:p w14:paraId="148E3B00" w14:textId="04C85E54" w:rsidR="008B39A9" w:rsidRPr="00E15AB0" w:rsidRDefault="008B39A9" w:rsidP="00382849">
      <w:pPr>
        <w:spacing w:after="0" w:line="240" w:lineRule="auto"/>
        <w:rPr>
          <w:rFonts w:ascii="Arial" w:hAnsi="Arial" w:cs="Arial"/>
          <w:b/>
          <w:color w:val="009EAD"/>
          <w:sz w:val="48"/>
          <w:szCs w:val="48"/>
        </w:rPr>
      </w:pPr>
    </w:p>
    <w:p w14:paraId="2F7A3E33" w14:textId="052312EE" w:rsidR="008B39A9" w:rsidRPr="00E15AB0" w:rsidRDefault="008B39A9" w:rsidP="00382849">
      <w:pPr>
        <w:spacing w:after="0" w:line="240" w:lineRule="auto"/>
        <w:rPr>
          <w:rFonts w:ascii="Arial" w:hAnsi="Arial" w:cs="Arial"/>
          <w:b/>
          <w:color w:val="009EAD"/>
          <w:sz w:val="48"/>
          <w:szCs w:val="48"/>
        </w:rPr>
      </w:pPr>
    </w:p>
    <w:p w14:paraId="7FB10423" w14:textId="0AA21C87" w:rsidR="008B39A9" w:rsidRPr="00E15AB0" w:rsidRDefault="008B39A9" w:rsidP="00382849">
      <w:pPr>
        <w:spacing w:after="0" w:line="240" w:lineRule="auto"/>
        <w:rPr>
          <w:rFonts w:ascii="Arial" w:hAnsi="Arial" w:cs="Arial"/>
        </w:rPr>
      </w:pPr>
    </w:p>
    <w:p w14:paraId="44F8BC35" w14:textId="3D848E16" w:rsidR="008B39A9" w:rsidRPr="00E15AB0" w:rsidRDefault="008B39A9" w:rsidP="00382849">
      <w:pPr>
        <w:spacing w:after="0" w:line="240" w:lineRule="auto"/>
        <w:rPr>
          <w:rFonts w:ascii="Arial" w:hAnsi="Arial" w:cs="Arial"/>
          <w:b/>
          <w:color w:val="009EAD"/>
          <w:sz w:val="48"/>
          <w:szCs w:val="48"/>
        </w:rPr>
      </w:pPr>
    </w:p>
    <w:p w14:paraId="15592316" w14:textId="6FE1E506" w:rsidR="008B39A9" w:rsidRDefault="008B39A9" w:rsidP="00382849">
      <w:pPr>
        <w:spacing w:after="0" w:line="240" w:lineRule="auto"/>
        <w:rPr>
          <w:rFonts w:ascii="Arial" w:hAnsi="Arial" w:cs="Arial"/>
          <w:b/>
          <w:color w:val="009EAD"/>
          <w:sz w:val="48"/>
          <w:szCs w:val="48"/>
        </w:rPr>
      </w:pPr>
    </w:p>
    <w:p w14:paraId="481BFAC3" w14:textId="77777777" w:rsidR="00382849" w:rsidRPr="00E15AB0" w:rsidRDefault="00382849" w:rsidP="00382849">
      <w:pPr>
        <w:spacing w:after="0" w:line="240" w:lineRule="auto"/>
        <w:rPr>
          <w:rFonts w:ascii="Arial" w:hAnsi="Arial" w:cs="Arial"/>
          <w:b/>
          <w:color w:val="009EAD"/>
          <w:sz w:val="48"/>
          <w:szCs w:val="48"/>
        </w:rPr>
      </w:pPr>
    </w:p>
    <w:p w14:paraId="17A3B0B4" w14:textId="224F2179" w:rsidR="008B39A9" w:rsidRPr="00E15AB0" w:rsidRDefault="005C41E2" w:rsidP="00382849">
      <w:pPr>
        <w:spacing w:after="0" w:line="240" w:lineRule="auto"/>
        <w:ind w:left="426" w:firstLine="567"/>
        <w:jc w:val="center"/>
        <w:rPr>
          <w:rFonts w:ascii="Arial" w:hAnsi="Arial" w:cs="Arial"/>
          <w:b/>
          <w:color w:val="009EAD"/>
          <w:sz w:val="48"/>
          <w:szCs w:val="48"/>
        </w:rPr>
      </w:pPr>
      <w:r w:rsidRPr="00E15AB0">
        <w:rPr>
          <w:rFonts w:ascii="Arial" w:hAnsi="Arial" w:cs="Arial"/>
          <w:b/>
          <w:noProof/>
          <w:color w:val="009EAD"/>
          <w:sz w:val="48"/>
          <w:szCs w:val="48"/>
        </w:rPr>
        <w:drawing>
          <wp:inline distT="0" distB="0" distL="0" distR="0" wp14:anchorId="27E4646B" wp14:editId="7FED26D2">
            <wp:extent cx="4505325" cy="732721"/>
            <wp:effectExtent l="0" t="0" r="0" b="0"/>
            <wp:docPr id="47"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6"/>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4505325" cy="732721"/>
                    </a:xfrm>
                    <a:prstGeom prst="rect">
                      <a:avLst/>
                    </a:prstGeom>
                  </pic:spPr>
                </pic:pic>
              </a:graphicData>
            </a:graphic>
          </wp:inline>
        </w:drawing>
      </w:r>
    </w:p>
    <w:p w14:paraId="7DBE9538" w14:textId="330E4238" w:rsidR="008B39A9" w:rsidRPr="00E15AB0" w:rsidRDefault="005C41E2" w:rsidP="00382849">
      <w:pPr>
        <w:spacing w:after="0" w:line="240" w:lineRule="auto"/>
        <w:ind w:firstLine="567"/>
        <w:rPr>
          <w:rFonts w:ascii="Arial" w:hAnsi="Arial" w:cs="Arial"/>
          <w:b/>
          <w:color w:val="009EAD"/>
          <w:sz w:val="48"/>
          <w:szCs w:val="48"/>
        </w:rPr>
      </w:pPr>
      <w:r w:rsidRPr="00E15AB0">
        <w:rPr>
          <w:rFonts w:ascii="Arial" w:hAnsi="Arial" w:cs="Arial"/>
          <w:b/>
          <w:noProof/>
          <w:color w:val="009EAD"/>
          <w:sz w:val="48"/>
          <w:szCs w:val="48"/>
        </w:rPr>
        <mc:AlternateContent>
          <mc:Choice Requires="wps">
            <w:drawing>
              <wp:anchor distT="0" distB="0" distL="114300" distR="114300" simplePos="0" relativeHeight="251658242" behindDoc="0" locked="0" layoutInCell="1" allowOverlap="1" wp14:anchorId="72FD9F64" wp14:editId="7F83AADD">
                <wp:simplePos x="0" y="0"/>
                <wp:positionH relativeFrom="column">
                  <wp:posOffset>504825</wp:posOffset>
                </wp:positionH>
                <wp:positionV relativeFrom="paragraph">
                  <wp:posOffset>266700</wp:posOffset>
                </wp:positionV>
                <wp:extent cx="5029200" cy="819150"/>
                <wp:effectExtent l="0" t="0" r="0" b="0"/>
                <wp:wrapNone/>
                <wp:docPr id="9" name="Cuadro de texto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819150"/>
                        </a:xfrm>
                        <a:prstGeom prst="rect">
                          <a:avLst/>
                        </a:prstGeom>
                        <a:noFill/>
                        <a:ln>
                          <a:noFill/>
                        </a:ln>
                      </wps:spPr>
                      <wps:txbx>
                        <w:txbxContent>
                          <w:p w14:paraId="70D6A7BE" w14:textId="62E85396" w:rsidR="007B65D3" w:rsidRPr="003D6A15" w:rsidRDefault="007B65D3" w:rsidP="004B68D6">
                            <w:pPr>
                              <w:jc w:val="center"/>
                              <w:rPr>
                                <w:color w:val="595959"/>
                                <w:spacing w:val="140"/>
                                <w:sz w:val="32"/>
                                <w:szCs w:val="32"/>
                              </w:rPr>
                            </w:pPr>
                            <w:r w:rsidRPr="00AE1505">
                              <w:rPr>
                                <w:color w:val="595959"/>
                                <w:spacing w:val="140"/>
                                <w:sz w:val="32"/>
                                <w:szCs w:val="32"/>
                              </w:rPr>
                              <w:t>Enero–</w:t>
                            </w:r>
                            <w:r>
                              <w:rPr>
                                <w:color w:val="595959"/>
                                <w:spacing w:val="140"/>
                                <w:sz w:val="32"/>
                                <w:szCs w:val="32"/>
                              </w:rPr>
                              <w:t>Septiembre2</w:t>
                            </w:r>
                            <w:r w:rsidRPr="00AE1505">
                              <w:rPr>
                                <w:color w:val="595959"/>
                                <w:spacing w:val="140"/>
                                <w:sz w:val="32"/>
                                <w:szCs w:val="32"/>
                              </w:rPr>
                              <w:t>021</w:t>
                            </w:r>
                          </w:p>
                        </w:txbxContent>
                      </wps:txbx>
                      <wps:bodyPr rot="0" vert="horz" wrap="square" lIns="91440" tIns="91440" rIns="91440" bIns="91440" anchor="t" anchorCtr="0" upright="1">
                        <a:noAutofit/>
                      </wps:bodyPr>
                    </wps:wsp>
                  </a:graphicData>
                </a:graphic>
                <wp14:sizeRelV relativeFrom="margin">
                  <wp14:pctHeight>0</wp14:pctHeight>
                </wp14:sizeRelV>
              </wp:anchor>
            </w:drawing>
          </mc:Choice>
          <mc:Fallback>
            <w:pict>
              <v:shape w14:anchorId="72FD9F64" id="Cuadro de texto 8" o:spid="_x0000_s1031" type="#_x0000_t202" style="position:absolute;left:0;text-align:left;margin-left:39.75pt;margin-top:21pt;width:396pt;height:64.5pt;z-index:25165824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Dtu9QEAANQDAAAOAAAAZHJzL2Uyb0RvYy54bWysU8GO0zAQvSPxD5bvNE21i9qo6WrpahHS&#10;AistfMDEdpqIxGPGbpPy9YydthS4IS6Wxx6/efPmeX039p04GPIt2lLms7kUxirUrd2V8uuXxzdL&#10;KXwAq6FDa0p5NF7ebV6/Wg+uMAtssNOGBINYXwyulE0IrsgyrxrTg5+hM5Yva6QeAoe0yzTBwOh9&#10;ly3m87fZgKQdoTLe8+nDdCk3Cb+ujQqf69qbILpSMreQVkprFddss4ZiR+CaVp1owD+w6KG1XPQC&#10;9QABxJ7av6D6VhF6rMNMYZ9hXbfKpB64m3z+RzcvDTiTemFxvLvI5P8frPp0eCbR6lKupLDQ84i2&#10;e9CEQhsRzBhQLKNIg/MF5744zg7jOxx52Klh755QffPC4rYBuzP3RDg0BjSTzOPL7OrphOMjSDV8&#10;RM3VYB8wAY019VFB1kQwOg/reBkQ8xCKD2/nixVPXQrFd8t8ld+mCWZQnF878uG9wV7ETSmJDZDQ&#10;4fDkQ2QDxTklFrP42HZdMkFnfzvgxHiS2EfCE/UwVmNSa3EWpUJ95HYIJ2vxV+BNg/RDioFtVUr/&#10;fQ9kpOg+WJZkld/cRB9eB3QdVNcBWMVQpQxSTNttmLy7d9TuGq40DcHiPctYt6nDqPfE6kSfrZMa&#10;P9k8evM6Tlm/PuPmJwAAAP//AwBQSwMEFAAGAAgAAAAhAErsWivcAAAACQEAAA8AAABkcnMvZG93&#10;bnJldi54bWxMj81OwzAQhO9IvIO1lbhRJxXFIcSpUBEPQEHi6sRuHNVeR7HzQ5+e5QTHnfk0O1Md&#10;Vu/YbMbYB5SQbzNgBtuge+wkfH683RfAYlKolQtoJHybCIf69qZSpQ4Lvpv5lDpGIRhLJcGmNJSc&#10;x9Yar+I2DAbJO4fRq0Tn2HE9qoXCveO7LHvkXvVIH6wazNGa9nKavIT2Or0Wx76Zl6v4Es1q3f6M&#10;Tsq7zfryDCyZNf3B8FufqkNNnZowoY7MSRBPeyIlPOxoEvmFyEloCBR5Bryu+P8F9Q8AAAD//wMA&#10;UEsBAi0AFAAGAAgAAAAhALaDOJL+AAAA4QEAABMAAAAAAAAAAAAAAAAAAAAAAFtDb250ZW50X1R5&#10;cGVzXS54bWxQSwECLQAUAAYACAAAACEAOP0h/9YAAACUAQAACwAAAAAAAAAAAAAAAAAvAQAAX3Jl&#10;bHMvLnJlbHNQSwECLQAUAAYACAAAACEAh6Q7bvUBAADUAwAADgAAAAAAAAAAAAAAAAAuAgAAZHJz&#10;L2Uyb0RvYy54bWxQSwECLQAUAAYACAAAACEASuxaK9wAAAAJAQAADwAAAAAAAAAAAAAAAABPBAAA&#10;ZHJzL2Rvd25yZXYueG1sUEsFBgAAAAAEAAQA8wAAAFgFAAAAAA==&#10;" filled="f" stroked="f">
                <v:textbox inset=",7.2pt,,7.2pt">
                  <w:txbxContent>
                    <w:p w14:paraId="70D6A7BE" w14:textId="62E85396" w:rsidR="007B65D3" w:rsidRPr="003D6A15" w:rsidRDefault="007B65D3" w:rsidP="004B68D6">
                      <w:pPr>
                        <w:jc w:val="center"/>
                        <w:rPr>
                          <w:color w:val="595959"/>
                          <w:spacing w:val="140"/>
                          <w:sz w:val="32"/>
                          <w:szCs w:val="32"/>
                        </w:rPr>
                      </w:pPr>
                      <w:r w:rsidRPr="00AE1505">
                        <w:rPr>
                          <w:color w:val="595959"/>
                          <w:spacing w:val="140"/>
                          <w:sz w:val="32"/>
                          <w:szCs w:val="32"/>
                        </w:rPr>
                        <w:t>Enero–</w:t>
                      </w:r>
                      <w:r>
                        <w:rPr>
                          <w:color w:val="595959"/>
                          <w:spacing w:val="140"/>
                          <w:sz w:val="32"/>
                          <w:szCs w:val="32"/>
                        </w:rPr>
                        <w:t>Septiembre2</w:t>
                      </w:r>
                      <w:r w:rsidRPr="00AE1505">
                        <w:rPr>
                          <w:color w:val="595959"/>
                          <w:spacing w:val="140"/>
                          <w:sz w:val="32"/>
                          <w:szCs w:val="32"/>
                        </w:rPr>
                        <w:t>021</w:t>
                      </w:r>
                    </w:p>
                  </w:txbxContent>
                </v:textbox>
              </v:shape>
            </w:pict>
          </mc:Fallback>
        </mc:AlternateContent>
      </w:r>
    </w:p>
    <w:p w14:paraId="136F8F84" w14:textId="5125D4DF" w:rsidR="008B39A9" w:rsidRPr="00E15AB0" w:rsidRDefault="008B39A9" w:rsidP="00382849">
      <w:pPr>
        <w:spacing w:after="0" w:line="240" w:lineRule="auto"/>
        <w:ind w:firstLine="567"/>
        <w:rPr>
          <w:rFonts w:ascii="Arial" w:hAnsi="Arial" w:cs="Arial"/>
          <w:b/>
          <w:color w:val="009EAD"/>
          <w:sz w:val="48"/>
          <w:szCs w:val="48"/>
        </w:rPr>
      </w:pPr>
    </w:p>
    <w:p w14:paraId="1805C742" w14:textId="457D142A" w:rsidR="008B39A9" w:rsidRPr="00E15AB0" w:rsidRDefault="003D6F43" w:rsidP="00382849">
      <w:pPr>
        <w:pBdr>
          <w:top w:val="nil"/>
          <w:left w:val="nil"/>
          <w:bottom w:val="nil"/>
          <w:right w:val="nil"/>
          <w:between w:val="nil"/>
        </w:pBdr>
        <w:spacing w:after="0" w:line="240" w:lineRule="auto"/>
        <w:rPr>
          <w:rFonts w:ascii="Arial" w:hAnsi="Arial" w:cs="Arial"/>
          <w:color w:val="FFFFFF"/>
        </w:rPr>
      </w:pPr>
      <w:r w:rsidRPr="00E15AB0">
        <w:rPr>
          <w:rFonts w:ascii="Arial" w:hAnsi="Arial" w:cs="Arial"/>
          <w:color w:val="FFFFFF"/>
        </w:rPr>
        <w:tab/>
      </w:r>
      <w:r w:rsidRPr="00E15AB0">
        <w:rPr>
          <w:rFonts w:ascii="Arial" w:hAnsi="Arial" w:cs="Arial"/>
          <w:color w:val="FFFFFF"/>
        </w:rPr>
        <w:tab/>
      </w:r>
      <w:r w:rsidRPr="00E15AB0">
        <w:rPr>
          <w:rFonts w:ascii="Arial" w:hAnsi="Arial" w:cs="Arial"/>
          <w:color w:val="FFFFFF"/>
        </w:rPr>
        <w:tab/>
      </w:r>
      <w:r w:rsidRPr="00E15AB0">
        <w:rPr>
          <w:rFonts w:ascii="Arial" w:hAnsi="Arial" w:cs="Arial"/>
          <w:color w:val="FFFFFF"/>
        </w:rPr>
        <w:tab/>
      </w:r>
    </w:p>
    <w:p w14:paraId="30B9E24E" w14:textId="15A03502" w:rsidR="008B39A9" w:rsidRPr="00E15AB0" w:rsidRDefault="00666EA0" w:rsidP="00382849">
      <w:pPr>
        <w:spacing w:after="0" w:line="240" w:lineRule="auto"/>
        <w:rPr>
          <w:rFonts w:ascii="Arial" w:hAnsi="Arial" w:cs="Arial"/>
          <w:b/>
          <w:color w:val="009EAD"/>
          <w:sz w:val="48"/>
          <w:szCs w:val="48"/>
        </w:rPr>
      </w:pPr>
      <w:r w:rsidRPr="00E15AB0">
        <w:rPr>
          <w:rFonts w:ascii="Arial" w:hAnsi="Arial" w:cs="Arial"/>
          <w:noProof/>
          <w:color w:val="FFFFFF" w:themeColor="background1"/>
        </w:rPr>
        <w:drawing>
          <wp:anchor distT="0" distB="0" distL="114300" distR="114300" simplePos="0" relativeHeight="251658243" behindDoc="1" locked="0" layoutInCell="1" allowOverlap="1" wp14:anchorId="17E57EA0" wp14:editId="139694AE">
            <wp:simplePos x="0" y="0"/>
            <wp:positionH relativeFrom="page">
              <wp:posOffset>457200</wp:posOffset>
            </wp:positionH>
            <wp:positionV relativeFrom="paragraph">
              <wp:posOffset>377190</wp:posOffset>
            </wp:positionV>
            <wp:extent cx="2505075" cy="3063875"/>
            <wp:effectExtent l="0" t="0" r="9525" b="3175"/>
            <wp:wrapTight wrapText="bothSides">
              <wp:wrapPolygon edited="0">
                <wp:start x="0" y="0"/>
                <wp:lineTo x="0" y="21488"/>
                <wp:lineTo x="21518" y="21488"/>
                <wp:lineTo x="21518" y="0"/>
                <wp:lineTo x="0" y="0"/>
              </wp:wrapPolygon>
            </wp:wrapTight>
            <wp:docPr id="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rotWithShape="1">
                    <a:blip r:embed="rId13" cstate="print">
                      <a:extLst>
                        <a:ext uri="{28A0092B-C50C-407E-A947-70E740481C1C}">
                          <a14:useLocalDpi xmlns:a14="http://schemas.microsoft.com/office/drawing/2010/main" val="0"/>
                        </a:ext>
                      </a:extLst>
                    </a:blip>
                    <a:srcRect t="3356" r="13873" b="6787"/>
                    <a:stretch/>
                  </pic:blipFill>
                  <pic:spPr bwMode="auto">
                    <a:xfrm>
                      <a:off x="0" y="0"/>
                      <a:ext cx="2505075" cy="30638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50" behindDoc="0" locked="0" layoutInCell="1" allowOverlap="1" wp14:anchorId="1EC2C30F" wp14:editId="14B52101">
            <wp:simplePos x="0" y="0"/>
            <wp:positionH relativeFrom="margin">
              <wp:posOffset>1488440</wp:posOffset>
            </wp:positionH>
            <wp:positionV relativeFrom="paragraph">
              <wp:posOffset>374650</wp:posOffset>
            </wp:positionV>
            <wp:extent cx="2718435" cy="3067050"/>
            <wp:effectExtent l="0" t="0" r="5715" b="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6"/>
                    <pic:cNvPicPr>
                      <a:picLocks noChangeAspect="1"/>
                    </pic:cNvPicPr>
                  </pic:nvPicPr>
                  <pic:blipFill rotWithShape="1">
                    <a:blip r:embed="rId14" cstate="print">
                      <a:extLst>
                        <a:ext uri="{28A0092B-C50C-407E-A947-70E740481C1C}">
                          <a14:useLocalDpi xmlns:a14="http://schemas.microsoft.com/office/drawing/2010/main" val="0"/>
                        </a:ext>
                      </a:extLst>
                    </a:blip>
                    <a:srcRect l="13866" t="7123" b="3837"/>
                    <a:stretch/>
                  </pic:blipFill>
                  <pic:spPr bwMode="auto">
                    <a:xfrm>
                      <a:off x="0" y="0"/>
                      <a:ext cx="2718435" cy="3067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66EA0">
        <w:rPr>
          <w:noProof/>
        </w:rPr>
        <w:drawing>
          <wp:anchor distT="0" distB="0" distL="114300" distR="114300" simplePos="0" relativeHeight="251658249" behindDoc="0" locked="0" layoutInCell="1" allowOverlap="1" wp14:anchorId="7B684895" wp14:editId="3E1E483F">
            <wp:simplePos x="0" y="0"/>
            <wp:positionH relativeFrom="column">
              <wp:posOffset>3857625</wp:posOffset>
            </wp:positionH>
            <wp:positionV relativeFrom="paragraph">
              <wp:posOffset>374650</wp:posOffset>
            </wp:positionV>
            <wp:extent cx="2528570" cy="3054350"/>
            <wp:effectExtent l="0" t="0" r="5080" b="0"/>
            <wp:wrapSquare wrapText="bothSides"/>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a:extLst>
                        <a:ext uri="{28A0092B-C50C-407E-A947-70E740481C1C}">
                          <a14:useLocalDpi xmlns:a14="http://schemas.microsoft.com/office/drawing/2010/main" val="0"/>
                        </a:ext>
                      </a:extLst>
                    </a:blip>
                    <a:srcRect l="14444" t="9233" b="3404"/>
                    <a:stretch/>
                  </pic:blipFill>
                  <pic:spPr bwMode="auto">
                    <a:xfrm>
                      <a:off x="0" y="0"/>
                      <a:ext cx="2528570" cy="30543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D6F43" w:rsidRPr="00E15AB0">
        <w:rPr>
          <w:rFonts w:ascii="Arial" w:hAnsi="Arial" w:cs="Arial"/>
          <w:color w:val="FFFFFF"/>
        </w:rPr>
        <w:t>  </w:t>
      </w:r>
      <w:r w:rsidR="00446160">
        <w:rPr>
          <w:rFonts w:ascii="Arial" w:hAnsi="Arial" w:cs="Arial"/>
          <w:color w:val="FFFFFF"/>
        </w:rPr>
        <w:t xml:space="preserve"> </w:t>
      </w:r>
    </w:p>
    <w:p w14:paraId="662B8E12" w14:textId="746FDB89" w:rsidR="008B39A9" w:rsidRDefault="008B39A9" w:rsidP="00382849">
      <w:pPr>
        <w:spacing w:after="0" w:line="240" w:lineRule="auto"/>
        <w:rPr>
          <w:rFonts w:ascii="Arial" w:hAnsi="Arial" w:cs="Arial"/>
          <w:b/>
          <w:color w:val="009EAD"/>
          <w:sz w:val="48"/>
          <w:szCs w:val="48"/>
        </w:rPr>
      </w:pPr>
    </w:p>
    <w:p w14:paraId="024608AA" w14:textId="53C718D4" w:rsidR="00382849" w:rsidRDefault="00382849" w:rsidP="00382849">
      <w:pPr>
        <w:spacing w:after="0" w:line="240" w:lineRule="auto"/>
        <w:rPr>
          <w:rFonts w:ascii="Arial" w:hAnsi="Arial" w:cs="Arial"/>
          <w:b/>
          <w:color w:val="009EAD"/>
          <w:sz w:val="48"/>
          <w:szCs w:val="48"/>
        </w:rPr>
      </w:pPr>
    </w:p>
    <w:p w14:paraId="67C108AA" w14:textId="77777777" w:rsidR="00666EA0" w:rsidRDefault="00666EA0" w:rsidP="00382849">
      <w:pPr>
        <w:spacing w:after="0" w:line="240" w:lineRule="auto"/>
        <w:rPr>
          <w:rFonts w:ascii="Arial" w:hAnsi="Arial" w:cs="Arial"/>
          <w:sz w:val="24"/>
          <w:szCs w:val="24"/>
        </w:rPr>
      </w:pPr>
    </w:p>
    <w:p w14:paraId="4AA4E35F" w14:textId="07A889F4" w:rsidR="005C41E2" w:rsidRPr="00E15AB0" w:rsidRDefault="005C41E2" w:rsidP="00382849">
      <w:pPr>
        <w:spacing w:after="0" w:line="240" w:lineRule="auto"/>
        <w:rPr>
          <w:rFonts w:ascii="Arial" w:hAnsi="Arial" w:cs="Arial"/>
          <w:sz w:val="24"/>
          <w:szCs w:val="24"/>
        </w:rPr>
      </w:pPr>
      <w:r w:rsidRPr="00E15AB0">
        <w:rPr>
          <w:rFonts w:ascii="Arial" w:hAnsi="Arial" w:cs="Arial"/>
          <w:sz w:val="24"/>
          <w:szCs w:val="24"/>
        </w:rPr>
        <w:lastRenderedPageBreak/>
        <w:t xml:space="preserve">La Agencia para la Reincorporación y la Normalización-ARN lidera y coordina el diseño y la implementación de las </w:t>
      </w:r>
      <w:r w:rsidRPr="00E15AB0">
        <w:rPr>
          <w:rFonts w:ascii="Arial" w:hAnsi="Arial" w:cs="Arial"/>
          <w:b/>
          <w:i/>
          <w:sz w:val="32"/>
          <w:szCs w:val="24"/>
        </w:rPr>
        <w:t>políticas de reintegración y reincorporación</w:t>
      </w:r>
      <w:r w:rsidRPr="00E15AB0">
        <w:rPr>
          <w:rFonts w:ascii="Arial" w:hAnsi="Arial" w:cs="Arial"/>
          <w:sz w:val="24"/>
          <w:szCs w:val="24"/>
        </w:rPr>
        <w:t xml:space="preserve">, así como su gestión territorial. En el marco del Plan Nacional de Desarrollo 2019-2022 </w:t>
      </w:r>
      <w:r w:rsidRPr="00E15AB0">
        <w:rPr>
          <w:rFonts w:ascii="Arial" w:hAnsi="Arial" w:cs="Arial"/>
          <w:b/>
          <w:i/>
          <w:sz w:val="32"/>
          <w:szCs w:val="24"/>
        </w:rPr>
        <w:t>“Pacto por Colombia, Pacto por la Equidad”</w:t>
      </w:r>
      <w:r w:rsidRPr="00E15AB0">
        <w:rPr>
          <w:rFonts w:ascii="Arial" w:hAnsi="Arial" w:cs="Arial"/>
          <w:sz w:val="32"/>
          <w:szCs w:val="24"/>
        </w:rPr>
        <w:t xml:space="preserve"> </w:t>
      </w:r>
      <w:r w:rsidRPr="00E15AB0">
        <w:rPr>
          <w:rFonts w:ascii="Arial" w:hAnsi="Arial" w:cs="Arial"/>
          <w:sz w:val="24"/>
          <w:szCs w:val="24"/>
        </w:rPr>
        <w:t xml:space="preserve">y de la política </w:t>
      </w:r>
      <w:r w:rsidRPr="00E15AB0">
        <w:rPr>
          <w:rFonts w:ascii="Arial" w:hAnsi="Arial" w:cs="Arial"/>
          <w:b/>
          <w:i/>
          <w:sz w:val="32"/>
          <w:szCs w:val="24"/>
        </w:rPr>
        <w:t>“Paz con Legalidad”</w:t>
      </w:r>
      <w:r w:rsidRPr="00E15AB0">
        <w:rPr>
          <w:rFonts w:ascii="Arial" w:hAnsi="Arial" w:cs="Arial"/>
          <w:sz w:val="24"/>
          <w:szCs w:val="24"/>
        </w:rPr>
        <w:t xml:space="preserve">, la ARN continúa contribuyendo a la convivencia, legalidad, reconciliación y desarrollo sostenible, manteniéndose como referente internacional de dichas políticas. </w:t>
      </w:r>
    </w:p>
    <w:p w14:paraId="32B39418" w14:textId="27B95F41" w:rsidR="005C41E2" w:rsidRPr="00E15AB0" w:rsidRDefault="005C41E2" w:rsidP="00382849">
      <w:pPr>
        <w:spacing w:after="0" w:line="240" w:lineRule="auto"/>
        <w:rPr>
          <w:rFonts w:ascii="Arial" w:eastAsia="Arial Narrow" w:hAnsi="Arial" w:cs="Arial"/>
          <w:bCs/>
          <w:sz w:val="24"/>
          <w:szCs w:val="24"/>
        </w:rPr>
      </w:pPr>
    </w:p>
    <w:p w14:paraId="2C3028D5" w14:textId="64F5CB71" w:rsidR="00087B89" w:rsidRPr="00E15AB0" w:rsidRDefault="005C41E2" w:rsidP="00382849">
      <w:pPr>
        <w:spacing w:after="0" w:line="240" w:lineRule="auto"/>
        <w:rPr>
          <w:rFonts w:ascii="Arial" w:eastAsia="Arial Narrow" w:hAnsi="Arial" w:cs="Arial"/>
          <w:bCs/>
          <w:sz w:val="24"/>
          <w:szCs w:val="24"/>
        </w:rPr>
      </w:pPr>
      <w:r w:rsidRPr="00E15AB0">
        <w:rPr>
          <w:rFonts w:ascii="Arial" w:eastAsia="Arial Narrow" w:hAnsi="Arial" w:cs="Arial"/>
          <w:bCs/>
          <w:sz w:val="24"/>
          <w:szCs w:val="24"/>
        </w:rPr>
        <w:t>E</w:t>
      </w:r>
      <w:r w:rsidR="002F646E" w:rsidRPr="00E15AB0">
        <w:rPr>
          <w:rFonts w:ascii="Arial" w:eastAsia="Arial Narrow" w:hAnsi="Arial" w:cs="Arial"/>
          <w:bCs/>
          <w:sz w:val="24"/>
          <w:szCs w:val="24"/>
        </w:rPr>
        <w:t>n este i</w:t>
      </w:r>
      <w:r w:rsidRPr="00E15AB0">
        <w:rPr>
          <w:rFonts w:ascii="Arial" w:eastAsia="Arial Narrow" w:hAnsi="Arial" w:cs="Arial"/>
          <w:bCs/>
          <w:sz w:val="24"/>
          <w:szCs w:val="24"/>
        </w:rPr>
        <w:t xml:space="preserve">nforme </w:t>
      </w:r>
      <w:r w:rsidR="002F646E" w:rsidRPr="00E15AB0">
        <w:rPr>
          <w:rFonts w:ascii="Arial" w:eastAsia="Arial Narrow" w:hAnsi="Arial" w:cs="Arial"/>
          <w:bCs/>
          <w:sz w:val="24"/>
          <w:szCs w:val="24"/>
        </w:rPr>
        <w:t>encuentra</w:t>
      </w:r>
      <w:r w:rsidRPr="00E15AB0">
        <w:rPr>
          <w:rFonts w:ascii="Arial" w:eastAsia="Arial Narrow" w:hAnsi="Arial" w:cs="Arial"/>
          <w:bCs/>
          <w:sz w:val="24"/>
          <w:szCs w:val="24"/>
        </w:rPr>
        <w:t xml:space="preserve"> los logros alcanzados </w:t>
      </w:r>
      <w:r w:rsidR="005F342D">
        <w:rPr>
          <w:rFonts w:ascii="Arial" w:eastAsia="Arial Narrow" w:hAnsi="Arial" w:cs="Arial"/>
          <w:bCs/>
          <w:sz w:val="24"/>
          <w:szCs w:val="24"/>
        </w:rPr>
        <w:t>a</w:t>
      </w:r>
      <w:r w:rsidRPr="00E15AB0">
        <w:rPr>
          <w:rFonts w:ascii="Arial" w:eastAsia="Arial Narrow" w:hAnsi="Arial" w:cs="Arial"/>
          <w:bCs/>
          <w:sz w:val="24"/>
          <w:szCs w:val="24"/>
        </w:rPr>
        <w:t xml:space="preserve">l </w:t>
      </w:r>
      <w:r w:rsidR="001559A7">
        <w:rPr>
          <w:rFonts w:ascii="Arial" w:eastAsia="Arial Narrow" w:hAnsi="Arial" w:cs="Arial"/>
          <w:b/>
          <w:i/>
          <w:sz w:val="32"/>
          <w:szCs w:val="24"/>
        </w:rPr>
        <w:t>tercer</w:t>
      </w:r>
      <w:r w:rsidRPr="00C675C1">
        <w:rPr>
          <w:rFonts w:ascii="Arial" w:eastAsia="Arial Narrow" w:hAnsi="Arial" w:cs="Arial"/>
          <w:b/>
          <w:i/>
          <w:sz w:val="32"/>
          <w:szCs w:val="24"/>
        </w:rPr>
        <w:t xml:space="preserve"> trimestre de 202</w:t>
      </w:r>
      <w:r w:rsidR="002F646E" w:rsidRPr="00C675C1">
        <w:rPr>
          <w:rFonts w:ascii="Arial" w:eastAsia="Arial Narrow" w:hAnsi="Arial" w:cs="Arial"/>
          <w:b/>
          <w:i/>
          <w:sz w:val="32"/>
          <w:szCs w:val="24"/>
        </w:rPr>
        <w:t>1</w:t>
      </w:r>
      <w:r w:rsidRPr="00E15AB0">
        <w:rPr>
          <w:rFonts w:ascii="Arial" w:eastAsia="Arial Narrow" w:hAnsi="Arial" w:cs="Arial"/>
          <w:bCs/>
          <w:sz w:val="24"/>
          <w:szCs w:val="24"/>
        </w:rPr>
        <w:t xml:space="preserve">, de las áreas misionales, de apoyo y grupos territoriales de la ARN. </w:t>
      </w:r>
    </w:p>
    <w:p w14:paraId="33D7B295" w14:textId="291E021E" w:rsidR="00087B89" w:rsidRPr="00E15AB0" w:rsidRDefault="00087B89" w:rsidP="00382849">
      <w:pPr>
        <w:spacing w:after="0" w:line="240" w:lineRule="auto"/>
        <w:rPr>
          <w:rFonts w:ascii="Arial" w:hAnsi="Arial" w:cs="Arial"/>
          <w:color w:val="FF0000"/>
          <w:sz w:val="24"/>
          <w:szCs w:val="24"/>
        </w:rPr>
      </w:pPr>
    </w:p>
    <w:p w14:paraId="6DB755EE" w14:textId="51A27CB1" w:rsidR="00087B89" w:rsidRPr="00E15AB0" w:rsidRDefault="00087B89" w:rsidP="00382849">
      <w:pPr>
        <w:spacing w:after="0" w:line="240" w:lineRule="auto"/>
        <w:rPr>
          <w:rFonts w:ascii="Arial" w:eastAsia="Arial Narrow" w:hAnsi="Arial" w:cs="Arial"/>
          <w:bCs/>
          <w:sz w:val="24"/>
          <w:szCs w:val="24"/>
        </w:rPr>
      </w:pPr>
    </w:p>
    <w:p w14:paraId="6586E406" w14:textId="6C702871" w:rsidR="00087B89" w:rsidRPr="00E15AB0" w:rsidRDefault="00087B89" w:rsidP="00382849">
      <w:pPr>
        <w:spacing w:after="0" w:line="240" w:lineRule="auto"/>
        <w:rPr>
          <w:rFonts w:ascii="Arial" w:eastAsia="Arial Narrow" w:hAnsi="Arial" w:cs="Arial"/>
          <w:bCs/>
        </w:rPr>
      </w:pPr>
      <w:r w:rsidRPr="00E15AB0">
        <w:rPr>
          <w:rFonts w:ascii="Arial" w:eastAsia="Arial Narrow" w:hAnsi="Arial" w:cs="Arial"/>
          <w:bCs/>
          <w:noProof/>
        </w:rPr>
        <mc:AlternateContent>
          <mc:Choice Requires="wps">
            <w:drawing>
              <wp:anchor distT="0" distB="0" distL="114300" distR="114300" simplePos="0" relativeHeight="251658244" behindDoc="0" locked="0" layoutInCell="1" allowOverlap="1" wp14:anchorId="5482F016" wp14:editId="7477C854">
                <wp:simplePos x="0" y="0"/>
                <wp:positionH relativeFrom="column">
                  <wp:posOffset>1943100</wp:posOffset>
                </wp:positionH>
                <wp:positionV relativeFrom="paragraph">
                  <wp:posOffset>275589</wp:posOffset>
                </wp:positionV>
                <wp:extent cx="3820795" cy="1323975"/>
                <wp:effectExtent l="0" t="0" r="0" b="0"/>
                <wp:wrapNone/>
                <wp:docPr id="49" name="Rectángulo 5">
                  <a:extLst xmlns:a="http://schemas.openxmlformats.org/drawingml/2006/main"/>
                </wp:docPr>
                <wp:cNvGraphicFramePr/>
                <a:graphic xmlns:a="http://schemas.openxmlformats.org/drawingml/2006/main">
                  <a:graphicData uri="http://schemas.microsoft.com/office/word/2010/wordprocessingShape">
                    <wps:wsp>
                      <wps:cNvSpPr/>
                      <wps:spPr>
                        <a:xfrm>
                          <a:off x="0" y="0"/>
                          <a:ext cx="3820795" cy="1323975"/>
                        </a:xfrm>
                        <a:prstGeom prst="rect">
                          <a:avLst/>
                        </a:prstGeom>
                      </wps:spPr>
                      <wps:txbx>
                        <w:txbxContent>
                          <w:p w14:paraId="2D4FB039" w14:textId="4FBF4187" w:rsidR="007B65D3" w:rsidRPr="00087B89" w:rsidRDefault="007B65D3" w:rsidP="00087B89">
                            <w:pPr>
                              <w:pStyle w:val="NormalWeb"/>
                              <w:spacing w:before="0" w:beforeAutospacing="0" w:after="0" w:afterAutospacing="0"/>
                              <w:rPr>
                                <w:rFonts w:ascii="Arial" w:hAnsi="Arial" w:cs="Arial"/>
                                <w:sz w:val="10"/>
                              </w:rPr>
                            </w:pPr>
                            <w:r w:rsidRPr="00087B89">
                              <w:rPr>
                                <w:rFonts w:ascii="Arial" w:hAnsi="Arial" w:cs="Arial"/>
                                <w:bCs/>
                                <w:kern w:val="24"/>
                                <w:position w:val="1"/>
                                <w:szCs w:val="50"/>
                                <w:lang w:val="es-ES"/>
                              </w:rPr>
                              <w:t>En el año 2026 la ARN habrá contribuido a la convivencia, la reconciliación y el desarrollo sostenible, manteniéndose como referente internacional de los procesos de Reintegración y Reincorporación.</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5482F016" id="Rectángulo 5" o:spid="_x0000_s1032" style="position:absolute;margin-left:153pt;margin-top:21.7pt;width:300.85pt;height:104.2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f0pmQEAABADAAAOAAAAZHJzL2Uyb0RvYy54bWysUktu2zAQ3RfoHQjua8p23MSC5aBA0GyC&#10;NmjaA9AUaREQOeyQtuTj9Cy9WIe06gTNLuhmxPnw6b033NyOrmdHjdGCb/h8VnGmvYLW+n3Df3z/&#10;/OGGs5ikb2UPXjf8pCO/3b5/txlCrRfQQd9qZATiYz2EhncphVqIqDrtZJxB0J6aBtDJRCnuRYty&#10;IHTXi0VVfRQDYBsQlI6RqnfnJt8WfGO0Sl+NiTqxvuHELZWIJe5yFNuNrPcoQ2fVREO+gYWT1tNP&#10;L1B3Mkl2QPsKylmFEMGkmQInwBirdNFAaubVP2qeOhl00ULmxHCxKf4/WPXl+IjMtg2/WnPmpaMd&#10;fSPXfv/y+0MPbFVU6TE9xEReiSHEutzJDpfjU3hE6uQs0jGbMBp0+Uvy2Fi8Pl28JiimqLi8WVTX&#10;6xVninrz5WK5vl7lbYjn6wFjutfgWD40HIlWYSOPExlZ/x2ZmJ0JZCpp3I1F1jKD5soO2hNJHWjX&#10;DY8/DxKztbL28OmQwNiLvPPghEi2F07TE8l7fZmXqeeHvP0DAAD//wMAUEsDBBQABgAIAAAAIQAZ&#10;Z8fz4wAAAAoBAAAPAAAAZHJzL2Rvd25yZXYueG1sTI9PS8NAFMTvBb/D8gQvxe72j62NeSlSEIsI&#10;xVR73ibPJJh9m2a3Sfz2ric9DjPM/CbeDKYWHbWusowwnSgQxJnNKy4Q3g9Pt/cgnNec69oyIXyT&#10;g01yNYp1lNue36hLfSFCCbtII5TeN5GULivJaDexDXHwPm1rtA+yLWTe6j6Um1rOlFpKoysOC6Vu&#10;aFtS9pVeDEKf7bvj4fVZ7sfHneXz7rxNP14Qb66HxwcQngb/F4Zf/IAOSWA62QvnTtQIc7UMXzzC&#10;Yr4AEQJrtVqBOCHM7qZrkEks/19IfgAAAP//AwBQSwECLQAUAAYACAAAACEAtoM4kv4AAADhAQAA&#10;EwAAAAAAAAAAAAAAAAAAAAAAW0NvbnRlbnRfVHlwZXNdLnhtbFBLAQItABQABgAIAAAAIQA4/SH/&#10;1gAAAJQBAAALAAAAAAAAAAAAAAAAAC8BAABfcmVscy8ucmVsc1BLAQItABQABgAIAAAAIQCcxf0p&#10;mQEAABADAAAOAAAAAAAAAAAAAAAAAC4CAABkcnMvZTJvRG9jLnhtbFBLAQItABQABgAIAAAAIQAZ&#10;Z8fz4wAAAAoBAAAPAAAAAAAAAAAAAAAAAPMDAABkcnMvZG93bnJldi54bWxQSwUGAAAAAAQABADz&#10;AAAAAwUAAAAA&#10;" filled="f" stroked="f">
                <v:textbox>
                  <w:txbxContent>
                    <w:p w14:paraId="2D4FB039" w14:textId="4FBF4187" w:rsidR="007B65D3" w:rsidRPr="00087B89" w:rsidRDefault="007B65D3" w:rsidP="00087B89">
                      <w:pPr>
                        <w:pStyle w:val="NormalWeb"/>
                        <w:spacing w:before="0" w:beforeAutospacing="0" w:after="0" w:afterAutospacing="0"/>
                        <w:rPr>
                          <w:rFonts w:ascii="Arial" w:hAnsi="Arial" w:cs="Arial"/>
                          <w:sz w:val="10"/>
                        </w:rPr>
                      </w:pPr>
                      <w:r w:rsidRPr="00087B89">
                        <w:rPr>
                          <w:rFonts w:ascii="Arial" w:hAnsi="Arial" w:cs="Arial"/>
                          <w:bCs/>
                          <w:kern w:val="24"/>
                          <w:position w:val="1"/>
                          <w:szCs w:val="50"/>
                          <w:lang w:val="es-ES"/>
                        </w:rPr>
                        <w:t>En el año 2026 la ARN habrá contribuido a la convivencia, la reconciliación y el desarrollo sostenible, manteniéndose como referente internacional de los procesos de Reintegración y Reincorporación.</w:t>
                      </w:r>
                    </w:p>
                  </w:txbxContent>
                </v:textbox>
              </v:rect>
            </w:pict>
          </mc:Fallback>
        </mc:AlternateContent>
      </w:r>
      <w:r w:rsidRPr="00E15AB0">
        <w:rPr>
          <w:rFonts w:ascii="Arial" w:eastAsia="Arial Narrow" w:hAnsi="Arial" w:cs="Arial"/>
          <w:bCs/>
          <w:noProof/>
          <w:sz w:val="24"/>
          <w:szCs w:val="24"/>
        </w:rPr>
        <w:drawing>
          <wp:inline distT="0" distB="0" distL="0" distR="0" wp14:anchorId="45E43F51" wp14:editId="5AA065A9">
            <wp:extent cx="1316990" cy="1518285"/>
            <wp:effectExtent l="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16990" cy="1518285"/>
                    </a:xfrm>
                    <a:prstGeom prst="rect">
                      <a:avLst/>
                    </a:prstGeom>
                    <a:noFill/>
                  </pic:spPr>
                </pic:pic>
              </a:graphicData>
            </a:graphic>
          </wp:inline>
        </w:drawing>
      </w:r>
    </w:p>
    <w:p w14:paraId="1E109286" w14:textId="53F53B38" w:rsidR="00087B89" w:rsidRPr="00E15AB0" w:rsidRDefault="00087B89" w:rsidP="00382849">
      <w:pPr>
        <w:spacing w:after="0" w:line="240" w:lineRule="auto"/>
        <w:rPr>
          <w:rFonts w:ascii="Arial" w:eastAsia="Arial Narrow" w:hAnsi="Arial" w:cs="Arial"/>
          <w:bCs/>
          <w:sz w:val="24"/>
          <w:szCs w:val="24"/>
        </w:rPr>
      </w:pPr>
    </w:p>
    <w:p w14:paraId="2BE1B108" w14:textId="1BE1306D" w:rsidR="008B39A9" w:rsidRPr="00E15AB0" w:rsidRDefault="00087B89" w:rsidP="00382849">
      <w:pPr>
        <w:spacing w:after="0" w:line="240" w:lineRule="auto"/>
        <w:rPr>
          <w:rFonts w:ascii="Arial" w:hAnsi="Arial" w:cs="Arial"/>
          <w:color w:val="FF0000"/>
          <w:sz w:val="24"/>
          <w:szCs w:val="24"/>
        </w:rPr>
      </w:pPr>
      <w:r w:rsidRPr="00E15AB0">
        <w:rPr>
          <w:rFonts w:ascii="Arial" w:hAnsi="Arial" w:cs="Arial"/>
          <w:noProof/>
          <w:color w:val="FF0000"/>
          <w:sz w:val="24"/>
          <w:szCs w:val="24"/>
        </w:rPr>
        <mc:AlternateContent>
          <mc:Choice Requires="wps">
            <w:drawing>
              <wp:anchor distT="0" distB="0" distL="114300" distR="114300" simplePos="0" relativeHeight="251658245" behindDoc="0" locked="0" layoutInCell="1" allowOverlap="1" wp14:anchorId="051016B5" wp14:editId="3E850A80">
                <wp:simplePos x="0" y="0"/>
                <wp:positionH relativeFrom="column">
                  <wp:posOffset>2019300</wp:posOffset>
                </wp:positionH>
                <wp:positionV relativeFrom="paragraph">
                  <wp:posOffset>524509</wp:posOffset>
                </wp:positionV>
                <wp:extent cx="4155440" cy="942975"/>
                <wp:effectExtent l="0" t="0" r="0" b="0"/>
                <wp:wrapNone/>
                <wp:docPr id="54" name="Rectángulo 6">
                  <a:extLst xmlns:a="http://schemas.openxmlformats.org/drawingml/2006/main"/>
                </wp:docPr>
                <wp:cNvGraphicFramePr/>
                <a:graphic xmlns:a="http://schemas.openxmlformats.org/drawingml/2006/main">
                  <a:graphicData uri="http://schemas.microsoft.com/office/word/2010/wordprocessingShape">
                    <wps:wsp>
                      <wps:cNvSpPr/>
                      <wps:spPr>
                        <a:xfrm>
                          <a:off x="0" y="0"/>
                          <a:ext cx="4155440" cy="942975"/>
                        </a:xfrm>
                        <a:prstGeom prst="rect">
                          <a:avLst/>
                        </a:prstGeom>
                      </wps:spPr>
                      <wps:txbx>
                        <w:txbxContent>
                          <w:p w14:paraId="6ED87971" w14:textId="0389CF2B" w:rsidR="007B65D3" w:rsidRPr="00087B89" w:rsidRDefault="007B65D3" w:rsidP="00087B89">
                            <w:pPr>
                              <w:pStyle w:val="NormalWeb"/>
                              <w:spacing w:before="0" w:beforeAutospacing="0" w:after="0" w:afterAutospacing="0"/>
                              <w:rPr>
                                <w:rFonts w:ascii="Arial" w:hAnsi="Arial" w:cs="Arial"/>
                                <w:sz w:val="10"/>
                              </w:rPr>
                            </w:pPr>
                            <w:r w:rsidRPr="00087B89">
                              <w:rPr>
                                <w:rFonts w:ascii="Arial" w:hAnsi="Arial" w:cs="Arial"/>
                                <w:bCs/>
                                <w:kern w:val="24"/>
                                <w:position w:val="1"/>
                                <w:szCs w:val="50"/>
                                <w:lang w:val="es-ES"/>
                              </w:rPr>
                              <w:t>Liderar y coordinar el diseño e implementación de la política pública de reintegración y reincorporación, así como su gestión territorial, contribuyendo a la convivencia, la cultura de la legalidad, la reconciliación y el desarrollo sostenible.</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051016B5" id="Rectángulo 6" o:spid="_x0000_s1033" style="position:absolute;margin-left:159pt;margin-top:41.3pt;width:327.2pt;height:74.2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lHklwEAAA8DAAAOAAAAZHJzL2Uyb0RvYy54bWysUsFuGyEQvVfqPyDuMba1TpuV11GkqL1U&#10;SdS0HzBmwYu0MBSwd/05+Zb+WAe8daLkFuUyMDPweO8N6+vR9uygQjToGr6YzTlTTmJr3K7hv399&#10;u/jKWUzgWujRqYYfVeTXm8+f1oOv1RI77FsVGIG4WA++4V1KvhYiyk5ZiDP0ylFTY7CQKA070QYY&#10;CN32YjmfX4oBQ+sDShUjVW9PTb4p+Forme61jiqxvuHELZUYStzmKDZrqHcBfGfkRAPewcKCcfTo&#10;GeoWErB9MG+grJEBI+o0k2gFam2kKhpIzWL+Ss1jB14VLWRO9Geb4sfByrvDQ2Cmbfiq4syBpRn9&#10;JNf+Prndvkd2WVSpMf2IibwSg491uZMdLttH/xCok7NI22zCqIPNK8ljY/H6ePaaoJikYrVYraqK&#10;RiKpd1Utr76s8jDE820fYvqu0LK8aXggVoUMHCYuUP8/MhE7vZ+ZpHE7FlVVBs2VLbZHUjrQqBse&#10;/+whZGehdnizT6jNWd3p4IRIrhdO0w/JY32Zl1PP/3jzDwAA//8DAFBLAwQUAAYACAAAACEAF0RK&#10;2uIAAAAKAQAADwAAAGRycy9kb3ducmV2LnhtbEyPQUvDQBSE74L/YXmCF2k3SaXGmJciBbFIoZjW&#10;nrfJMwlm36bZbRL/vetJj8MMM9+kq0m3YqDeNoYRwnkAgrgwZcMVwmH/MotBWKe4VK1hQvgmC6vs&#10;+ipVSWlGfqchd5XwJWwThVA71yVS2qImrezcdMTe+zS9Vs7LvpJlr0ZfrlsZBcFSatWwX6hVR+ua&#10;iq/8ohHGYjcc99tXubs7bgyfN+d1/vGGeHszPT+BcDS5vzD84nt0yDzTyVy4tKJFWISx/+IQ4mgJ&#10;wgceH6J7ECeEaBGGILNU/r+Q/QAAAP//AwBQSwECLQAUAAYACAAAACEAtoM4kv4AAADhAQAAEwAA&#10;AAAAAAAAAAAAAAAAAAAAW0NvbnRlbnRfVHlwZXNdLnhtbFBLAQItABQABgAIAAAAIQA4/SH/1gAA&#10;AJQBAAALAAAAAAAAAAAAAAAAAC8BAABfcmVscy8ucmVsc1BLAQItABQABgAIAAAAIQCtxlHklwEA&#10;AA8DAAAOAAAAAAAAAAAAAAAAAC4CAABkcnMvZTJvRG9jLnhtbFBLAQItABQABgAIAAAAIQAXREra&#10;4gAAAAoBAAAPAAAAAAAAAAAAAAAAAPEDAABkcnMvZG93bnJldi54bWxQSwUGAAAAAAQABADzAAAA&#10;AAUAAAAA&#10;" filled="f" stroked="f">
                <v:textbox>
                  <w:txbxContent>
                    <w:p w14:paraId="6ED87971" w14:textId="0389CF2B" w:rsidR="007B65D3" w:rsidRPr="00087B89" w:rsidRDefault="007B65D3" w:rsidP="00087B89">
                      <w:pPr>
                        <w:pStyle w:val="NormalWeb"/>
                        <w:spacing w:before="0" w:beforeAutospacing="0" w:after="0" w:afterAutospacing="0"/>
                        <w:rPr>
                          <w:rFonts w:ascii="Arial" w:hAnsi="Arial" w:cs="Arial"/>
                          <w:sz w:val="10"/>
                        </w:rPr>
                      </w:pPr>
                      <w:r w:rsidRPr="00087B89">
                        <w:rPr>
                          <w:rFonts w:ascii="Arial" w:hAnsi="Arial" w:cs="Arial"/>
                          <w:bCs/>
                          <w:kern w:val="24"/>
                          <w:position w:val="1"/>
                          <w:szCs w:val="50"/>
                          <w:lang w:val="es-ES"/>
                        </w:rPr>
                        <w:t>Liderar y coordinar el diseño e implementación de la política pública de reintegración y reincorporación, así como su gestión territorial, contribuyendo a la convivencia, la cultura de la legalidad, la reconciliación y el desarrollo sostenible.</w:t>
                      </w:r>
                    </w:p>
                  </w:txbxContent>
                </v:textbox>
              </v:rect>
            </w:pict>
          </mc:Fallback>
        </mc:AlternateContent>
      </w:r>
      <w:r w:rsidRPr="00E15AB0">
        <w:rPr>
          <w:rFonts w:ascii="Arial" w:hAnsi="Arial" w:cs="Arial"/>
          <w:noProof/>
          <w:color w:val="FF0000"/>
          <w:sz w:val="24"/>
          <w:szCs w:val="24"/>
        </w:rPr>
        <w:drawing>
          <wp:inline distT="0" distB="0" distL="0" distR="0" wp14:anchorId="790F6675" wp14:editId="51DD41C2">
            <wp:extent cx="1298575" cy="1749425"/>
            <wp:effectExtent l="0" t="0" r="0"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98575" cy="1749425"/>
                    </a:xfrm>
                    <a:prstGeom prst="rect">
                      <a:avLst/>
                    </a:prstGeom>
                    <a:noFill/>
                  </pic:spPr>
                </pic:pic>
              </a:graphicData>
            </a:graphic>
          </wp:inline>
        </w:drawing>
      </w:r>
    </w:p>
    <w:p w14:paraId="0C5149CA" w14:textId="77777777" w:rsidR="008B39A9" w:rsidRPr="00E15AB0" w:rsidRDefault="008B39A9" w:rsidP="00382849">
      <w:pPr>
        <w:spacing w:after="0" w:line="240" w:lineRule="auto"/>
        <w:rPr>
          <w:rFonts w:ascii="Arial" w:hAnsi="Arial" w:cs="Arial"/>
          <w:color w:val="009EAD"/>
          <w:sz w:val="52"/>
          <w:szCs w:val="52"/>
        </w:rPr>
      </w:pPr>
    </w:p>
    <w:p w14:paraId="2588819B" w14:textId="77777777" w:rsidR="008B39A9" w:rsidRPr="00E15AB0" w:rsidRDefault="008B39A9" w:rsidP="00382849">
      <w:pPr>
        <w:spacing w:after="0" w:line="240" w:lineRule="auto"/>
        <w:rPr>
          <w:rFonts w:ascii="Arial" w:hAnsi="Arial" w:cs="Arial"/>
          <w:color w:val="009EAD"/>
          <w:sz w:val="52"/>
          <w:szCs w:val="52"/>
        </w:rPr>
      </w:pPr>
    </w:p>
    <w:p w14:paraId="00E0EC22" w14:textId="52B27F3A" w:rsidR="008B39A9" w:rsidRDefault="008B39A9" w:rsidP="00382849">
      <w:pPr>
        <w:spacing w:after="0" w:line="240" w:lineRule="auto"/>
        <w:rPr>
          <w:rFonts w:ascii="Arial" w:hAnsi="Arial" w:cs="Arial"/>
          <w:color w:val="009EAD"/>
          <w:sz w:val="52"/>
          <w:szCs w:val="52"/>
        </w:rPr>
      </w:pPr>
    </w:p>
    <w:p w14:paraId="24C7C0B8" w14:textId="018126D5" w:rsidR="0058294B" w:rsidRDefault="0058294B" w:rsidP="00382849">
      <w:pPr>
        <w:spacing w:after="0" w:line="240" w:lineRule="auto"/>
        <w:rPr>
          <w:rFonts w:ascii="Arial" w:hAnsi="Arial" w:cs="Arial"/>
          <w:color w:val="009EAD"/>
          <w:sz w:val="52"/>
          <w:szCs w:val="52"/>
        </w:rPr>
      </w:pPr>
    </w:p>
    <w:p w14:paraId="52BB6776" w14:textId="77777777" w:rsidR="00382849" w:rsidRPr="00E15AB0" w:rsidRDefault="00382849" w:rsidP="00382849">
      <w:pPr>
        <w:spacing w:after="0" w:line="240" w:lineRule="auto"/>
        <w:rPr>
          <w:rFonts w:ascii="Arial" w:hAnsi="Arial" w:cs="Arial"/>
          <w:color w:val="009EAD"/>
          <w:sz w:val="52"/>
          <w:szCs w:val="52"/>
        </w:rPr>
      </w:pPr>
    </w:p>
    <w:p w14:paraId="517B6502" w14:textId="448A9022" w:rsidR="008B39A9" w:rsidRPr="00E15AB0" w:rsidRDefault="003D6F43" w:rsidP="00382849">
      <w:pPr>
        <w:spacing w:after="0" w:line="240" w:lineRule="auto"/>
        <w:rPr>
          <w:rFonts w:ascii="Arial" w:hAnsi="Arial" w:cs="Arial"/>
          <w:color w:val="009EAD"/>
          <w:sz w:val="40"/>
          <w:szCs w:val="44"/>
        </w:rPr>
      </w:pPr>
      <w:r w:rsidRPr="00E15AB0">
        <w:rPr>
          <w:rFonts w:ascii="Arial" w:hAnsi="Arial" w:cs="Arial"/>
          <w:b/>
          <w:color w:val="3366CC"/>
          <w:sz w:val="56"/>
          <w:szCs w:val="72"/>
          <w:u w:val="single"/>
        </w:rPr>
        <w:lastRenderedPageBreak/>
        <w:t xml:space="preserve">¿Qué se hizo </w:t>
      </w:r>
      <w:r w:rsidR="005F342D">
        <w:rPr>
          <w:rFonts w:ascii="Arial" w:hAnsi="Arial" w:cs="Arial"/>
          <w:b/>
          <w:color w:val="3366CC"/>
          <w:sz w:val="56"/>
          <w:szCs w:val="72"/>
          <w:u w:val="single"/>
        </w:rPr>
        <w:t>hasta e</w:t>
      </w:r>
      <w:r w:rsidR="009F5E68">
        <w:rPr>
          <w:rFonts w:ascii="Arial" w:hAnsi="Arial" w:cs="Arial"/>
          <w:b/>
          <w:color w:val="3366CC"/>
          <w:sz w:val="56"/>
          <w:szCs w:val="72"/>
          <w:u w:val="single"/>
        </w:rPr>
        <w:t xml:space="preserve">l </w:t>
      </w:r>
      <w:r w:rsidR="00700967">
        <w:rPr>
          <w:rFonts w:ascii="Arial" w:hAnsi="Arial" w:cs="Arial"/>
          <w:b/>
          <w:color w:val="3366CC"/>
          <w:sz w:val="56"/>
          <w:szCs w:val="72"/>
          <w:u w:val="single"/>
        </w:rPr>
        <w:t xml:space="preserve">tercer </w:t>
      </w:r>
      <w:r w:rsidR="009F5E68">
        <w:rPr>
          <w:rFonts w:ascii="Arial" w:hAnsi="Arial" w:cs="Arial"/>
          <w:b/>
          <w:color w:val="3366CC"/>
          <w:sz w:val="56"/>
          <w:szCs w:val="72"/>
          <w:u w:val="single"/>
        </w:rPr>
        <w:t>trimestre</w:t>
      </w:r>
      <w:r w:rsidR="009F5E68" w:rsidRPr="00E15AB0">
        <w:rPr>
          <w:rFonts w:ascii="Arial" w:hAnsi="Arial" w:cs="Arial"/>
          <w:b/>
          <w:color w:val="3366CC"/>
          <w:sz w:val="56"/>
          <w:szCs w:val="72"/>
          <w:u w:val="single"/>
        </w:rPr>
        <w:t xml:space="preserve"> </w:t>
      </w:r>
      <w:r w:rsidR="009A23F9" w:rsidRPr="00E15AB0">
        <w:rPr>
          <w:rFonts w:ascii="Arial" w:hAnsi="Arial" w:cs="Arial"/>
          <w:b/>
          <w:color w:val="3366CC"/>
          <w:sz w:val="56"/>
          <w:szCs w:val="72"/>
          <w:u w:val="single"/>
        </w:rPr>
        <w:t xml:space="preserve">de </w:t>
      </w:r>
      <w:r w:rsidRPr="00E15AB0">
        <w:rPr>
          <w:rFonts w:ascii="Arial" w:hAnsi="Arial" w:cs="Arial"/>
          <w:b/>
          <w:color w:val="3366CC"/>
          <w:sz w:val="56"/>
          <w:szCs w:val="72"/>
          <w:u w:val="single"/>
        </w:rPr>
        <w:t>20</w:t>
      </w:r>
      <w:r w:rsidR="00A7118A" w:rsidRPr="00E15AB0">
        <w:rPr>
          <w:rFonts w:ascii="Arial" w:hAnsi="Arial" w:cs="Arial"/>
          <w:b/>
          <w:color w:val="3366CC"/>
          <w:sz w:val="56"/>
          <w:szCs w:val="72"/>
          <w:u w:val="single"/>
        </w:rPr>
        <w:t>2</w:t>
      </w:r>
      <w:r w:rsidR="009A23F9" w:rsidRPr="00E15AB0">
        <w:rPr>
          <w:rFonts w:ascii="Arial" w:hAnsi="Arial" w:cs="Arial"/>
          <w:b/>
          <w:color w:val="3366CC"/>
          <w:sz w:val="56"/>
          <w:szCs w:val="72"/>
          <w:u w:val="single"/>
        </w:rPr>
        <w:t>1</w:t>
      </w:r>
      <w:r w:rsidRPr="00E15AB0">
        <w:rPr>
          <w:rFonts w:ascii="Arial" w:hAnsi="Arial" w:cs="Arial"/>
          <w:b/>
          <w:color w:val="3366CC"/>
          <w:sz w:val="56"/>
          <w:szCs w:val="72"/>
          <w:u w:val="single"/>
        </w:rPr>
        <w:t>?</w:t>
      </w:r>
    </w:p>
    <w:p w14:paraId="24F1F729" w14:textId="77777777" w:rsidR="00382849" w:rsidRDefault="00382849" w:rsidP="00382849">
      <w:pPr>
        <w:spacing w:after="0" w:line="240" w:lineRule="auto"/>
        <w:ind w:left="708"/>
        <w:rPr>
          <w:rFonts w:ascii="Arial" w:hAnsi="Arial" w:cs="Arial"/>
          <w:color w:val="000000"/>
          <w:sz w:val="24"/>
          <w:szCs w:val="24"/>
        </w:rPr>
      </w:pPr>
    </w:p>
    <w:p w14:paraId="05DEEF2C" w14:textId="71A3B1A3" w:rsidR="008B39A9" w:rsidRDefault="002A775B" w:rsidP="00382849">
      <w:pPr>
        <w:spacing w:after="0" w:line="240" w:lineRule="auto"/>
        <w:ind w:left="708"/>
        <w:rPr>
          <w:rFonts w:ascii="Arial" w:hAnsi="Arial" w:cs="Arial"/>
          <w:color w:val="000000"/>
          <w:sz w:val="24"/>
          <w:szCs w:val="24"/>
        </w:rPr>
      </w:pPr>
      <w:r w:rsidRPr="00E15AB0">
        <w:rPr>
          <w:rFonts w:ascii="Arial" w:hAnsi="Arial" w:cs="Arial"/>
          <w:color w:val="000000"/>
          <w:sz w:val="24"/>
          <w:szCs w:val="24"/>
        </w:rPr>
        <w:t>La</w:t>
      </w:r>
      <w:r w:rsidR="003D6F43" w:rsidRPr="00E15AB0">
        <w:rPr>
          <w:rFonts w:ascii="Arial" w:hAnsi="Arial" w:cs="Arial"/>
          <w:color w:val="000000"/>
          <w:sz w:val="24"/>
          <w:szCs w:val="24"/>
        </w:rPr>
        <w:t xml:space="preserve"> </w:t>
      </w:r>
      <w:r w:rsidRPr="00E15AB0">
        <w:rPr>
          <w:rFonts w:ascii="Arial" w:hAnsi="Arial" w:cs="Arial"/>
          <w:color w:val="000000"/>
          <w:sz w:val="24"/>
          <w:szCs w:val="24"/>
        </w:rPr>
        <w:t>Agencia para la Reincorporación y Normalización –ARN</w:t>
      </w:r>
      <w:r w:rsidRPr="00E15AB0">
        <w:rPr>
          <w:rFonts w:ascii="Arial" w:hAnsi="Arial" w:cs="Arial"/>
          <w:color w:val="000000"/>
          <w:sz w:val="24"/>
          <w:szCs w:val="24"/>
          <w:lang w:val="es-ES_tradnl"/>
        </w:rPr>
        <w:t xml:space="preserve"> </w:t>
      </w:r>
      <w:r w:rsidR="003D6F43" w:rsidRPr="00E15AB0">
        <w:rPr>
          <w:rFonts w:ascii="Arial" w:hAnsi="Arial" w:cs="Arial"/>
          <w:color w:val="000000"/>
          <w:sz w:val="24"/>
          <w:szCs w:val="24"/>
        </w:rPr>
        <w:t>en el marco de su competencia</w:t>
      </w:r>
      <w:r w:rsidR="00087B89" w:rsidRPr="00E15AB0">
        <w:rPr>
          <w:rFonts w:ascii="Arial" w:hAnsi="Arial" w:cs="Arial"/>
          <w:color w:val="000000"/>
          <w:sz w:val="24"/>
          <w:szCs w:val="24"/>
        </w:rPr>
        <w:t>,</w:t>
      </w:r>
      <w:r w:rsidR="003D6F43" w:rsidRPr="00E15AB0">
        <w:rPr>
          <w:rFonts w:ascii="Arial" w:hAnsi="Arial" w:cs="Arial"/>
          <w:color w:val="000000"/>
          <w:sz w:val="24"/>
          <w:szCs w:val="24"/>
        </w:rPr>
        <w:t xml:space="preserve"> ha desarrollado las siguientes acciones para l</w:t>
      </w:r>
      <w:r w:rsidR="00CB172C" w:rsidRPr="00E15AB0">
        <w:rPr>
          <w:rFonts w:ascii="Arial" w:hAnsi="Arial" w:cs="Arial"/>
          <w:color w:val="000000"/>
          <w:sz w:val="24"/>
          <w:szCs w:val="24"/>
        </w:rPr>
        <w:t>a</w:t>
      </w:r>
      <w:r w:rsidR="003D6F43" w:rsidRPr="00E15AB0">
        <w:rPr>
          <w:rFonts w:ascii="Arial" w:hAnsi="Arial" w:cs="Arial"/>
          <w:color w:val="000000"/>
          <w:sz w:val="24"/>
          <w:szCs w:val="24"/>
        </w:rPr>
        <w:t xml:space="preserve"> </w:t>
      </w:r>
      <w:r w:rsidR="00CB172C" w:rsidRPr="00E15AB0">
        <w:rPr>
          <w:rFonts w:ascii="Arial" w:hAnsi="Arial" w:cs="Arial"/>
          <w:color w:val="000000"/>
          <w:sz w:val="24"/>
          <w:szCs w:val="24"/>
        </w:rPr>
        <w:t>gestión institucional</w:t>
      </w:r>
      <w:r w:rsidR="003D6F43" w:rsidRPr="00E15AB0">
        <w:rPr>
          <w:rFonts w:ascii="Arial" w:hAnsi="Arial" w:cs="Arial"/>
          <w:color w:val="000000"/>
          <w:sz w:val="24"/>
          <w:szCs w:val="24"/>
        </w:rPr>
        <w:t>:</w:t>
      </w:r>
    </w:p>
    <w:p w14:paraId="2FE2C0F0" w14:textId="77777777" w:rsidR="00382849" w:rsidRPr="00E15AB0" w:rsidRDefault="00382849" w:rsidP="00382849">
      <w:pPr>
        <w:spacing w:after="0" w:line="240" w:lineRule="auto"/>
        <w:ind w:left="708"/>
        <w:rPr>
          <w:rFonts w:ascii="Arial" w:hAnsi="Arial" w:cs="Arial"/>
          <w:color w:val="000000"/>
          <w:sz w:val="24"/>
          <w:szCs w:val="24"/>
        </w:rPr>
      </w:pPr>
    </w:p>
    <w:p w14:paraId="548A1E9C" w14:textId="5A6EC57B" w:rsidR="008B39A9" w:rsidRPr="00E15AB0" w:rsidRDefault="003D6F43" w:rsidP="00382849">
      <w:pPr>
        <w:spacing w:after="0" w:line="240" w:lineRule="auto"/>
        <w:rPr>
          <w:rFonts w:ascii="Arial" w:hAnsi="Arial" w:cs="Arial"/>
          <w:b/>
          <w:color w:val="000000"/>
          <w:sz w:val="56"/>
          <w:szCs w:val="56"/>
        </w:rPr>
      </w:pPr>
      <w:r w:rsidRPr="00E15AB0">
        <w:rPr>
          <w:rFonts w:ascii="Arial" w:hAnsi="Arial" w:cs="Arial"/>
          <w:b/>
          <w:color w:val="000000"/>
          <w:sz w:val="56"/>
          <w:szCs w:val="56"/>
        </w:rPr>
        <w:t xml:space="preserve">1. </w:t>
      </w:r>
      <w:r w:rsidR="009A23F9" w:rsidRPr="00E15AB0">
        <w:rPr>
          <w:rFonts w:ascii="Arial" w:hAnsi="Arial" w:cs="Arial"/>
          <w:b/>
          <w:color w:val="000000"/>
          <w:sz w:val="44"/>
          <w:szCs w:val="44"/>
        </w:rPr>
        <w:t xml:space="preserve">Productos </w:t>
      </w:r>
      <w:r w:rsidRPr="00E15AB0">
        <w:rPr>
          <w:rFonts w:ascii="Arial" w:hAnsi="Arial" w:cs="Arial"/>
          <w:b/>
          <w:color w:val="000000"/>
          <w:sz w:val="44"/>
          <w:szCs w:val="44"/>
        </w:rPr>
        <w:t>acordad</w:t>
      </w:r>
      <w:r w:rsidR="009A23F9" w:rsidRPr="00E15AB0">
        <w:rPr>
          <w:rFonts w:ascii="Arial" w:hAnsi="Arial" w:cs="Arial"/>
          <w:b/>
          <w:color w:val="000000"/>
          <w:sz w:val="44"/>
          <w:szCs w:val="44"/>
        </w:rPr>
        <w:t>o</w:t>
      </w:r>
      <w:r w:rsidRPr="00E15AB0">
        <w:rPr>
          <w:rFonts w:ascii="Arial" w:hAnsi="Arial" w:cs="Arial"/>
          <w:b/>
          <w:color w:val="000000"/>
          <w:sz w:val="44"/>
          <w:szCs w:val="44"/>
        </w:rPr>
        <w:t>s en el</w:t>
      </w:r>
      <w:r w:rsidR="005C577A" w:rsidRPr="00E15AB0">
        <w:rPr>
          <w:rFonts w:ascii="Arial" w:hAnsi="Arial" w:cs="Arial"/>
          <w:b/>
          <w:color w:val="000000"/>
          <w:sz w:val="44"/>
          <w:szCs w:val="44"/>
        </w:rPr>
        <w:t xml:space="preserve"> </w:t>
      </w:r>
      <w:r w:rsidR="005C577A" w:rsidRPr="00E15AB0">
        <w:rPr>
          <w:rFonts w:ascii="Arial" w:hAnsi="Arial" w:cs="Arial"/>
          <w:b/>
          <w:color w:val="3366CC"/>
          <w:sz w:val="52"/>
          <w:szCs w:val="56"/>
          <w:u w:val="single"/>
        </w:rPr>
        <w:t>Plan de Acción Institucional</w:t>
      </w:r>
      <w:r w:rsidRPr="00E15AB0">
        <w:rPr>
          <w:rFonts w:ascii="Arial" w:hAnsi="Arial" w:cs="Arial"/>
          <w:b/>
          <w:color w:val="000000"/>
          <w:sz w:val="40"/>
          <w:szCs w:val="44"/>
        </w:rPr>
        <w:t xml:space="preserve"> </w:t>
      </w:r>
    </w:p>
    <w:p w14:paraId="7942A61D" w14:textId="77777777" w:rsidR="00382849" w:rsidRDefault="00382849" w:rsidP="00382849">
      <w:pPr>
        <w:spacing w:after="0" w:line="240" w:lineRule="auto"/>
        <w:rPr>
          <w:rFonts w:ascii="Arial" w:hAnsi="Arial" w:cs="Arial"/>
          <w:color w:val="000000"/>
          <w:sz w:val="24"/>
          <w:szCs w:val="24"/>
        </w:rPr>
      </w:pPr>
    </w:p>
    <w:p w14:paraId="5E5A55C5" w14:textId="29108171" w:rsidR="008B39A9" w:rsidRPr="00E15AB0" w:rsidRDefault="003D6F43" w:rsidP="00382849">
      <w:pPr>
        <w:spacing w:after="0" w:line="240" w:lineRule="auto"/>
        <w:rPr>
          <w:rFonts w:ascii="Arial" w:hAnsi="Arial" w:cs="Arial"/>
          <w:color w:val="000000"/>
          <w:sz w:val="24"/>
          <w:szCs w:val="24"/>
        </w:rPr>
      </w:pPr>
      <w:r w:rsidRPr="00E15AB0">
        <w:rPr>
          <w:rFonts w:ascii="Arial" w:hAnsi="Arial" w:cs="Arial"/>
          <w:color w:val="000000"/>
          <w:sz w:val="24"/>
          <w:szCs w:val="24"/>
        </w:rPr>
        <w:t>En esta sección, encuentra la información sobre l</w:t>
      </w:r>
      <w:r w:rsidR="005C577A" w:rsidRPr="00E15AB0">
        <w:rPr>
          <w:rFonts w:ascii="Arial" w:hAnsi="Arial" w:cs="Arial"/>
          <w:color w:val="000000"/>
          <w:sz w:val="24"/>
          <w:szCs w:val="24"/>
        </w:rPr>
        <w:t>o</w:t>
      </w:r>
      <w:r w:rsidRPr="00E15AB0">
        <w:rPr>
          <w:rFonts w:ascii="Arial" w:hAnsi="Arial" w:cs="Arial"/>
          <w:color w:val="000000"/>
          <w:sz w:val="24"/>
          <w:szCs w:val="24"/>
        </w:rPr>
        <w:t xml:space="preserve">s </w:t>
      </w:r>
      <w:r w:rsidR="005C577A" w:rsidRPr="00E15AB0">
        <w:rPr>
          <w:rFonts w:ascii="Arial" w:hAnsi="Arial" w:cs="Arial"/>
          <w:color w:val="000000"/>
          <w:sz w:val="24"/>
          <w:szCs w:val="24"/>
        </w:rPr>
        <w:t>productos</w:t>
      </w:r>
      <w:r w:rsidRPr="00E15AB0">
        <w:rPr>
          <w:rFonts w:ascii="Arial" w:hAnsi="Arial" w:cs="Arial"/>
          <w:color w:val="000000"/>
          <w:sz w:val="24"/>
          <w:szCs w:val="24"/>
        </w:rPr>
        <w:t xml:space="preserve"> que viene desarrollando esta entidad para dar cumplimiento al Plan </w:t>
      </w:r>
      <w:r w:rsidR="005C577A" w:rsidRPr="00E15AB0">
        <w:rPr>
          <w:rFonts w:ascii="Arial" w:hAnsi="Arial" w:cs="Arial"/>
          <w:color w:val="000000"/>
          <w:sz w:val="24"/>
          <w:szCs w:val="24"/>
        </w:rPr>
        <w:t>de Acción Institucional</w:t>
      </w:r>
      <w:r w:rsidRPr="00E15AB0">
        <w:rPr>
          <w:rFonts w:ascii="Arial" w:hAnsi="Arial" w:cs="Arial"/>
          <w:color w:val="000000"/>
          <w:sz w:val="24"/>
          <w:szCs w:val="24"/>
        </w:rPr>
        <w:t>, organizad</w:t>
      </w:r>
      <w:r w:rsidR="00CB172C" w:rsidRPr="00E15AB0">
        <w:rPr>
          <w:rFonts w:ascii="Arial" w:hAnsi="Arial" w:cs="Arial"/>
          <w:color w:val="000000"/>
          <w:sz w:val="24"/>
          <w:szCs w:val="24"/>
        </w:rPr>
        <w:t>o</w:t>
      </w:r>
      <w:r w:rsidRPr="00E15AB0">
        <w:rPr>
          <w:rFonts w:ascii="Arial" w:hAnsi="Arial" w:cs="Arial"/>
          <w:color w:val="000000"/>
          <w:sz w:val="24"/>
          <w:szCs w:val="24"/>
        </w:rPr>
        <w:t xml:space="preserve"> por </w:t>
      </w:r>
      <w:r w:rsidR="005C577A" w:rsidRPr="00E15AB0">
        <w:rPr>
          <w:rFonts w:ascii="Arial" w:hAnsi="Arial" w:cs="Arial"/>
          <w:color w:val="000000"/>
          <w:sz w:val="24"/>
          <w:szCs w:val="24"/>
        </w:rPr>
        <w:t>los 5</w:t>
      </w:r>
      <w:r w:rsidRPr="00E15AB0">
        <w:rPr>
          <w:rFonts w:ascii="Arial" w:hAnsi="Arial" w:cs="Arial"/>
          <w:color w:val="000000"/>
          <w:sz w:val="24"/>
          <w:szCs w:val="24"/>
        </w:rPr>
        <w:t xml:space="preserve"> </w:t>
      </w:r>
      <w:r w:rsidR="005C577A" w:rsidRPr="00E15AB0">
        <w:rPr>
          <w:rFonts w:ascii="Arial" w:hAnsi="Arial" w:cs="Arial"/>
          <w:color w:val="000000"/>
          <w:sz w:val="24"/>
          <w:szCs w:val="24"/>
        </w:rPr>
        <w:t>Objetivos Estratégicos</w:t>
      </w:r>
      <w:r w:rsidR="00CB172C" w:rsidRPr="00E15AB0">
        <w:rPr>
          <w:rFonts w:ascii="Arial" w:hAnsi="Arial" w:cs="Arial"/>
          <w:color w:val="000000"/>
          <w:sz w:val="24"/>
          <w:szCs w:val="24"/>
        </w:rPr>
        <w:t>, los cuales se encuentran alineados a los Objetivos de Desarrollo Sostenible, que son un llamado universal a la adopción de medidas para poner fin a la pobreza, proteger el planeta y garantizar que todas las personas gocen de paz y prosperidad.</w:t>
      </w:r>
      <w:r w:rsidR="00B00889" w:rsidRPr="00E15AB0">
        <w:rPr>
          <w:rFonts w:ascii="Arial" w:hAnsi="Arial" w:cs="Arial"/>
          <w:color w:val="000000"/>
          <w:sz w:val="24"/>
          <w:szCs w:val="24"/>
        </w:rPr>
        <w:tab/>
      </w:r>
      <w:r w:rsidR="00B00889" w:rsidRPr="00E15AB0">
        <w:rPr>
          <w:rFonts w:ascii="Arial" w:hAnsi="Arial" w:cs="Arial"/>
          <w:color w:val="000000"/>
          <w:sz w:val="24"/>
          <w:szCs w:val="24"/>
        </w:rPr>
        <w:tab/>
      </w:r>
      <w:r w:rsidR="00B00889" w:rsidRPr="00E15AB0">
        <w:rPr>
          <w:rFonts w:ascii="Arial" w:hAnsi="Arial" w:cs="Arial"/>
          <w:color w:val="000000"/>
          <w:sz w:val="24"/>
          <w:szCs w:val="24"/>
        </w:rPr>
        <w:tab/>
      </w:r>
      <w:r w:rsidR="00B00889" w:rsidRPr="00E15AB0">
        <w:rPr>
          <w:rFonts w:ascii="Arial" w:hAnsi="Arial" w:cs="Arial"/>
          <w:color w:val="000000"/>
          <w:sz w:val="24"/>
          <w:szCs w:val="24"/>
        </w:rPr>
        <w:tab/>
      </w:r>
    </w:p>
    <w:p w14:paraId="43915EA3" w14:textId="77777777" w:rsidR="00382849" w:rsidRDefault="00382849" w:rsidP="00382849">
      <w:pPr>
        <w:spacing w:after="0" w:line="240" w:lineRule="auto"/>
        <w:rPr>
          <w:rFonts w:ascii="Arial" w:hAnsi="Arial" w:cs="Arial"/>
          <w:b/>
          <w:color w:val="3366CC"/>
          <w:sz w:val="36"/>
          <w:szCs w:val="36"/>
          <w:u w:val="single"/>
        </w:rPr>
      </w:pPr>
    </w:p>
    <w:p w14:paraId="3F375107" w14:textId="0CEB8D1E" w:rsidR="00C21771" w:rsidRPr="00E15AB0" w:rsidRDefault="00DE26F0" w:rsidP="00382849">
      <w:pPr>
        <w:spacing w:after="0" w:line="240" w:lineRule="auto"/>
        <w:rPr>
          <w:rFonts w:ascii="Arial" w:hAnsi="Arial" w:cs="Arial"/>
          <w:b/>
          <w:color w:val="3366CC"/>
          <w:sz w:val="36"/>
          <w:szCs w:val="36"/>
          <w:u w:val="single"/>
        </w:rPr>
      </w:pPr>
      <w:r w:rsidRPr="00E15AB0">
        <w:rPr>
          <w:rFonts w:ascii="Arial" w:hAnsi="Arial" w:cs="Arial"/>
          <w:b/>
          <w:color w:val="3366CC"/>
          <w:sz w:val="36"/>
          <w:szCs w:val="36"/>
          <w:u w:val="single"/>
        </w:rPr>
        <w:t>OBJETIVO 1:</w:t>
      </w:r>
    </w:p>
    <w:p w14:paraId="012569D7" w14:textId="77777777" w:rsidR="00382849" w:rsidRDefault="00382849" w:rsidP="00382849">
      <w:pPr>
        <w:spacing w:after="0" w:line="240" w:lineRule="auto"/>
        <w:ind w:left="709"/>
        <w:rPr>
          <w:rFonts w:ascii="Arial" w:hAnsi="Arial" w:cs="Arial"/>
          <w:b/>
          <w:sz w:val="32"/>
          <w:szCs w:val="32"/>
        </w:rPr>
      </w:pPr>
    </w:p>
    <w:p w14:paraId="21E00144" w14:textId="3AE86988" w:rsidR="00CB172C" w:rsidRPr="00E15AB0" w:rsidRDefault="005D38A0" w:rsidP="00382849">
      <w:pPr>
        <w:spacing w:after="0" w:line="240" w:lineRule="auto"/>
        <w:ind w:left="709"/>
        <w:rPr>
          <w:rFonts w:ascii="Arial" w:hAnsi="Arial" w:cs="Arial"/>
          <w:i/>
          <w:sz w:val="28"/>
          <w:szCs w:val="28"/>
        </w:rPr>
      </w:pPr>
      <w:r w:rsidRPr="00E15AB0">
        <w:rPr>
          <w:rFonts w:ascii="Arial" w:hAnsi="Arial" w:cs="Arial"/>
          <w:b/>
          <w:sz w:val="32"/>
          <w:szCs w:val="32"/>
        </w:rPr>
        <w:t xml:space="preserve">Fortalecer las capacidades, tanto individuales como colectivas, de la población objeto y de su entorno próximo. </w:t>
      </w:r>
    </w:p>
    <w:p w14:paraId="01719359" w14:textId="77777777" w:rsidR="00382849" w:rsidRDefault="00382849" w:rsidP="00382849">
      <w:pPr>
        <w:spacing w:after="0" w:line="240" w:lineRule="auto"/>
        <w:ind w:left="108"/>
        <w:rPr>
          <w:rFonts w:ascii="Arial" w:hAnsi="Arial" w:cs="Arial"/>
          <w:i/>
          <w:sz w:val="28"/>
          <w:szCs w:val="28"/>
        </w:rPr>
      </w:pPr>
    </w:p>
    <w:p w14:paraId="135E366B" w14:textId="135A1202" w:rsidR="00CB172C" w:rsidRPr="00E15AB0" w:rsidRDefault="00CB172C" w:rsidP="00382849">
      <w:pPr>
        <w:spacing w:after="0" w:line="240" w:lineRule="auto"/>
        <w:ind w:left="108"/>
        <w:rPr>
          <w:rFonts w:ascii="Arial" w:hAnsi="Arial" w:cs="Arial"/>
          <w:b/>
          <w:sz w:val="36"/>
          <w:szCs w:val="36"/>
        </w:rPr>
      </w:pPr>
      <w:r w:rsidRPr="00E15AB0">
        <w:rPr>
          <w:rFonts w:ascii="Arial" w:hAnsi="Arial" w:cs="Arial"/>
          <w:i/>
          <w:sz w:val="28"/>
          <w:szCs w:val="28"/>
        </w:rPr>
        <w:t>Objetivos de Desarrollo Sostenible</w:t>
      </w:r>
      <w:r w:rsidR="003D6F43" w:rsidRPr="00E15AB0">
        <w:rPr>
          <w:rFonts w:ascii="Arial" w:hAnsi="Arial" w:cs="Arial"/>
          <w:i/>
          <w:sz w:val="28"/>
          <w:szCs w:val="28"/>
        </w:rPr>
        <w:t>.</w:t>
      </w:r>
      <w:r w:rsidR="003D6F43" w:rsidRPr="00E15AB0">
        <w:rPr>
          <w:rFonts w:ascii="Arial" w:hAnsi="Arial" w:cs="Arial"/>
          <w:b/>
          <w:sz w:val="36"/>
          <w:szCs w:val="36"/>
        </w:rPr>
        <w:t xml:space="preserve"> </w:t>
      </w:r>
    </w:p>
    <w:p w14:paraId="3497F738" w14:textId="7D2E7A48" w:rsidR="008B39A9" w:rsidRDefault="001C67F0" w:rsidP="00382849">
      <w:pPr>
        <w:spacing w:after="0" w:line="240" w:lineRule="auto"/>
        <w:ind w:left="108"/>
        <w:rPr>
          <w:rFonts w:ascii="Arial" w:hAnsi="Arial" w:cs="Arial"/>
          <w:color w:val="009EAD"/>
          <w:sz w:val="32"/>
          <w:szCs w:val="32"/>
          <w:u w:val="single"/>
        </w:rPr>
      </w:pPr>
      <w:r w:rsidRPr="00E15AB0">
        <w:rPr>
          <w:rFonts w:ascii="Arial" w:hAnsi="Arial" w:cs="Arial"/>
          <w:i/>
          <w:noProof/>
          <w:sz w:val="28"/>
          <w:szCs w:val="28"/>
        </w:rPr>
        <mc:AlternateContent>
          <mc:Choice Requires="wpg">
            <w:drawing>
              <wp:anchor distT="0" distB="0" distL="114300" distR="114300" simplePos="0" relativeHeight="251658246" behindDoc="0" locked="0" layoutInCell="1" allowOverlap="1" wp14:anchorId="25E30559" wp14:editId="0952A997">
                <wp:simplePos x="0" y="0"/>
                <wp:positionH relativeFrom="page">
                  <wp:posOffset>1906270</wp:posOffset>
                </wp:positionH>
                <wp:positionV relativeFrom="paragraph">
                  <wp:posOffset>65405</wp:posOffset>
                </wp:positionV>
                <wp:extent cx="4265196" cy="642756"/>
                <wp:effectExtent l="0" t="0" r="0" b="5080"/>
                <wp:wrapNone/>
                <wp:docPr id="55" name="Grupo 14"/>
                <wp:cNvGraphicFramePr/>
                <a:graphic xmlns:a="http://schemas.openxmlformats.org/drawingml/2006/main">
                  <a:graphicData uri="http://schemas.microsoft.com/office/word/2010/wordprocessingGroup">
                    <wpg:wgp>
                      <wpg:cNvGrpSpPr/>
                      <wpg:grpSpPr>
                        <a:xfrm>
                          <a:off x="0" y="0"/>
                          <a:ext cx="4265196" cy="642756"/>
                          <a:chOff x="0" y="0"/>
                          <a:chExt cx="4265196" cy="642756"/>
                        </a:xfrm>
                      </wpg:grpSpPr>
                      <pic:pic xmlns:pic="http://schemas.openxmlformats.org/drawingml/2006/picture">
                        <pic:nvPicPr>
                          <pic:cNvPr id="56" name="Imagen 56"/>
                          <pic:cNvPicPr>
                            <a:picLocks noChangeAspect="1"/>
                          </pic:cNvPicPr>
                        </pic:nvPicPr>
                        <pic:blipFill rotWithShape="1">
                          <a:blip r:embed="rId18"/>
                          <a:srcRect b="52387"/>
                          <a:stretch/>
                        </pic:blipFill>
                        <pic:spPr>
                          <a:xfrm>
                            <a:off x="0" y="0"/>
                            <a:ext cx="2242873" cy="642756"/>
                          </a:xfrm>
                          <a:prstGeom prst="rect">
                            <a:avLst/>
                          </a:prstGeom>
                        </pic:spPr>
                      </pic:pic>
                      <pic:pic xmlns:pic="http://schemas.openxmlformats.org/drawingml/2006/picture">
                        <pic:nvPicPr>
                          <pic:cNvPr id="57" name="Imagen 57"/>
                          <pic:cNvPicPr>
                            <a:picLocks noChangeAspect="1"/>
                          </pic:cNvPicPr>
                        </pic:nvPicPr>
                        <pic:blipFill rotWithShape="1">
                          <a:blip r:embed="rId19"/>
                          <a:srcRect t="50339"/>
                          <a:stretch/>
                        </pic:blipFill>
                        <pic:spPr>
                          <a:xfrm>
                            <a:off x="1878624" y="190"/>
                            <a:ext cx="2386572" cy="642566"/>
                          </a:xfrm>
                          <a:prstGeom prst="rect">
                            <a:avLst/>
                          </a:prstGeom>
                        </pic:spPr>
                      </pic:pic>
                    </wpg:wg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c="http://schemas.openxmlformats.org/drawingml/2006/chart">
            <w:pict w14:anchorId="7CDC38E5">
              <v:group id="Grupo 14" style="position:absolute;margin-left:150.1pt;margin-top:5.15pt;width:335.85pt;height:50.6pt;z-index:251769856;mso-position-horizontal-relative:page;mso-width-relative:margin;mso-height-relative:margin" coordsize="42651,6427" o:spid="_x0000_s1026" w14:anchorId="1489B49B"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pIKNhwIAAIAHAAAOAAAAZHJzL2Uyb0RvYy54bWzUVctu2zAQvBfoPxC8&#10;J7JkS3aE2EHRNEaAojWaFj3TFCURER9Y0o/8fZeU7CZO0QZBLzmI4nM5MzskL6/2qiNbAU4aPafp&#10;+YgSobmppG7m9Mf3m7MZJc4zXbHOaDGnD8LRq8X7d5c7W4rMtKarBBAMol25s3Paem/LJHG8FYq5&#10;c2OFxsHagGIem9AkFbAdRlddko1GRbIzUFkwXDiHvdf9IF3E+HUtuP9a10540s0pYvOxhFiuQ5ks&#10;LlnZALOt5AMM9goUikmNmx5DXTPPyAbks1BKcjDO1P6cG5WYupZcRA7IJh2dsFmC2djIpSl3jT3K&#10;hNKe6PTqsPzLdgVEVnOa55RopjBHS9hYQ9JJEGdnmxLnLMHe2RUMHU3fCnz3NajwRyZkH2V9OMoq&#10;9p5w7JxkRZ5eFJRwHCsm2TQvet15i8l5toy3n/6+MDlsmwR0RzBW8hK/QSWsPVPp327CVX4Dgg5B&#10;1ItiKAb3G3uGCbXMy7XspH+I5sTUBVB6u5J8BX3jkeCoSC/4rWKN0KSXJawIk/olLFD6bPi9I9p8&#10;bJluxAdn0dZ42IKIydPpsflkv3Un7Y3sOgLG/5S+vWuZxRyn0a1hcKCKZ+LEU39Qq/frteEbJbTv&#10;DyCIDlkb7VppHSVQCrUW6Ce4rSJCVjrg3xAxwQOXZ+PZtE++8yA8bw8cDjh7lRya7aX2yrJJNpuO&#10;T+11dAlKCM4vhVEkVBAZgon02faz8wHA7ymDov3+UU0UuMeElbfjrempt6LqT83ypr2VDS4avIVp&#10;zUfj8cXrvZXOprMim1CCl1R6MbwMhysMbVvk0+zosbyIV9h/9Vi8zfCaj34cnqTwjjxuY/3xw7n4&#10;BQ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wQUAAYACAAAACEA0G7t3OAAAAAKAQAA&#10;DwAAAGRycy9kb3ducmV2LnhtbEyPwU7DMAyG70i8Q2QkbizJqgErTadpAk4T0jYkxC1rvbZa41RN&#10;1nZvjznB0f4//f6crSbXigH70HgyoGcKBFLhy4YqA5+Ht4dnECFaKm3rCQ1cMcAqv73JbFr6kXY4&#10;7GMluIRCag3UMXaplKGo0dkw8x0SZyffOxt57CtZ9nbkctfKuVKP0tmG+EJtO9zUWJz3F2fgfbTj&#10;OtGvw/Z82ly/D4uPr61GY+7vpvULiIhT/IPhV5/VIWeno79QGURrIFFqzigHKgHBwPJJL0EceaH1&#10;AmSeyf8v5D8AAAD//wMAUEsDBAoAAAAAAAAAIQDdLcVIjw0BAI8NAQAUAAAAZHJzL21lZGlhL2lt&#10;YWdlMS5wbmeJUE5HDQoaCgAAAA1JSERSAAABxgAAAUAIBgAAAVGM7HoAAAABc1JHQgCuzhzpAAAA&#10;BGdBTUEAALGPC/xhBQAAAAlwSFlzAAAXEQAAFxEByibzPwAA/6VJREFUeF7svQVgVFe3L9737vu/&#10;d+/9vvvVqNDi0uJugZDgToGWYqVC3UuNukCNOjUoHrRooUhLaYtFCO4WT2Yy8ZHIeLL+a619zuTM&#10;zElmJiRh6HdW+HHO2Tb77L1/Z23f12S37A+1hdSf+tYaxqwYVmv493rJCgC+6hp0wTshsl2wkCMo&#10;C92nbxgC1rwTUJL2KxSeWACX5t8ESUtbedxWBTmCHDEUuk8vSoZjukQYtiQaLHYLbDj9k8dddfC8&#10;pO7m7uIqvWQ5QrYLFp5Iru7GYdB9xtYxkLSkFRQe+47NkhY34avHbRWQIzh0WTS/J92T9F4g4jdr&#10;50wYuWyQx1118HtJfYOuoG/YjV9Wf0tXyOk9BgxNIsCVb4BymwPKnQi7HfKG3+f1ggQ5guXl5Z77&#10;sqw9kBf3HkdMaR4IcgRf2/kC+6X7xYfm870bw3l266OwP/Uv+OPSr5jb5fDA+smgM2V6/CmhmpP5&#10;AyaB7sYuUF7h5pd0nDsLblMh/4DjQjLkDZvC97JfGXIE3eUusBVd4PuMLZiTKzuBNeco+5HdBIIc&#10;QVnoPqsoje8r8G/mtichNnUvPLxxOpuRPLF5hsefEv9eH57agFpkawq1yNYU9faSGZtG8zV9wyC+&#10;pvxUvXu1yFYH+gitPbZM1c7rJdW+qPpbenrudbf38rLzda8WWcba3pAc0x5S1vSAlBUdIHlVV0hF&#10;nqq6laAW2epAklJwSdXO6yV1N3aCLPzgKM3kFzEgKtwOj7m+UR/I/EdrzzNBLbKE5JWdIWV1T0he&#10;0d7zwqk/9fFzp4RaZKsDCV3HrRzhZ+d5ydzRU9mhcfYXnkjLQjlIX9py/FTrm0WwnUOnl2wrc1Mt&#10;sjIq0D9d6fNP13IQz1XBN6JKVFRU+JmNXD7Yz0yG5yXzpJfMn/A43k+HrJu7QtEsod9IGZeu2Sjd&#10;iz/7qXP8TBLMS9pMSXx1OSx8hfKav+TAJREwMmYI/zY9v7D9Sb4qRem+8iXHCH1T+MgsLqL0Yphg&#10;LPrmkZx6JNmtKIcr2Mx+6rjnBdVeMlhJjuno51cZSYfTJrkUQmYTV4+B4UsHwOgVQznRyawCSxoL&#10;RlXp3/OSssgvaT9zGms+vdiM7KlyIAsFqrulO77kiWpfMnvH/ZKP6sXXH0EZSTVQHOgFhy8bCNPW&#10;3e1lrnRHqPzwNI/An6uAwsdeB1vsfsyxSNDfqnjJG8RL0r394EEwNOsH9nNnPC9IUItsIMmLe1PV&#10;n29Eq8L7u9+EsSuGq9rJqHzJWoBaZAlVSW7c26ruCWqRVQORSM1ciXp5SUIy6kWlqLlRQi2yNUW9&#10;vWSoUItsTfHv8ZKaSHKweWeoFTTtBKYBHWsNUvRqR+RIGuMP8DWhSUfI3bgeXNZi/ogYFi2CkvPn&#10;IbFZZzgxfDTENWjp/XIyPC/Zgf2VZ2fxs2X6MHDu/hksvZuxeeFN1/BXs+zj1z0vpAYperUjciRd&#10;xWa+JjTpADkb14GzxMiRoggVnz4NB/ElT44cE9RLWkb2A1N0B34ufnA02LatggqHqNkUNrgGyp1O&#10;KJnzoueF1CBFr3aEIpjQtAMcuFGKfLNOEHdTK74evL09xDdqB2mzP4X429oh2nKOer2cDEVxNY8R&#10;+pPuy777FDEXyuZ9CKVfz+Zn88heYIps43GvBil6tSMUQXthEUfq4pPPcE4aFsVA/K13wvH+I2Dv&#10;fzRgu8Jtv8L+fzWGE1Gjqn/JgYixVMMSL1nY5gYo++EzsIzpBWXffybM+98Jjj+3gCniDq8XU0KK&#10;Xu2IHMnEZl0qI9xCvpIZ5qjHDea67MYXyg8PvoR5oCiuVHzNeDXi1YhXczSZdYIi2W0VkKJXO6Ia&#10;4ZpA+ZK1ACl6tSOqEa4JQnzJCoeDiy6Jmr0UvdoR38jGXt8MEhp38DKT4TCL/ln60mZ+8Zm3fRAv&#10;aR7XF7/WFWDq2ZSfZfF1R5CiVzviFVEEvaQsHrN/ie5/Wegl3ahHlf4CvSRJ6aK5YIpqDy696Ei2&#10;RLTlq5p7KXq1I14RRShfksRZmCvdVUqoL2l5ciIUP3oXGPFrKsNdagJTj8aq7glS9GpHvCKKqIuX&#10;JKGrZfroSkR1BFfWJT+3MqTo1Y54RRRRFy/pthSCqd+dXHuSYR7UDkqnD1d1T5CiVzviFVFEXbwk&#10;gUS+N0v1W6W9L6To1Y54RRRRVy9pHNgJyqVewXK8qLlRQope7YhXRBEkcQ1aQMqsN/GuwvOS+//f&#10;rXyNvbEpuztwbWMvf4FeUgaJmrkvpOjVjnhFVImmHbElYuZIxV0rXqxaBPGSSlGzV0KKXu2IaoRr&#10;gqBzEisDKua+kKJXO6Ia4ZogyJcMFlL0Aotah1TNEKXaIVUTULzUOqRqin+fl9S3qpzHo7+5m+c+&#10;NIiXzDnwGrhsJr5PWdUNcvbPgpSVYoghL/4dSPupn9cLqUF+yUFL+sPhrHie5jImBiMcMxQe2Tgd&#10;DusOwVu/z1J9ITXwSxpaRVW+WIsoKC93+7xAMJByck0vKEj8iO9TVnUBw1/PQ86+WfyS6ZtGQvr6&#10;aK8XUoMyJ/v+2AuGLIuCsfiSE1aOgDd+FVNeSJQvUh08xVV+Sbry6HKzfmDoNAzKnTZw6nVgP3MK&#10;zIuWga5pBOhu7Kx4Oe+XTFnbB4pTd4oI471u9yMcJonyRaqD/JLjVg7nwZyhS6MwskPhhV+e5HB+&#10;v7QDes3vAt8e+Axe3fkczNg0HdwV5X4vJ8PvJWm4Luva9vySJGRufPUjcGRkQv6YB9C+JzizdYqX&#10;835Ja/ZBsBed43sqrvkHZ3M4ztJcrxepDvJLRi/qA8sOL8BrhCfCJN/EfwmFJQUwMmYQfB77KZtZ&#10;nVavF1Pi3+fDUzv4N3/JtLW9+Jqypqe40hQXhb0vavKSJGrmBM9LGvCrSuIVccW8Hf2tYu6dDNvx&#10;Y6Bv0ldhVvVLErPFVXx85GtVqMlLRi7qBTO3PaVq53lJ3U1dIfMfdygi3R/cLpvnXv4wydDd2g11&#10;aleFWXUv6f1y8rUqBHpJmiegfI7CDxRdy8tdXuYyPC9pfOsD/nG39OXUNRM93G5s3+lv6yPuy8uF&#10;XQMxalxeVCS9YPUvmbKyG+rHKEhe0QmLandIiWkLqSs6q7olVPeSpFJIlGa+z77wvGTeYDGPx2nI&#10;4it1C5KUbNjMVxLz6x+A+dsFoL9WtNrd6VlBvSSBhK7UKKar0y5qRWqo7iVlGYv38xK+YLNd57fD&#10;bxe3SzZClH4qi+u1oi2nx8iSkJks+haR0p3IWWm2DLgy9FW+ZNpa8WLBiNIfwfcllTJ6+RBITI+H&#10;Cuo6QBFuhsOI5YP4mWTSmrs8fgmVL3m9/JLi5eSX1N0gajd8jxUFClr/r3b8XN1LEoIRl7PYz191&#10;OUmgysFovJKcMhz1mBM35+5518stgV9S3xirX9eJl6Rn84efVr6Y4iWz5Jds2IOfXfoc6QXVXzIZ&#10;uRdIfP0QAr2kjE/2iNqUmp0Snpy8fKhzMmWFd5eGUtTcE4J9yeHLB8IARZWvKtT5S8pQirM4W9WN&#10;jGBfMljU20uGAu0lawAKTxPVXrcagsJT63WrCThytSXKSJLQ9cKjL0DKm29DzvI14HY7IaF1Z3AY&#10;C2HPNf8DCQ1be9z7gsKjCMpC98aujaCw4w1Q/PRUcCb8BcbeLcDYswU4flkNpqh2fi8ngyNXWyJH&#10;MO62OzhidH/hkech5dU3wLD6J6zEO1l3Okxm2HvNf0P6p194vZgSFB5FkKT0kzc5ssZujRC340tO&#10;4dqUsWcTME8aCLZ1i8AYJU+cqKeXdHPUxEumz/4M0ud8Cpdefp3v4xu2gbTZn0Dqux+juc8QugIU&#10;HkXQ8ddWsP+yhiNr7HsHWIZ1F/eDOkHZ95+C9btPoGzeR1Dy0SteL6YER662RI4gCc1Dp/uk59+A&#10;rC++g+PRY+FE9Ag4cG0TSHljNqS/+wHEXt/K68WUoPAogpzzu7dwZCknzROj8Uo5WFn/pPpx8UN3&#10;+b2cDI5cbYkykgk0A0vxXDl/p5OYu9OsKxxs0VFh7w0KzxPRKGm2VXQnMA5QDB/QHB6EMKvn4lob&#10;oPDUIlwTcORqS9QiGwxib2jhZ0bhqUW4KshCRdnXjiNXW+IbUbfThg1fp5eZDCrOcTc05/useV/7&#10;2VN4vpH1haswF1xnDvO921RwZV5SKbGKkWRZYm8Qg7Eksp0MCs83sjKM3W9nP8Y+rcDUvXJOkPXH&#10;T/Al/ae5cORqS3wj6iuuUpN0J6SmL0lC81/lOTw0k5JnZqm4JXDkakt8I+ortfmS5iGdPHN4jNHt&#10;eFmSmlsCR662xDeivlKbL1n60oOsQwlykVVzS+DI1Zb4RtRXauslSfnbFn/qeXaVu8C+DeuvCjdK&#10;cORqS3wj6iu19ZIEZ9IZ9kdSWk2VjsCRqy3xjahNlwklZ05B3M2iws4vidW9lPffB8Py5WDNSGV3&#10;ZVniqgSFpxZhJUqenQSW+0ep2inBkast8Y2ojETEoZaiJ70s6QLPwFJzpwSFpxZhGZahWALwY0N1&#10;ZFN0W1U3MjhytSVqka0pKDy1CCtR/My9UDw9THKyJqDw1CJcE3DkghX1TqkrjdrrFKtNUHqpdZSF&#10;A/wz8rbeULJlV+VzqyjIvr4L6G/oArobOvLVy32dwCcj1/UF0/m1YDMnQ2pM5Yhf8qpukLF1NOTE&#10;vsHfv9RVXSFj42C+J0leKeoYGZvEsIlXmDWAWkZOXTsBsk1ZMPWneyrNVw7l3xu2NJqvT2x6CIYu&#10;jobThhPgdDnZbPgSmtDiHdblwCsj9Q26QMmOnVypks10DbryD5O48sXyM6WfuoF3Rpov/ISKxQVZ&#10;2+/l35fNaQJN2vpoMOx7EVJpP4pld0K5285uik4tAnPyz2DNPwEZm0fBpUXNvMKsCXwzcuhSMQw2&#10;NkYMC8vj3TRvbPCSSJixaSr0n98dM/lu3guK5pHRflA0l2zDmeD2hAoWfoyknYeUGcmMxCuN1dEs&#10;Jbp67OoMKp/W5W0wXuWYmZP97eoJaowciBlG4iq3B9wHoC4RMCN5n6yGvSF/wGTQ/bMd7xpB09FM&#10;r70P1u27ILfPGMjtNw4cJ07w1DS3sRCcRZWT7mmrqZwWouQW3vsIOM9d8Po9dXhnpPH0Yo6T0oxA&#10;jMz4ZRyycgDk7ae58EKcZeL3fd1fLnwzcsracfw7o6VPqZj/J+xIhi0bwNcyRwnGvwJ+O78FZv7y&#10;FPyVtAsOpOyBl7Y/zfZjVwr3l/LPwQn9YW5DZxalecIKBn4ZqW/WF4qefMPzTJMhSXQ3if5gGlmX&#10;hZp/ORFjQH9LN8gdJ7b4qIDKRXKy5E96yjOPwmkp9Po9dXhnpOn0Mp6TSCgzHPKyM+x5DlLW9Yec&#10;A6+jriS8xjoxeVXVs2dqCjVGLkj4Bj/nbpi14wUv8zd3vcrXj/bMhgc3TIUP97yHeBfuWT2Wtyt5&#10;ccezaDcH3v79NRiFn+IP97yP97Pgw7/ehdno9uO9H3qFFwj+lZ2wgMqnNQyglpHhAi0jQ0C9ZGSM&#10;+Myq2lWDajJSVHLqDK1UzDyoWUbKonwud7v4Pk16dtuMHvtQUR8Z+cTPD8HelN3c9aNmXxXUM1Kq&#10;nGBYYGgsdm7zRyTqPdKavs2RSJ7QT369zSshfAHob1JbjEAIPSOTYtqJzsKfIviZtsgjoQykZ5os&#10;rXyuCeojIykDR2Ptd9iygZhOwWemX0aKvczkpBZifOoVLzeE4rUbJFsAa2ycx7xs737JFMCybr2X&#10;n+ym/vMlHfpMbzeMmjPS7bJ7PTusYoEGZTCJreiSxz5UXE5G/nZ+K/569RlzJPMgzNgw2fM8asUQ&#10;XgyidFMV/DKSth+Upy6T0DaE8jxtvcTOnD5jwfLNQslFBRQ+/AIUPTQT8u97Ggqeekkyx4z84jsw&#10;RE0QfjETaS6349R5yRbbXuliarT825WouY50WvM5TPm5wm33fF4JFF9nWb7nORTUNCOnrbsHikpF&#10;vGjWMZk9tnG6V3Nl+HLRC0STd+lZloFLxMojEupkkN37wv/TSh0AjcVniHiZP/UFsB49DPobOoC7&#10;2Awl6zaDy2Ly4SzpnlKosJZKT0KoyVFeVgq6hj3AZTCA4daeYJn3vbBEcWfooBz9+cUhiIxMpm1T&#10;axGpIawAVAO1GWkWtS+6fS/m6JMbkgGL+nAT42hWPJTaiz3+Sfqje7o/gnZViezeF34Z6cpM88zO&#10;JqHtJMncHisCz27ZjzsEcvvfzZlJmZXbeyzq1X6gR92aGzGW3ZHkRI3ndqa7XEzhKl23AZkpShht&#10;Pek9bV2JwBlZ20JrAdR+R4maMlIGLRTMMeogNm0vPsurPYbDoEV9eQhW6XbA4r5Y1xD9siQvbBWb&#10;nVYFr4yk/XctS1d61hKQyBlZumcPFL09B/S3duNneY9QEnn6PUG5XyhNxSczynB7XDz66c6bpJJc&#10;bkYSakOoF4W2o1cL3xeXm5GE57c+4bk3lRXC4MUiPUbFqG+7O2zpAFVzX/h/WmWgTqPaq6qdBNJ7&#10;2c2Uq9AkkFlTRW0XM09pr2/Sx+vZH8HryPStE7Cg+H7ogxD0Yss/rRpmVaiNjFRiEOu/CthyZr2q&#10;fSioOiOvKEKt7PTjZkVxBrW/5M5Af6GNsCtcDkhZ3V0ljMCo7YwkkKiZh4q/SUZ6gzJVDWpuQ0Fd&#10;ZGRt4W+ZkXWFsM5IquCEI9KwAR9uEBlJ7cDwAg2jUdwuW9QmIV1xNO3EL6c2qelKgxMtHEU1IVUQ&#10;e31ziG94J8Td1Bpib2jG+93Sxr7xt7eHg006QmKLLrwwiLaHTWjWEVylZs6Qgy27sp1amFUilIwc&#10;2AnMAzuDsXsTMPZqCab+bdnMGNlWzOen+260V2cH8dynFS8dUw0rCHCihaP4JWKzzp4mgWxGmxWT&#10;5G5YB8kvvQLlthJen0cS26AVXw2r1kDxseNw4P82hMTmXWDf/70FTo6/B1wOa9XbUlcFv4wUv28e&#10;1x+M/dthJlWu3aNFUyWPTwDbX9vA8ccWKH5qKljnzfYMhtOav6IW/wBjuwZQtnEZOLasgpLZz4FR&#10;Xo8UIjjRwlF8E5HkwD8a8rXSvAvEXtsUEm5pA3E3tOLNmWMbtIaE5sjIW9tC/E138NaEcTchS9Et&#10;ZUTstc2wUHREEBsvl5EiI0kog6iYeewGtgfzIGRlr+ZgGtReMLPL7fiMrOt8G2ZYOyjsejtmaCvB&#10;3D4t2E1l2KGBEy0cRZmA5598Fmw5eoj7V1MekklsKjKAGJn0/OugX7ISEvFTSZ/VY/1HQeobH4Db&#10;YYPY61rwUkSSlDfmQP6OXZzc+//fbZjxreF49OjKTAoGfhkppoybh7QHx7a1fC/bESML29wIlokD&#10;8JPZXHw+uzUGy73RUKRYVURiGtwBTH1bgX3rCrA8KDbXrfyN4MCJFo6ilpDxjSpXARMoIwu2b4Mz&#10;U+6DrO++gYONO0DJ6VNwrGckxP6rOZwefy+kfyb27srftQsuPP4UHG7dDTI//ZrNE25H3akIPyBU&#10;dKRt83IOn6T088rjDSgjSxfORba1h9Kln/OyMNpPnlYXly0We8zLUnRXb7A8cQ+UvvYYOFPO8Qor&#10;5W8EA060cBTVhLzSUMnIcAEnWjiKakJeadRxRhbhp9dIelMJrN2qufUFJ1o4impCKpAQakXFB3Q6&#10;BdVixbMYXaGTZXzdeaGOM7Js+waw/76N4yKL2tJjNXCihaOoJqQCJJ6dw7G6mPTCi97Hi6jgzKRp&#10;wj0KrUgkYTvMVJKKcpefHy9cZkaS3lSOqfh2xjvTzvKVRlqt88QBjsRStbB8wYkWjqKakAqQ+G4B&#10;L6QC3KUWTnRyZ8/O9EzoUopaRvptFe+LGmdkB44B1bjVGEZn0JjGVo7F+toHA060cBTVhFSARD0j&#10;hdByWbW9/WWpz4yUhTK0ZKb6AZnG7qQfG/F96dfv+oURCJxo4SiqCakAydWXkR2h+OnJUGEp9IOR&#10;DmKJvINZ6zx/3C+MQOBEC0dRTUgFSK6WjJT3aHAVZKvbS5A3kjJVs4NVVeBEC0dRTUgFSK6ajETQ&#10;nk2yUBXHuugzsEwfDva9OzEDhQ4vxz/e40nFfyBwooWjqCakAiQ0ymFYuZLvfaW6jMz7eRP3zZJw&#10;eFjbpaTMwbB8f8cLl5GRStDhepYHR/Hvm8dHq7oJFZxo4SiqCamCuBtbQvIbb3OikJy6617eH+T0&#10;2IlwatxEOHBdC9AtWMB21tRkiLtObITii/jb2ynalVWgNjJyaOWMQKWYou9Udx8kONHCUVQT8kqj&#10;lhhJR+qVPDWRM9AybQQ/q7oLAZxo4SiqCXmlUVsZWQfgRAtHUU3IK41/t4xUn8V2ZaE2gy0cQOml&#10;NoPtSkPLxBCgZWIIUEvAcMBVk4mWVeuh8IHnPc9ZN3aC7IY9wNAqGrLviOKz35Tu6wJ+CRjTCRwl&#10;eig8/q2XOYmzNA+SY9qDYddj/GxJ3QqWNLHRE0lZ3gm+1/96v5ffmsA/E4fDwYxYOJKZ4LWvznNb&#10;H+MRkjExg2EcPpOsO7kKpvx0N5hK8tHOrQjj8uGVibnDp/APmmd/7jGjBMj6rza8HUvekImgp311&#10;FH7qAsqES0fQDDxz0mYagoBkxToNipvdnAyGP58FuyWD4049L8VJP0NJMq0IrpTUdYHXOwaCbyZS&#10;fGRxOW0e8wNpe3jXq59Pr4edvDIZYNWxpTB57QQwmPUQm7rH47Y24JWJsigzkfoPDXf2w0zsJEp0&#10;PWcigSR5ldg2LX3jEI85Za7NlAxuq9g/urzcCaazy6A4+WcoOrWYzXL3v8wZm1wXmYjyzJaHYQOy&#10;jEQ2//LAJ56TlGVRZmJcKq2FrAzncuGVifpGYjzNl4m0OZK+QUconPI473il9FMX8E68CLG3HN6T&#10;pKwRJ94RSOQMdJTl8TUN3Zak0Uw7b8n+bboizJrBNxOHLqXVyH3AYNGD2125IPWdXeI4UKVE/SjS&#10;tsxWwldlOJcLP51IosxE3l+O9KASCvd1AbUEpLX+JMEsA68r+GYigYT03yOb7/Myr08EzMRyuwNs&#10;f+zla9ETb0AFXsnczddINs+760FwGwygu7krMzfrv+/gq/FZUSLpvvCtOR4/cthVwTfxaF1jeTnq&#10;Q+m8SRk2Uwo4nbSPG35mMXPz4t6HtDW9wXh+FW/xqXRbG/DNxFk7ZvJ13YkV/J6yOe2+kVGYAtGL&#10;+8IXe+fAg+snwSnDMfgmVkydpINfDqbHQnz6figqy4fFid/DJ3+8gzYV8BR+nvcm74IRQe7WQQiY&#10;iSTlLrEtJq2AIiFz+8XzHvsKZEnRzNlgP3YU8vpPhpzOwyDjmqZQ9NDzoG/cG7Ka9OSl6vbUZMhu&#10;3s8TdlVQJlw6fk5JkmJoMwbvRKXMo08tycXld/LxzfpdMyBpZRessfq7v1z4ZiLJeLxuOLGa72Vz&#10;OmCtzF7C1x3ntsID6yfzPqzPYgalFSbxpzcudT9m7mR47ufH4H7M5MFLI2HRwW/hiZ8fhN/Ob4OR&#10;VSwzV0PQmUgJRudnk9Bhp1n/04IrOVRpKHh0Jmei4+hRyOk3EYqmPQnO9DQwvvQO6DAT3S5kYNMI&#10;0N/eGfUrNlkUv6cGZcJ59r0pOM0HGCsZRnGyZPzG9pdWdIDCw5+A4a/nIGlFZ252KMOpDahlImWW&#10;LLL5yJgh8PHeDzgThyzpD2//9iqczj6BdkPh96TfoNhmhrVYGSp1lMDZnONw/7pJ0Gt+Z6700BYt&#10;NmcZuq1ssgSCXyYan3gTcgdM8jyTUGKRFD71Fl+Nr72DTGsEecMm87Pn5MzBoudf16gb6P6rFX5+&#10;K/fRyRszDf00gUI0U/6eGrwTr49nt0dCimIzBjpXXLd9Eu/ymLpxIKRSBWhDfzAceFnhv/bgm4lD&#10;l0VhRlgg12LwYg7tf/PAxqkwPGYA7/JIp3LO+nUm7/D4wvZn4YO/3mFz2n7lyZ9nwPjVo2DimrEw&#10;YsUgZO0UDGMIn+qp/K3q4JeJ4QC1BAwH+GZiuEDLxBCgZWIIUEvAcICWiSFALQHDAfWRiSOXDYA/&#10;L+1StasKf6tM1P/2sFcfqW73o5C+tvLZ8OfTfHSE/Bwq6iMTC2nzwIoKGLtihKq9GqrOxFaBG+U1&#10;hQFrs2rmMtQSMBBSYsTJbbTHKj1TE4POHUrGNiM9J62gSVDlNd7oiFAfmUhNgfiMffDJnvdV7dWg&#10;mol0bgdJwYPP+NkpoWvYHa/+GaJvKPaZU4W0GaD13Gl1e4RaAgaCvegihys/u2xF3DSSnysqXJyp&#10;8nNNUNeZOEjaT47amcRGNTdqUM3E/AkPcmAuc5GfnYyiR2ZyIlm+W+Rlbvn6B/ZrfPpVL3MZugZi&#10;biqJmj1BLQEDgaQkY7fXs+lMjNdzYeLHnueaoK4zcUHCPPjywEd8b7YWwP3r7vVzowa/TKRPnf62&#10;7pD5z9Z8Nfhs4CdDf1M37q2hox2U5pm3dhXmN6uzUXdLV8j679agw7D1t/dWdaOWgIFAUu4s83p2&#10;Fmd5PZcZEj3PNcHlZOJD6yt3Mq4KJIOWis1wBy8RHS3Uy+Przhd+megrtCTNd0dH2vVY7sWhK52m&#10;w+a3ic11ZdE38d673JaSLNkIod7/7Cb+O0GqJWAgpK/uzXFJWdFJPG8Ue3nLOpFO23FXuFEniuea&#10;oKaZSD049K6DMGPU7Al0bgeJ0oxmBQTT/eaXiZQQcgbJoldurYlwJiV53NDx6W67lc3dthJmIZsj&#10;7OmpXv5IXDk5fCVxpKXxNtZKNwS1BAwGzpJsjpe80Z/bIfo106ThK9rFkUTpJxTUNBM/+otGKOhE&#10;naozcSxmYo5Zp2oXCAGZSJJNjGpR+Vn1zWR6rsqcRj7kkQsSZ3I6X0nsR0/XaiamrhEDrykrBRvp&#10;hDl+ljrNU6QT5uhUAC9/QaKmmUjy8Z534cM/3+Fnmo9DA8lKN6U2CwxdEs33X+z/kIfe0oouweRV&#10;4/mLQqJ0r0RQmUgb2cqiv6WHdFeZZXSX9b9aeGWifE+6kZ5cuWIRjSspja8ktZ6Ja8UnVewhjpmG&#10;mcXPq8QnlDKTnuszEytrnIPgUv55Nnt7lxgY8LiLqfyU0qdXmbbK+yFVMDlgJjpNhfyJLF3/M+RE&#10;jOVPkqHnCGEpSXbzXqDHCo2heW/JhH66AgzdhkLWrd3AfuQY75bsLrOAKzkDXFLEzJ98hYWCmine&#10;cVBLQCUoM3w3fr9cqP2OL6rLRLVN4wkk0Yt6w8DFomlFbqn5QEKbzdPzoEUio+l+tJShajIWmx7y&#10;7ynhl4nWPeI8jbzxYjk0meWNmuopD3TOY/EiMZItiz3xoPAbFyeZCClZsRZMH32Jd+QbK0jISldK&#10;BjjOn2ET1e2tEWoJqERx2m4KvlZF7Xd8UVUm0nEM1Qm5kSsuXx+YC8d1hyG/JJ/3GSe7FUcWwpy/&#10;3vaEd1J/RElAj1RVU/XKRH2zfsiekewhb/wDfGU71Iey0HPBiOlYnbdBwX2PslnBiPvYPB+v9NtF&#10;0x7GSLigYOR0cFss7IbEumcvZ6L9/OnLysTUFZXLtmtDjOeXq/+OD6pjYjAgKcfvEJ1J9QHqxy/2&#10;fewxp8FjpdtsszinRJaxCjtfeGUi7d6vu0lUBpSZSG07ElKwlNFkVu4uA0OUyHBlGCQ5kcPRsVNM&#10;b2xI50OKYuUym2snExG1JhiRlNVdVX/DF7WRibsvbuf7wYvwi2I1ez6fvm4J8qyBQG1Fr0wseuxl&#10;zzwa5ec0B9uFJKQb5dlu5W5rwEykZ+oMwEYIm9NzbWWiboeYVXC54iorUA1fDZebic/98jjqNdGx&#10;PXz5QP79CatHQlpBkp9bGfIpOdXBKxPLnWImG0nB3aLrjZ71Pp9TdgsOMAwc7WVGIMmNpiXT2JDH&#10;Z79MTM8ER9J5ZvXlZCJtEX25Qh0ZqT9F+oVdFS43E31BYndaYdCSvqr2wcK7YuN7OhydrSHd0zkb&#10;vj0wDEX70etZ2ctDXXeKsAiqYUlQS0B1VJ7dFLqU86xy9XDVUReZSIVZzS4UeGdimEAtAasCzTeV&#10;p1SGIqlreqiGVx1qOxMtZSaOi5pdKLjqM9GDFZXbmVQlpId1O6ap+w8CtZ2JX+3/hKczqtmFgr9P&#10;JkqoTlLWVq7jqAlqOxNrC3+7TCQoT7xRQs1tKNAyMQSoJWA4QMvEEKCWgOEALRNDgFoChgPCNhPl&#10;857CCb7nPoULRCZWnvsULqB4afLvLqo7OoUBKG60w7Dark5XGpxw4SRqCRgOoLhpmRikqCWgGuIa&#10;tOINbQl8wlvTDrwFJp0KR/ae6w3N2U1Co7aQ+c33lX4UYQUDilt1mWhU3tPG7v3aivuIO8DYqwWa&#10;NQXTwM4IOjcD7fu3B1OkdDIcPvPG7zUEJ1w4iVoC0qa1JOcmP+wxK71wGuKubwrZS1aA8cB+ODlk&#10;PFx6+mXY/x83QmKbHtwllvTiq5y5YtBLdJPJ4hV+EKC4eWVi/zulkITwUX2SHYm7tJR/1RozH9xn&#10;TvC92NS9MduTOBN280lw9q1rwHn+RGXYIYITLpxELQHPP/gIv7QyE8sunIGs77+F3JU/QenJs3AC&#10;MzHp6VeQeS14c9uUd9+D1HdnQ4JUAIRUQPHJk3ynDD8YUNx8M5EGxPj4PgSdKSXbkZQX5IPr3ElP&#10;JpZ8+TYY7/iXZ2d+Wcq+nQOOnZvArUurDDtEcMKFk6gloCy+mRh3XTPIXrwCzPHxcGrwXXDxsWdh&#10;7zXXwZHuUVDucMGFx56GxCbt0KfMxAqwpokpjsrwgwHFzTcTidmWGXeBeUQ3r0QlKS8289W2eiE4&#10;EvaB22kHy8T+UNTyn2xO4ip3Q0W5Haxb1oLz4imvMEIBJ1w4iW/ixV/XQnpl70yMu74lHLi2KYOO&#10;ForDayKax/5PU4iTTkKlzdtjr20Ocf9qAgebdoSEW9uhv2Zw4F9CX4YCipva59RdZKBBPDD1EAec&#10;kG40dmmEehB1YBfUdT2agXlQZ7CQ34jWaHY7mBGmfm3wuRU+34ZA90GeJaUGTrhwEt/EM586Bsmz&#10;XucEU2Zi0guz4MJDj0L67E9R970B8Te1hPMPPAIJmIGHekRDBpof6dQXLj45Ey4+/AQf83d6zL3s&#10;/viAEV6/EQwobl6ZGNWOj+KjexJTTzqqVtiVff8xWCZEQdl3n4J5/AAw9W4FpQ+MhLK188F89wDM&#10;4OZgHtkdrGhf9u1cDKsNlLzyEJh6YabK4YcATrhwEt/EI4m9Reyof2bi/R5z+pwaYsRUR3ouL7dB&#10;/qZf4EjXflB8Rui9kwNGgiUhFrLnz4e4m1pBucvG5uVumyecYEFx88rEQeI0VLonMSoykUSuRMnP&#10;bqPYZszYvSnYfl2PmRmJNdfWbEZubT8t42UCchihgBMunESZcPL5w0qR7SgTc1eJjewOte/JmXhm&#10;3CQo+PMPNiPxZOLCxZDyzmzJlL5+dk84wYLi5v05JV2LOhHvSUw9vDORhGukfcXBn0Ir43PHW8GR&#10;lQwWzMSyBV9yBho73gL2dTFQbv8bZqISJL4VG6ejjM2T334PzEcOgsvt5GerTlReTo+7hzPRZaWt&#10;viogd/NmNidRhh0MKG5emYiQhTNLodNkFlLttRg/nzSBiswI5rF9obDzLSITl39FzsBdUoQVHys4&#10;D/7pFX6w4IQLJ1FLQKq4JDTtxM0FpRldE+geKzCyOZ2lKO7JLfpr3lE6AwOf2Q7DkdyGAoqbbyZy&#10;A70PVlaiVSolnlNo0G5gB8xk4dcoNUXMGBYdfkL3lugOYK7hqTUETrhwErUEDAdQ3HwzMVzACRdO&#10;opaA4QCKm5aJQYpaAoYDKG51l4nUf+p9BnFRl4Yq7tTBCRdOopaAdYoWXeDADYE7xCludZWJ1Emu&#10;Jmpu1cAJF06iloB+aEKVHBXzYID+Epp19DxnfiVqiPEN23q78wHFrc6YGNmWD5G2bRb7nMqi6lYF&#10;nHDhJGoJqETcTW3AFHeQq+uHO/VRdVM12nPiZC+KgfgbWrLZ2Sn3Qda8ryHh9sqMVQPF7bIzsUcz&#10;sG9ejnF3Y5uwDMpmz+SeH7br1oj7UpXi578KcMKFk6gloBJxN7YAS+IR6TVFiyy2QStVtzLib/Ue&#10;NjIsXukZU9R/9x2bcX+rjz8lKG41z8QOoo9VlnLRbhRSASVzZsqvAmUrvxU3KOph+YMTLpxELQGV&#10;8M5EIbTaueD3XdhG7Orn3rDCexUyiTITiYUk8bfWUSYOrDyGloSOrqWj94z924BlVC9FZgLY/6K+&#10;WPG1IFENTwWccOEkagmohFomKiWhtegAiGuoXlkgqc9MLPvgRQ7flZepOnpPPT2UkcRNGuGotAt+&#10;VIMTLpxELQGVCJSJJDQoXJ3UZyZS5tBys+JobEbQVA019G7FGUmiFkYgcMKFk6gloBJXUybSiAVl&#10;onXdYnz278yXhdzK4htGMOCECydRS0AlrqpMlIaaTIOpr7QTWKaP9sd9Y9it83i8cNtfqq2GAE64&#10;cBK1BFTiqsrEXuJ4eeP4vvxcUVwEFZZCL5SXmtjOnSX2qftbnMGvloBKXFWZ2K81H9RFA8I0YiEq&#10;MN6gYSxyK4tvGMGAEy6cRC0Blbj6KjYAbnc5V17U7BkDKYMrwHE8Vt0+ADjhwknUElCJqy0TlVMU&#10;Tb1b+9mbu93OdrTtpnICcijghAsnUUtAJa62TCSUvCq2f6GdDl2oFy1PTISS1x71fFJJjF5txNDA&#10;CRdOopaAStR2JmbWQyZSI9/ck5oblZlGQvqSno19ajbLTQYnXDiJWgIqIWfioY7eXVZKqS4Tj/aI&#10;AsPSZZ5MPNJdbEKknOKhBopbTTPRC71E3DjzpPUalwtOuHAStQRUIv7myu608w88BvG3tIGEW+/g&#10;LTjlTJUzkZ7dpRaIvx1ZdofYT47k3PRHIJEmF2N4CY1FI9z3d3xBcauNTDRHVzb61exrAk64cBK1&#10;BFQFMie+cTuw54vto00H9kHsdU0h7tpmkHBbJ9h/XXNIbNrOk7Fnp9zPGaYWVsZHc1XNlaC4XVYm&#10;KjLPV1TdhwBOuHAStQQMBrSQJuPjT6RkEXJ6MmVc9eOEhMoZclWD4nZ5TBSZKLSguJP/V3cfPDjh&#10;wknUEjAcQHG77M9pVHuGLPKzqtsQwAkXTqKWgOEAiltt6EQCSW0wUAYnXDiJWgKGAyhutZWJtQ1O&#10;uHAStQQMB1DctEwMUtQSMBxAcfu3yUS1HZ00qCFKdZcpDeqQildY7sAVrtDIGDQ0MoYCiYsaGUNA&#10;QDLq+SqfWap+oiKby4fYtvK1+7sgBDKu6YXoDSk/RajbM/qJQ47WRkAyHVNGfsgsRpiRmyTpEKSU&#10;1T34PmW1OGQphQ8VjJQOSurIJ2Wl4m95Dk7iZ7XfrD9IXAyKjKNXDIERywfzSSHVHeVCWxLSoU1D&#10;lkbxMx2fRgc60f2omCEwQLofuiyaT6Gks4HI/cAl/SB6cR+Pv3BFlWSko00NLfqDaZ44Z5a6Liyz&#10;P/dzp7tRHERMUvbnX3zVNRAdkFnXNOWr7sbOfv6uPlRDxnURkBKjvqO8o8TAZPL1Ix8ll7FlDDgs&#10;aZC7fxak/STOMTSeXQ6p6Ickd/+rfDQrSXHyz1B06kewpGyHgoPvsdnFHxrwlY4nIEla3BzJ2Mfv&#10;9+obEherJCOR7qVtT3OcfeWZrY/6uR8RMxiKygph6rrxcEx3CD7e+z68suMZdv/Gby/Do5vEqTzD&#10;lkTD6mNL4TC6mbx2PFjsFjCY9fDijmfhWFYiLD2ywC/scEGVZCQCKYUKiVmNjA3EGCC5190gCqTu&#10;JnEt3bePr3x+lI+/qw/VacYIMF9az+9KxxTSgZxZ2yZymtFMufRNw/z8EBnLy8UmFOSGyGi+tBFy&#10;9rzMZskxbaDcZQU3Fia7WUyVtCT9zFeSpOViARL9hjX/NGRsHMLhkKSsEEfWX0lIXKySjHQ0oSyv&#10;/foijELtuPvSdsmEji4UWk4J0nwVdLxw4QUYsiQK8kty4FUkZFFpATy0YQr7IzKuUiHjW7/PgrjU&#10;vbDhzE9+4YYLqiWjU5cJmf8Q28FUTUahGfU3duVD4EiIjOUOJ9hPnmR/f3cypmGV0XhhDVS4HeB2&#10;2iB1VRfI2D6J352Qvmmonx+lZnRa0sHw59P87HY7+UpVVbpac46Cfpc4UK84eQtrxqLTS5GYYrcY&#10;/a5HwWnL598g95eWNIcUqZp7JSFxsUoyDlk6AFyYXk7EUz8/DHfFDIN1xysXyEUv6uPlfuTygWC0&#10;FsHEVWPhUt5ZmIUEJpGXjE756R5+/z4/dIOYIwvhePYRuGf1aDCWFUAOkvGlnc9BYkYs2i32Cjec&#10;ELDNqLu5O78svWhVZCQ7OvJLd4MgZtbNHcHlcuFze7YjN77+rj4E32ZMWiE+YCT0/skr/TUVnUGe&#10;HNMW0tb2EwfNr+2JV3xGc9Zsq7HNGdMekqmKuz4S79tB2spukIpmSSvbQ9o6NFveXrJrD+lrkeB4&#10;JXcp2F71/b36hsTFgG1Gas/JUlHuYnLevXKUqls6mDB6UV8YhG0/ag9Goaa8a+VIvPbGNucgvvZH&#10;3IXuBi7rBwMW9oUxK4fDAGwv9kdyD1oaiXa0Hb5/2OGAyyYjd9g06gn623uLc/daRoK+UW/Fc398&#10;7qVwH4Xue3F7lP3ilez1jftI5yygfZMIMDTpw271jXuBjsKjY1XpGd3SM5/3h+HT79Dvyb+bTb8r&#10;uaXfyW4u/Y78+zVGIDJSR0xncFmNXJWic/7zT8xHsqlrKSYjus9L/ABy/nyWtWvesa8g/9g8SNs0&#10;BIqOfQ2Fx76B9M0jmbBZ2ydDwZEvWKOSX7UwwwkSF6tpM9KRrQIjlw+B4VjtLLGZRUFDiV7sXU0d&#10;gZpx6eEfYQJqu2e3Pg7v//kmDEcCLj70Iyw6/AM8+fODqB3vhoWH5sNHe97H6w+wGN1PWjMOvk+Y&#10;B8OXDYAfD30H7/75OvyI7hcdXgiRC3vD17GfwTu/v4r2g2DhkfmwEO2+S/iK3dP9yOWDYSqGu+jw&#10;fPg2/iuuHivjVZuoNc2YdUM7bAO5IafHcHaf+T+tQY9kkTt4iCBEtNw+4mjbwqdfQ/+RkNNnDK+d&#10;zx0+Gdy2Uij7aw8Uf7cYin9cDmV/7AG3uQgKBk4GV6kFsjuJc3kz/7M5X4seeh4cF5KQkD2QnFEY&#10;185YPbZBwZgHMGwx+dj89QL+Hd94h47qyIjaCcnIgiS0FV3Aqmr1B28mr6a2dgVkbL0LSnX7ID/x&#10;I/aehO3NSytEB1jyErEVqf73R8FRmgfJ0rGDKdSDqhJmOEHiYpVknLJ2HL8LyfgYcXjLxpNid04S&#10;Oknd188LvzwBemMG2xNZqQ1JMnCxOIH3kY3TMUUr4HT2Cfgm/kv2M3Pbk2w3bd3dWD5dEIvtxrX4&#10;OyNjhkBaYTIf3D3/0Lfw2m8vwf3rJrHbwcsikfgLwOoohe/ivoSnts7g/See/nkG2F12JGq0X9xq&#10;A7VCRhJ9w1582GjegEnckeAuM0M22inJqEdS2PYfgIInnge3tYy1YW7vMRx2To8RTCT7ieNQNHM2&#10;GF/9COxHj4LLmM/2brTL+N9ifaizKBfKi01gfOJVcGMC21Mv8im7lo+/BusxbGO1iISSRTFQ+NLr&#10;7Fd/a3e/eIeOqsmYjEQs08dy3EjEkEQfaWhDvWfT02b8ZRzo/3icz+0kKTz+LVxcJibU0365mb9M&#10;gNy9L4CzLA+JKtIyGaujamGGEyQuVknGcStH8LuQjFsxgqug289X7pqqRsbhywZCsc3ERKFnmYwP&#10;bhBp9+zPj2GaCjLGZRyA136dyWTccnYT25fYLEjGv+Bk9nF4/4+30H9fdkMyCjXvdImM/RaJnuzx&#10;GEc3KpgZG6eBDcsfSZ/5XSSt7h232kAtkFH0pmZe2wXcSMac/nexW93/u5PP9pbJqMdwdNd28PT4&#10;MUlu64aacgw/6/7RBt1Hgv3MKSh45i0onPkO2A8lgtNcCDlDpoEjKR0KHhRd2YWPv4wEvATG598E&#10;+4VkDtvQpCeHmfWfrfk35Z1qyCy7jXeca4aqyUiks2YfFD+oIqptxrW9wVpwBqz5J/GrWw66naJA&#10;FVHVdt0Avk9dIdI2BbUsSXHGLv7gpa4K/bTk+obExSrJSOSLTdmD1XnKIVnE/eLE71X9jIoZDJlF&#10;qfDpvg/5WSbjCqxykjyzmRYnIhkNJyAhbT+sO7YKnkJttiflD/jqwFwm44HUPUjWo7Du+CrYm7Ib&#10;DmXEcvqT1rt/3WQOZ/ASoWkjFnTj6xObRAfacqz2nkYi07iob9xqAwHJSIWwEir22DbT3dSNNaTu&#10;pq7c7tPfRPddxLnt1M5rgPb0jJqQ3GS3ikYCdcVqLLbtUIsJM/Ebemzf6Rt0xvA64T1VPbtxeHrq&#10;BGqN/ug3WtNvop8mqG3xqscPgh6J7/ldDFcOU39L92rPiw8e1VVT+wktSO1DP/Spto1Hdnye7lq6&#10;J/folvyxWQSGK/slswh2p/QfrpC4GLADhzACNR51ylD7bMxKdTcCw70nBayk6u0Ijx21P9mezZHw&#10;GBY9E0avJDv0z1ViNFs+lD8I7DdGXNne5zc8WpDccNyE/7pAEGTUIFAdGTX4QuJiUGTUIKCRMWho&#10;ZAwFEhc1MoYAjYxBQyNjKJC4+Lcg41is9g5dGgnDlg9Uta8taGQMGleKjKL96IsUFbNwgsTFvwUZ&#10;v4n9DHjgGCV6offMoNqERsagUb9kzI1/V+pbBEhd1dPbfm1fKDr5o2QLYqWG0v6nfmBJ3SnZAqTE&#10;1P+4pMTFq56MNKOHxO4UQxskUT5T9WoLoZGxVX/urSy45zHIbhcNhha1MZheP6CZOvkDJkLe4El4&#10;r5gRFDTqj4z6P5/gTCcy5ux90c8+L2GOx163fbKfvfH0YrYnydw45IpoUYmLVzUZqbc1Pl0sdnh4&#10;830weFkU35MMXNxX1c/lICQyFj0mBkhJ6HjJcrcD9LfRVDR191WBhhucebkcToXLCfqbq5u7SsMb&#10;XXkCNomrqIDHPtXdVoFbunq0jLyvlP62UCcC1A8ZaW0jV4gqKsBVmgNpa7zHFGnAXxZbwRnUkt7z&#10;UElLylKSsVsMuSjs6wsSF69qMo5aNpDTkVaH0NQ7GjqZsFLMILO7rDAEyVmbQx0hkTHrtp5gTxXL&#10;efir3X6AqrtAKHhWHBsui2XJSlV3BH3LflA8f5nkUpDJOPNtVbfVwfj2HImGAMaPv1R1Uz3qh4xJ&#10;KwTZ+FCPzD8gxWdckcgqi+ncCr8xzJQ1PSVbgLzDn3jZ1SckLl61ZBy+fCCYrUZOx2HLBnjMaezy&#10;kY33sXmBJY/dKf1dDgKS0dAqCgy9hnsKspoUb9zCU9uowKqFUQms1jYnTdcddP/dFrIadICM/7wD&#10;Mm/uBoZmfVXcIxmb08B+d8j8rzvZfSb6Y80YRBWZZge58hWHfvmIy1SIYVanlZWor2pqBBTrqGok&#10;UlzWjCnrJA1HM3eKLrEdiVjxofC/ugc4baIQkSQvb3dFJgpIXKx3MtIKf5KikjwxiUDFTTB4eusj&#10;GEoF7E3aXTnwr8DrO0Utcc4fb/nZ1RQByZgXfTf/aCBxZmaIGTcqYRBoknjhPQ9XSWqaiGt6fy7P&#10;4JH9mN76gDVEVVIw+VF0p/4BoIXO1X1AlELrMNXC8EZ9duD0hsLza6C8XPTglekTUEMq5rgiIUuy&#10;9qCNeEPzxfUeO2ofJq/uyZPVZSk8Oq/Sbz1B4mK9krH/wsoFyyRqC5SDwQBsD8riu66yLhGYjKOn&#10;chsmd/A01cKdP+FxvrqzdaBvWvW0M90NUlvG6QDr0WPingQDLS8pBvvFCxy+Dtt37P4msRrEkZqK&#10;GqyInZIQOe2nz4DbVsbPRDrf32L/DUR1znHyPDiT0vleKa70LLAfOcX35FYtDG/UJxkJEZC8SqSB&#10;u6IcynKOIAkr23/payPxuQ/Hn8Sc8ovCryBl5s+Vk7ELTv7gZV/XkLhYb2QcvCSKFw2Q7L64g680&#10;8VvpRkx/Gw4jY6rXmDQ3lgrm3H0feE2NIwxfGg1z/nobHt00nSeukxm5oXmy7+1+A57/5QkmM02r&#10;U/oLBkGRkSRvsLj6ipKMBpoD2gi/2qt/wuphDuT2HCXWJ2I4xes2c8HKjxKrNHwld7hYqW07fw70&#10;TfqC9ZTYJSB/8ATP5HKl5GA4JKVbtmH4/ZDE3cGWkAgO0tC0FrKB2HXAfuockjGN75XiJjIePc33&#10;4UlGQgSUZIrePBLefEphn4ZkpMnmstASK6U9bXLlsosqKy3cTQ6wrKs2IXGxXshI5Eo3ptBbwuOb&#10;H8A2ndgP55czG3lOquyOekArpNL00MZpXmHIoGELEto+hRYje+zwN4R4l95cS7Z0VymkMGht5pDl&#10;oa19DEzGMWI1QR5qRjUhMlL0XDk6yJ/+LBSMEQkhi+6f7cD4itg8yZ58CVwG9TacGxOpeMPPQgv3&#10;v5uvpT9vx0TxPolbSAW4CvPAcfYc/3b27b3A8q2Yuc9xKcgH3bVitb39NGnGKsh4TBTkcCVjytpe&#10;YNjzDG/Jod/9OGpCnwnna3qC4a+nhf3vD3lpTsbanpDzl+R/5zRvuzqGxMV6IeMvZzZwPn4X/wWS&#10;ZjjvBEdCW5jQTnHkRln1pDbR4cx41JTebcFR+EybXZFMX3dvpfnyIaAzi3WUoQhtBaIMPxACkjG7&#10;aW+Muxuy/qvyBPbcu0RvEknhI7N4DI+WLdHXxGHQ8yp9QzPUkt2HMTmMz7zGq/Bzeo/m56ok//5n&#10;kFi0wl+MC+ZNFQtDq5KciLvELgANe0Hx8rVQuvlXKN24A6xbfwdDmwGgv60XVp37gStFJKTjwnnU&#10;lKcxDkjmDD3vKKBv2FP9vf1weWRMQWLYTakcj3AWWmepFv9QIXExJDIOQ+IUlFTd4VadJKQd8JCL&#10;qo9mq2ja0JrFAYsr25KRP4q1iiS+bcq7Vg5j86yiNBgVQ0MZlXaPb3xAUorVlWAhsvYdtKS/VxiB&#10;EJCMlvmLwDjzLdBdXzl+lTe+UvsRGWW3+lt7grvEItmIaBdMexztokCH5Kpw2IVFFULuaTkUh3VT&#10;5dhgVULrJ3X/aMvu3C6HMJSEksPQAQnZXEHG86eRjCfYPZOxih5cdVweGWkIInv3YxyPcJUKt433&#10;ZlWLf6iQuBiyZhyMVUPqiAkWUQv78F448lIpOZyFid/xOz2xWRzKSDJ4cSRvfPXHpd/4+QGF9qPh&#10;C6ujmM2HLFFUTxUYiORKKbiIykmQrSqh9uRYz9Ku4FEtGeWFxTpaX3h95cG8eePFYksSbzL24K0N&#10;ZKFCX/RUpT27oR0B3KLzJae/GEAlqapHk3aWkyUnUmzpARVO0GE4huaRYDt5AswffOFHXMOdYoFo&#10;1vWdPGS0X0EyEmgM0FmWz3EJR6Fd5ajjRy3uoULiYr114Phi/CpRtuRyMVAiLNlNXiNGCGLT9vDG&#10;yWT2yo7n2O22s5s8ZlUhanEEmEoKsSZYWdZJ3vr1ZVX3waJKMtJO4jkdh4A7Nweren0DkpHcFz4o&#10;XkgWeViCqrCecJmMVjY3RAUmo7xTAImSjFkYTnbLaMjG9p7ulh78u3R2sMtawk70Dbtj1RiroUjY&#10;cCEjgQbtqXe0uiGbKyG6X+5RjW9NIXHxipGR9siRpf+inl52AxZX7kg3AN0p3dIOc0q31aE/amXq&#10;wf0hgfbbqZ7AwaBazVi241fImTiD75VkzPciI20sJfkhTbVf9P6Z54gjF6mn02OPqBUylstklMK8&#10;RewnUwFusMcnsBMiI9s3q6ymhgMZGaghbcZL3Ba/kiJ/EEQ7serdCGoCiYtXjIyE0dKqfWX1VWAo&#10;7Ev+g9996k8TYM0xMcPrvT9e93EXGJ7dAmoBVWvGhj3AXZCLbbduwqx5fzB9+g04UlJ5bqnpky/B&#10;kZwC2T6bPRU+8Cw4U1Mhp/swcOXmY9VV8u9BJBhfex8cWVmg/1dHsJ09D8UxK3mrDG93Elpgu3XR&#10;ErBfuAA6dO/I0IHp3Y/EVo2yG/RbunEzlPy8GYoemYnxSgbdbaJjxoDaM6fnSHDlG8HQ9y4w9BwF&#10;zoJCyO13V6X/oFCLZESIaWyVX+grITRxIKWO9liVuHhFyVgdpv90D6fBjvNb+OpyO6/4WRwBO3A0&#10;yKhdMnqwri9kbJLGsAJ0DFy+UD8yTSBHEtbxmKPExbAl48BF0lCH1FqYsma8qrv6hEbGoFFHZJRA&#10;qyuoPVlwQvQC1p6I0ua0FkDaqu74W7VbHa0KEhfDlow0DJKQvo+r6pfyz8PIAJ029QGNjEGjbsno&#10;jwhIWtkB8uLfZzKFKjTzJm1DNGvA2uohDQUSF8OWjATaRfzZLY/w0QBq9vUNjYxBo77JWImsbRMg&#10;+9cZYPgtWDwM6ZuGQApWgdXCqw9IXAxrMoYbNDIGjStHxqsREhc1MoYAjYxBQyNjKJC4qJExBGhk&#10;DBoaGUOBxEWNjCFAI2PQ0MgYCiQuamQMAVKSaaKJJpqgHGzeGTQEiaadPF9Q04AOYBrQUUMQkJJM&#10;k0CiWug0qEMjY40gJZkmgUS10IU1ukJCg9aQ0LCNil0dQyNjjSAlmSaBRLXQqaILHO4YAdmLF0P2&#10;okVwov8oPzcJTTqANatyRb1hxXLpDuBwW7HK++TQuyF37QZIe/cTSPviSzazG7Ig7qY74MzEKfy8&#10;/19NIK5BK3CWmPn5zL1iQfWRLv1BN/8Hvi+9dA4OthSrWfZd8y++xt/Q0i9OtYpgyBjVFhwbloB9&#10;3SI/WBd9jvb+foxdG3P8C9veCK48nZjD+tnr4DyyH8rWLIbiZ+8DZ8p5KOraiA+iLZn7OpjwnoTM&#10;jL3E0e4k9uOxYOzXBko/FSdHk71t10a+J1jujgRzPX9IpCTTJJCoFjofJCJir20mbWgg5Nzkh/3c&#10;ERnLLpyBS4+/BAm3tYfcDesgd+VPkPzSK1By8iyUW0vg5JDxkLN8DVx6+hUO58C/mkLehvX4G13B&#10;mq2DkvOn4ezUByH93TlgOXqCzXNWrECXFXgvTrM98H9v4XmNpyfcy8/pXwpSxzW40mREs/5iixRa&#10;IeXOzYRyQ4YHrhMH0b6tnz9jN0Gs4sfvgfKiAjD1aQVl7z4Lzv07wBozH0qengLuMyfAMnUQuFLO&#10;gtvlBFPHW9kPEdnYuwXfm5r/DxPOhOGVlzvBkZMO5qlDwLF1Fdh3boKS2c+BS5fOHwzfONQlpCTT&#10;JJCoFjofxN/WBhzmQs5wWaoj48VHnoOEW9t6yJjy0qtQSmS0lcBxiYxJT73E4Rz4RxMsuC44eFtb&#10;fj7abyDYc/WQ9ua7gowte4CLt4YkMor1lfuQjPR8evxEKD1/CZylYruRcCIjifnugSpu/CGT0YJk&#10;rDAWgXGASAvn75slMk4Fx6lj4Dx5ECz3iBUPBZ1v5quRNKNExqIW/+CrqXtj/nCWzJqBfhLB/vMK&#10;cOzcDKVIRjeS0RjVRjUedQUpyTQJJKqFzgtdQLdAnLqU8va7fCWpioy27Mp9Ug2rVkp3AMcjhsDZ&#10;B2inaCHxt7aBzGVL+d5RlA8XHn8GjHH7Yd9/EtEAYv/rVt7ikOTsZLGg+minKDD8tIbvbXnZkNCy&#10;AzgLi/C3xW50cTeGl2Z0pp9nUvDuAngtfvkhFT9UTZWqnHdcj+7K2Q+5N2NY8r1phKgVGDvcDM5j&#10;+8H641w2Jym+f5THnSP5LJTGfAM2rCqbutzO9vaNS9iO3BRPHYa/qRb3uoOUZJoEEtVCp8CR3tGc&#10;kbSlxoH/FJlLokbGvz1CIGM5srH4qXuxytkaHCfEDggkRd0bqfgLHZan70VSxkNRz2aq9uEEKck0&#10;CSSqhU5C7LVNpCKEmqpBc4i9obKj4NzkGXCwhY+fJh2h9MJZyF61GmymQjg/4xEmcvIbr8PFJ5+G&#10;hEYdoRjbhMa9e8BhNGKbbyIcuFGEmfH5l/gbrfn+AP7u8YHDsd2D2iE+DnLWrwdHYR6G8xbEXi/c&#10;G+PiPPG7+PwLfE1o2tY7PrWNYDpwojuBsXsThilamNm3/cTxIzH1bOrnx9itMadT6btPs/YyDenI&#10;zyUfvQDmcRFYDW3F5tafxP605iEd+Ln0g5lgHNGd3RbfFcFX8z39eR9c68evgnmU2BKlbPkXaOKC&#10;0veeBbelCEkci9XXBGw7tveLS11ASjJNAolqoUNwlTMjC7OyarnwxJN+fqjNmPT8G5C7ahUYFsWw&#10;u0svvgoH2/bEqumdWPW0wfHosZBwy52QcHs7uPT8S5D5/dfsbv9/3sZXIuPJAWKPHktCLKS8MRuy&#10;Fy6Ggu2/wdG+g6Fo/19st++aG/kaez2SuMIBx/uP9IpPrSMIzWgcWHlSlXmwcGPfvloywY+IKhlF&#10;NbWwzQ18NU8cIMiI5DH1a4v24qNj7tMSivq2BuMQcXRdMZLX2FmkGVWEyQ/1lpKUvvsMfgxE27Ns&#10;wQdMUMeOn8C+bgUUz7gL3PYSMEbc4ReXuoCUZJoEEr8Cp8CB65shMZoyOQj7/vMmzlzK9lMjJkLC&#10;bR283HuRMSYGDEuoFxQgsWVXthdktMOxyFHcsZP0/OvgtpVCWY6O3cU1vIOvvmRMfWMO6OcvgIJt&#10;v4EpIR7sRblc8I5LboiMFRV2OBE92is+tY4gNGNRt9uYKBXlbnA57WBbu4CHI2QpIo3p40eNjCTG&#10;ns0le0FGIl65rRjM94qzC43dmqIGbsr3JW+LTafNd4uToIwRrcE0SOy36zxzGErmvASOv34B+5pl&#10;YLl/NH67SsGkkTG8RLXQVYGExu3AFLcPjLF74cSICf5umnWCs1MfhQuPvwAnR47nTpqLj7+ImAnn&#10;pj0OiU07Q9xNreHMfQ/CiaFjIJ404xMvYPW1PZweOxmODxnLbi888SIc6dGfwzl77wNw8YmZcGL0&#10;3ZBw852QhPYJt7eHI32HwZl7p8Mlcv/ki3C4UwQktujiH6faRDDVVEK/NlDyDlY5czKx0FvBlXYe&#10;LE/ejdXCKrRpZDsoffsFKHvrBTANw2rusC5Qhs8l7zwHpjERwl3fO5Bwz4Fl6nAwDe/G7unZNKYf&#10;ukN/fe6A4ndmgnloNyh+61n0/zxYhvVAd2jWpxW6mclDJpaHx0LpCw+CCau+/nGpG0hJpkkgUS10&#10;GtQRLBk1eEFKMk0CiWqh06AOjYw1gpRkmgQS1UKnQR0aGWsEKck0CSSqhU6DOq5iMlKHDnV6BSM0&#10;xU4tjJpCSjJNAolqofu7oFlniG9YOT2NZvLQjCJVt8HgqibjHVDh8D4trCqh3lu1MGoKKck0CSSq&#10;hS4UtBCTyLMXL4W4m1tD6ocfStPSOvm7rWXE39QGkp57kXtt0z/8DA78T2M/N5lfizFMEleZBRJu&#10;aefnJmiEGRmN8n2/NlDUqyWv3qAZP8ao9mAe0Anh7d4c3QHN2oOpy23gtolDitREI+MVEtVCFwLi&#10;bhSTlC2JRyD2+mZ8L0tR7B44cG1jnuCt5jdUJLToArH/agK5GzdKvyAk9oamYFgs5sFSHDx+kDyH&#10;7ugKh9p1ZxxGJDa9ejVjEYIG/ktensFjmYGE3DjPHoWiPjRlDknYrSk4czNAecYh3bkuHRcPkmhk&#10;vEKiWuhCQHVklKUcGyv0JU5s050LtFo4vkiQ77GqmdD4DrAX5omwKDAfqZKM6DdrXqVmdFuLsdp6&#10;GYuSrxQZB3YCYz8xJU7t9CweyzydAI5j+8Gt9z+2nVKMZuj4Hgtv3xKDWrU9WL+bI5kI0ch4hUS1&#10;0IWAYMioJucff5qrtTRRwC9MJMyZcWKtYjASEhmxSqv8rZBQ72TE3+jVAtzSImsS+haVWwrBiFVN&#10;dT+VMPa9E4qfneKlRSswAPvhfVydld3xYuNBAsZBZFa77yYlmSaBRLXQhYCaklEW+mrnblrH81Sz&#10;vher+EM9zPRvS0ZpArksdE8k9LQVg8XAjlDylpguJ0vZj5+ou60DSEmmSSBRLXQh4HLJSOIqNWE4&#10;LcFZmCuZhCZ/SzL27wDOpNO8LpLEhTfGHs3BiMQqe3YqAPWMBgmTNB/W+OAoEZgkpuHd/X+3DiAl&#10;mSaBRLXQhQCNjHUDWt2hFMs0WhQs7EpfrDy9OhgxSmsoi/rdCRWmfMkUwHnoABij617DS0mmSSBR&#10;LXQhQCNj3YBW+SvF1F9slUFV1KLoO8HUtxUC232BEHEnmAd28oRrj9vlaQa4stPBFFn3++FISaZJ&#10;IFEtdCFAI2MdoUvlwm6S0s/f8tiVvjBdMg1OZM1o7la5OJykdPUPaK5pxrAR1UIXAjQy1hU6gXXe&#10;+1AujQnS/6Yo1Ij4u+YhncEyeWhwmITV26h2qE3bg+PIXuAlyPiPwjN2xbYktkHVf7/2ICWZJoFE&#10;tdCFAI2MdQgi0P4dUE77j6DQvjrWpV+AGcml6l4FNOPG2PF2r+ENElM/bT1j2IlqoQsBGhnrGp3A&#10;PGmQ9Aao11irVfCerGZqR/YlbUnuFPGJxrZlt6ZQ+vrj7Ese7Ke2Yrm9FIw9mnr256kPSEmmSSBR&#10;LXQhQCNj/cCIpCx+eBzVMD2aMhRx5up4TqqxnuNNkJJMk0CiWuhCgBcZr/Pujg9WLpeMB5iMYr8d&#10;PzJ+PY/NSdxlVy8ZvRCJGjH6TrDtWEu6Uno7b3Hn6Xmg39j1dvUw6hFSkmkSSFQLXQiQyWjPyuJ9&#10;a2KvbQoHG3eA2AZ3QELzDpDx+VdQ4bazG7kzwlcCkZHaStId6L7/AQ637gb7/88tkNiuO+SsrdwG&#10;kSTuOgUZEQcUH4ijvQei2WWsJgkXMnqhA5Q84z110Hz/SBV3Vw5SkmkSSFQLXUjowudqHEASHI8e&#10;AQW//CIVCSFuaylkffMNJN7ZAw5c3xzib7kTidcczs94DMoyxKRmqj4yGY0F/GzNSocLjz+FhG7J&#10;2/8ntOwM2YvFrtiyWNNT4dx9DzHZ4m9vj/GoimRdIPmFl8Fm0POGWupugkQ4kZH2PKWlUv3bIRkn&#10;SqkixDIdySjZ19feqNVBSjJNAolqoatF0JxT2nj4xIhxULhH7Hcqi6MgB1LfeR/im7Rjgh5s3BF0&#10;875B0lVq0NLkC3B6yn1cBU5oTKRT/53qkICa+lDbnqp2ISEMyEiTus1DxZkjwYoxun4PuvGFlGSa&#10;BBLVQlcPoCVS8Q3bQuwNzeDM3VPgwoOPw5l7pmE1E6u5jUjLXUZ1sq4QFpqxE5gGdwLn2SO8H6rj&#10;7CFwJp+WaCd6TF2XTrId49xRMA6o34NufCElmSaBRLXQaVDHVdJmtEwfpeLuykFKMk0CiWqh06CO&#10;sCRjR7BMiATbqh/AtvI7sNEUtzF9VN1dKUhJpkkgUS10GtQRpmQMd0hJpkkgUS10GtShkbFGkJJM&#10;k0AiOko0BIOEZp09BctIGzypFDwN/pCSLLwlu2V/0BAMoiD1p74aggSVrTErhoGG4DBqxVDQyBg0&#10;NDKGAo2MoUEjY0jQyBgKNDKGBo2MIUEjYyjQyBgaNDKGBI2MoUAjY2gIgoxRYFA190WkBG9zPSI4&#10;/1cDApExAlLX4nVtb0hZ0wtS6FnVnQR0l7yiA9+Laz9IWd290mxVF0he2RnvIyEJzVLW9mI7tqff&#10;YLcdJTf9xL1sv07l9+oZQZNx5TAYGTOYMVbNXoHhywdB9KIIGB0jngctiUT0Q3/DYcDiCBgVM4Tv&#10;yY0w64tuh/LzgEV4jwXeN8xwQVCa0dBlMJT+vAusW34H/a09/O0bR4D+hs6QdWNnyL69N+hu6QbZ&#10;N/UA/e29QN+oD+gbI1p5+7k6EYiMfUD36/1gzT8DTmshlGTHQcbGwZCGZFJzr0e3NBU9dU1vnj5G&#10;JDKdXyvuV3YCq+EIuOxmuLi8DZtl//kEX0lK9QlgOrNEegJIWz8A3NISMZLUlV1Uf7M+EQwZByzp&#10;CwsP/gBp+ZcgvSgJFiV+DwMXR6q6HbI0GrLNmfx+G06ugpHLh4C+KBPyLNkwEAlJ8vTWRyFqcR++&#10;7/9jL/y/AmZsmMbPJFtOr2dyqoV/pVEtGQ1Y+HTXd/BaMqQjwvm4M778DsinJ5g/+RLsx8+C49I5&#10;JPA2MM+eB+YP5v5NtGPVZExDLViQ+KGUCt6SvmmYqh/9zvugotzJWo4kaUVbcJhSxX1MWyjRxXLa&#10;p67sxmbZux/j6/nvrudrwZHPoTRrD5iTNoHlwjpw20yQtXOK0IyoKdV+sz4RiIyk1VxuB76j98Jk&#10;u6sMhizp7+d+/OrRPAG9yzfi4xTxg0gXkn4/9gCn0w5PbnkYoiUyRi3sBVanDR7YMJWfu84T/qIW&#10;9fELOxxQLRl1N3UDd7EZk6pyKZEONaCvO+Pzb4AzOQ10DTqD5dN5YDtwCOxHD6Ovcih6/n0wv/MB&#10;uovy83f1oWoypiABSGgBcjkWMPO5NdKzG8ryjqAb/yqrDslY7nYyeUiSljTjYul2WZHc/aBEH4sf&#10;9nLQ734Eyl02DxkvfnsdXwuOfAElWfvAdOEnsFzayGTU/Todq7M9/X7rSiAQGV/e/hy/B51GlVGY&#10;BmarkZ9JHt/8gI/7oUxekvvXTYIRywditVNoQ5KIBd3A6fIlY28vMkb80JWv/dHcO+zwQLVkLHp7&#10;ts83qwoyPvc6kjEd7TopyHiESVw060MwvTMH3f3dydiR04fSK3PXA5C6qhtU0Fcfyeksy8U2pD9B&#10;9DumKT5zSMbFYu8ea85hrJI+DaXZCVCSsRtsOcehzHAQyfi4Jz8sabvAeGoB++ffRO3rshWxXU7c&#10;u6Lt6vN79Y1AZPztwlaOLyYSa6v+C6haSc/lsPjg96p+5u6dzU7uXT0Wxq8cAcbSIt654S6sejp8&#10;yBgta8b1fwMykkajjLbuj+OXIFEjYxGSkdxVYGXVPOdzQcZTJ8D8zY/gOHMayfhvoBljBBlJsn97&#10;AFJWd0NtRm24CnCVVkFG1IwubOddWi527U5d3YvbiIVIMtOl9UzGnAOz2K44bSeTkeTst//D16Kj&#10;X6NmPMD3Kcvaimrqjin42z38futKoDoyUkfK4Yx4jnt5uQuGLolGTRfBz5RmK44u9nE/DO5aORLm&#10;xX0JP8R/RZ7g1R3Pw96k3XAp9yy8tetVcLkc1VZTr2oymj7/GnI6DgL73oP8EiTqmlFUU/XYnvRo&#10;RiRjTtdhTNJ/BzKmrujE7T+qohp+fQgJ0RUqkIxUBXNVpRmpmooFMW2NKDzZfzyGBKYw7OC06LDN&#10;eAAyt4xhu+L0XR4ynv/2v/laeHQeFKfu5Pv09QNYM+p2TuVqL1VzfX+vvlEtGVGTxafuBQe+q9VR&#10;AoOXRXtIRG3IlT5kHBszDO5ePQZcmF59F4gdBjacXsP+Cb9d3AYOJN79GyZD7/md2L7n9x3Bhu3I&#10;+9eLdZYdvrmDr1dlm1HftA8YWkaCfU8QZExNh+xmfaF4LpJxvyCj/o4BqCsrwPj235+MVPiTsWqa&#10;sqo7VhEjuDOGhA4VtRecRrM+fn6yfxUHx6RKZDQnb4OCgx9AuvRcim3GjI0DmLClOYlg+ONpNidx&#10;lGRjNXUhVmGPIiF/hdLMv/hDIEvKyq5+v1ffqI6MhOHY7huKJBy4NJJ7VaetvUuKPcATP8/wcT+c&#10;3ZVaxbHjq44uwba1E2asmwwv/fIU2O02TGsX253UH8Uq8Da+L7VaYEzMEL4n+SvpNx7+8A47PFAt&#10;GQmGFoHJWIRktKcQGfuBCclo3X8YbKeOQW7X0VC2fTtqxg/9/FydqEYzKoHEKzwrDztUYPvvKVV3&#10;aTRWiNXb9J8iIXl5OyQzEmhtLx4KSV7RhscP09ZE8DBHCo0lIklTyV1Me2yT9kJti+RfgX7oI4D2&#10;1ImUGtMOUpZTb6r6cEp9IhAZZbz+64tSWtHHq5w15vDlA1TdDl02ANuCEVxwoxdRdXM4a9kBC/uJ&#10;diea0bgjETAK74ch2anzJ2phH6ERl4cnEQlBkjFBSip1MpJGpDFFutc3jQB9o9743Buy0a+exiCb&#10;ohbw9XNVIjAZSUMaDrzGaUUdC257SViM+V0JBEvG135TkBHbgpfyz8OQJepjjX9n1A4ZmyPpGvUC&#10;XSOq1kaJQf7bEY16QnYrJCjaZzdGckrudUhYHT7ntOwnzPCe/Gc3Q3c0OaBFND/z2GRzDI/ITWGT&#10;HRKbnrOb9EG3UfibZCc9E/HlZ/pd1NQUTo7KzKCaIQAZ1/WFrG33cjuZvvB0TUZNVeVsmLXofusE&#10;yD/2NbYxe0LewQ/xfh4U4HMWticLjn0FeXHvQPJqqv52gbxDc0H32wz02ycs2oSBEJCMK+k6FEav&#10;GMKa8LUdM6kigWkHMC92rp/7B7E9OD/hGxi6dAAsPrQARiwbBI///BAsOvQ9zDvwGQxGjbjg0Hcw&#10;ae14WHR4ASw89AM8svl+WHj4Rxi3ciTM3fsBTFg1iu0Wof8Xtz8LD6yfjM8/wKjlg+DTfR+in/mI&#10;Bdg+HQ2foPsP/noXRqDdj4nfYTgL4PlfHket6x2v2kKtkLHomdeg3O4Ad2kp5PQeA/Zjx4CKIhVG&#10;XYMuUPj8m2A/fR6JheTD8Ep+2QbOzCzQNyHy9AFnroHdWo8dhuxbuoPlq+/5mTqQcnuNhnKbAyrc&#10;LiiY/hQUf/sj37sMBoxLJ/xdO7u1HT0Nrmyx+TC51+PvmjAcd2kJ6BviR8EnzjVDADJiO42E2okk&#10;Kauq79VMQ5AUnfiBt8p3WtKh6NwKyD/4ERQd/hys5hSwIwpPL+YZPcXJv/A4JvWYhsPQRSBUR0bq&#10;TX0Z23qv7nweXtjyBJphtVLRgXM4M95npsxQGIJtRpL+C8UQCFVHP9k7BwrL8uBQRhwcSP0L25F2&#10;eHTT/Wz/6Z/vw33rJgK43bDi6FI4l3sGpqwZx3Zz97wPj2y8j+/nxX7K11k7ngOHywHrTqzgqXl2&#10;pw1KrGas3kaAq9wBC/BDQDJuxQhFvGoPtUNGbDPakrHQTH0cXKZCsB8+AsYX30dtRVPnoqDoxbfB&#10;eSmFyUjkc1lMTKBMJAw9u/E5t/89WNBckN1D9MBm/VP0fOV0HsRjadndhoAbtY35i++hdPvvULbr&#10;DyTtAnajv707VoVRIzbtCbkDJ2DBdoLuph5gv3Be/A6S1jfONUPVZKROF1vRBdaIJBk/DUTz6rUX&#10;9XxSXJOXid3QHaYkMOx5GlLQrhC1YlneMTCeXgKW1B1sn7YuCqz5J6DwyJdMZLUwwwnVkZHmmJrK&#10;Cvm9sozpPLVNObRxODPBb9ra4KX92XZh/Dz4/cI2NBsKn+6ZDTqLDmYhqc/mneUZPY9sFh1j0dhO&#10;ZD+YJ3anFY4bjsDk1YKMNLxBHTkkXb9vCwez4rm9aXXZUGM+hW1QOS4AfeZ3wXxyw9QNolf2Prwq&#10;41VbqBUyit7UDMiLupsLv/3QISTjbKyeimqoUUFGXQNJe1BYN3flKmV5sQnyhkxHQyfkRd/D9ln/&#10;WwyA5/UaKdzeLrqzSWuW7dgDxat/guL5q9ks+7YeGE+MC1Zp7UcOg+Wz70B/a0+2K8evYnbz2mqz&#10;Vk1GeRYNfdXNqTvRLMAkcQTPwCl38bhg0vI24MIvfNHppZD5y91QePQrsJmSwVqUhJrzOw47bT2R&#10;8TSS8bOrXjNS1a+wNI/fK6MoNSgyEn47L3pJH1g/hZ+JjMX2Yg7j/T/e5I+bTMYP/3gLta2ofTiR&#10;pIezDnrIOGf3G1itjQRTaQFYbEbWfkOXY/oSGXc8hVXggWB1lLJbGq8sx9rYtwe+4OexMcP94lUb&#10;qH0yInNshxLBbS8F86dfCnsFGbNv7c7huExGrIKOYc1YTpqxx1ieOpbbfwLbK8koz3stfPJ5KJm/&#10;FKumZawtc6JEwtJBMjldBvO8WRJ9Y6yWYjxJbMePQ8E9j/rFuWaohoyrxEeGvhy5B15HMyJjBKTR&#10;kMZadWLKZKRe09z4d8BZrANzylZPe9FZmsNjlxeXiJN+ZTLSnNRgyH6lUR0ZR6JWyjbr+b1yi7Nh&#10;5NKBECXNwKFZSzQhQI2M09dPYjfyWCGRMafYAEuwrZdSkMSzcGQyUtuQ3JGsPLqEtZtMxoWH5zPh&#10;On/TBmyoNc8ZTmJbVCIjasZntz4Gx3SHoQjJ+sCGSaxxcyx6WJz4PbZ1r2g1NZhxRiUZ8SVenMPt&#10;Q7ZXkDE3+m5wnD0NZb//CUWvvSOqrcYCJpczLwf0t4hCXUnGEUIz/rMtX82ffA2lCQexGeCCzP9s&#10;zW4oDOrsyR+O1T6s8+sa9oKcttHgtpWAed58sCxZ5hfnmqE6MoqPDFWJrOYMrLKeAzvCVngOTBfX&#10;oRuVuak7BBkvLmvFXh2oCQ1/SdVU1IzFmeIYgqRlosqeuq4fWPNOQsHRL9C//7hluKE6MhJ+ObuR&#10;34u+YFtOYxoVXhJPmIbfxn+h6ueulcPZzUDUZPQ8F8mox2rqk1seAXNZERKrDB7Z5FNNRRmxdABf&#10;pyiqqWORVCSRC8SE84gfu3g049pjMWBDzWhHElKnUQUS+f3dr3G5G46k9Y1XbaBWyEhtRmdyKhJn&#10;FJQ7HUxG4/NYl7+NelOjBBkvJIPulu5gev9T1nRELOu+/TwEUl5sxmrqfdwLS4Qlu8xrGtDPQU5P&#10;mYzt+Nn8yTwoWSsOtdE3EDMtsm/ujgTE+v6xo2B65yMw3NoLCh54xqNRnWmp3AvrG+/QUTUZqbOm&#10;KinLjkM3KpoMtSaJOWkLuFxlqBmzwJL8CxhPLYHCw59DWe4RbofmJ34CDtQepQYxfSxz293+YYUh&#10;ApFxiLTsiT7gstCUShKajaPm566Vw9h+gKQZ5+6ZA2ZrEWqxREhDMjvdqBklMi5FzfjwJrF8qtt3&#10;YhKGTMZlh36E57Y+yvdbT6/nSERjlZbI+Py2JyGzMBVeQA05b/9ncDr7OLiwhnLvT8LvECS4b7xq&#10;A0GQMQryJz4JxifehKLH3xJDCD5ujC++w5EkMX/2DRb+FOkJSYRVR+Nr7zOhSOwHE6FgyuOQGzmW&#10;n3U3dEE7J+RPeEz8XsOe4CoxsZ0L25I5nYfyPYk9NQlKf1yOJE4A68F4KFmwWLJBbZx4WLoTRC9d&#10;sx5M734C2c3E8iT9TV394h06qtGMa3uC1XAIrNkHvVCGKDy9TNUPDXmkbxgIhrhZkLKyCxj2zISc&#10;A69BTuwb3G7M+utJyPh5NOTsexlSVuBHcN+LkLllnHpYYYhAZKTFv2OxKnoh5ww4sUZDmmhv0u8w&#10;eFHVhX30qqHwERKQZu/Q84MbpsGHe96D97ANOGhxP/jwr/dg4pqx8OHed9H8XazWToYP0H44Vknf&#10;2f06jENt+BGaf4Aa9YktD8GkNePho7/e5yoqVYvn/PUuTFp7F3y8bzbGbSRMWjUOzd6G2X+8A/es&#10;Gou/8yb/pm+8agMByUgQaxGjQN+qivG6JhGQdXNXHsagThv9LT2w8OP9Td1ZM5K9/qbOkNUA3TRE&#10;u2aopVDj6oggNFZIHTnkj8PD30GNyna39UJNGclEYjJhdZQ6fHRIWAMtXMar+B0M97Ye7Iee+Yph&#10;6PnDgeGTX4qHb7xDRtVk5LFEuX2oAK1zrH5MMAJS1gmtmbKO/KNb7pypNKcw+IrmV8P4ooxAZJRB&#10;vZpDl0bz7BqxEt+/rShj1KohPGlcjFESkNB8JT/UsTKcwxBEV9hzpwvarRRhj/X8BtlLHTJoR/Zj&#10;V4hZOnxFf6M5LPJL7qqO2+UiKDJqkFENGTX4IVgyahDQyBgSNDKGAo2MoUEjY0jQyBgKNDKGBo2M&#10;IUEjYyjQyBgaNDKGBI2MoUAjY2jQyBgSNDKGgr8TGYcui+Lpc5W9uLUPjYwhQSNjKPi7kHEkkuRi&#10;7mker6YFy2puagMaGUPC1UrGKzM2+fcg41Ce7UNCi8W3n/tZxU3tQCNjSKhPMvbjRcWGPc/xNv88&#10;GUBhn0bPa/pAzl/P8747KX6Ei+QlV9l/PAVpvFtc/RPy76IZJ66p3JuHpK60o0bGkFB/ZExZIebi&#10;kpQVnEQy9lbY94OUmEp7ms+qXN9IE83lfVxJCk7+CKnSbJ76xN+FjOtPrsJUrICMwhReUfLDwa9V&#10;3V0uakbGVmJq3NW2Zb8eySSm3NUU9UNG0nL5iR9TvYjn2ebEvg3pPpqRdgSggkGi3/Wwn+YsyfwT&#10;baSFzlvGe9nVF/4OZByyNIp3Kifp9YNYlkdCh+youb8chExG2s8mp+twyBv/IOgbdFN1E5agObAN&#10;e0DhlCdB10iaM6vmrlrUDxlpNzhZiG6865uXfXthiVLutvL+OF72MZX2LmsBJK/p5mVfX7jayUhz&#10;YGlrDxKHywaDl0bDmZzj+FQBb+96RZrvqu63JgiRjFFg/uAzjhyJG//0N2PBVnUbAKRdG3SGrJu6&#10;Qo6avQposjntbUObXqnZVwc6BYuECjchu234klFeWkVSdHoxVzuV9pmbR0q2ALmx7/pNHtf/Op3f&#10;kUS3G7Wmwq4+8XfQjG//LnZ0p31xaOL5qGUD+Zk6c+jsDzU/NUVoZERNyJksVY/o/7yhk9TdVgck&#10;YsHdMzgMEuObtMmxijsJRFbjq29LrgHypzyKYai7VUWLSLDu/E0iooi7dd8+XhGi6r5K1A8ZDfte&#10;hgqsopKkbRwC6Wu8yVZw9EtPFZWOBFDaEYwX14nMQeH9Vn3s6wtXOxlpNUlygVjwPHHVXWxG24PQ&#10;in+SJzY/KK0MqR2EREbaV0bKY4/k9Bop9p9RcV8V9Dd35daMvHkTSfYNHVXdMm7szL9LO6ORkC/d&#10;TV3U3VaB4iVivxw5/qUbtiBJ1d1WjfohY9HpRRhRkTZJfmSKgOLUHR4yiiqsonMGtao17xi+p2RP&#10;Gx57+a8/XO1kjJaGNEjE4au0fGooTP5JbA1TarPAMKy6qvmtCUIiI29tMWBCZYE+mADZtDrfx10g&#10;6KVNqZSidu6jDD0S1Vd0N4ZGxmys4la4nRx3Ub2uyWLj+iGj8RSSUep8of1xUrw2n4qAktSdng9Z&#10;8op2CjsEktGWe9STR3729YirnYxT1o7nNDybc4KJQma0VpLWXlqdYrOqiWvG+PmrKYInY/P+kHVz&#10;Z9Dd1h0y/9EaMv7ZmrWT/lbELaG1G/WtoqHgyVf5ZahIWb5bBIbmVbfhdC0jwfz1fE8BMz03S9Wd&#10;OrBtikSneGf9qx1k/eMOvLbhZ92NnULsyKkfMmb/+YxEReCDb7w0HyIv8WNMC5Eaaeu9/RKMZ6mn&#10;VYSQSkcG+NjXF64UGYksT/48A0ZKC4lrhJXDYOvZDZyGr+18wc/++V/EKdJphclYdR3sZ18TBCYj&#10;ts1oLxvr/lj+8apE3xILUVAFOxr0DWlVfhfI+q/WkPXPNtwpo7uVejj93VPHi+GWnpCFbjL/iUT6&#10;LwRptYZ0nEDg3yt6+hUphupS9MLbIVRX64eMpA1lsRVdRM3os/nU2so9PUsy93h2ApCRLnXwEF1N&#10;51dJ5v8eg/6jsZ13UneE3//uVTXfxW3okijerZBk4KK+fvYDpC0gSQYu8bevCQKSkXouzV9+D7Tj&#10;dVUit1+og0ctDCV0LfryUWm+QiFk9xjpTWgkYk5X2jfV/7dpH0t9C+l4gCpgaB2p4lMhqD3odw3t&#10;B6r690f9kJHbfQVnRRTxL2v3o2heeZBN2upe4LTmsz29X8bWCd6D+qu64KuJsyHp/TLW0YbKkl09&#10;ov7JOByJU9nOe3WHv0YLFkOlU5LLHKUwbLlKuzBGbKo8eFkUatHaGeIIrBlv7wUVdhtHLJBktxmg&#10;HgaCJwjc0gMLj7w3nLfI1a4sqjpKfqh6WaWgc/JD++0of0cJ86ffeT4UVQmFYflhsap/f9QTGRFJ&#10;0qbIsqSsUpzvSAP88j6tkig7amjSQNraSEoijyRdgY6cK6EZlx9eyO9L2R6D92pugsEHf76FZbUc&#10;Vh1dqmpfFwhMRqwOVpQ7OGMtq9Z7ZTAJfZlLF67g++xO1WsYQyvxtaEwaJxGFj4HH69knjPwXo/7&#10;vOi7hT3/XymkpcmMaK2/o+qqqnmh2D2uYPqTfPWVgoee5t8sWRqj6t8f9UdGQsbG4Rw/+qDYLVlI&#10;QgUh1/WFrJ3T0B5TAh1Z84+ifaVfGps07H0BrSgEgOLU7UxSj/96QL2SEbXTgMViJ0B6ZXrvE9lH&#10;VDdCDgQ6ZyOjSOxwOGHlKFU3dYGQyGh6/2t+SaXQk/EFcc569WSMAuPHX7G7nJGTvEIhYuUOvYfN&#10;yn79TWx+jCjd/iub0fkZSiGznOET2Z/ly2+rnOJm/lGQkU6nUhPatY4kXMlIu8HRgal0TBqJUjtS&#10;OzFlTS+wmSq3xUxZ0UlhT9qzBzjtRsmWtGf99qzWt2YUnSoVcEwn9vkttZdgFVNs6SiDdooTh6XK&#10;u8r5gzY/loX2UlXa0YwcGl/8aM9srBL384RBBJ6ydhx8vG+OmBwg7TAXCoImIwmRUVDBW4wvvM9X&#10;QydFNRULuryjOIG2WHSWmNld0bNvYCiV4ZCWLF66islFprw1481iggHBsmCpwrWQohff4qvbWgo5&#10;dBak/DtIPPleJqOhCjLSKVgk4UpGQvqmQRxHEsO+5/3s9dvFYSyUPrRDudKOJo/n/PUc25OkbRzm&#10;ZV/XqE8yDls+AIptonyNlGbJkAz0IRP1tJ7POw0f7H7by1wJPrkK5VT2MWwbVmpWmo9KZ3aQyGPe&#10;j226HwYviYJDmXH8LDeL1p9ciaQPTSvXOhn1LaMhu2M0OHKzofSXnWL/UgxH10AM3LuMheBITfZr&#10;y1GHjC1W7Jid3QIJ1bQ3u7cmHoJyhw3vvd07MzPAnS86MTJpiKVVf8gf/yC4C/PA/Pk3vIO4RSJj&#10;VpPKL51SrgYypqyqbDcXHfnSzz5NOnKcJI/P+PCx31R5hLbh1/v97OsS9UXGsdSBgtqOhM7aiFrY&#10;m7f5J6FeT4/blcNg1k7xcbI5S2HYMvXTkXde2MJuXt7+jMeMzgZJKbiEXPAv/7SaQ03uR1JXpX3V&#10;UKtkzOk0iIctmDjiHxQ++hKG0w/y732E3RhfFW7VpGDsfawdzbM/A+O7H/F9znhx1p6vUNh01Bz1&#10;hxZMexyypM4eOXbZHQZ5NKOu8dVLRuqIkSUn7m0/+8yfxXkR9N7Zu+ggVW97/W8PsR0hYzONWXrb&#10;1yXqi4zULjyURR/yCnjnt1k8vHEx9xw+g6K6OBy1pJj0LQudeuUVDpKVekjlZgHNupHtaHijKvFV&#10;FCSkbE7oD4fUZg1MxluRjBVO/oGqySjajMa3PwH9dR09Luha+OQrkH/3DHCeOsVmhh6V2/Urhdzm&#10;YjuQrs6cPHAaspmMuYNEJ46vMFF7iUNQ7EdOgO5671k6uZ0Gg2WhOFc/oGZcFr5kzNgyBnL+fBoM&#10;fz4Daev8z+nPwmqqAe2z/3oGn/3XLOp2TkP7p7C6+gykrPWfx1qXqC8yVh4lB9BfItCG02v4+emf&#10;Z/AzHZgze/ebWJYF0UiGLPE/RmDo4mi2K7FbvIc00H+oYiwr5GMFlOFXh4BkpK346Yg3+8ULYP5k&#10;Pv6E+A7IhCPJjRjDzy57KVgPHABD20F85Jv19z9B9193sF3pn3+BU58Fpo/E6a++Ql8S6597oezQ&#10;QShZsxZKVqwF+/Fj3KGjJlRnN38xHxxZmWD+4HNxJsg9D4GrtAQs3/7IR4jn3fMw/3Y2tj9JlHEm&#10;IS1OmjX//qdU390fl0vGfnyOYzgjZXV3lXjXDDUlI2mk4NEH5iegksDysOnMWlFlxTDe2TWLM/y7&#10;WHGalXKe6R/nt/P1wQ3ijMdKDIWP977HdosPz/eqYg6VTrMKRdIKk6TOIuVvVI3AmrF5JNhRq+VG&#10;jgfLFzRnUhTpotdFpEn4fIubu2NV9FG2zRl0Dxia9gE9wnnuHJvpru/EbtyWyt49NaGDcHg1BYLu&#10;q5PysmLQ3SIOSs2LGAvWrbuhdN12KNuyC0xzvwYDnc1xS3e2J6F4ZDfryVqVJLt1dIhT+S6PjOnr&#10;Qs/Q+hZr3gme4aMW/1BREzI+vGmqFJPQZfDiSk03da3ogd+f+ieMjRkBn+/7AAuAG87mnILZf4rO&#10;v3mxc71+m3pEdaZMtruLz9+orGIOXTqQjxWXZ+UEFNTAs3gaXS1WU+mQGRLDrd1RE1WS0fTmHL6S&#10;EBnZPZKNVkULF0Lo6O+iR1/kmTx0Bn8g0TWqHMSnaXjKsNRE1wBJjkQnET1cAkS4vHse4d9VkjHn&#10;jj6eMImM8m8Fh8sjY7JiK4xwFKqdmC+sxbheOTI+LR3TFqqcR5KNWjHIE85grIKS5Fqyod+PomZE&#10;MgQJO2mtONrtYMYBnvgt+1FqT3H+Y6UdLTSmE7NIfDsffYXsM4tSpQ6i4GfnBCaj1DFCx38rNaPx&#10;TdFOJPGQEZEz+F5PYScpR3LKx7HlRXmPF6pJ4VOVk8CLHnlJMq1a8gZNhoKnXgWn3erpbiZx41fM&#10;ge1OQ5O+HjKSGO6obF/UNxlTFT2j4Sq6bRPV414D1ISMVHjpINNQMWz5ICaMHA4NQ5BUoCb7bN+H&#10;eC2HxIxYGLWycl5pic0Cw5dX9qg+uH4Km9M4pVrHC40fTlojjjKsWiqgoCSnyvMlq0NAMhpa98fq&#10;YCl3dpi/DExGmj6nFMelJKwa0hzSSMjrORryh06BwsdpZog4f9F25hSTyPLDEsgfNgXysTrMv9sy&#10;GnL7j4OCoVPB/A21VQGcly6C01TA94VPvQR5wyaDofNQKLdZwfjy214fgdLNm/iqv6WbFxmz77xy&#10;ZKRBfEvKNi4g4Sq0ZYda3GuCmpGxdkCdM3RsOPWM0unQJIOkYQ7lJG9qd7KflUPh90uiLfn8lie8&#10;wvLFQz9NZndeBQ6FxstpjWNUDYhICEjG/KlPYMHeyvfBaMa8cQ/6xpFXZcj2hPyR4gtEZLQfPcLu&#10;LbM/93KjhPntj9m9A9uu5cZCvs8bc5+YeSP1lOYOESfUylK68zdwFOaC5esfwoaMhPSNQ/3SJxyE&#10;KvY2YzJv/6gW75rgSpKR2n96Uwa/G5FkX8puLuxkNzxmAJhKxUdd3jpj0OJITASRM9EBtmKkjp0n&#10;fxanI8vDIPQbDqyN9V/US9VPMKiWjDSQXrJ6PRTOeJ6fA5KxRSSU/b5bficWutU3816AnCeT0VJz&#10;MuYjGYkcplnvgStHD/kTHsdw8A8Do3FZ6x9/QP5dD0LxwuVgaF45VnelyUh7oPKXWplIYSBUpGgY&#10;Rbnl4+XiSpKR2nt/XPpVvByKfOy4jD+SRS/99PX38vMw6cx/s9UIw6uYDOAF1KSv7HiG/VAbkfI0&#10;EklMY5Wq7oNA9WRs2hdcWC00SKsxApFRnsKmbLtRJpve/giJWhlu7iih5gUZxar00Mk4De2iQMcn&#10;JfeE/HufwnDKwZmXLZFxN1ePc5pjlTeMNCMVdv2uR8KNi1DuLIWUWl6IfCXJSFtkfL7/I363X89v&#10;9WpPEj7e8x6Xu8/3fcTPn+39gEn1Y+I3Xu6qx1B4f/fr/BuRC0kjXt5SqmrJSAuASWh2Cz0HJGOr&#10;KNBf15YJaPl+Mbu0nTsjjgNXrFOsTTLKbgqQjGw+cTpfmYzS3NhwIiOBtlYsd1mlWFx5obHW9M3D&#10;ebaPWnxriiuqGVcOh2FLomHJ4QUwZGl/JqfSftrae/jdaehj2IqBkGcWm0zR7B2lu8AYzrN21O1C&#10;Q/VkvFmsmctGzUPPSjKa3lCSUbGfTKMebFayMIavzgsXpA6cynA9ZDTLZKzgKXBKN0qY3/InY8Ho&#10;Ksg45SG+KslIWlmWcCAjIe0nuRtdpOeVEJ6+UeGGYsMh/90EagFXlIweyNrKW2vJ+6GarEXQd4Eo&#10;syQDamnVfk1QLRlz+owBZ9IFbPOJQm35iuZ6SmR8+wO+ktAGUx5/jSUyLl7JV+fFi/5kHCsGdt0l&#10;FrCfPMGFgmbRKN0oYX7nE3bvOHcWylGbUgzyx01Hu0oyFk56hs0Lpj3Mbsv2/KmqGfVKMt5xpcjY&#10;D9JRCxUd/UqKyZWVVO5BrZ2xRSXCg4zqGKCYazpZOkvjYHqsX3W2PlEtGQvumgHG1z8Ag1zFbNQL&#10;HNnZYHzmNV4S5dDj/Quvo10lKWjXbneWAfKHTgL7qRNgevEtv71xaCKBMzsXip55FfJGTAN3gRH0&#10;zft6uVFC37g3uNBN/tj7oPDJF8FpyIFs/B0imdIdudHf1h3sOj0UjH0AzeR4R6Cm/Avse/ahFu8G&#10;Zbv/BOv+/ZCtWHoVHGpPMxLowBraVlG50Lq+JZUPxVGP3+UinMlIA/IWm5gNtu3cZr4+9fPDqm7r&#10;C9WSkTtdFGsSGU0r1wt63Sugl82bIcF8COOBwi+NYXrZqUHppqrfbSL12qrZN49EwksamqfbVb9/&#10;jjpql4yE5BWdwG5J590L6k/Eb6WvH4BxqLvV/+FMRlqnGJeyl9NBlkBDGnWN6smowQe1T0ZC8sou&#10;UJZbufFw3Qm1EQURU3/qD6nr6nYbjrAm44oh8MXeD0Wrq6ICjGX5QLN41N3WDzQyhoS6ISOP7a3u&#10;DnmH5zJR6lJcWDVLXlE/m1OFNxlpRb/YJYHk+7iv0Mx/Clx9QiNjSKgbMsrgDaPWRoDLUSpVJGtH&#10;5Ol3hYc+htSVlfvk1DXCnYx0Rr8stJK/Ns/NqAk0MoaEuiWjDBp854kBNLcSC0qgVQKqgn7EHnoA&#10;5uRfeK1ifW9kHO5kpM2mZBm4pJ+qm/qERsaQUD9kpGEG2t2NSJmxaTifnSEaN6FJbtw70n6qNGxR&#10;+0MXgRDuZBy7YjhMXD0G7lo5gu/V3NQnNDKGhPoiozcMe56X6BWapG+g3lL1MOsD4U7GcINGxpBw&#10;ZciYvqYn6LDaavhtRtDgzanqec8bX2hkDA0aGUPClSGjDOp1DRa0uzhfryA0MoYGjYwh4cqS8WqD&#10;RsbQoJExJGhkDAUaGUODRsaQoJExFGhkDA0aGUOCRsZQoJExNGhkDAkaGUOBRsbQoJExJGhkDAUa&#10;GUODRsaQoJExFGhkDA1MRjriW0Ng6JGMdEiphuAgyEjTzDQEg7ExwznNNNFEE0000USTsJKDzTuD&#10;hsBIREhJdo1lQEcwaQgaUrJpEkjUCp4GfyjJaFYpcBqqhpRsmgQStYKnwR9eZBzYQbXQaVCHlGya&#10;BBK1gqfBHxoZaw4p2TQJJGoFL1yR2KwLxDdqD7HXN4ODLbqquqkraGSsOaRk0ySQqBW8qpDgue/k&#10;Za4EESX2hmaQ0FiQhpDQpCMcbNoR75tCYsuubJbYEol1y50Qd0ML9NcFydUF4sjtbe04nET8jdgb&#10;mkP8bW3Qfwd01xzD6AxF+/8Ct7UM4q5tDnE3tsDf6QjxDe/g3/ONS22iTsnY5w4w9W7J90U9moEx&#10;Ap8HdgJj9yZgGoTXbnjFZ1Nk28r7Pq0EyH+vlmjeFK8t0A6fyS8+G9G9aWBnMKEfDqs/Pg9Av8rf&#10;rgdIyaZJIFEreKpo1A6y5y+A7IULQb90KZKkrZ+bRCSVLOcfeFK6AzAfS4RjfcRR0Pv+owFf9/5/&#10;N4HbKQ6hOX33ZIhv0ILv9YuWQGKTzpD81rv87CjKh9MjJvBONLE3Ngen2cTmxweNBkdxEaS89gbk&#10;rFgL52c84Ref2kRQZIxuD6XfvA/2dYv8sWEJFKv4MUd3ANvGpWBPjIXilx8WO+7YSsHY4Ua+N7a8&#10;lq/m3i2g9LM3+b6oWyOw/b4ZsQN/swM4juxnc9oGyzyqB9o3BtqXrgTdm7o2YnOC88JxJPqdfnGo&#10;a0jJpkkgUSt4aoi7uRVmZ6XENWjp766FOON/zzXXQuz/NOH7P6+5hq/HekXzdf//dzNfk159DYwH&#10;EuBw135gz8uF2H8I96WpSRD3z2Z8f+C6puA0GuHSk8+Aq6QUMufNg4Idv8LxwWPBWWKBsrQksOcb&#10;IPP7xXD+/hn+8alFBEXGqLbgOkubWKmLeVA3VX+2NT+C/bctTBjj6J7gungKLA+LY7OL7vgXX019&#10;WoDz4J+CoEhMx7a14NixgcnojP0NrIu/AevCz8GR+BcSt6kgX+Ie1JCN2X/hTdcIUkei1lWJQ11C&#10;SjZNAolawfMFVU+zkAjK8x/VyJgokXHv/74Rq5CCvHuvuZ6vxyKH8HU/akSS9A8+gqLf/oDD7SPA&#10;sGolHGzZGRy5Brbb9x+CsHE3t4bs5cvhwozHmIw5qJFz1/0MJyJHQbndCqUpl9hdxqfzwo6MdIhn&#10;eXY6lBsyPDAP6qLiDzUjkXGnOHfCNKInlD47BYxDRS1DJqOx6+0YphMcORjOlEFIxjVg37FRkPHA&#10;b2BbuRDKvn0fXGeOg2XyQHClngO3ywmmDrew/6JWIhzzwPYqcahbSMmmSSBRK3i+iMV2HQmdJyhL&#10;dWQk2fe/buSrTMbjfmT8GIy7/oSDzTD8m1ojmR6GbCQbyZ7/dQNfD97aFuLR7vTd05iMBrTPW7fF&#10;Q0Zbdhbk/7INjLH7w4+M1hIownagsX87D2h80khtOi9/PmQc2wuc506BadpwfvaQsZ1Iz7LNy6EM&#10;q8KOX1YjGSXNKJHR+s1sJONJsH79HpR8/Y7QtK2F/6JW/8PXWm/vBgEp2TQJJGoFzxdHukVxRiql&#10;Ws14zT/9NKMvGTPmfAhFu/6CI92jwVlsAsPKVXB++gy0qcD26J3sJgHDsBbkYTX1BY9mzFu31UNG&#10;uyELjvceyJ+IcCNjha0MjH2DqRJWkpGrkcN6gCvlDBQ/ejeH46mmdm/MH8OS1x8B54kEsG9dhdVU&#10;b81IZHScPsb2lnvFOYgFnUUtw9haI2PYi1rB80LTTmA+ehCLQQXYcsQpsyTVkXH/NddB7L9EG3D3&#10;Nf+Lr0e6R3Jh+/Oa/8vPSW++Bca/9sDhzpFg0+vArssAt8MJLrcbzk2+j93s/+ft4CwshAtPiTZj&#10;1vffQf6WX+BY/2HgLDWDHeMT+89G7DbcyOguK4Wi7o2g5L0XofjVR8DYo4m6H5mMv4o2o2lQR3Cl&#10;X8A2o+i0Kmx4DZtbJg8GV7kbyp1OqHDbwLZ+CVh/Xo1twtvBcWAXlC76GsrmfwT2fb9DhdMGbqcd&#10;3NissNwrPqSeNiPGUT0edQcp2TQJJGoFT4nYawWpSHLXiaoUiToZO0u2AOcefEK6o06ZixD7j8Zg&#10;LyrgZ8Oa1XDw5jv4nuT4kFF8jb22KegXL4HCfX9C+qdfsJmztBhOjxrP9/H4m7KcGnMvFlIHJGBV&#10;1p6bDecffswvPrWJkMlYbGES0VEB5cQCJIapR3MwqvizbY4Bx+E4sH7/ARPGdegPsDx3PzhOxVNQ&#10;4MpMAuuyb5CAi8CEbUcS+6Zl7JZ+w3EACYhXgmlAW/wfNWGHm8F5ZB9YF37G5iQuXbIYNlGJQ11C&#10;SjZNAolawZNBHTcXHxXHhBsPH4SC3/7kexI1MtL4Y+y/mjKpDt7eTrpvAgm3iTHA+IZt4AA+H2zS&#10;CQt3FyRXK4i9rgWPMR5ATUrXhFvb8fghhXXgX814LJLGEikcHoskP9c3hwQk/oHrmos2J8Yl/vYw&#10;GGdUkJGk3GkVJJE6vkpm3qfqryCiBZh6NUOiYtsSyVbUrzUYI9uACduZRfhsjLwTTL3RTUQrrGZ2&#10;BlOX28DYpwWYO+G1WyMw9m4ORaghjT2aghk1q7HL7WBBjWumcceI1uj+dkQjMPet/2ENgpRsmgQS&#10;tYInI75hW3CWmLkgUW9o4e97+J5EnYx/X4SsGSvKwdixIQ8tyJrJ9ut6dX+hAolqW/wl2NYtVbcP&#10;M0jJpkkgUSt4hIRmqKUatZGKEVYRUcsVBSAjVVMz5nwK6bPnolbtBMcHjMJ7fJ7zGc+eOdi8Kxzu&#10;OwBS58zF5/ZwCLXayUHjIG32J6hJ28P5h56CMxMfQE3YAdLe+xgOdewn/KP9odboHzUjDYWkz/kc&#10;4vBDcWLoOMh4/1NIevUNiL35Tr/41CaCImN0O7Ct+Bocf27FNiASj2bAdK+s5jt+34zuvP1SD2vx&#10;s/dB2bdzofSDl8DYszmUff4uP1u/m8vEM0a1g5Kn7oXSL97hqm7px6+BdfE8KPn6Ayh+ZjIUP/8A&#10;mMdFQfFLD0LZN3Og7LtPwfr1h1A6+1UoxXBKXn4APxTtUdO2gdLvPgHzhEj87fqbiSMlmyaBRK3g&#10;MZCM+iVL+YzB/J3buWpZ9Hvl8c/UfvPz07Ij2yW98SZfz059iGfQJL/2GiQ07YQE78Dm6R9/zNe4&#10;Bq0hb8sWvo/FKmnBzh2g/2ERxN/aBqt4NjgePYLtkme9xleaEpc081W+j294J6S89hZYdToo3PUb&#10;FJ89gXHs6B+nWkIwZKT2IJGJOmuKejUXZgHISKSwrV4AzvMnwXHmMDj/3ALughywopn10zd4Spvl&#10;sQk8xmvbuQbsF0+AO/0C2DevQNK+idpxIbjtZWCePhoc21ZzutkWfQ5lH77MvbLWjUu5I8c4oR9r&#10;aOvCuXwt6ld/bUcp2TQJJGoFjxB/XVMuQCQH22P7rnFbKFS0Gfdf2xjddfHyU9mbKoYzzk56AGyZ&#10;WTy3lOxPDh7NBWGfNLyx9z8bgtNcxPc0AbxwB5Jx/hImY4XLCieiRMcOzeghib2+BffAljvscGLI&#10;GEiZ9RaUnj2PGngk9Y8wQZXxqU0EpRlRi7mlTipXbga3+YzdK9PR8fvP6M7Xr+hNdez9HcpemgHO&#10;nGwoLzBA8XPTPW5sCz4Fx/EEsAzuAm4kGw3ol7z1PNs5NouOHMvkoYKM5XawTBvJv12efh5K33oB&#10;yg3pYHlmGsehqM11wv2UIZ7w6xpSsmkSSNQKHgOrhIGEJ28r/HjGGaVB+3NIRmdBAVx44kmeKH4C&#10;yUiScMudPAmcyEViSoyH03dNqoaM1/E19r8a8cwW3aIfIeOzz1EzvslkPDEIww0HMmI1sFyXznF1&#10;o1ZiMvYQ09FIqiXjvt+h5NUZUJ5jAHd+FlhjvgHzlAHsxjr/Y3CdOMpujahxnVlJYF2/GCwPDAf7&#10;z8vBcf4YWH+cK8jotoH1h4/APLYPk9G6diFrVcs9ERwHYxsxecA8ebAiDnULKdk0CSRqBY/Rsitn&#10;mlLoi0oiT4sTKy4q/aiR0WUyQ9r7H7N2PDFYkCvuOqxuvvoq97aSZHz+BWQv+BEKAmjGfdeIcE+O&#10;HAclp09DyiuvCzISycOAjGYknzPpNPeelhcXgblPazB2uc2Tbo7ft6j48ydjRb4ebNvWQ/FDY9mN&#10;bcHH4DgUB46U01wrcKNmtP3+CxQ/cS84kIylsx7nj5Rj60omo23dciTfACYjEZfGIWnSAAmRkeKj&#10;kTEMRa3gMZp2hdj/acpDEYTYfzQCY/w+zlASmllzqIpqqjzrhsjoVU0dJMi17/+Iampi2y5cMOzG&#10;QrCmpUD+L1t9yDiS3e25RsxC2ffft7J7a44Or25IeuZFUU2V2pZXXDNGd4CyZV/hx4rGFsvB9udW&#10;JkN5uTjbv/i9p1X8VZKx9KUHoTw3FyoKsqFEWU0lrXfsIJjG94EKaxmSEaufb0vVVCSj5cGxYryR&#10;yKispmagu9kvcpoV3ik+aMY7bxBk1Kqp4SdqBU8VNBPn8EHOUJLqZuDoFnzP13NTHwKXxQyZ386D&#10;uKYdIK6RGJDOWRWDBaICkl6aBYY1P8HhDn3YPO+n9WA+egRSP/oIym0lHjJm/SDCO9YzGsrS0yD+&#10;RjH4f+GJp8GemwPm40fAfCQRErAq7Bun2kJQZEQUYbWUCru30Dn/SARaU+jXi9kBq5ILwJF2ARyZ&#10;F8G+fQ24Cg1g27keSld/A6Z+bcAyYywviXKcToQKiwlcKWfBtmcbWFd+D/b1C6H4qengPHnQoxmt&#10;W2KgbNGn4ErGtuUrjwryDe7EV/svq/lqjBDrJ+sDUrJpEkjUCp4qkIz6xT+CMXYvGOP282C8nxsk&#10;46XHX4CLj86EA7e3hSN9BsFFen58JvoXC4gT2/WAi0+8AHG3tIaz99wPR/sM4c6bpMdfwurn3XDx&#10;sefhwkNPwoWHn4PE9j3R70vsPgGJfByrrSdHT8b79vg7L8KxvsPhAoZ9/r4ZGN4d/vGpRQRLRjOS&#10;zdi3Ndjjfge3tQTcJWYkx3Iw92hahfsOUPLQeNR0L4DlBdSGvVpCyawnWPMVk/ZDDWfq3x4sT04C&#10;8119ofit56F05gx2X/r2S1CMWtE0rh+YJ0RD8SN3Q9kbz0AZ2eG1+IWHwDxxEJifnox290BRHwz7&#10;7Zm8IsRIC5RV4lMXkJJNk0CiVvBU0QyBhCQk0lXNDQMJR9cW4jmR/PFzV7yX/KEZzcCh+8rdA6Rt&#10;NGh8k3YSkPyTeQKFyX46CfcYDpnRLBzxe97V5bpAsGQkmKPxilVWE00U79tGTIHzW60hg5Y0VYZn&#10;5Hv5WVw5PH5GorNmFW6MsjlfhVujJzw5DLJHP/j78q52dC2S7eoBUrJpEkjUCp4Gf4RCRg3ekJJN&#10;k0CiVvA0+EMjY80hJZsmgUSt4Gnwh0bGmkNKNk0CiVrB0+APjYw1h5RsmgQStYKnwR8aGWsOKdk0&#10;CSRqBU+DP656MkZ1AGPX23i9ZFWgNZGmvtJerLUIKdk0CSRqBU+DP652MponD1eZjOAvZUu/VPV/&#10;OZCSTZNAolbw/k6gWTlxDZpf9qSAq52MlklDgyKjdcHHqv4vB1KyaRJI1Are3wWHGncEw+pVXMic&#10;pRY40MB7YnsouOrJOFkjY9iLWsELFQm8ih+hmFlTH6BZOQk8G6cb7xrga08T3JVyrN9QPzfB4qqv&#10;po6JAPvuHWD/fRvYd20Fty5NShVv0ch4BUWt4IUCmpZ2csRYoPWKFx57HA7SQTVsru6+tkCkP3Bj&#10;c0id/T5PHL/43Au8m4DSDR20o5QT/Yd72YeCsCMjx6Ezb6dhpE2nerbgTZNpYjnvOOA39xTd0xQ9&#10;vJY+N7VKLamR8QqKWsELFgmojU6NHseZGI9tsqSXX+F73bJlEHttMy7Aav4uF3SKVfrHc/m3DCuX&#10;8250JEkvv4b2lYSMv7UtZH37DWTN+xqyvpkHhzv389iFirAiYxQtWm4Ope88DfZTCbzChchFa0PK&#10;C3PBtn0NGCdGSatEFP6QoCUzxHIrWjWjJhoZr6CoFbzg0QXOP/IYZyKT8RUiY2Umnxx1F8Q1FEe8&#10;1QYSGrWDY70HSaELMaxaAXH/I8iY+dWX3n6adIFD7XvCoXbd4TDCM1G9BggHMtKKkKKejcBxDAnI&#10;b1y9kJuyN58Ac6+WUDSwIxRPHghOYeURt8sm3QnRyHgFRa3gBY/qyCiu1qwMtGvFqzHUw6geVB2l&#10;qnAcVjktx+U9SSsJ70/Gyt85cJ13m/F41AiPXai4omSMRiL2bw8lb8vH7HlrNdJytJhZ3p/VV9xl&#10;FrCM7enlq4Lc47VQOoNDlrIFn6jH4TIgJZsmgUSt4AWP6jUji/SY9f23YnNjWvYUAjFjb2gJqdJZ&#10;jeXg9g29WjL6thmPX41tRiSise+dYP9lpUIbeqeCMycTnMf2g/NkAoCtjM2ULsrLsfrKV7HjgCzG&#10;nnSIauUePSSaZryColbwgkcQZJSEtqIgoX1w4m/3P2jVF7SL+JFufbAQOT177qhJKGQ8dhWSsWhA&#10;B7Cu+R7cSChZKDVc+XowT4jgHcV5f1baFxVh7tOKN04umfduFTkh/Jv7tuaOHjp4VSm2pZ+rxuNy&#10;ICWbJoFEreAFj+DJqJTS1GSIu6kltuHUNGQn1qC0Y1ww8ncmI+0CYJkqTu+ShVK3+I1Hwdintaqf&#10;SnTmbf5deVnCoyREaUvkHd69rYMRg/CdEHSSsnc4lw8p2TQJJGoFL3jUjIyym4wvv4a4a5t5VvXT&#10;GRvJL89iu+q0oVL+1prRczRAZVpYJg3hXlGvlfxVAt31aArutIte2VL2/QfCrio/quY1h5RsmgQS&#10;tYIXPGpKRiHUliE52LobtiM7gtvtRN/4V1FZJQskf2cylnxM6VkpJV+/jeaovVTcVoeiLnSuf2W+&#10;0J2JqrcqbusCUrJpEkjUCl7wuDwyynKs70A40rW/9BSa/F3JaOzVAgkkfZQwSem8RWPPZmjXiY91&#10;Cxa8oRUReFJ/cInQMLhyKH3jiZBJXVNIyaZJIFEreMFDI2OdIbqtJyXpWvy8dJxcr+ZQ4XAABAk6&#10;W4PIyOR2Vo4purEtaaGj5nx/tw4gJZsmgUSt4AUPjYx1AdJYZe88I8VaCB2SSnbGnt7vFEhsy76S&#10;wu0Ath8+kkyF0KnHyt+tK0jJpkkgUSt4wUMjY13B+us6KdaYoi47mHqL3lOqqoYi1hXzKsMdK87b&#10;kKWoT4tKuzqElGyaBBK1ghc8NDLWCaLbg/105QnIrvSLYOwvncWPdpb7RoFl+ujgMKo3+6P9Vs29&#10;K49hJzEN7ez9u3UEKdk0CSRqBS94aGSsCxij2oPjwmkp1kjGi6fAHE0dMZKbvqglg0VUW6720pil&#10;Ccko5w5djaO6ef1uXUFKNk0CiVrBCx4aGesEpBnjfpNijSlqLgRjPyQW2tGRcBWWwqBR9gONKVKY&#10;GOdh4qAhWYyRIsy6hpRsmgQStYIXPDQy1gWMGH7Zdx9KsRZS1FWMC9LJyKGIdbncgdMeSl8TeUXC&#10;mrGexhqlZNMkkKgVvOChkbFugOGPj+CTp2Qxje3FdsYeTTmFg4U15mvhD9ucTl0KmggpdzmgKOCU&#10;utqBlGyaBBK1ghc8NDLWGbo1lof8MUXLwZF0CkzUiRPVgTeXoj1tAmMImEb1ltqLWL2Vw6twg23V&#10;D/g79fAeCCnZNAkkagUveGhkrDt0APsfmzne5ZikREzTmJ4q7oJAvzvAkXae1zxyeAhjRP0MaxCk&#10;ZNMkkKgVvOChkbEuIVdJ5Unz9H9R51tV3aqjExRFt4Oyua955YrrdCL32Kr7qX1IyaZJIFEreMFD&#10;I2Ndo2z5V14r+KkdaerZpJrzHiXw+ZB3QtlnbwiPkjChaW8c7bDU8BO1ghc8NDLWOXo1B7cpB2Mv&#10;qpjucjHdu+SDmWDs2hiM0o5vlZO+O4EZSWjq0xpc6Re8coPuix8dD+Z6JCJBSjZNAolawQseGhnr&#10;GjRzxtjlNihXbBxF1VZafUb0dMT/BZY3H4fi+0dAyWN3g/X7j8FZaGA7eYmaLKWfvYZh1uOHRIKU&#10;bJoEErWCFzw0MtYHaFc4Y5fG4Ei/iCTD9A1y4TULOceL5YVpYK7HdqISUrJpEkjUCl7wCHMyXuc9&#10;qfqq3JAKwUMTdB/RGiyvPcIpTG3HqnaDo3WQrD3x3q1LgaI+LbGN2FlRla1fSMmmSSBRK3jBw5uM&#10;yW+8zvdCgifl5ZAxZ8M6iPuX2JLRj4zX+pAxcpjHLlRcSTIqwcTEtmLJqzPApVffop9S3r77ZzAO&#10;xWpuvzaq4dQnpGTTJJCoFbzg4U1G2mT4LD5b01PZLFgJhYwyxe05erj47EyIu/kO2PsfN7CZLxkT&#10;bmsDLlOBR4PEXtvcYxcqwoWMXoi8Ewrb3OD12XO5XWDsdCvPb1X1cwUgJZsmgUSt4AWPSjJeeOwp&#10;iL25JSTc3Jq3WTyA7bXTY+4GyzGxFIgKjLLQKKU6MvLmvNJ9ydlTcGbi/RD7j9th/z8awcX7HwVb&#10;duXuZ5kLvvfbNZyOAaBtIh0l5qC2iKwKYUlGRFFvn7mqmF7Uk6rm9kpBSjZNAolawQsFpybcK5UC&#10;IeUuO2Qv+hEOt4+AuOubQ8LtHXnrxeORQ6Fw9y7JFRGzsqdPSUYmraIX0LhvH5wcPJrJF/vPJnB2&#10;2kNgy/SunuXExMChNj0g/tY2/nG8oyu7yfz6a3+7EBCuZDT6kLGi3IVkrP3Thy8HUrJpEkjUCl6w&#10;oCPZEpt2grgGreEgap2UV18Da3amVCyEmI8kwul7p0MCEfOWNkCH1hzqFAHZK8W5iSS+mjHnp7Vw&#10;DJ9j/9kYYrE9eGbK/VCafEmyFWJYvgwO3dED4m7EqicdBydt9+iL+OtEYT3UtoeqfbAIKzJKGxYT&#10;iny24Sgvd4KpVwsvN6ph1COkZNMkkKgVvMtBQqP2EIdts5NDRkPBrzulIiLEWVwIGZ98igW7C5Ky&#10;JcTf0BISW3SBxI694WC7Hkiu7hD3r+Zw4F9YxR03CcounJN8CtEvXwoHWyP50Z/ab6shvklHKEu7&#10;BLFISjX7YBE2HTj92kB5QbaUIoHFnXZG2iFOPbz6gJRsmgQStYJ3+ZA6UbD9FndDC0ho0RHS3psD&#10;TkuRVESEFP75OxzHKmjcDc2wStsCTo28G4rPnZRsRZVVv5QI2Bm1LxLX73eCw9E+A+Ggz9mNoSJs&#10;NGPknTxcEay4zh9DMl5Z7SglmyaBRK3g1TbEwamdIKFhOzhwQ1M4NXYiGGNjpeLiL/olRMAuSMBW&#10;EE9V0Ms4yq22EDaa0YeMNKao7BjjnmPF+KPz/FGNjFeLqBW8+kBCE6yq3oBVx7bd4MIjT8JFRGKr&#10;rtgGbFVjDViXCBsyRrUFxx+bwXnmMMNxKs5r8N9d7gbnqYMee9u2mCvebpSSTZNAolbwNPgjbKqp&#10;hCj8falzxrcDh7SiqVdLj704OlwljHqElGyaBBK1gqfBH2FFRgX8xxmRjNrQxtUpagVPgz/ClYy0&#10;W5zEQgGNjFevqBU8Df4IVzKa+rUBa8w8sK38jlG27Gsw0+Gpam6vEKRk0ySQqBU8Df4IWzJeBZCS&#10;TZNAolbwNPhDI2PNISWbJoFEreBp8IdGxppDSjZNAolawdPgD42MNYeUbJoEErWCp8EfGhlrDinZ&#10;NAkkNE1NQzCoJKNlwJWdeH21QUq28Jbslv1Bg4baQxQj9ae+GjTUOqTPFsuYFcNAg4baxqgVQ0FT&#10;jBpqGZpi1FB3kHQii9pHTYOGy4WmGDXUATTFqKHuIOlEFrWPmgYNlwtNMWqoA2iKUUPdQdKJLGof&#10;NQ0aLheaYtRQB9AUo4a6g6QTWdQ+aho0XC4uWzEaWkSCvhV+CJtEQFaDzpB9QxfQ3dgZ9Dd2gexG&#10;fSC7NX0k1f36oRWG1zJSXBF6Nqfw++EVw8HfIbMcNo/G3xbPHAe86j1+NFxZ1IZi7AdpiJRVXeHS&#10;ig6QurYPZKwfCGmbhkDa+v5snkLma3pD6jrJrWo4KlgbAembhkJu7JuMtA2DIG1tXzDsmQk58W9C&#10;5taxkLKmF6InZG27F3Lj3gLD/lnsLn01/t6aPmDY/QTkxL4F+j3Ps99UcrtjMrp9G/LQffqmkZD9&#10;24PsNzf2Dby+Cfrdj+DvR2Dcu4Fu5334W2ge+zZfs/94AsOJRLvukL5xIOTsf4XDkv0a8EpxTl2L&#10;v6/2Tv9GkHQii9pHLRSMRQxfPhCiF0fAkCWRcNeK4TBh1SgYt2o4DFkaBdGL+rL9mJVDPe59w/AH&#10;ul2J/jG8yWvvgvd2vwGf7P0Anvv5MRi6LApGrhzC7kbGDIZXf5sJc/fOgdd+fQmfh8Do5UNgIvr5&#10;cO97bD5p7Xh2N2L5IHhq6yPwyb4PYNavM/F5MIxfNQI+3PMuzP7zXZiwegy8u/t1mLvnQ3QzBz7e&#10;Mxue3fooDF8SDSNXiN/TEDwuTzGiIspu2g/0t3aDsh2VJ1fIYvlkHuiu76TuVwH9bT2hYNzDULZu&#10;G5QgStfvgJINO8E86yMomPoUWNdtB/Ocb0F/ew8wz/0WStFN/qQnIeva9pA/5Tl83g6F056A7Nt6&#10;qYavob5RM8VIyo0VB96nrOwChSe+g3K3UypN6uKwZELWrgcgeWUnVJDq4foiGZWqbucU3lTSXe6A&#10;zC1jWeHYzekcZg4qweQV7TEOXaFEd4DNSPIT3ofUmHaQsro7lOqFOZ3HnPXrfZCyvB2U5hyW9/5B&#10;JfgoFCdtYTelhkNQdGIhuOxmftbvfgqMR79kdzZTMtrNB6etkO3yDs+FNHwPl83I9sZLP0Ph8e+g&#10;8OR8yNg8khW22jv9O0HSiSxqH7VgEb0kAt7/fRbkF9PB+FVLfkkOvL1rFivPMag41cKSQYpzFCrR&#10;YUui4ETWYfYfn74ffjq+AuxOGxeOp39+FKKW9IH7102EYpuJ3ZTai2HGxikQtbgvPLppOjiks8Gf&#10;QuU2FBX0wEV9YPWxZWx2WJcIUQt7w5SfJkCZswwsNjM8sGEyZJt1HP6uC7/AllPrwF0huDPr1+dh&#10;0JL+qvHVoI4aK0YDfvhI6RU8PQvzgjaSrhQiNIll9ufcelTzr4SuQRcwPvcG+7PrDagMH4O8aY9D&#10;Tt8xYPn4Kw7LduAQ6G7qCPajorA59Zmga9gVjLM+4WfT23M4HINK+BrqGzVtMWLLDz/8aRsHg9Oa&#10;z2WqopwORa5aULXxlZRHMrUgVcP1htxio/JWUe6EjC1jWDE6LOI4sdwDsyBp2R2Q/ssEcOMHqhyV&#10;J0lJ1j5Ulp0hFVt1SoVZdOIHbMkO4yPPZMkmxZj8M98bzy6HiwsbgfniBn7OPzgb8g9/zvel+lhI&#10;XtwMTBfX8bPl0iauILilDya1MqmSoPYe/66QdCKL2kctEEZRC2zZILiQe4rT2F3hpl0MA0piejwq&#10;mEgYHSNaj2oYjRiFLb9xK0dATrGBP4avbHsWenzXEdadWg2XCi7Cq7tmQs8fOsG8WFEGHE5RbhYk&#10;zIM+P3aDRzfeDy5SoihPbnkYlWw0KuU+sOrYUjY7rDsE0Qt7YWt0AljRncVugQfWTxWKEeUtVPZ9&#10;vu8C+1P+4ucNp3+C/qhI1eKrQR01Uoz6xhGQ030EOHyORZNFLmNmUow3BKMYUcE9J478dqZmQnYL&#10;NG/Wl5Wq5dN5bC4rRhsqRjl805zPoPCZN/ne/M4HovuWP8r+v6GhPlHTFiO25lZ0BOPpxZynJPJR&#10;AQUnfoSkxS1RiTSF3Pi32YzP1JTsncVZkL5hQFAtKo9iRL/lbhfkHHgN9H88AS76kKHk7H8VLi1q&#10;CgXYeiMpxPjYzSno1gEZW+/iLtzS7HhW2g78XVvheTAe+wbczlKwYwuQJHv342DBFiPFrtSQiK3f&#10;+eCwFaHyxXhuHARFx79nd9a8E6D/bQbYii7wcxGGIxSjaDHmH/4U9L8/AlmbRnN3cjq2qNXe6d8J&#10;kk5kUfuoBQK1thYfns/prZQDKX/CyCUDoP+iXvD45gfBZK08GEv+5ny05z0YgK06tXBlUKuRWnnP&#10;YWvPIVWWsoxpMG3tRBi4uB+MQcU6dGk/OJF9GFwuJyw7KMrCqezjMGBRb3h44zSPv6oUI72Dl2Lc&#10;MBUMZj3bk2KM+KErxKXt5ecNZzTFGCpqphgbdAbzux9yotPHhQpNebmLn0nkQhS8YsQW47NvcAvB&#10;ZTRC8YIlYPn8S9A36gFm3xbjyePgLi0D27mz4DKboHhhDNub35mjKcawQU1bjKi0YjqC+YJoPclC&#10;hx/rf50uxhVRqWVun4itM1GjptJH5c1VmoMKZwiPC6qFqwQrxh3TsOy6+UR3S+o2VGIbPV2dhv2v&#10;QMrSVmDLPcGFOROVoSVFtP7yD38CyUtbo2JM4BYitRY5DhXlUJz5F5Rm/sHuSDHKLUZL2k7I2nk/&#10;lOWf5uf8gx9A4ZEv+d6FLeMKtxNbCCWQ8fNo7pLN3DzaoxiLs/7EVuQG0P12P6Ss7oZKU1OMkk5k&#10;UfuoVYfR+MEbtKQf7E/+k9NfFvp+PbnlIRiKSmhMzHCIXhQB60+slGxJRJ8YKafoRX1UwyaMXkmK&#10;UXS3kgLt/O2d8NW+T/g7SULKN5qV33QsexVwMe8sTFw9BgpKcrkMPbzxPrh/3b3gdIleCk0xXhnU&#10;UDF2AfPbH3Ci244cAd1t3aBs5x5+JgldMXaFQmwxkj+nIQcKH30dCqY/z12llk++5rBkxeg4dRLc&#10;llIonPoofjysWFzFaYAmrcUYRqiZYuSxRVKMF9dznisle9eDkLyqCyuHzO33ehSjXNpcpbmhK0b8&#10;ozHMjJ/v4kk8DnMqh5W95zk2ow8VHYJuzT0FzhJxNnNpziFIohajPo6fs3+9DxySXX78O6hkd/C9&#10;UjEWUVfqgtvBdFp82CxJP0PR0W/Ffcp2MJ4UrZfitF2QvLwNKsaRHsWo//0xqSs1AjLWUBppilHS&#10;iSxqH7XqQN2gQ5f0h6OZCZzmSnkGldAQVEJjUTEOQMW48eRqyYZElLOVR5dAVDWKkcYgRywfCHej&#10;snO6hXKb9tM9MHhRP0grFOXr9V9nwtf7RW+EqawAzmafgDJbCT8vOvQ9TFozzqMYn9hKinEARKFi&#10;XH1cjDEmZh2EqB97wb3orsxhhRJHCTy4YZqXYuzzQxc4kCq6UjeeXa8pxhBRI8Wou703FD38LOSN&#10;vx+yb8KPzC09wL7nIGcCiShCIbYYn3uD/ThTMyC7BX5YVbtSO6FiPIEfxQp0Ewnm+ZVdbppiDCfU&#10;VDHSzNIIVAzDQb99Kui3TWFk7pgM6esHcFdi2oquqCQf5jzntiIqLypvztJs7qIMuiuVFaNoKdAY&#10;Y9qaPuC0iMk3hj+egvxDokfEeGEtpKztAbqd08HttLCizNw6HluGojaegb9pvrRZ3G8eBiWZoiUi&#10;d6WSFOsOQG7se2CVJvfwZJojn/F9MbpPW90TFa+YAJKz71VsFfbH1qtQjEVnl0FewhzIT/wY02WY&#10;NisVIelEFrWPWmAMgRnrpsCTmx6AJzc/yHgC78ejMhsluYn8sSdsPV1ZQZO/afNQoVXXlcpjjBj+&#10;sGUD4JzhBPvZcWYzrDy8CFxY1qiHYsamqXBcL+ZKvPvHWzBs6QD4VhpvPGc4BQ9vmI4twTJ+XnN0&#10;OXx94BOYue0peH3HC2zmxMrchuOrYW/y7/x8XHcYW6lDIMcshgI2nloNyw7NB7vTys9v/fYKj42q&#10;xVeDOmo8+UYGLZXQ3dwdFWNlDUwuRKG0GIueF2OMjrRMNIsUihH9Fs/9hs2tqBj1N3UAx8nj4MKP&#10;YU6HoaBv1x+ceTn8e6wYMRxa0qH2GxrqEzVTjIFAE3NSEfbCM1wmSOQuKjO2woKefIPKhZRvwdEv&#10;If/Ip5C+YSAqnL6Qm/AummGZRcWXs/dlKEDllY73qai4Utb2gpwDr6LZVzyjNfev59Dt15C6vr9Y&#10;0hH/Ns9Wzdn3IhQe/Qr9jYbsv57m3yhkfAF5sW9CxqYRkLKiE7YEZ6DZ5zyembKiM2T9OhXyj30O&#10;eXHv8lhp3sHZUHDsSwb5p3AyNg3npSJq7/TvBEknsqh91EIFLYV4YP0k+DH+a/gu7guIOboY9KYM&#10;LlflPLlLdKPuurANBi8mBVP15BslqPX5yKZp8FXspzD/4Lfw8o5nYejiKJi45i5YmPgDfI3K8K6V&#10;I2B4zEA0GwffJ3wD3x6cB49ufBC+xnj8iG4Yh36Ad/54DYYsi4Thy6LgtZ3Pw48J38JXBz5mJUpK&#10;b/yq4ahA58KCxO8Z8xO/w5bpi9hCHgQjEWrx01A1wkIxZjfvB4bOIyBv+AOQN3CyZB4JejTP7T4G&#10;8oahef97wNAcP17RE9EdtlTviIbspn0hp8coyEV/Od1GcDg5NHHHN3wN9YzaU4zy+sRLy9tB7sEP&#10;uGyxMqSxbawgkZQaEnj8kdYnqoXhCxqnE0tDxIQfedyOWqu0JpEgr4mU3VFrltySAuV1i2yH5rxE&#10;pB+kUzyle/Ij26WslddX0m/Q74rfSmf/chzIXFxT1lEcpN9CCL8UhnArwhF2/66QdCKL2kctVJBi&#10;eW3nTCpZXK7KqQud/irEvImDGftgbMxgiF4YAWNXVr9cwxtDebyRxh1HS2sXeR3kSsmcFawMNI/B&#10;sHmMstK/7Ee4FebyGCZ121a6RZB/L3vhhn6/8llDMKhFxVjzrtR/b2DrWNX8akZtKcZ+vJ4we/dj&#10;4HaVSUqRJsy4WDlSJyotoE+KaS8pGVl5BA9q5SXhbyTFtINkWoohKVdqfZIZm0vXlLV90H0PL3Oa&#10;RZuCLUrlb9M4KMWJ/ZDC1pRZrULSiSxqH7VQMXRpNC+GP59zCs7lnIakgovgLhdrAHlyoVQByyhK&#10;hQmrRsKIAC0wUky0KD9qUW8ej6TlG3ehQh26LJonzQxe2p8VLLmjzQPITAZN+iF3ZEf+yD+Z0/3A&#10;Jf283BKotUt2NIZIbmkMlcKm2a/0+6RQB6PiZ3sJdE+/Qa1V6vKl3+yPbmlSEoVFypT8kzsyp3Do&#10;ntyJpSqV9hQniqtvfMkfuadNEigOXgr8KkB4KMbmkWDoMASyIyeAoe89kNNvAuT2HAXZjbqD/vbe&#10;YrebnmMhpy/ZT+Brbr97QN8e/aBfgr7DYMgjv73HqoSPLcnOIyEf7bN7j2Ez2q3HQGOZGP+c1tEY&#10;7jgwYJgG/O2c3qPRvC/oGvYEQ6to0KMb/S1dIKfjYIwbhtFxID53BX0zjPcd/SE3YjzHidFnHGTT&#10;Tj239uC0MXQZgfYYr77CjaHzENDfin4b94VsfOc8tMuV/RJ6jMHfwzB738XPuRGIvnfz73Ia8fti&#10;CxvfPb/vRMjuexfvLqRDRcTv4/vuVwSXrxhJYaVuGAg2o1j+QB+nCqrBU2sRxXRuNaTGdOBuUTX/&#10;1YJadiu7Qvafz/JYnlKM51dD+roocDktkkml6LbfC4WHPpWeKoUm5mRun4St2taQF/8Or32UhcaU&#10;Ck98D0ncohWtTNU4aQgakk5kUfuoBQKNI1I3Jy16H4JKaihiCCpH+rATRqBSi/ixO+y6JCZSkYgu&#10;VYA/Lu2EgYuqH2MctmwgPLxhmudDOGvnC9Djhw7w68Vt/LzmxApUGr14w4Av94t12EqxOcvQz0x4&#10;aMNkyQTg0S33Q1L+efGgkLn7PoDHNj0gPQHM3P409F3QE9KNYk3u1LXj4EhW5bdZlhXHlsKM9ZPB&#10;WJovmQj5M+lXGIlpUWDJlUy8ZepPE2DsssHor4Cfcy0GfGdU2osj4RmsXPgKLYf6Ie4LVKCR2HIN&#10;pbV9ZREWipEm3xQ9/yb7czlsYE1MAIdZ7ARi/X036Bt2BvtZMa7kSE8G28GD4Dh2FPInPYYKqgfo&#10;bkT/L7/D9s6UdMhuhooJlQeHTzvzNI8A+4WzbE+xyxs1DcPsifao8Br1gdw+Y8BVauaibzt1DJw5&#10;YqGs7fRJDLs9mF6dzXGjeqMj5SJf6ZnWXma3GwjuEhOb2U6fAHtmOtvZUy9B1k2doOR7MUHIZSwA&#10;+7HDHr8FDz4DxkdfYju3vQzshw+C/eghKFmxDrIw7mU7d6H7o2A7egTkBebGdz7g9NTd1AXtf2Mz&#10;ksJnXkMz/NCHTeuzpopRdDcmYSss74CYjEWtQurakmvtVkM8pK7uxS23mrQQCcmodLO23Y3pasdw&#10;KyBryzi48GNDsGSIiTOk3BzSekQaC7y4pDnPRL2ELcDCY2KWNM1OvTi/ARhPL+RnWvKR9St+DFFc&#10;tiJIXxOBivJOsBaK9Yn5iXO4FUrdpDWNtwYBSSeyqH3UqgO1sKasHe+nELKwNTg+ZhiMXC5aTGJW&#10;6irJloRYC3A4M4HXKFa3yJ/805KOJYk/sJ8DqXvg/vX3QkV5BeQUZ8N4VBCkgAeggp275312k2nO&#10;gB7fd4JXdjzDz+fyzsIjG6eDy+3AX66ARzY9CKelyTyf7v8Iun3bjhUrLeN4cdtTGD3Bj7OGkxD1&#10;Y084hS1fmlg2ZfU4iMXfJ1mOyrAz+qN1mrTBQS7GheSh9ZOg3bxWsF9yNw8VWadv7+St8cqkSt4T&#10;Wx6EPgu68MSjd3+fxWZCKmDWry9CP/zNp7Y8jL8pNku4C1vWj22azi5sTivct34iDMdWqnp6hR/C&#10;RjF6dr5BxabH1lZuxFiseVsxocshd8BEsB06xPamlz6ErOs6iZaTpAhYMb4oFn07L6V4FKO+Fdrf&#10;3APyJj6Mfl0InscIlq8X8IxXpWJ0W4Ryyxs8DXJ7jeKPZrm7HPLwt+3HjrG/wqffhqxrGoHx+ff4&#10;2Y5KK7fXSHCZCthvzoj7IadFb3Dm57CSzekyEsxffYd3WDh27oHM/2gOJaulHU7mr4Sih57ne8eF&#10;FDA0wRZk0whuwdI+sNnN8b2u6wDGj8V6N/upE6Br1huyG/YCA8e3iONAKNvxG+iwBXv1K8a+kLSy&#10;E+j3PMPvhd8RVoh87ywB/a/3iwk2PJZXcySv7gZZOytnpWb+Mp6XieTGv8ct0ezfHwVncSbaCsV4&#10;aUkzXgZyCRV24bGv2Jy2f7s0/2YwnlrEz+bUX0AvzZZ1lOVjq7M/xrUL2PLF7ir5Rz7D32intRhr&#10;AZJOZFH7qFUHoRjHQZGPYqRuUl/FuEFluUZwilHsgzoOFaDelIXKzQXZRjGZ5+O973PY1LVI17l7&#10;5rB5pjkdun/fHt76TVSWT6ESnLFhKvp14i+TYnwATmcLxfgZK8b22DKN5q5KoRipAilatZ/u+QAO&#10;ZsX7KcYYVIxdv23LXccDFveDHefErOmikjwM40noPb8bDEbzkZhGI7FVeD8qTKukGF/c8RR3AVNr&#10;effF7WyWmCmWLP1ybiP0md8VlecM3vSCKgBjVw+Hxzbex/Y2pw2mYcWAum3V0iocEVaKkYSWa+gb&#10;9oa8KKzRu6hGjx+VAZPAfkhMbza/+xlkt+4D2e0HohKR/KNiNKooRtoejjY2L1mygu2KFy7idWuO&#10;ixdRaaIiakaKsTcrxvJisQVX3pD7WSlDBRZIzGRSjI7jx9muaOZsyPrfzcD46kf87EDFmIeK0W0q&#10;ZMVY9Py7YJz1HrhpR5QLF3gPWcu3okVh3b0fDM37gBVbuyTmud9VKsbkNMjtMgwMXQZzFy9vhI4t&#10;2rwRU3jxtxuRP2Iqd89mUVq9KmqZJStXgVOfBeXWUsjpMxrfBRWrlKZXFjVTjDT5JDmmE6/nk0Uu&#10;SwUJc3jMTs1fqKDlGnp5HSMt1/hlHLdAaTwwCVt5aesHgKvMuysp79AncH5RYyg8KlqMcrwo30sM&#10;h1ARRoPhT/xAoTjL8jCMKFTyXcAqLeqn5RnJMdRiVI+ThuAh6UQWtY9adRiOH/3JqBgLS/M4X2RJ&#10;L0yGcajsSDHSmBgprXVeC/xFjh/JPBiUYiRQ6+qjve+yP5Lj+kTeQECeSCMU42y2E1V2IfnFBnj6&#10;5xnw4PopXD49itEgvkOybDu7AXrM7wQztz3Nz38k/w7nck5BYUkBK3o7KjVSjAdSKteYkySm70cF&#10;F8F4afvTUOooZnNKE9qnlZTtcFRi05WKcftTvJZy8ppxUGIzg8GSBa+gX+pxyS/OhTHLh/JuQfL2&#10;drJQV+t7u1/ntaPyRuxXA2pRMV7Ocg1fxdjLXzEmJnK4zrxCcCVngum9j0F/czfhvyrF2LQvGO7s&#10;D85sVB4lJag8RoHt0kV2V3DPDO6GpRYjtcBc5kIOv2T5Bij78y/+4NmTLkL2HX3BcVp83PwV41FU&#10;jCOg3FjALcSSFZugdO0mjLcD7OkpoG/TH4qxdUrishVz+K4SC+SPmwZZ/3kntn5F96/bYcf3zgLr&#10;oaOsHOlUkpxGvbgblfxY5n6D6dgJcmgstWE3sB4Q+3TmDZkEJdt28r151rucDr5pe2VQM8VIs0JJ&#10;QVmzE/mdSOj9CbRtGy1+T17Tywsp1K26pg+iNytWtXB9wYpR2itVVoyXlrWGEt0++knIPzgHHKYk&#10;vtfvegAuoEJMXtPDu8WYnQBluli+p63jkhY3hZw90jozFcVYcORzVIzt8fe15RaXC0knsqh91KoD&#10;dWGOxI/+mWxvJUMf+I//fAd6zu8MvRd0g0moPOmjLgvtUkPyO7aWSKEpZ4lWhVGoPGnSTSYqKZJP&#10;sHVIfmV7uv9UUow6VDS0dpJ2viGx2Ey8cbnVWYrlFBXjZlKMosU4d9+H0PmbNtzyG7IsChXjk2y+&#10;/cJWmPmLuCchBTZ5FbUYxZrb5UeXQMdv7uAJMxSvHw99D6tPxmAregC8v/sNcErb0L2x8yXov7CX&#10;t2LEFmPvBV3xHUR8/7j0Kwxf3B9S88W2oK/9+gI8gIq8orwcTBj3X85sZPOTuqMwdHkUvu9gTLN/&#10;yzHGy1vHKCtGRwoqxttQMfa/G9xOK4eVN3Ai2A+LFmPRK3Mg67oOUpej5N9HMeZgS5CgQ8VZMF10&#10;y9mzUZnO+xacF8QAdsmiGPTXydNidGOLkdwZZ82FvFHYauwxgjcvoHWR5Iftnn+fFWPRyx/xs+Po&#10;ce52dWGLkSR/9IPopzu2AKWF3A88A8XSzj0l634ByxqpG3XpCsj6j+ZgelEoRsfFZNA3xVZwk36g&#10;w/fRoxI0zxUbG9iPHwF9kx7cday/DeMajRUGpw1c1mIwL/gR7PEi3a179nILVZkuVw6Xqxi9JwvQ&#10;RyuQWHOPiBM2glGOq7tDprxBeEU5ZP1yLyQtbAwleqHo6NgohymF7/W/P4RKrxkffZUc06ZyjBHd&#10;6rZPxriVczh08kXWb9O5XDjtZshYN4BnptqM4sORm/AepKzsiC3GSPU4aQgakk5kUfuoVYuVtDyj&#10;P7y2fSYVLPGx4u560Q2pFDEjlR3wcyltvbZuEgxDRaIatg+oO/UubCXJipEUWpWK0ZgJvX7oBI9j&#10;S5HEWFYIb//2Ck/E8VeMH0CX79qyfxrLfFFqMf6VvBt6ftsR9qWKsXI6uWOyosVIirHrN+151ih1&#10;axosYqecBzdMht4/dPZsSPDx/tnQF5Xg/fiusmKciS3GCKwwHEgTu+kYrYWQV5KHvyEmqW0/t4XH&#10;UamiScNfD22cCmezxTDCjwe/46UulPbK9Aln1I5iRAXiSBSJqhTazi2YY6d48o08xqjLhJzBd4P5&#10;K7GxrkufAYa2/cF2TIRv+XI+5ESPgdyx0yCn81BuHSoVoysji7sd80ZPQ6UWAaUr13G4JUt+gtwx&#10;D4P5MxGuMyMNW5PRqEx6Sl2pYp/M/LseRbPuGC9UMM1RSd3SDUq3idlp1r370P4+sO4XH9Di9Rsh&#10;p300lFuMoiv1yZchf/rj4LKI7Z3yJjwAJmmDgrItuyCn00Bwl5VwfPKGT4XCx15hO0daBuSOnIKK&#10;dRLQiSJ5Q/CDi8qPTn4wPv0i5A65m99X17gnmN+dy/7Lfv0L8sY9BkWvzmG3NIHn/2/vO8Cjqra2&#10;7//9X/vvd+0KKi30DgkQOqE3QVRARcGGFQsitsu1d+/1s91rRaSKYkMFUQELkELvPQ3SE5JMSSaT&#10;qXn/tdY+k0ySkxDIJJCwX56XmXPObufMzn7P2mXt7KjrRDzNnnH98vSFMWFZbxTn7JHncipw5uyo&#10;sTDKON/SCKSzOzebGvth+HwunNj6Gl0fJF5uKoL3W8zdpjzWFOcfQvyCdrDsXyTHzrwDSFzUGVm/&#10;PgCPo2wbI6/bRhbo85If319N11pqVk1DEwVmjVpNOO7TEZj62STsSd9u/FLVwY8v9ywlC22wWJxm&#10;6ZmRd/HgcUbuGmW8ufF1EbLA9WH0/c0/XpVrwSh02vDi+qdw+1fTjDPAXd/ehvgcNZErGLw/413f&#10;KCsz5vgm9PugN+40rE7GtOXXYNvxMqMlgCU7PsX0FVORYU01zlBd9XmweNvHGEX3OXrRULIAy2bF&#10;PvTDvbI3JMPnc+Om5ZMx8KPeeHTNg3KuiARy3s+8FlRh+lfX44HvymapPvjd3dIFHfx8zmbWWhhl&#10;PKw9d/H1EYFjsgeaVPZCIxsVV45TkTzZJveGe1C8biOK1m1A0a8xKPp2NXLnzkN6i76ykN/+yVI4&#10;126Ac90mONfHwElhcq+7R/Jl5k67D85fKD6FKfptE4p/i0XunbPhWLBCzmUNuEaWX2R1GYWCr1ZR&#10;PptInEhsyKrMCh9LwvUjhduI7GHTyIpU+zrKFlY85keW2InxN6Nw4WcoorwLFiyR8b/0iyKQFTEG&#10;hSt/lLIV/Rot6Ra8P58s3muQfkF3WOY+h+K1m2B77QOknd8Vefc/KfnY3v5IZtXydyeT4/4aS+c/&#10;QfbIm+heNqlrcj4GxfSZM2IK7K+/L+nlXHMH0ui5ZbQcCNsHiyjsJuTeOlueZcXnW/88PWHknSPY&#10;HVryskgkLesj2zudjMm8DIJpbFhslm51TFzOY4vdkbCERHVZLzrHwtVfvNHwGkUeF0xY3B2J/Pk5&#10;hf+srzomoUtYMUQm5XC4o5zGCor3xWCVJp2LX9yTrFO6jxWUJtMkf81Tp6GJArNGrabkCTBs1bFY&#10;8YSTGSuoMV85E3O+n0XicjOmLpsok1GG8VKDCnFrxtGYuJgt1EEye3T8wuGy3i9wnTdFZr+qwz4Z&#10;IORZprw+kJd78HUex4xaoM5dtXgsRi6IMmaiqtmo/Mnl5nC8t6SsTeT0Kc9hlOcwCsMTiUYuHFIa&#10;j8V46PxBMoZ4DeUxjj5HfDJY0htF8cvdJ6XLaTA5DzWTlsqzYCCFG4eryQIcv4SfH6VN5/hZBu6D&#10;u5p5WQyXQ+6dysk+aEvTPstZa2EMLWvaDXiScDIp52RpmV2vaf4VyfECNLle0RtPld55guNX9b0q&#10;1iRMffH0hFFTsyY0NFFg1qhpataWZ5kwajYOamHUrDsamigwa9Q0NWtLLYyadUAtjJp1R0MTBWaN&#10;mqZmbamFUbMOqIVRs+5oaKLArFHT1KwttTBq1gG1MGrWHQ1NFJg1apqataUWRs06oBZGzbqjoYkC&#10;s0ZN80xyrMxgrYlnoLOZWhg164BaGDXrjoYmCswaNc0zQ/bE8/Cqe7HteCw2JK7DjC+vl2UhZmHP&#10;dmph1KwDamHUrDsamigwa9Q065lLR5MoDpOtsQJu5Rgu+n7PylvE96ppvLOYWhg164CNVxjV7hjs&#10;SKA/Epf2QvyycPGjqq7T+Rou5E9m/67Leoq3nsTP+yrnBDXwipPIO4twHhSHnQwkLQmX+Mco72Oy&#10;pVXlOI2NhiYKzBo1zXrm4rEYvqA/opPLnJUH3Diyv9YZK6ZizKKGs+UUUwujZh2wEVuMsot/b1ji&#10;vxU3gEyvIwvp6+9FwrJeJ9k9Y5B4yuEwham/i2s/ju+2JeHYjzdSuifb7Z/iU97HVo4tdU4u7gFz&#10;duH4N2ORtJwEVkTbLG7joaGJArNGTbN+yU7Jn/rpUamPwQiI44mCLEz57GrxfmMW/2ykFkbNOmAj&#10;FEayxo6R8CSviILLniqCxtuSBeAkcZKtq0x2z2ArM5nPf9YLKd9PhM+tfOmWSCoKBUk/ivu5xApx&#10;g9OIX9ZD9nws8ak9KlWzo5C/d764pktawU7KG7f7OUMTBWaNmmb9kd3ETVg4Ekdz1EbyjNT8Y3hs&#10;9X1w+XiDdVVLUyzHMIn3u1w80jSds411L4xt2OdoFDJb9EdG095Iu6KP+D7lc6bhNUPDNoNkl5I0&#10;euYZzfrScX26jGt8wpjMXZckbi6L2p1FQf3R827+8eyvlaxJs7jMZBLV41+PhceZL3EYsnsDfdoS&#10;vkc8iaJZvFIuC0c6WZXBYqxiA3m73kf8kq7KSblZ3EZGQxMFZo2aZt2T/cwy2c/sezH/K/WQdylh&#10;vLXpH4h8vyeeWPMw7+tG9VxO40j2AdniikXHLM2ziXUqjJlh1BhfEQnL86/Dk5Fm/Bn74YmPR+6s&#10;udRo90RmmzMjkLwriBILJRhZVfovPXWmt+PPQSJOkk/gfFCYOiE7PCcxzOw1Fo7vV8sGxvLEi4vg&#10;+GUtsvqNk70ulXCZxA8ZG58wsuNw6+HP5XkGg7eVSl7OY379TOMpDpBNkAuN/RuD4UjbgETeFaSa&#10;8cVETpuuOy1qj8hg2A59IZamWbzGSkMTBWaNmmbdk/dWHL9ouGxcbCnKNWojcDh7P8YvHCE7i/DG&#10;xi+tV1vrBbpVt6fEYeSCwSQ85umeLawTYWQBSG85AJm9ea9CtYlvSUnZm66fvvNjKt67G2lhA5De&#10;ukw86pZRSGsSgcxBk2B/5wMUrfkJBYuWIffa22SXjbTaloPENb1pBPKung77gsVw/ETpv/shsoZe&#10;gwzeVFkEs+6YfkkE8v/2gjxbqYb0H2+w6qM3Of7kc7YX/oG0S06+R2bt2LiEMeGzXkhdPRU+r1s9&#10;1yBkrLtbCVs1Y3sJS+kF8LcHy34XA353AdJWTpT9Ic3iBcjCl7v1NYkTHN9TkIpjX0aRNRtpGq+x&#10;0tBEgVmjpln35N0zeI/FlfvUHrMBzPtpDoYtGKAsyqWjZe/Hd6L/Ltd471LGb0d+xvCgfSnPRtaR&#10;MA5GymXhyJv7N3kQlWD8dZfAi9xrpiONrZg6Fg3enimjyxC4jyWq8SF5gylrZnxeF7LH3oiMy099&#10;P8N0EgG21LJHXg9fcbG8CPiDWzCCKz0Fmd1GUTkGmKZRa/JGxs37oCha7UJfFZzb4pDJW3nV6ctI&#10;IxNGFqbtb6gHyJvaGn/gxdk7cUwm3PB2WVVbfAlLusF6aLnECXQ3MQqOrSFR7SbbbZnFU2RrsxeK&#10;0jYascoqVv7ej6lsXWX80zxu46ShiQKzRk2z7slrFu/77g54/R6jNgIbktZj2CcDMXHxOLEoVdix&#10;Io6Lt38kYQJ/O9/t+xLD6PzEJeNK0zybWGddqWmtB5EI9INzS5z8KftLvERuVErEemEULPtcLLiq&#10;t2EKHdMv6QHLC5U3BQ1G0fc/IL0JWVOnWh4Kz93ChV9/a6RUHmqqBGB59Y06tdZ4X8rsCTfLs+Yc&#10;+Vn7SKH9fmWhk92IE1PuRJpsxGyeRmjYOISRNyxmwYtf2hXWg0vkN2RhCnQLFST9RMLWU8JWPb43&#10;gCzGcBQeWytxAnEZlt0fIHER7+pfTXwet1zeH27LkdLfNICcLS8gkYSxqgk7jZWGJgrMGjXNuiVb&#10;iyMWDMbm45uMmgi4PcWyhyXvCVku/GIeixwn4vjNHvVyyDv8M5btXICo+X3Lhz9LWAfCSJZLuyhk&#10;GuKS1oQa4Z4jYP372yj6aQOKflwPy1MvI50nh1wRKdZWqRDRpxyXSy80TCeRzugzFj7LCflRuGNR&#10;/hntDH/kTQns3m+eRrVsGokT192uEmNQwtyICenQZ8tHVuR4pPMkJLP4taB6ZmQBthmMzFaDkErW&#10;+onrbkPB0hVw/Pw7Cpd/g5xpdyKdzvP14L0b62bcs3FZjIlk8fHO/upn5d9U/WG7eNd+Eq2Ez/vJ&#10;rFGzuEyeGJNvWIzBwuZIWUdph0vcqi1OshhZWFN+kziqNilYDi6itLvhuLYYGz15A2H2IsOW2pl2&#10;t8ZW4fPr5hm1UOHz3YtI5NgCNI8zYSnFm98fPx9eJeED9fj9uLcwWOKNle5Xs7hngqETRp74wULX&#10;qh/y73sUji++QdH69XCuWwvneiJ9Fq1bR+eY9D1AOsc74+dOn4W0KyJIOAZQWkPN8zhNZpIQ8CSf&#10;dBLe1KbhyJl8GxzfrYZ77z44f/sN+fc/gQyyttLDKFzb08s7m61GtpIv70X3/xjd1x9wUfpFP6xG&#10;7vUkuE16lZuIEyqmX0pi128cWaNvomj1Tyj6Nej58rMPojpeB8fqn2F77R1kD7kaaZfWhcXeyIRx&#10;eSSOfzsevuL8IFlSOLHlFSQs7kLhqhYnnniTtmY6iaKy3IOR/tsDNRij7I7sDY9L+GBh9HucSF11&#10;PRI+CzeN11hpaKLArFFrbBzxyRA8+ePDsDst4llm4ZaPMOqTwaZh65osylcTk/PLJoJlF2Rg8rIJ&#10;GHeSdYpsaY4kUY05poZ7AnX5pfVP0T3ymOPZs8N/CISRGvsWg5DZaQjc+/fIrVb8468JAvEKV61G&#10;+pV9kNGa066d9ZjJYt2KhPbKSOSOvQn59zyC/HvnKN4zB3l3PSyfZecfQe6UO5EZNhBpvMSB4pul&#10;q0gi2p6uX9mXBLU/TkyeibxZc2GhNALp5wfSN9Lm7znjZ1Acuj95ATjN+2vHlngv5N42C/6Ssj7+&#10;UwE/a7Z7eJw3/645ZGXy5KDaPe8ycjqNRxiZPE6Ys1EtYg7U78Afdv7Ot5C4qIN0aSrLsbL1x1Zj&#10;3s53JXwAHJ//ZW58UsSVLT/uvq0YlynjlPFfGzEV2Pr0eZ0kujeT5dmd8u9freXaWGhoosCsUWs0&#10;XMpdlkMwZxX9nft5eET1VHC35cyvuNuy/v2QslX48eZ/SjmoAsrHmxtfwVAWNrIKzeIEyFYvf475&#10;dBg+37lI1juuPrCShJaEiLtc6X4rxjlTrL0whg1CdrtBcCcZbxDyrAJNx6khEMtJlmZGU2qoT8PC&#10;4qUSbJlxV256kwgULDEmPdQQgTK4dm0noRhMwjqQ0jUpRyteitEfzm07jBinhkKyqGWsj8qZWTHt&#10;k5Ctz9zbArMcT+9ZB4NTyJv1hLIeTfI7dTY+YUxaweLUA5lk4QV6Q1W3qDpwO7Jx7NtxZL2x9xqz&#10;+AMofmdkbXtdwvv99MsZY+4MZ95BpFA4dhJQdXwSR2OsU7p0jX+MgtTfkLyslxqT5PDVeuBp2DQ0&#10;UWDWqDUWjiLhu3XFVDhcdvmNjZ9a8I8NL2NoPc/sHEsW4fQvJsNaXLYWd3/mboxbeGrduzJjVRb7&#10;j8JEsUD5/Nm1trHWwph+eV9kT7qZ/lBP33IJ+r0F7qw0ZIWPQGYLFiXzfKsiiwwz7eIeKFz6haTN&#10;y0NqCm6nfLwolb679u1Fesv+ZL3yuFxQPq0HI61lXxTv3K7KH2gpTwJVFm4QVfjCz79B+iXhIuLl&#10;0j8J0y7tCfv8BZJGDbOuEoGm1b5wCdIpXbP8Tp2NTxiT2fMNrzXk8cTP+8KRuVk9wAD4d6WPnM0v&#10;iHUY3DWqJscMVtYcCd/xr4bDbU1S8SSW+h14clrar7PEf2pw3iqNAZIO+2ZNWXUtvM7AWHkZvR4H&#10;jq+aYriWKx+/MdHQRIFZo9YYyB5iJi0ZiwxrCv/MBuhXVtUFvxxZpWaAmsStC7K1N4yE+MeDK1UB&#10;uChUX+f++ABGklVrFqchs/YW4xV9kTPhJpT43UbXHJA14DpY5hnT22uAnHG3wnLPX40jEqbMNGT0&#10;GK66Qc3yrIayhvLySOROvEV+uACK/vgDnpTjIkyVQKf4vK/IAcfPP8Hn9dK9qIbOMu9lpF8cXi4P&#10;nlma//izcp3ppXwKKZ7HbpXjiuC0uSSutBQU/f67fPdxnvBKF2w6e6cJSv9kTLu0B2wffSJpM5w7&#10;9iGVXgQ8RxKNM9XDm5yC1Eu7w7lll3GGRPrTxZKuWX6nzkZoMQaRBY5ng2ZumCu/JS/NUTOuVX07&#10;EfeSXD9marVxN+sgJCzqhBM73pbwFV/cMn67H0lLedF+5S7ZgC/W+EVdYD2i1pBx3gH4vW4Sx6ni&#10;U7Vi3MZCQxMFZo1aQ+ZVS9mKGkNiMwi7UrfJb8r1yuNzK8vRaGBS8pNxzdJx9eJijSfOjKLyPPjD&#10;PfD7yurq+qNrEPXJIApTvbV3FVmFPFuVhXzYJwNq1AXM45XDKW22inl3DrEuTcLVFUMqjAHkjLwJ&#10;1ufVH33pL1kNTlx3DywPP28ckWhkpCGzx7DTWvOXzt2ol/dGcXSMNFqce/GuPcgePw1+d3GVpQks&#10;qci7by4KPl0mR0x3XjYyIsaUzSZtOQhZ3YbBS+IdaI4KP/sCeXfONo6qgY+EkJ5V8TZlaTJcW7ci&#10;s3mkshpruJZThPHjMmF07z0kY5aehGTjTPXwHksVBwwuEtQAtDCeOtkyzNrweKU65Xc7kPLDpJMv&#10;3F/UFbnb3zJilcFtT0HSl/T8llftYo7JaxitR78yYpXBmbUdCcs47+rjN1Qamigwa9QaMmXh/Px+&#10;WH1IWWbq9Rx4+den8X5coE2l8ySWs7+/l0RjCK6uZtIKW52jeWcLEpbrll4l4dW1mnddcjfpiE8H&#10;Y0dqnJE71TGq47d9OY3SNhc5FhZexP/oqvuxPXUL3N5iIybgcBdgzcHvMPWziRhB4jeJBH7i0rEY&#10;tTAK44gLtr6PnMIMIzS/7HmRmHsE//jjRYyk8OPqQSTPcmFUYiR+VUmY0nncMXwkMvuMRtqVZGU1&#10;62dMGClbgsBdk3kPzlNv8kTOPXf6fXCQeDGC366DETAk3QcPI3vkZHgdBXLMp+0LSTTISmTHBekX&#10;d0fBhwvlPKfkdToo/BQU793LwQnV32/hVyuRO+0u40ghb+4zyKD0efaseq50T037kMXcF5l9xyKr&#10;K1nPPDkmTHUts4BZg4TRtfegCLc3vmbC6NPCGBqS9cZecZyZ6s0+GLnbXpcxQdN4BmW7qS+HwlOQ&#10;bsTi2qOaQrYaeTaqWTxmoFs25ftrUeJ1qsgEqZe+YqStvkEcA5jFbeg0NFFg1qg1ZA75uB8+3vKe&#10;8WOqtuSbvcsR+V4PPM6+R4Pw0eZ/qUkvVYicrDckK21bSqwRA0izHichUlacWRwzspX36m/PGiko&#10;LN7xCaLm9zcNz5bekz/NkfXTDOlJoXuR2+FPajkDhoilKA/3rrwN1y+nF8m8o3JO6jAHJgZ67tR/&#10;qu3+KPZtum/Km8TULP9Q8Ky3GDPZo0uzSDjW/KyuETlFZvHunchkK4sEQyaw8ESZTlFwpxwvDeP4&#10;eS0yx9+ourroX0WPNGbIm/032F7639I0fGTp5ZDFmXZBT2SNuV685PB5/plsr7+D/FnKajDtpq2E&#10;EuRMnI6iH340jklcMzOQQVZoJll96c0GIGvQJHiteaV58CfT9vd3kX5pBFIu6wH7R2qMkcHCmKaF&#10;8QxwgIznOUx8oOZt+9+TCiNPlOH1iy6LahAUVB3K/OMRil+1MAo/6yvLSPxuY3IGQeqM34OMH2/W&#10;wtjAyF2NL65/yvghVT2ISf5dhGnsopGY8tkk5Dqy5Txj8/FYsaC4Ea+YFlt5YxZEYSdZaxXx158e&#10;EX+lFeOYUY11jkOa5ZgRm8TVlqK6calM5cOPJVEcINYtQyaIGe1uVQi+crK5IKr9VuK4cMsHJI59&#10;TzoT9nR5VgqjJz0F6WG9kH5RONIui8CJux8zrlSG9ZU3yNoKl3HFlH9rDftbHxhX+IfxU1kmo3D1&#10;T8aZmsFzPAVZZKl501JKS89jlOkXdIJz7Xo55vOerAxkRY6DN7lmY3sMjle8Zi1ODJ9Cb/Zlvjft&#10;HyxAKt1HxmXd4VytXgIqgtetZQ2/Fml/6VxujJGFMVULY70zYWkE0tbeWamG83HqmpvAGxmbxSsl&#10;CV927HOV4nuK7bK/YqLsr2gSL0AS3vw9ytVWMIotCbIRcvWOzRsuDU0UmDVqDY7UuLNQ3f/dTPj8&#10;XuNXBBJyD+GqhSNInIbL7E22/jYlKUcPDHbefdPn12LsQrpemh6J5CJKb2EU9qXvlHCGlpTi672f&#10;y64Y5cpQgWxtclpDP+6PT7d+KPECkwZf+f05EmseWywfh61Q3nPxYNYeCVeXyLKmYvJnvHaybsZY&#10;QyCMkci56maybLzKRygxe9TNpsKo3iD4uHxTIML4iBJGjh+wkti1WTZZV2kXdIVj3Xo5FxzbvW8f&#10;0lv0RWafMfDZLXKO4waqVuGCxVS2WyrkVj24eBze8uQLyLvbmFxB9DgKkDV6Gnw2tZceI/f+J2CZ&#10;+8yppS//6J4nzYD9fSVufOyKT5SZrrz7RXbUdaUWIzPwHmV790MSzgiZaGP/UFmMfM118LB0pboT&#10;AjMd+T6UdRyozMHgMUZ21+fevU/SZxQu/gxplzROYazoMo2PgxkcpuJnRQbiqOuDkLS8n8wiZUfh&#10;6lN9D+yWEZxOcNxA/MTlfYLiGVymFuyXhSsfr+y82ri4cnwWZDUr1jxe1Z8Vv5+NNDRRYNaoNTSO&#10;IWG76fPrYAvakoxF74bPryFLsUz0uNv0veg35XrACnt67WPini0QZgJZeLxO8HCOsZE1O5UgOr0O&#10;EkgVhyfuTFo8ttoJLQFPOzNWXA+HRw0rMXambcGoBUNk3WHFOFcZIsV7L9Y18h05uJGeWfDzCSVr&#10;LYw8LpZ2cU8UfPGlFPjE9Fk4/m+tYP/f+XKsmnYF567dcB05GnRGIe/OJ5B2XhdkD5uMvBvvI2ux&#10;r3ikCQhk3kNPIPW/25P12BNZvcYiq99VSLuiF9L+qwOyp6q3LA7nOnQAaa37I3PABGRFjCYLrAeK&#10;47aUplMTBCqc15KHjB7DxHUdlyu99QCysgYiI2wAsodeK2scMzsPg/dEVo3TZnDl5PDFO3cio0lP&#10;ZPYchayoa0jY+okrvbTm/ek+yVL+r05Iu6gbMrsPpzz7IeW/2tELQnfxdMNrKNOb90PO2BuRM+1u&#10;el5UtrCB8CYeV5kQWA99xQ4U/bYRJUVFqoxGQb3H0+h3G4pMEscTN9yFnPE3IaM5vWCIoJn/zqfG&#10;s0AYP4tE2k8zkBPzNPEZ4zNAPg5mcJiKnxUZiKOuZ5+E5dMJjnvy+GVxzOI+YxonmFXFq5xu8Kf6&#10;Hkgjdc008fxj+ozPEA1NFJg1aqHkGBKHO76+Ca9vfBmvbwg9X9vwEllgz8vYXwDs3WbWypkkQFHl&#10;yjIq4LibrgewYvdSY7xtNInVSNnvMOHEYeOq+oN/dPWD+Gds+VUCj//00Em6U9XkmV+OrDZiUHvi&#10;9+Hh7+/FyNIJPJUZRXGW7TCGeSh7o8kJDahR41FHxs9ULr7vq0ngzcpRW9ZaGLlLLj2CLDaHHZ60&#10;FGS0H4z087rCZiKMJ66ZDuu8si7TAFgY2Y9nIM3M1lFIbxKOop9UFyin4CmwkPAdJGE9DE/8UbgO&#10;H4QnN6dU9Nx795CAsBcaNUGFJ6ucmPmwXA8M9J4qbP/6WKyzQLmCyS8D9jfek5RNjLIaIffex0jo&#10;elF6g5FKosveg1xH9p+0tI41P8lOGoEdMnjbLp7VGiyMDPfBA/R79EPxnl0qTaOg3uPpdH5o6WSe&#10;0PPMCiN3Ix77fBCKrcFjdxqnCq4tRVlbjbHKyktHzhQNTRSYNWqhInt5+Vds5VnDdY1n1z6BYQvM&#10;uipHiju2xNwyd2wHM/di/KfDMW7hCExaOAopeUavkdF/+tQvj2LAhxG4//u74A3qpv16z/Jqu1NH&#10;fhqFR1bPKte4rTm0UpZPsDV5NQlH5XgkUkvVesdv9qrJjt7TbRxNEOj92pT4qxJ1ehZn7Rhj2iXh&#10;yJ+t1iDaP1pIQtIT6Rf1MLUYc669FZa/vWAclaGiMJamfWlPFH39nYQJWHLl4ZeuxOLYOKRe2YcE&#10;gr3RDEFWGFlUrfrBtad2fd3+Qiuy+09EKllngTJlthtE1tVA5ESOgdeWFwhpfJ4aPPtJuMgSzWzW&#10;D1kkirLOks77qAKYijmd4vvlKwWLP5cdQ2SZR1XCeGgfMjsMgGvvbjkOpNjohZHI6whzdxquqzRO&#10;GYG6khP7jDgqN3vOZ4qGJgrMGrVQkrslH1v9ABZs/xifbP+obrhNfb6/5V3c/MX10oWpHGpXtoZY&#10;mH48pNpEhstThFtX3CjLHNItyhmACAhx3po5MkOUJ+KMXzgch3P2y3XGsfwETFo8CuNZXCrkw+FH&#10;LhyMPenbjdBAYbEd01dMlbIFhzUjLx/hMc4pS6/C4UzVpesrcZcK26nCZ0zKybZn4Da61xH00lDX&#10;DsdrP8bYtBecv/4uf0g5k25FetM+SLuoO+xvmgnjLackjOwvNe3yXiiOKdvepCJcCUfJwiRrS3aN&#10;IOEigWC/n/lznqCrPpR4i1HiYTpluxOe1cRk7zY8mYVnnAZmTvGs0hKfS8JKHHrDsi9YgAz2CMMC&#10;JOUi6+7SHijkMT52akDhOB2eSFNuVirnw9d4y6eg036vS+XroU/6wfPnPoXU/2oH59pf5Uk5Vq6C&#10;t6hs+n1FOHdthSczTcLmPajcuFVlMbpIGDM6npvCKJv3fj1cXLUxTveP8lyGM+8QkpYPQGLAzdxZ&#10;QkMTBWaNWqio1gcSZTytskiFlqOlsT9Zgz/8k4F46Te1K37gD/qfG19HvNF9yuOJPp8Pj616AMNF&#10;QHjXCt4TsS8WbS+bsMd49MeHyDIs353K1iB3Uf799/Lt9IKtH8j6yuCwJyPfy3BK/6YvrkOqYcnK&#10;JvWGNVst6N4CM1BtRXm4f+VMRHHXKaUZ8Llal6ydMJIllT3gahnjc+/fL1YaN9LpF3aHLRTCyJ5v&#10;OlPjlhrsFqk8vA47sgZfg7Qgq47H6rjR54ksvIFw2gU9kDXiOhEqLg2Tt4HKiBwG57atchyYVGx9&#10;6hWk/ncncQ4uvkyb9y/nXFutNaRjXlrBu4lQHhze8uRzFLsMrt27kUnpe/JyjTNcaT3IHjUF6ed3&#10;V3Epj5Tzu8D28puSt/OPTci9Zma19qfjm++Qd/ssZVm6ipA9YgrSmioHAVoYDa4YKJv/8ibAORuf&#10;lHtWv67GqSB9/d3gvSTPpm5UpqGJArNGrTGTLbZbVlwvFhwjIDLqk/df9WL2qnvLTcjh7kZeoM/d&#10;qYG1hYwVu5dU2iqKl2Bcu3QcsmxlC+yPWZJwNVmXVy05vYX1LGa8FOXOr6cjpyBTJVqDF9VitwOP&#10;//gghsxnQRyNCXW4brEiayWMvOjd+qzap8726ptIv1j52hSL0bQr9dSEkf2dWl98Q1Iwe45ynliw&#10;5HMpS8X4AbJ4nWDPN74iicfwFliRGTUerh2quyCQvP2FN2T80Cydqsjdybany2+C7N67lwR7LPyW&#10;QHcrgYSR1zCmUXnYy01mkz44MWUm5a06TnPGTaNy3lZaFjM41q9D6v+0QeEKNdnJffgo0pv1RWbY&#10;IC2MJkxcTC8ehz837lzjZAhY1nm73kXiks7ykhGY4Xq20NBEgVmj1pg5gQRqzKdDsTutolOJEnh8&#10;Ljzw3UyZpKMsXDUOyBYjz0Adu2gYjuYcNMIDSblHMWERT9pRgidedz7uj8+2fyrXAy+TL/z6Nwxd&#10;EPDLaja2WDNOWMpefQbgoe/vQaHTJmnL2kWjYQpMrPH63Hhx3dMYTFaustrN06tLnqYw8kbEZBk2&#10;j0Tx9m1yX1kjJksDzddrK4zZbahhbTkAWd1HSbdhVRYU/xEry8mJE0PJEqP8zTY6liUQV91IwljW&#10;Rem1BYRR7Y4RKGWdCqPfg9wJNyOVLdm2Q5EWNoCsygkoWLQc+bMeQ9p5nZF7/SwpC0slzwILjCkG&#10;HJs7SRjTryBLttVA2YcxvTVZxrLTh7YYK1M16LwrRsFxtf6U35h5DFejatiOfn3WjSsG09BEgVmj&#10;1tg5dP5ALKnQLer2uHDvt7dVmskazCgSvWU7legJ6M9g7upZCDgB5xm4t381DUXuwtK2YnvKZpno&#10;otY1mqd7Ohw8vy+eWvOIbKGlQDnS3+XbG14T7z+hzu9UeVrCyI1w2pWRyBk7TTXWMTFIZxdtxjZR&#10;obAY067oQ+dnw/nzL/BlZ0sqTG9SAtwH1MxNps9mQdHadbA88ZzEyQpKI8CzURgzSjdEVkIuzs+b&#10;9ioVRiZLYf6d98O5ZXNp+UqFMbDjB1megUlHWhgrU/Y3ZNdtLI4pai1sYMaehgF+HsYzsR5Zrjz2&#10;iKV4dtLQRIFZo9aYefXSsSJgd35zMwpdyuoqLLbh9q+nqd39TeIEyM64Z6+6h/SnrP5/tmuRGjtc&#10;zF5rBmLd0TXGFWonqL164Lu7ZIaqWXq1JYsfu5V7i8RwyZb5MrbJE3/YKq2PccTqeNoWI+84YXtT&#10;zfrLf+IFpF7Kvj7V9aqFsWazUnlPRfFLyuOVJLjODRskFf45C+cvhO3F1+WY6Tl0kOIMUss0SBw4&#10;blk5jfTOSmE0sWyDhJHB9nDutNvhig1y3hsQxqC9KvXkm5oxcVFX5O8r/6atQfXCsKBPbH2NnlEX&#10;5Yf1LBtXDKahiQKzRu1cII/bjV44hISlrzjfnkTHLCbVCQp3mfIYYmCiDiP+xCFMWDRKukofXz27&#10;rJEgfH/wSxLN6j3k1JYymWbp2bcn4+lZjNSgprcdCE98AnxuJ7L7TkBm0OQXNSs10ACVPekTJIzW&#10;eWbC+FcSxsqb5PJOGRnN+6B44wYjJAnjx4tJGNW4JsNz+BCFJespzLCgTGgqjPaKwqjeomwvnqYw&#10;PlWzMcZTE0YvTtRAGAP37k0qP0mpamHMOCeFMXnFICQuCUf62jvg8/H+oUGtwLkGEsMSv6rzPrI8&#10;Un6YjIRlPU2f29lGQxMFZo2aZtUc+nE/fLFbbXbNYOvxoe/vxpD5A3AoyJUbe+FhzzLsMOBMW29n&#10;gqcljGm8g/zN98oDdPy8TjzSiIgZ19ObRiD39gek2eE/PabP40RWr9HInap2lgg0Sbx0IXvYdTIL&#10;NDgPZmZrFrXeKNr4uxEaKPhoISzPvizfOQ3XkYPK80vFzYSDmN6sH7IHTYS32CFxmLydVGaHgeJh&#10;hxEoa94dDyK9CQmPSTpVMa1pb9nBg+MH7su5KQaZ7enlITu9NG2/txjZ7OWGymM2FsqzYE9MvrP0&#10;mTFPXHMTijaVOakuWr2GnnePcs87sw1Z8FSGwu+Vl4pAOYp+/hmp53dE4bdq3VPgfOHateW6vkPP&#10;s1MYFXn5Ac9YDYc9WTmQkCnkpb/cuQG+W6b14FLEL+bxxLPXQqxIQxMFZo2aZtVkd25zVpVfuP9R&#10;3Dt4bq0xe9s4/1Hsu9LNaZbGucDT60ptRw1q68Hino0n4aiGcLCMk6nrbFXSMTX0mV1HILNjlFr6&#10;QNcy2wwiIemFzC4jyZoZKg16ZpvAeJs5ZVJP5+HI6DAc6c37I7MFL6GgtLqNQUazSApD+Z+skSfx&#10;SGNLi/LN5LR4uUQ7EhSe0clpdR+DNM7nNKwo6b5lq+1KKgulk9GeysNCT5+8LCOzEz2DrnS/V/aR&#10;Lk9ZTlJFOumtBtP99aPyjEV6S7rXVmSdB+6/4zC6X/rO+ZUTVsqHLUC22lv0RRbF5Wckk5Ha0TPm&#10;JSdkefN53vxZ0quiDKEhp322CqOxzpG/L+0pzrqL7cr5OjcKjVcgA1Ko7q8oazuSyIJOXt77rB5P&#10;NKOhiQKzRk2zanJ36lWLRiApyHtOqvUYMmxpxhHEs86ERSNLZ6ueizzNMUZNzep4dgtjMI+xI+6l&#10;3XH8u4lwWRIM2WDbujGhTOyLsnfg+FcjkLAsgu7/7FqGUVMamigwa9Q0qyfPTl2xZ5lRI9QLYbAF&#10;+fTax01d0p1L1MKoWQdsOMJYRhJIFosVA1CQUNb13FDBzZzag1TBcmAx3V9v2Y2joQpigIYmCswa&#10;Nc3qOFoW/z/644NUK1TtKJNEIDb5D9lVf4LJ7hnnErUwatYBG6IwKiZ/PgjHlg9A/OIuSP3pVrhO&#10;7JUGgxsPnqwibgPlzNkFnkQhjiKC3vwdmXEyqSZ+cWfZBkuWrpjcc0OjoYkCs0ZNs3pKF+ni0TiW&#10;lyD1JDAJy+vz4P5vZ2L0pyf3h9rYqYVRsw7YcIWRqZYr8L6EJCTL+yKBhCV11VQUJK4uJzzq2xmU&#10;Sc46KPsSath4cX7KynFU5i5U/v7SVdzQLcSKNDRRYNaoaZ6c7Aru231qB4xAHfpm7+eI+rifbOXE&#10;yyjM4p0r1MKoWQds2MJoRra2Enm5x9IIJC2OIGtyOuxHvoK3KEe1KvUEGQ7iT6K7MBX5+xcibfUN&#10;JIRdkcRla0CzS0+XhiYKzBo1zZNz3KIRsjlyQs5hWbq05Vg0rg5yD3euUwujZh2w8QljVeRNfI8u&#10;aI30tXcZL97G63cdwm1NIku2NxI+YyE0L1djpqGJArNGTbPmZIFkjzjjF6vd9zUVtTBq1gHPHWFk&#10;8ka+qWtuhtddUA+yCBRlxCF5eb+zbjuo+qKhiQKzRk1Ts7bUwqhZBzy3hJGZyGsBl/VB/Gfh0t1a&#10;Z1wWTtZiPxz7YrBpOc4FGpooMGvUNDVrSy2MmnXAc08YNeuPhiYKzBo1Tc3aUgujZh1QC6Nm3dHQ&#10;RIFZo6apWVtqYdSsA2ph1Kw7GpooMGvUNDVrSy2MmnVALYyadUdDEwVmjZqmZm2phVGzDqiFUbPu&#10;aGiiwKxR09SsLbUwatYBtTBq1h0NTRSYNWqamrWlFkbNOqAWRs26o6GJArNGTVOzttTCqFkH1MKo&#10;WXc0NFFg1qhpataWhjDyJr+amqHiEGS1G2LaqGlq1paGJgomLB4FTc1QcuIS4tIx5eqZhoaGhoaG&#10;hoaGhoaGhoZGJWxu3ROamqHkFv5s1aNSt4x9WA9Yh3UjdtfUDCmNKqahERqYNWyamrVhVcJoG86i&#10;qIVRM/Q0qpiGRmhg1rBpataGWhg165tGFdPQCA3MGjZNzdpQC6NmfdOoYhoaoYFZw6ZZe25pHY64&#10;sAhsadkdW3sOwv4bb0XKW+8i4ZEnEHtZe2wO62YarzFQC6NmfdOoYhoaoYFZw1YbxhG3tKHPFt0Q&#10;fWFrxFykGM2fF4Zhc/Ou2Nwm3DRuOYb1oM/uODjjbhy9/1EcvW8ujsyai/hZj2J7r+HYM24KfX8M&#10;R+n4CF3ff/0MxLXtidgmHbCtaz8cvm+OxNvWbQBimnbEvvE3UPxHsXPoBMRe0RnRl7XD7pFXUbqP&#10;4Mids7CtN4WjuNyox7bsgS1d+qk8738Mu4eMRWyzLlQeErpW4Yi5rC12DhmNw/c+hCN3P4Qd/aPk&#10;/raHR0meR+5+GFs7RGJzM3oGTdsh6ZlnkfHJfBLFx7C1eyRiLmmPLe374NDMWRR+Lrb1HCJ57xk3&#10;mY4fx44+Q7G5Bedn8lwaAEMhjBb5pLBD6Xtka1h6tyC2rDGtfcIkrlna5akmBFkGd4B15iQUPjMX&#10;BfffDNugjrD0C4P92oGwzbsXjqdnw37zGOT3bwPLkI4oeHAGHM8+Cvut18JC56yTBtHxXBQ+fAds&#10;Q7rAOrgTbNcORSGdczz3CGzXDIZ1SCeJW3j3FDlnv/t6CSfloDgFD9wk5wufnQPHMxTnwRthHd4F&#10;loEdYeMwFNZ+TXCaQ+Qcl73w7ql0jvJ/luJzGg/PgHVUTypbe0qD4sqzD9xz46NRxTQ0QgOzhq22&#10;3HRBGOIffRJmOHjzPYi+pI1pvGDGteyG2LY9UHjogMTLW7MGSa++jNR33sZ2Eo7MpUvlvH3XThx/&#10;9TU401LkOOWf/8TW8Eh4XYUooePdI6/Bhv9ogsxFy+X6kYf+it1Dx8l3P/3L+nIFLH/8LseWmI2I&#10;vbw9oqn8Rx+fJ+cYeet+ISuvLWKbdsKu4ePh87vlfM6q75H704/y3bZjG/ZNuV7y9BQWYnPb3jhw&#10;4y1yze/zIHP5Mth375Rja2w0tnaMQHFqshzn/vgj/vi3C5H+4UI5PnjL7Yi+tK3pc2kIDIUwshBY&#10;orrANrg9/McOyXM5FZTYLbCOIGEgIbJVm6dRpohmcC7/QOK6fv0RtoHt4MlJld/TvW0TXD+tgI++&#10;+wutsI/qBtcfqyRs0aL3kdfhfBTeN03CevfthK1/B+RTesUrPpZzzOIvPqI8SLT7tIDrh+Xq3Oov&#10;YYloTgJOwtyvDTybflb57YhB0fzX4cvPkuOiT/8BSy96MejVHM4VH5aluWI+rL34RaAFir9fKuc8&#10;h/fA8cEr8KQly7Fz5SLKszk9g64V7rtx0ahiGhqhgVnDVhuyxbZ71AT4vUo8KuLgjTMRU4NGP65l&#10;d7Ise8BxeJ/Ei589jwS3FbaE9UTMxW2R/dUKOZ+99Av88aeL6PpcObbvPYDdA8bAW1Qgx3tHX4uN&#10;/94EWYYwxpNFl/TSy/I998d12PTfV2JbxBA59nn92NqpH6Ivbo38jRvkHIua11mIHQNHYgOFTX7u&#10;BTlv37YTsVSOza3D4St0kMRS2g/Mof998NLxVrIuMxZ+KmGzln8l4ryDyuX3l8DrdmLvZHrDTzwi&#10;1xl7r56KlDf+Jd8P3XJHjZ7R2crQdKVSuKjOZEl1hPfADnkup4KS3BzYRvSi+JSGafrlyQJVvPwj&#10;ieta8y3s906W39SXdwK20b2QH34lPHu2idgU3HM93L98LWGdiz9APgvj/TfJsW//blgjW8Eyqju8&#10;GcfgK/FROvSbpySQBcf5NIN71ecS1v3j1+WFMfpnOV+89CPkt/4fON56Ro7dB3bD0rc1rCO7wpue&#10;XJqmLy1RpRlOaf7wmYR1rfka+e3OIwv3QSWUqcfo/ropK9bkvhsLjSqmoREamDVsp8MtYeHY3LyL&#10;ErMk1eD7S/hPszxqLozdsIXSKjq8X+Kl/us97Ln2OuwYPArR57eqJIyJcx+XY8eeA9hFYfzFhXK8&#10;axQJ439cFiSMj+H4S6/Kd8svvyHmkrbYQo14dJPWiCFuJqtw9+DRKCnxw/LbemQuWyRhk595TvJJ&#10;evZFOS7csRsxV3ZEXFh3itcOG//cFPsnT5NrLIxb2oQj69MFcpyz4nts+M+mlO5VdFQCv8uJfdfe&#10;gOLjyXDnZsFjyYNt+1akz1dCqoWRaS6MXKP89NJju2mUdDPaxoZX5rhwWMaStUjp2Ib2PInFyCRh&#10;ImssWBgL77lOvpdYyPIc20e6Sy0RVyC3+2VkoTWHN2adXC8TRvXbizB2b4qCubfJsZssOU/cehHZ&#10;okduQX6nS0gYl8k1lwhji3IWI6N46cfIb/M/cL6rXsIkzR6Xo2CO6oFw/7AMnti1YsEWPXq7SvMH&#10;1YPiprKzMBa+8JAc+8hy5OduiTK6bBspjSqmoREamDVsp0Wy5KIvboOcb9SbdIk0YZVxusJoiY5D&#10;5qef4eAtd2Hj/2t2+sI461Ecf1FZjPm//IroC9tgS/veOHDTrdh/w3S5h+Tn1fWkvz2L/derxsi6&#10;dTNZl1cg+WnVWBWQMMZe3kHGVPdPvYksvuspDRVWhJEsyaxPldCZCePea6egODMNBTv3In7OY/K0&#10;PMVFEl4LI7MaYaTnZJs8DNaB7UX0zCjxh/ag7z1g4TE20zwCrCyM9numqLzI8rRP6AfP7rjSGs0W&#10;o+eXb+R7RYvRu2838rpdiuLVn0t4+wM3w/HOc/LdSVadhcK6Vqm6WFNhDKTpXPWZSvOh6WRNPqvS&#10;pHwsHc4TsWSwMFranw9HqTAe08KooXGqMGvYTofRF7RCwryn5I8x0ICY4XSFMXH2kyRiYdTo9jDp&#10;Sr0QCQ8/KseOfYewK2oMiY9DjncPvwYb//1SZC5QDUfCA4+TxfiKfM/7aT02/bkFdkREwe/xwmux&#10;YWu7nsiPi5brhfFHUXBgt3z3+dzY0XsIEp/4mxxzV2o0WZs8Iac4MwfuIieO3s9dqf4yYVyoxgyz&#10;l6/Ehv9oil0Dx9Gz8cPvJovxuuvhykyFMzEZsU3ayrhjAFoYmebCyFDCOJysuHaKPM7G5Ak3g2rW&#10;dVqeJsJ471SpxyV5ebCOCoe1fxi8R1RdKLhrCjzrVsr3ooXvkTCShXbvDXLs2bMD+SO7w5OTLlai&#10;O34v3MePiHXnPZEBy5D2KF65RMK6fvyqnDC6g4TR0vrPcL79nBxLmiO6wZOdptJMCEozN5PS7IDi&#10;b1TPhmvNN8hnYXzufjn2pR8nYeTxWi2MGho1hlnDdqqMadIe+yZcC7/fqxoTYv7GjSQ8P8kfZzBO&#10;Vxgzv1iBo3PmIvHpp7CtR39kLVVv3ZbYWMQ//AgcRw/LcTpZaZsuao5CI5510+84/o+/w2O3y/Gu&#10;EeOx5xo1ScbrdiH1vX8iZ833ci13/VrsHDqavpWgKCkJ23tGYUu7PnRedZslvfwKtveLom/cPJUg&#10;feECZK5QYzs8+WbvlCnyXcYY20Tg0G13yjF3/aW8/RYsG9QkH9uOHdjatRc8+TlwJh8noW+DvRPJ&#10;QinhdLUwKpoLIz8hnzUfttvHw/XrSvjphUUmxchVEo20BDjm3a1E0jRdM5YXRveva2Ad3glee66k&#10;61r7NVzffkr5qH4Q++2T4Hj7afnu59/wo1fg2rdZjl2fvomCOdOlTK64dbCO6I6CSQPhISHj6wWP&#10;3Er5qAk07j1b4Hh5NoremCdjku4/Vsv54ui1KHz1EXjSk+TY+f7LKHzoVlWWzevL0kw+pNKcexuK&#10;P/tAvrt2b0bhSw/Bk7BfpfXj57D1bk73oyffaGjUGGYN26kwrll3xHWMgDPtOP0ZKvi9LuzoOxz5&#10;K9cYZ8pQU2HkhjWOrMP4Bx/DsWdewbFnXyO+LtzZdyT2TZmO5KdfQ/IzikfuewhbewxEXNNOMr4X&#10;fVl77BgwAvGPPEnxX6N8Z2DzlZ0Ry7NdW3VDzOUdKI1plMaLSHj0r9hFYTee1wJ7x99A6b2CAzfc&#10;htgrOwn3jLkWSc++ivh759D9dqO0W2Pv1ZOR/NRzYkHuHHGVLEnZETlc8kr86/PY3KkPYq7sgpgr&#10;OmPfDdPp/Esk7I9ie2QUWZrtsK19JBKeeIpE/a/Y3JLulcIdvO0eJD73GnYMGom4K7uaP5cGwPqa&#10;fCMiSeShbH+JD15+sWA1IHgT9yOfxI0n38hShyrJ5ekh3bIF909D8TuvouCJe2Hv3x75A9uhcPZ0&#10;FL37Cgrumwr7DcPgfOcV2KeQtRrZRgSq8Mm7UPTOy2ShPQzb1ZFiuRbOvQPFb78Cy8zrYBnUAZYB&#10;7WGffQucnM4DN6PwgWkSp4jScvLnW8/DdlUfFD46Ew4KU/jOi2Qt0vm/zYJlXASJfCsUPnK7kebk&#10;oDRnqDQfpDSp7GVpvorCZx6E9ep+yJflGrwkxezeGw+NKqahERqYNWw1pZoh2lqWGzBKjMk2PEHl&#10;jz9dAssvv8pxMGosjESe0BMnax6DqfLl72rNZLg0xPydWRaf10GqcPKd4xDj2qhzKqyRBl3fEtad&#10;yGLM4YzPUtJ1+tzK5aFP/i7k9HjSkZTHyF/Ocd6UhnE+cF3lx+H5egSxO5HDBcqo0uIw3BVbln/D&#10;Yl0Ko5/Ej2uZd/922KePkck2RR+8KjM12Z4LjG3z/0WfvIV8sgTN0w8ir5WUzx70qconE3fou427&#10;Oanc/N1S6gSdz9N3scICx+pTrZ1U1hkLshrvVPmIQPdvg3zuPu3Xho67ynU758HhZCy0LLykS1T5&#10;8jGPmZqkKWFUGaQcQ7tKmcvSafw0qpiGRmhg1rDVlDyumPy8mqXpN97UubuQ1/zFXEgNwFrVdRiM&#10;UxFGJk+G2XRBS8pLkeNKN2vbCLLeupSe5zASjsJXTCOWLEVegM/XVXxeCmJcJ2Hl64H4cS0MBwTE&#10;mMvaSdqxTTuUnuO40Re2kvNxbHlSeoG4vJyEZ7myc4Pg9Lm8/Kw4TOzlnUrTknLRuUD5oy8KQ+wV&#10;dD2o7A2RoRXGDvAlq27yANhKtE0eSlZeBwnL4uf8YWlpd2oArnXfIj+ypQhF5fQrkKwqXgzPyydK&#10;2buVLK4Xi4vFi8cxg6+Hk+jycpBgi4yFqW9bdZ3XHrLFxuejSKx6XAHXr9/Cl5Uqk3kcL82hslOa&#10;gXwpHq+95MX+ctyvHcWjfElIOa9SsrByen3Cyp0TK5bOq/sx8qRzcp3uxcr3EihnI6NRxTQ0QgOz&#10;hu1kZMsp+rIO2H/1ZGNcUb2ne+z52BEZhbimJDQkUPlr/1AtVBBOaYyxbU84M8q6aAPI+4OXWbTG&#10;0Vk82aU8PDabeNfZ0qI75dMeB264Fe68bOOqQs7KbxDHHnha9BBROv7Wm8YV4Mish7HpwjDEXdwW&#10;+caYYNbCz7Dp/BYkkB2xZ+REOcfYNXwiCvbuMo7KkB8Xgy0de4vIyvjrtWpiBiPzq69FJGPOa43k&#10;Z9Ssw2B4Cmw4fPvdVPZ2ps+lITA0wtgD9mEkEvTd0p+Epi+JVCQ17sT8fjxhhdflKUFiTzfuVV8Y&#10;T7AM7rXfUngea6wuT7bKSEBIiFzfLpR6bLzjidB6cjNRcOtY2Mb0hN/rKHedYXtgunjmEUGkcjqW&#10;vEvx2Ho1unqLHSh48h5YB7eDz5pTGjeQTsHs6SheYYxtHtkFW8/LYb97qhy71n+LgqmDJZ2Kom+7&#10;aSTc6Ynyna9xWjKuuXo5lYPKQ4Lt3rC6NC5f9+SmoeCeyTLRx/xZNFwaVUxDIzQwa9iqJ1k6LDyd&#10;+8hyg2AcuW82NfitDMEJQ94vvxlX+A9TdYHtn3o7WZOtje5Es/QVK06+OXLXbKz7038g40s1GzXl&#10;rXdI9NTyCOexlFLLLSAo7PaN1zx6iwsk391RY/H7n/4LWSvUcpLEOfMQfR5ZcC27oHBPmbidWPUD&#10;YtmFHQljntFFnP7BglJrb8+w8SjxOuX87qjxsBszWOMfnkfl+xPSF6vZgdmff4FNZAHGENM//FDO&#10;MYqz0rC9a19s+ktLJD6pZvEW7j2ADX+6FLuGjpeuQm9RIXb0Gy4WZcXn0hAYGmEkDuWZlN1IsJbD&#10;u2kdPBvXw7XpVzi/XgjbCErHsI7YGnKtVovmg+Feu1KJaQ3yLDf5Zv0a5Db9P7A9ebcce8litV07&#10;EL68dDm233Ud8jteTHEobS4DW5v0vejtp+W6+9BeWLo1gW1oZ/gcdviLi2Vc0pusPPgUzr0Lee0v&#10;UBZpz2Zwr1R1huup49mHYZ86Uo7dqz6DffIQevlUzjLYBVx+1yZiAXI3rv+YsqQL596N/PDL4TM8&#10;9RTeNxVuQ2xdK5chv9m/wXH71XLNX5gP+3WDG531aFQxDY3QwKxhq5YkaLFkBeWu+0X+8ALw2PLJ&#10;UtoE27ZYWLfGwbI5WhauB8AzLlkaebaodWss9l8/TdIxzYNYURjjZ/8Vf/zbRchappZdpH+0KEgY&#10;j4sgxpAYq/E9EsbLybobMYEalWIJs2vo1SLaPEknY+En2HP1DYj5n5b0qd7Ordu2wJWdRaJkl+Ub&#10;7EQgMHZaE2FMnPciCe+FyPj4Yzk+seoXxPwlTKzewuPJcGVlwLZji1w7cvcsbPi/lyHxCSWMjgOH&#10;EH2R8t3qK3FRmam8Q8aTuHes9FwaAkPVlWrhbsoR3WUtHiPQM+FNPgDLKLIWDW8ubDHWThi5mzRI&#10;GP9Yi/xOF6PgiTvk2JdJv931Q+Aji4tRcBdZXR0vgYWXhhhrJLmbtfiD1+S6Z/cO2Pq2gSWqM4no&#10;tcRrYBvbS7zfMApIyFgYWZx4Yo2bLFUG350nI4msyBlyzMJoqyiMJLjSvTuye6mrvIJH70J+RFP4&#10;A8I4azqc36kF/64Vi2ElEbffcY0c+8mCtd04EtYBqhu6sdCoYhoaoYFZw1YdWbDiWkfAmax8k54u&#10;Dt15N2Kq8ZlqKoz/52JkG8KYOX8xDt5wq3wPxo4BwxF3RScljCMnoCRIGLkrNI7I440yPkmfqe+9&#10;J9ePzJqF7G/V2rT4R57Ahn9vcprC+Ikc563+GRv//TLsn6bKmEHljn9EOSHI+f47EsZLZUYrg4Ux&#10;5qL22D3iKmodqRGk1k0LI3FIJ1mDV5Jevq750hJgHx0O62BDGPs0h+sHtTYwGKctjBuUMDoeV8Lo&#10;z8qEbepQ+E+kSndloFvT+eZfkd+rhaTBwugMCCO9+BVcOwCe9OPwZqbBffQACqZEwZt0sDQuo2jh&#10;/8LS7oJSi7F40VviLcq9RzkTKBVGj3L8wOcYhXNvBTs4Z2Hk9AJl8hXY4Pj4VbJCm5DVq+qya8US&#10;WDpdgoI7Jsmxz1UowmjRwqihUTXMGrZqSQ0ez55MfPZVpL79PvGDSkx58z2k/ONdFAUv4fCXwEfM&#10;XrESqa+/gx1kHcVeWfUOEicTxoz5i0qFUSzGi8Kw6bzmqnxtDIuR8ggWRvaZeuLr7+Q48dGnseni&#10;lig6lkjl8mJ7RD8k/FVZcJZf12LDn69A7urVclwTYUwSYbygVBhPrF4j5c0ynJ0fffAh7Bw0gp6D&#10;H66CPJl8Ez/H8NYjwkgWI1m4JWQxcgu4O4qezzksjOKthifN9G8FT8xaafi9PPNUZp+SqLz7EllP&#10;l8Ha9TLYp7I1l0HWdkA6FIq++FgEzyz98jQXxsKAMGYqYSyhPBgFZH3lk6BZB3UqnXgjFuOHShjd&#10;u7fBGt6MLLwBYqGVOIvI4hwOX5LRlfrITOS3+YtYbTyBJiCMhXdcCxeJYQDsTq6cxThxIPI7X6Ks&#10;vSCLsejLT+FzO+Gz5cI+aQAs4VfA/auq52wxijDePkmeW4khjNpi1NCoBmYN28moljIExgh5WUEZ&#10;uVGMa9UdMc07wLZts/xxMlQnGHDgRl68zpYihy+fbjArjTHOnI31f/pPZH+n3oRT3nhTJtYwWBhj&#10;L22L6AtayCcv85Axxv7D4XHaJec9Y64h4foLTvygrMDDM+/HntHcWPjhKy6GOyMbrpxcNcbnsGN7&#10;+ACc+OZbCZv61vsU9zxs+n9XYvfQsSjxKbFl8SodY3zoCSrf/0XmcuV4IOvTxVSG9nBmkJVBDXZx&#10;1gkUZ2aVun07PPNeHLn3QflesGcfNvzpEuwdy2/1PpmAw1tPxTY7x8cYWbD6t6dGfSI9c6+IozTu&#10;FQSQocaw6X9jOYcvPxvWiZGy5s887WBSmUgYeXcNjuv6dQ3yrvg3OJ66T9L2JhyE9Zr+Ir6Mgjuv&#10;Q36Hi8A+U6U7NzDG+MY8ie8+shd5PZoqUfMWo6TIAfsNVBcTD8j1Qu76bH8BcnmLLHYA/t1iSZfd&#10;0Nkm9COrTnltYmG0Tx5cKoz2SYNh6XKpEt0R3WS2rkrvTjiX/lPCuH9fhbyOF6L4h8VyrXj1V8hv&#10;9d8ovG+KYVXmiWCLqJs+i4ZJo4ppaIQGZg1brUmNYiwJY8GBPfLHGoxDN1ffhRpgQBhdqUlGTAPU&#10;8GV9/SU2knUYP+th42QZ3DarTA7a3KKbLLPYM2oSigyvOAy/z4Xj//sGNv5nU+R8rSbiJL3yMjb9&#10;uTlimrQhkVJbQyU+8yxyvlH+MINxeOZd9L9Hvu8eNhGFeyq4KyPm/PCdLOng/RoZls2b6J7DxMdr&#10;6tvvyLmctWuR8Ohj8j0YRanHsPe6G2Q2q9lzaQgMnTAapEbcMqwz3OuVh6LqUFLiRdFHr8rYnYVn&#10;rvIyC7M0y5HCRJDF+M2nIibB9Cbsh33KYNjH9oLfVSC/bzAK7p9RNiu1X5tScWV4so7Ds+NXObbf&#10;OALeDLUVVDDsD90C1xfKUi2cfZu4c3MuekuO3T9/BduUIZXiMOzTRsKXclS+8z6MvD7Sa8tRx39/&#10;QhyZF3+9wBjb59ctSu/obhTcNJrCGktIGhGNKqahERqYNWy1JS9s510nYpt3JKunHWKvbC/dgmxB&#10;8YxVsziVyRZld8Rd0k72b4y5mGd40mfTdrIbBi/sj23RBbF0jtcu8hpA3gg5mqxRXrDP3amBRfK8&#10;NIMn50RTGnHs+DuM40cgtgmdu6iVsSsIhSXGkJjGXthSunnjLu+o8ry4tcqfysJhebsp3ppK1jQ2&#10;6SDduNGX8EzW1jKOyZ5sNlP6cZSGOkdlprKIcwGyAnlWLuct5bqIN3IOwybO45L2iGvWcD3eBBhy&#10;YZQ4ZJVFdUU+CR6LgH1sb9jICrPeOgb2awfBMrIbXWsBa992EtY8nSrIC/uH91Rdm7yukGeb8iev&#10;Kxzcha71gC2KwvG6QeO6pVdr5PPaQMNi5HQCTgJ4HaM1sAaSfblyOF6PyGsKOT5vpNwrjOI3p3ui&#10;eyOh4rLbeHNj3kNycGcKQ/fSvy3yOU0Oz9Ylp8nkcnC8vlQGHuMcROFH0D3w+kkOx/fBViy/FAxo&#10;Dxvn1TdMlnDwhsXVewJqmDSqmIZGaGDWsGlq1oahF0ZNzeppVDENjdDArGHT1KwNtTBq1jeNKqah&#10;ERqYNWyamrWhFkbN+qZRxTQ0QgOzhk1TszbUwqhZ3zSqmIZGaGDWsGlq1oZaGDXrm0YV09AIDcwa&#10;Nk3N2lAL49lB26nOzjVhQ5nBalQxDY3QwKxh09SsDbUwnkEO6QLb+H5wLv8Izu8/h2vl53CvXH5a&#10;dBGLV34hGyHzshPT/M4SGlVMQyM0MGvYNBsoSzdEPrPUwnjmyGsY7TeMRonbY+oY4HTg/PC1Up+w&#10;ZyuNKqahERqYNWyaDYNb2YFB867iOu7ow3OR9cVypH8yH7vHXC2bLIuThDMglloYzxxFGG9kYXSH&#10;TBiLtDBqnGswa9jOLJW3mnOJyvcsCwr7mq3Z/XOc6Eva4sCMmdJ4cSPIfkKZjMKDe7GlVXdsbmEe&#10;vy6phfHMUXzLThsrdSBU0MKocc7BrGE7MwxHbNPOiG3RVblnY4Fo1U3cr21uQQ28nDOL14BJ4sGu&#10;6pQbOBLFsHDEtSILsEnH0n0lq2P0RS2R9q7yvVoRfmchdg0Zi7jLO5nGrUtqYTyDZPd0Q7uKSzl2&#10;OWeNIPZiF3QtkNfmf1Bwz3Xw5yufqjWFFkaNcw5mDVt9kYWABSG6aXvsv3E6PPkn4Dh4hASyvTjh&#10;jv/bPPnDtG2Owb5JUxF9QRhiLzd2nJAuwpr6XT07KP5Sm3fFpvNbYvugkThh7BSS/c1X4us1+vwW&#10;yFrOjs39SJg3j+61vQhMHL8kVEyP7p+fUcaHH0galVGCXUPHiiP1SnHrmFoYq6dlWFfYBnZAXu+W&#10;JF4tYeMdQCZEwj59NOz3TUbh/Tei4P7riVNhv2UsbFf1h2VIJwrbQvaetA7oKH5jLfI8zfNgljpP&#10;D28uu2u4HVZ4uWaY7E5SHbQwapxzMGvY6pMxZBEeuneW8SfIIrhNGnMWivjH1H6FaiMhBd7GKf6x&#10;JxBzZQdxun0q3Y9nhG3IKmxC93NxGA7MuAOF+/cad1LWQGUuWyzXY85vhcxP1P6NjNT3/ikvA6bp&#10;hkUgjqzoOLIuN/2lWSVG/6Ul4mrssD201MJIHN6VPsl6G94dNnbmHRkGy6A2sD88A66138JvzzV+&#10;5fLgjvCKslXx2F9og2fDGhQ+ORPWqM7imNxKQhmcP+9nyVZjwS1j4MvLUOlyfasgij66UnHHkIrQ&#10;wqhxzsGsYas/hssWVLybfwD2LduDhDGwLVPZHzPvuRc48nuKkfnhfGzt2gebyHrifSB5Vw3zvOqD&#10;hhCF9SCha4PYVl2Q/PyL8FhU11XFBi6AzGVLKHwrxJxXXhhT3npTnkPlfDgPshjppSLpxWdRnJ4C&#10;Z9qxMqYfR1HCAewaOAIxV3BXav2+OJzrwihr/3gbqggSpslD4Vz/vYgPk7dZ9vt5E6jawV/CklYm&#10;pO64X2CdMUby5H0iCyYPgjc1Sa75SryyQbYZ+KzjjXlwvF55C7QAnB++qsS3wn2eTTSqmIZGaGDW&#10;sNUfT10Yq0Pe77+rGZm82/6VXSR983zrgC26I/a8ltjRJwpZK1ZQaVRDxO/jJ+u5OrkwVtGVelEr&#10;pL7zthG6PHzOAhljjBVhrBC3jnmuCiNbadaBHZDftzWKF70teyCay1HV4KoSIKNmNV+B8+I8vfnZ&#10;smOoTwS4cgr8aslXnCs+hrVPS1h6NkfRv15UF02gLUaNcw5mDVv9MbTCGIyi5KM4POshxFxGlhvv&#10;o0hCEst51mBSS3XkcdEtMr5JZb+8EzaROO2bfD2s2zYbOZ866koYd7Iw6sk3dUoex7MM6wLL4I6w&#10;9GsL149fiECpGluh3tIbEltuAXuRu1Nd67+G44VHUDCdrL0xEbAO6QQrjzkyKU3rqB6wTxsBx7MP&#10;wL16OXy5GZKqEl2vpFkjUDgvWZkcuvjnr6isranMnUjMO8skHed7VQtjMW/8zHtCVrj3s4lGFdPQ&#10;CA3MGrb6Y90II4fmncsD8BUXIfXdf2JLh16IvjAMcdRoq4k/ZmWqTG7oeTyP48RezBsvd0T8vHlw&#10;52RJ+pyfnxu9mjZSFaCFseGSu03zw5vB8cpcEUQeD/eXeMvVWB7b42OWpeKVi1AwMRKWiGayiTA/&#10;D4s8Ex4jNHs2dG5oD9iG0vehXcgiJTGLaA7bmO5wLnkHJT6X5FFV3SsbeADc0b+Q2LYTq5bHPnkj&#10;Y04/PzIMRc/Phi/pAHwJ+8vRS+eKXp4DK4WpXLazh0YV09AIDcwatvpj3VmMwZBGKWhcJ/enNdg1&#10;fCw2XNASW67gLlezshF5ckvL7th0fits69kfmYsXUSPHnVSqsQsVtDA2PPKEGutQsrYGtoZ7+x+G&#10;lVj2MhYMX0YSbLeNEwHlpRS19T8qs01JKG1RJKo89nfdULgT9hm5lUcJ1XsulXt3DPIGt1UWKXf5&#10;VkhTxkSHkPBGldHCnxReCbdJnLOIRhXT0AgNzBq2+mP9CGN1cBw5iIN33CNdrluad1OTd1r0RAxZ&#10;lnsnTIY1ZqOE4xKYN3u1hxbGhkfbkM7IG94ZntSjxhMvD3kZczlQeO9UWMJbyfhjnTnk5rWLvcNg&#10;u2kUPJasKuupj67ZJkSSxdjRPJ0GTKOKaWiEBmYNW/3xTAtjSanl54cHuwaPQMzFbbC912Bp1Bjc&#10;FSUh6qoIBC2MDYxRZPUNbg/voZ3lqgXXFJ4tyudc2/6ApV+YWF4BQawzYTQoVmyv5ihexUiRVAAA&#10;DXNJREFU/52UocQf3JGqqrAnk6zXURR+cKDrtnG8qBhVTEMjNDBr2OqPZ95iDMDrsGLnwOFUnrbY&#10;HjEEnrxs40rdQwtjwyGLm6VXCxR/8bHUyoALPgaP83GHffFv35MF1wIW9kDD98yCNSoCtutHw14H&#10;tI7vK3nYAuOU4Veg6MuPK1uOAdH++SvkR7ZSQhqCranOBhpVTEMjNDBr2OqPWhgZWhgbBnkCTP6A&#10;9rDfPBYlbqd60BWqpu/YIQrLY3Nqwb3MWo1sCcecW4wQoUfx4ndIrJsHlZOecd8weLdvqOIvpwT2&#10;B6Yhny1aI05Dp1HFNDRCA7OGrf6ohZGhhbFhUISRBMi54E3jKVdG4bx7kde7lZogY9AS2RqOh2cY&#10;IUIP56K3ZFF/cFl5LWXB/TfQX475307xyiXI79NCJvEEx2uoNKqYhkZoYNaw1R+1MDK0MDYMcteo&#10;jQTHvXWD8ZTLw5+TCttV/ZDPaxCN+5QZnSSMbKGV+NnZA0lVCMl/Go75r8LSh9cZlj1b25AulHcX&#10;eBL2q8Jx2CB4Ew6oGaoVXMk1VBpVTEMjNDBr2OqPWhgZWhgbBmX5gojNAeMpl4fnwG7ZD1GWOxhx&#10;bIH7jaLP/u1g6xdaWihNdjBeaayQ8+vbFu6NP8lfT7C/Yf7my06BbWIkrIM4blC8BkqjimlohAZm&#10;DVv9UQsjQwtjAyFZjNb+beHds814yuXhS0uCJeC9JiiejRfmj+wJ+3WDUTA5ij6HhIQFRNvUIbCO&#10;601l6xyUXzfYSJzzB7WHZ/8uKVuwwwuG7/hRKhOFl9mpZWVtqDSqmIZGaGDWsNUftTAytDA2DLLg&#10;WHq3QvHKhcZTLg/u2iy4+zpxtxa8NIN31nA8cqsRKvRwLn2n3BijlJN38p86DCXFhUao8ij+YzUs&#10;fcMorBZGDY1KMGvY6o9aGBlaGBsO80hMCuZMl2dsVitdv36PfN4zMeg+WRgL59Tl5Js3SRjLnHzz&#10;uGZexJVwfrXACFEeXO6iFx6R/R0b+u8RoFHFNDRCA7OGrf6ohZGhhbFhkAVHlkKQReje8rusE+RF&#10;9AGU0D8+V/TaX8WfaWDcLz+yNQpm3wS/x4USjxsl7lCR0/PA9dHfxcl3YCYsW7WFT95V5V+NN2Ef&#10;hesgmx2XjoE2cBpVTEMjNDBr2OqPWhgZWhgbFqWb8oah9Izt5WomCyOP5bE4Frz2BCzhzWBjv6Ts&#10;ss3o3gw1reyInGegGv5PbSTIjsdvN8qiyhQAT8Dx+T0ouPMaEvd2le6rIdOoYhoaoYFZw1Z/1MLI&#10;0MLY8MhrE+2zbhQhZPHxk+XIXnACNZU/3TyOF0mW3GAWLrpvM+fdtaWsQ+wqyy7yw69E8bfB3afl&#10;/25YsAv/dr9YlKZpNWAaVUxDIzQwa9jqj1oYGVoYGyYtfdvAdus4uFxF4gpO1hUa4F0XWYhYKgve&#10;ehr5EVeKZae6V2v/DNhCFCuRBbEnWYnP3IcSr0vyDC5H2Z+OHwUP3YRcdgVnkl5Dp1HFNDRCA7OG&#10;rf6ohZGhhbEBc3BnWKI6wH1gq/Hky4MtSvZQyoJVvH4l7FdFkEg2N0TSJL0a0MZjgxEtYR3ZFc5v&#10;PjUE2Bx83pNyFLYxPdWuGmxhNhJvN8E0qpiGRmhg1rDVH7UwMrQwNlzayAK0De8JS69WcDx4E3zF&#10;BUZtrVxn2ck4n/US3Uf2ougff4P92gEymcfaqxksfVqonfUHtoO1fwfk92sLS2QLWHlT4z4tYZvY&#10;D0UvPQL37lgRvKr+KniUky1YH4ly4bOzZCKQmpjTyF5KgmhUMQ2N0MCsYas/amFkaGFsyORdLfie&#10;SCDpk3fmL3z0LvgcNqm1ynWbX3VvElkcZVSSj/m6/F8GGa90F6HE5aBvZZtrB4eTNPkffwZd4O98&#10;6Pe6UPDKHCmLTPoZ3kNm1JqXv3HQqGIaGqGBWcNWf9TCyNDC2FioBFLG/8jCs4wPh/PnFWLdVWfh&#10;1QpBibqif4Z18kDVzWo852Bn5o2ZRhXT0AgNzBq2+qMWRsZpCSOdi76wNVLefccIXR4+ZyF2RWlh&#10;PLPsIT5L83u1gnVEFzj/8Td4Du2S2sw8VbEMFlj+9B4/gqJ3X0bBmHC1brKROAQ/HRpVTEMjNDBr&#10;2OqPVQtjzKXtcGDGLXDlZBpXFKRRqdCFFArUpTBy15mML1Frxg1aMLz2fCQ//zxiL22PTec1R/pH&#10;i4wrJ7MYwxF7URscvnuWhJXnIt8UCuMPY3Nbite8e+W4dUwtjNVwSFeyJlvD2rsVbGMi4LhvGhz/&#10;eBLu31eV+/0C4C5Tn98P56J3UDjrBtgmRIonHV5yYRnSWc1MNcvnHKNRxTQ0QgOzhq3+WFkYbTFb&#10;sOm/r0DcFZ2xuWUPxF7Zlaypdoi5sA22dAjH/htnIOOD9+E4xDscVGhK5JCbksCBWVNjjtoIYyAX&#10;laN5no6ko0hfugQHb7sbW7v3w6bzm2PD/70MG//cDFu7ROLQHfcge8VXcFvyREQZKW+9hU0XszBW&#10;fnZxxFgSx5gm7WD5fb2EV0vLFY7e9xCJamsK18M0fl1SC+PJyUsmmPnc7cpu5h64wfjlyoNrgt/n&#10;hX36VbI7Bz+/xrjcorY0qpiGRmhg1rDVH6lhv7g1Dt97n2oFguC25CLvt19x7LmXsHv0BMS26o7o&#10;C8JIuNojrlkXsoS6IrZJBxKYVoht1gl7Rk/EsZdfgSUuGl6n3Uil5giFxeh3O2DbuQMpb7yNvVdP&#10;IeHqjpg/kwD+Z1NsPI8EsFMvHJpxBzKWLoUzNdmIVRlFqceR/dWX2DtxCr0gVN8VGntZe+y/mhea&#10;86IABVtcLGIu70BWZf2LIlML46mRZ6I6Hrje+PVMUOKHbcZ4Esb2pvE1tTBqhBhmDVu9s3k3bOvc&#10;B/tvuAVp770P+87t8LgcRqtQGcXZaTjx42ocfXwedgwdQ0LZkSzKMERf2paEpAuJQidEX9gK0U3a&#10;YmufKBx5cA5yVn6D4sx0I4XKOBVhdOVmI3f1KiQ8+iR2UJzYpu0Q/T8tsPH/XYmN57fE5nYROHDT&#10;bUj/5BM4kuONWJVRlJyI7MVLcejmmdjWqQ+V2biHFl3Nn5MZeRIOvVxkffOlpMkW6/4bZkhXtGn4&#10;eqAWxirIY4AVyBsK50e2QuH9U+X3M4Pf7yGLkYSxbxvTNIRm+Z1DNKqYhkZoYNaw1Re5OzD4+xZq&#10;5OV7q26Ia0pidxFZiJe2webu/XBg+u1I//BDFOzeCa/XZTQZ5cEWU1HacWR99RWOPvAwdvQfgViy&#10;nDZd0IrSaU8C1lF1y5LlubkDideN05H20Ucoij9CViYJY9QoRF/UBrt6R8FlP4GiYwnIXLSIrLyZ&#10;2N6xr0x2iSYLdeP5YWSptsRWssj2TbkZGfM/hCP+UKnFVhHFx5KQsZDSmXab5CsifkkbJYB0z1vC&#10;wmtl3cU27YQdUWMl/7y1v0j3NKdrFrY+qIWxAqO6wD6yOzyxv8KXnFCZSUfhz0xVlcUUJfBTvfYl&#10;xZvGZ8cB1qjGsxv/6dCoYhoaoYFZw3ZWkht6Fo8W3RDbhASOxCWGrKtt4QNx8I57kLlgAQoOH4DP&#10;5zEak/Lg8TcWwMwlS3Bo5j0UbwhiyKLcRJYlW4nRxLiWPRDXJpyEuQdiKe0YEsmY81tQI98F+yZO&#10;Qep7/0KhjG2aw5FwlARwIfZPu5UEsJcIIItULJWZhT+uDsRKiWo4NlE+qe+9iwPXzyBLuYMSpzNE&#10;LYzBpPsd3BG20REkbklGTQktvId3Uj4kjLXwptPQaVQxDY3QwKxha5BsQ8LT0hDNC1rL+OP2PkNw&#10;6O4HkLHsMxFF5Q+kMrxet1iiOV9/jRNffyWf9t07KDT7KCkPtsocCfHSTbpv2i3Y3LYH5dcKsSSs&#10;m0+lCzTUZEFvRvmTuG8TsTQJU0/UwlhGWfxPwmgdHV53wnhoFyy8g/8QbTFqaIQEZg1bY2QcWW0x&#10;TdrL2GPM5e2wo98wHJk9Rya5FB1PIsEr3xHKx474w0j7ZD72T52Oze1JAMVKbSdpmeWhqaiFsYzs&#10;ccYyhIRxDAljXvmlRwyudYG1iWYzmnlpktfvk1e6ylfVOU/yQdikK1VbjBoaIYFZw9boyRZVYBlD&#10;WA/ENe9KgtcBMZe0ky7VTcSYy9obAhhhxDszMzwbIrUwBrMHrHLfZM2x5cgiOaRDKW1ES5/mKJh1&#10;nVI6E/hLfLDfPAZW9psaFFfIgshp8gbKpvmfGzSqmIZGaGDWsGlq1oZaGE+NJ1+uUYKCGbyOUS/X&#10;qIpGFdPQCA3MGjZNzdpQC+OpsBvyayCMdi2M1dKoYhoaoYFZw6apWRtqYTwVdoU1sg0KZt9kqGB5&#10;BMYg7bdMgrUfe74xS0PTqGIaGqGBWcOmqVkbamGsOcW9Gz+XIV1giWgJS68WZYww2KulbE5sHc67&#10;/1dOQ1MLo0aIYdawaWrWhloYNeubRhXT0AgNzBo2Tc3aUAujZn3TqGIaGqGBWcOmqVkbamHUrG8a&#10;VUxDIzQwa9g0NWtDLYya9U2jimlohAZmDZumZm2ohVGzvmlUMQ2N0GBzqwhqxDQ1Q8ctYfQZVrmx&#10;sg/tActQbsi6wjpUUzN0NKqYRq3wpz/9f7/2W/o3AhoLAAAAAElFTkSuQmCCUEsDBAoAAAAAAAAA&#10;IQDDEvytInIAACJyAAAUAAAAZHJzL21lZGlhL2ltYWdlMi5wbmeJUE5HDQoaCgAAAA1JSERSAAAB&#10;cAAAAHgIBgAAAZw6mXAAAAABc1JHQgCuzhzpAAAABGdBTUEAALGPC/xhBQAAAAlwSFlzAAAXEQAA&#10;FxEByibzPwAAcbdJREFUeF7tvQV8FVe3Nt4r33e//3vvffvWjeLuwd0dCsWtLZS2FCmFYi3UqHuB&#10;luKuwaW4SxJcgsfdk+Muef5rrTknOUlOhJCgZ/F7mJk9e+/ZZ2fNM2vW7L32EwmVWqO4SHyxDSI2&#10;tCg2eq3qUmwoDa/cBiwJlVvDHhGJlA4DvDY0N9wN10XsRtLxyQhbXQ/GxDNIPj4FcfveRuzOvnka&#10;6wluQJ/V3THn5E+yv+/2LvxO+5N3fwCdRZujobmR1eOG9Tuk4al9RsB84CgM67Yh7um6SH39bRg2&#10;/g3V9G9gPnPRa8PNSecRs/N12m8Obdg2pF/+ExHrm+RopDdwA3qs7IRoVaTs/3V6Lnbc2IJt1zfh&#10;3S1vYfv1LVh/ZTXG7XwvR6MZpaIqhriTtG1JjW8K9Y3Vec67kbsx+QGZzjxpWQ3PdNgVdXEds9ij&#10;ouHQamWf09KGjpF9W3R0gQ1nCV/bCFGbO8FhUXvNw8jdGMZrq7pi1qGZWcffHflctm0XN0P3lR2z&#10;0rMaHvdUXbmg+tPvEP9iY2TSP8OitdD/tUrSjfuPwGmzIH3clKwfl7vhhYlnXoa7EdzY1ouaCjov&#10;ayt5e6zsLOmdlrURdWL5/uisvA0vDrz1eMKxj+QinpJ2/qc8+RjuRuQHFm/pjFLR8aLCW4OKiicK&#10;ktMV6oFx6qnysj1XuzmCytRCwLMVEVS2Dm0r41q/YXIuN6jmf1e3qwNVg1cFvK9uT2hbW/Y13ejG&#10;5f32dZVzueBqQvGEGxD4Ug0krd4ojUlavxHX+r+F0+XqQnXoGFK27kDE59/gTOX6+TZc9/5A+ZPz&#10;vvGHj6FuWQ2OhGhYA4/CdvEMrIf/ztNohqsJxZPcjbkTuBteXLiaUDzxbMj1gcOk5049XSEr7dS/&#10;yksay43hI7PSGQU13C2ZxM+Zrv3ceVxNKJ54NuRa/yGuS3iXkAmTcLpi4Q3PtJig6VgPmg71oCaw&#10;eMvnakLxpDQarm5RzVVCkVK7Ob3h5JNlcerJcl7PuZFvwwma/u2l0ZoB7byeZ7iakL944+eiwhs3&#10;FxV8bW/8XFRIw9MGjhbTNjMzE9qf5nttpDdII9Y3hyX9puzfXvSK9KQ57SrV5SCLsV+OxnrC3fB9&#10;t//G4dB98mhXm9UYteUNOBwOr431hDQ8vkxTaYjTboV27lJkfPgJVJO/hOnICdhjE5Dx/hTo/lwK&#10;3cJVeRoeubEdLKlXZV8TuhnR23tDdWNljkZ6g7vhVxMvo8PSVtKYQet6Y3bAL/j04CdYe3kV3to0&#10;BP5X1qDr8nbeG15ceGtQ+Bo/2Rri2bSltHVNc5x3w93wwtBmUTNC0zzpSo8/W1/+xCx8rFu8Omuf&#10;RfXJd7Kf2/T11qCwVXUItSVfhH9LqG+u8Zovv4az5Egjy7DbivY50wjS8MQa7ZFptWW9whlWbJYH&#10;g/tYt3SdbPVzlgEOp9eGZwQvkjz5iUUdmiO/Z8PdJi2Dj91id9jk+ELcOTlmM9ddpoRVpblcILeE&#10;r8v7Gpdfj7vRhl4cPBuaGyWu40VFYQ0vDFw+X3E/TIJeriHbMxX9ZBv4QjWxWQKeqohA17ncsHVU&#10;nohZJq3LnFW3ruk6pgdRDzJteT8X0Nmv4IYVJtwA+VNPmiENTFy6Gml79iFpnT+0Zy+QPV4J6uOn&#10;Cm54o/LyWLce3wfLzg2wntgP86q/YN29BeoufnkazSiRhhcX7oYXByXa8GNPPAnt6bM5Ghf59Q9I&#10;XLVK9rXnL+Q4l1/DDbMmyV+RRftWD2IzCyx7NuXIU+INd8vpitk2tbvhLJ75vTXcSY3kLZu0YtaS&#10;CunGDMyT74FrOMNybI/kZdF/Ot5rnlLR8aBXa7u2tfKc80T+Ol4Xmt5N6WW5oZdzCorUcE9ejn+h&#10;ERlX38gTk4+T6nVDYq2OSKjWHglVlbSSQk7XRksknfwYqed+FLcdp7EnjO2e0BXVEOXfGsmBXyDt&#10;4u/Q3CZGC99Bxl1bqG+t96ij6ODf7X4e8EPu0wMfY17QbDLmFNOiK5kYu2/uwPS9k8TAY1uJPWmb&#10;gzfgswPTczxP7hS5OryhqJ50OHucdQakdB4Mw+pNMO05hITyrWDceQAZEz6F9XYoLKfPI/W1N2EN&#10;C4ctJAzpIyZA891c2KJjkDH5C8Q93yBHJ3vCs8O5c1nET+pKC1tLZfe/Lemxfw+C3ZAIS8ZtxO8b&#10;kZWnuPDs8Df8B2LHtc34+fg3iEwPk7QOS1pg27WNdG4QWd2XEBh9Cm9vHi5tmbl3Mob5D8DYHaPw&#10;0/Fv0XlZa/GMLz2/iP4oeY3Y3LgrS+VucLfOu7uBZ4eXFHqu7Ow1PTfydni5bF9xnnMEh1rtOuei&#10;GH5RpWNrZGSOfIz4ZxVyT39nUp5zd9LhLGEra8i+KfEM0s4S9dB+9DZ67DosOfIWBSXZ4UxJLK+t&#10;7obgxIteX9U8kZNSniVL7aOvpQK3JFRRXt0SKrWCYctO2WdJf3ciklu9jrThyhcKFuuVa4j9f5Vl&#10;P230FKg+/1X2YbPBkZKUdR1GgR1OPB6eC0kBn0IbulU5XtMA5vTrOffXNc6R32u9LuTX4fy1Izds&#10;DivaLVFejrhTWRaf/Uvys1fC4VS8Ed5k5fnFOepn5Ohwp9mI+OcauLIrXK6a/CkspwKR8EoTyeOW&#10;+LLN5djN+yycP/W1t6FbuARx/6oN/cK1yJj0sXLO4zqMwjQ87fzPUu5ORR9z1Gt9niiOhnemznW/&#10;RR4LPySa/N3RL/Pk67lK+fqTO92Nh4jD6YG6tnEeRK5v7iVvwShOh5cU+NrFkqOV6jS8W5x64s7B&#10;1waVNVaqXmyQzdwRtL1jVFeuf1/E82Xh5D9flds5YtoXchz4YjVc6dAbeuL0iJmzcLF5ZzgtFkR9&#10;+T1S/1befFJ27kbqxk3ItNtx8813EfhC5az6CgKpyL9nv5woLr6MGs8go+ZzWS8gzvRkGL+aCuOP&#10;n8C6ezNsYTeg6d8a6RX+G6rqT5EJexWWgzuo3FNQNXglq1xhuOs3srsRdwfwZ86TT5ZD2v69CJs0&#10;Q9ICX6iKsKmfQHf2PC617wVjSCgud+qJ1F17sr5RJSxZjhtDR8IQGgZrSiqudOqdo2PzQ44Ob0+d&#10;S88dFqdRn9UxTqMOjsjb0M/6iN4MG8FydBecmgw4QoMlr3Hut8ik/JohHWHeujrbR1UIHogOL2mw&#10;ky/kw2lezzFyavjdQTfhLfkDuMV6YJvXfG48kB3O3xI9HS+ecrpsLaIWk+soW9ghw8Ll+Vuj7Ht8&#10;b/TEHXW4n/IhSvf+AKgalssJv1dhC78h5yVvEbT84etwD6+Xp5RahzepQBSWCXWrqlA1r5ID6uZV&#10;Yd6wWK6lbuVydxeCB7LDz9dtDv316zCFh+PWqPE4U8UP0T/+jkynPavDU7ftxOUOPRH19Y+wpaUh&#10;/s9FCCpfR8oHvlgdcfMW5KnXjTvqcE+0rgFVM2WchKo+PShb1fCerwA8khxeGIrd4W4Uo6PdKJEO&#10;9/ZSci8Qvsv7S0lpI2ZTS/Tb2tPrS8m9QI4OT319FJKb9Mo6Tm4zEIlV2iKheoestJKCZ4ez31t1&#10;dYk4o9xp2vCd0IRugY62KUFfI+Hoh+ILj9nRB5qQjZIeuT67jqIid4e3X9ICy88vxlubBmelrbyw&#10;GP3X9sKaSyuwP2QP/r65HXtv78aO61vk1d2drzjI6vDkNn1hD41C2qD3lU4p35zQEsnt+gnvuT9K&#10;lBQ8O9wQcwRhK5QRTvwVndNYeIiL6voqaCP2IN3lWzElnYc+6qDsR/pn+8+LitwdfiryGJotUPxB&#10;3VZ0kDS73Yafj3+L4IRLkp5hSCOky2jwdvQHcpctDnJouCMqPqvD46nDzYFn4NTqEPesH5JbD4B+&#10;wxYZgmMKPEt/iAGwBl+DJfg6ktv3lw8QFnqz1M1fgdTBo+ntLq+71hOeHa65uQ42XWyOoQkOqxYO&#10;iwYxu/rDoolE/MF3YUoNpnN33smeyN3hZ2KC0G6x8gfuskwZvsPy4a73kWZMxVeHZsrx+1tHYBlp&#10;frwmVo6PhB9EeHqI7K+6uFS27joLQo4O189bhZQOg2SfO9x06BgyTSbpcIP/DuhXbETGO1Og+ew3&#10;pA4ZI4PGrcE3iIpGwKHVwHL+ClkjTqR0GQz1F7+Ib92zfk94drg5+SIsafTHI7jT+MtO/IF36Y+x&#10;HmmX5iJqS6d8R+jcCXJ3+OTd46E367D20sosL98bmwaJtu+5vQtvbxomW/4ytPjsfOy+vYP+CJ/i&#10;3a1vYW7gbzIGa9ahGTgQujerzoLge2jeYzwUHZ56/hdEbmov+1G0TT3znezzGDVd9KEceQtDaXQ4&#10;D83kscwF+cHdyNPhuiXKW1/8C3k/AMe/qHycSKzRLiuNH7Ys8S82zJGX4RZvD9yidnj4WuWBJvvr&#10;cn5sZglbUT0rb1FQ0h3+GmHW4RnyHHA6HYV2eo4O95RMmw1JdTpmd9KrzVxnFIl7ph7iCZ6SULGV&#10;kpc6OKdkIj7XF/wiazhZIhZVCIwJgXKcevorqZE7PXxdU9l3DyMtCu60wzstVfrltdXeOlL5nuk+&#10;7ry8rXQ4D7PImS8b+XZ46oCxSOmqDGrngcAsTqPiCvUm9rgEODIyZN8cdEa2bjHuPEQP3vpF7nDP&#10;b5OCdY1hSb+OMOpYPuZ91nzeV18jq+jsTznye6vTjfw6nCdD5f6e2WphY4Sm3cKGK6tlXEoX1yQq&#10;d5kLcWfRerEyEtWbePuSn6PDjXsPSUbd0tVI7U/mYUXlj2C5dEXMQcOm7TAdPAzrzdtIqt+FzMEB&#10;sCcmUgefhn7ZOqSPnCj5HaoMoRi3xD1bL0dnM/Lr8Mh8RrPeiRSk8fl1OH+j9BzKy3B/geePyJfj&#10;zuGHo7Mwbse76LemJ1otaoJL8eezyvMHZU9pTefd5zyR1eHxT9WR257FsMafbOkPKL0NMs0WWE6f&#10;lTzJvYYjfeoMmLbvyeo4G9nh2t/mIrFeJw8qyRR6cUvcM3Wz8rtRoIZThxVXwlbW9FqnG8XlcNZw&#10;3rLm8wOSJXceRoclLb2mu5HnoXmvUBQOD1tREzZtjPy4goRfkMJW1/VaR26UxEPTSW/AvVd183qu&#10;MDzQHe4J5mxvX+295S0IJdHhd4OHpsNLCve9w4sjtyo1yDHcoTjwNgSiMFwk8PW9DX0oMspWb4iy&#10;lbwPgygE8uPvh9yu3DDnh4GK9XHqXx7TCcvXxZnKDbL2+fzZ6k0QVLa2sl+rmZyL+v5nVxnK4y5b&#10;AK5UVD4AuD8IqFpUyznp2Y2W1elcVddxXaj4owN/sySoGldQ0nm/UbnsMkWA/Pj7Ibk7HPSGxSKd&#10;S8e21CScrdEE4dNmwGEyIfanOQh8qRqcFjOuD3wDR5/4p+S/0LQz4ubNk33P+vJD7g43/jQT5jWL&#10;lU9mrgmrqoZlYfh9Fpw6FYwLfoVmWFc4rWbYTh8n48kBp1YL4/Lf4EyJl+u66yoK5MffD/Hs8OQN&#10;/gh8XhnAebqc8l0ybfdeRHz6FZLXK7PeMw4cxu3RHyDgmUo48Y+XEfrRx0jeuAVxcxfgQqN2SN+z&#10;P6u+gpC7wzV9WkLTry3s1y7A+PNMpWOaVFCmEx3aBe3IPrAe2wtN7+Yw794E7aCOMC3+FfpJI2Ch&#10;dMuezZLmrq8wyI+/H+LZ4TwI6OT/lJEOd0/rcBg0MIaHI4xs9outusAYFQlTZBT9Eb7E9bdGIX7u&#10;n3CYTUjffxC3x3wAffCVrPoKQh5KaVNdrsvC+5JG9KL/dhq99SZBO7AjHHpqyzdToZv6LtFMJVhP&#10;7IN2eFfYLgXJ4CHjn9/m6NSCID/+fkgeDr9HyN3h9xry4++HlGaHR8yYle80ypLu8NyibqXcJflB&#10;fvz9kHw7nCwQT7k+6C0ZZ5gnXzm2XOjh6nJ2BXfs67Jy6ssExAuN2uYtQyhOh6v8ysCRrDwgPcWy&#10;byucRDcsug+V+TsPfYd7Cg/ojPw85+wKtygdXj6r/MUWnb3Wf6cd7jTppb4MPzIdcw91I67ngaX6&#10;SW8p+Ysw1E1+/P2Q4nQ4i/oEmWZepDQ6nM1DFrHR29bKmtWaNbuV8uinjJI8ucvmB/nx90Mehg5n&#10;u5yFv8LIi1CusYVsu7OGm1bN817eC+TH3w95KDrcjU4NpGNzizMjVXlh8lYmH8iPvx+Sb4cTYn6a&#10;TW+aKUjZvB3n6jTDlW59obt0RX6k7tIFWBITETp+CoJ7DYIm6AwMN2/hKu27y2vPn8uy53OjWB3u&#10;Br3es3DnF3d8ofz4+yEFdbg3BDxfBQHPVRJfCgeh8JanKCh2h7ent9J+7bI6nN9Omde95i0A8uPv&#10;h9xph5cU7krDGazZdzF6Vn783Yo3X/WjDJ6ueL988fcL/A2A/9b38zvA/YJXBY+v1BJOnRJ/lkXG&#10;d7rH8lQmlG8uVBjzBL3ExcZmjQVSz/odqV0GeR3386AgXwVfq3w/5wG7cTv7w25Kl+P4Q6Nz5Atf&#10;XV8mcyQHfg6nTS+xdnnyszpkIzQhm2HTx8OccRvG+FPyqTXj8nykUF4ZCHxtOZJPTJN6E499hIh1&#10;d/6FsDgoSME7LnV968/MxCf7JuN6kjLRj4da9ljRKSsfjxC5Ruf+CPwNrRc2gdqUARWh5QKl35r8&#10;VQ8Gq162VocVGpMaLeY3pH1LvgMY7gW8M3hFUvIXGsIRFSeNz6HgglZI6Twc8S82QkrXNyl/CyQ1&#10;7ImkZn2QUIXyucdf8djZcsqMfB5pLrEGXeNp419tpuxTXk6Xmfuu/QTer6Dkjy/bjPLSltMpTdK5&#10;bFZb7gwFM3hzUWBjykX53aaUy3RcL0eeyA0tEbK0oowRCKXt7cWvSixyDqMTsrQCQlZUR/j6JghZ&#10;Ug63F5WR6HwcDSZsZS1S6EbyKZwHcvCoSM96SxOFMThPMZi2VxlRxBKaehMdluYcBc/jzvz+rIWW&#10;Cxuh47LWaL+0JVrQftP59SWt2QI/NJlfD43n1ZXxxA3+rI3mCxrKaHoeYMJpHZe2lmMOA8RbjoHH&#10;w6/aLG6K7is6osvydjICqO3i5kUapVkU5Gui5Kvgbga32ZA+ZBx0vy2F026D5vvZMojcfPSkzFPh&#10;UBKO1FQ4rGaJAa+a/AX0SzdKfbpf5yFt8HhYr92G6u0JsFwPgV2jkmD39vR0WG+FIGPUR7CGRdIN&#10;NBRJft1gi4hE3H9VgYPOmy9fobaQshfjSZGfgnM8JxYnsU8oKWXkpnaUxsN1c47+D6MbgOX2sgrE&#10;zF/QXiZSgr5E1LYewvoWdRji970FTdg2qG6ulQD8dzuD4G5RkIIP8+8vvydNnyLDzDZdUaJUhqTc&#10;FIXzzDt174e4mXINnYjN39gwAMn6JFyIP4fvj8zCkfBDEsfkuyNfSuikTcHr5akw9e8PkKCNx7gd&#10;72Ds9ndwPu4MZp/6Ge9vfxtBMSfx4a4xWH1hqeSdG/ArkrUJWHdpRZGj/RSGYtvg8S81QvzLjUXJ&#10;ZJ8g+8y6fMwsXJ4Z3MXisu9icy5PZYWJKxBrc36OxcIMzmzN+1RO0t31cf38FOAyrnye7SkqCmRw&#10;DgOSG97yPWQoig3OCsUzPphRvZ1/WOF7ySxx5HdT3L+b5WF5yXx78zBcSbiI9mSmlLqJ4gm2tTPG&#10;zYTmq98QX5FMA3cstyIg/pWmZKIog6DzNSkonYfqx/Fg6SLb122QWL8rtN/9gbQ3xtMTQYnGVRhK&#10;Q8F5Eowucrc82jmMd9ia+q5zLSVOuVtkKKrLXGG73aqNknR+EQ0rxRfOB13B+enBESJZGs6rI3Hx&#10;WAqLU10U5K/gbG4874eMCZ9B+/tCaH6cC80c2n47hxT998JjopIZEfdkbSR3GQL92s3IGD8Tsf+o&#10;rrwseuRjUyX2H9Wg+uR76Ff6I6lxD1mgxzNPDpCZktS0FzQ/zYP661+hnbOI2vQ7tLMXI33ERMQ9&#10;50dt91LOhdJQcH7hdH9OitsznEwb13yX9c2QduF3Sbdk3ELo8mqUrii452yDSI+6SgOlreA8o+z1&#10;1T0QEHWC7Pa2XvPkh/ZLWiLdmIo0Q4p4dNzp/BLqngLO8/I9y9wJ8n/JJEVhyXhPiTfoKSm9lK/c&#10;SY26Sl6euxP3AikW29mkXEkNu8v59LFTZMvCCqBftla2arpZmHEN23dLhE/TwaOSxy3p46fKNqEs&#10;sXkVYneeKeeyx9PeVxZnUs/4SbZu4Zdew9odsEdHKUqe6/e4UZomCgerzLi6RNpjSjor3hPlXEvx&#10;zriF87nLsEeFo4yypAcvorSSN2VKS8GZXVsvbiJtPxCyB8m6RNxKvi6xHd3nO5HS8pT47mTf5y7P&#10;L7UsG6+sFdtf8i9rjf23dyPDmC4Lx316YJp4X7Zc85e0WHW0xInkmYK56/OG/BWcTAoe4xjzHxWk&#10;EaJAW3fJfurr7yGxZgeoPvoCDoMeacPHI2P0VJiOBsB04AjiXm4E9Veu6Ke5RLwhLzaUl0SeY+U0&#10;eZ+BmDZ0LL2oNkX625OgX7QOhg3boV+8DonV2iGhRntlLQoSzbe/KuzpcNIToxY9OQr2rhRHwdml&#10;Z1VHEMJd29zgdIKG98MIoa6t+5xrq6J0huRzpeco487rPu9RlvIVV/nvRMGZRWPVUaJMBSGdwMJe&#10;D57ox2UHr+sjae9seQMD170m+8vOLcDF+PPQW3RZ89GY8d/ePFTOj9r8Rta12X14MGSvpBcmA9f3&#10;kXrcZfODVwWPr9AKxn0HkVirvUz8ZuEFUHjWJovM3GQThuxm96PZLYnV22YpWEp35Uekfah83DD6&#10;b8+KVJt1LbLvrWcVm0vzg3JTJNbtJGxtWLlRgoXwNZwOGzLtFrrx6tP134N+tqLgvI6gCCu4l1mg&#10;uVFcBmf3oDHpfJ7fey/EaTMgVGJKF8/deK9scA5pfzYmQNr8wY53s9LdTL392iZxPbIbkIX9357l&#10;PcGMztHbT0Yck7zM5MWxyb0zOCloUr0uruNWSGrQXRibXwCT2w9CwqseSkq2dlKLvkiq00nyZKUT&#10;4su2QHLHofKimdx2oARe8TwvkJuhFZJb9pWPOsntB4ud7T4fT2ZPcju6ZgW2vXtnp7/SBCkdhkjd&#10;SY16IIFvLNe5glASJgozuj72iHR8aQmzeqR/a7HjvbXhTvAgvGS+6T9IfpfOrCH2T0PbJc295itp&#10;5P+S+YiiNGxwDhfFXyoj/Vsh8eiH8im/qJJ2cQ6itnQmhq7pYbOXLB4EBWeM2DQUY3e84/VcacGn&#10;4I8BHhQFvx94QlOlHR4naF9qj6SDZBJtf3yQvqu1KPigPb3Rx7/744ON3eV33zMJqdwQZyrUe2wQ&#10;XNFPohHzb7d3rAtNuzqPDe5r6On7JQUN3D9TsT6CXsmeuh356bdZwREYvHCH3aBGUNlaON+gDUxh&#10;EYj9fQ5CJ31MNq8DwV37I/r736TshSbtkbhijcQdZzn2b0/JlutQBypv+UmrViP4tcGyH/3zz7Cp&#10;VNBfu1nkxT6KAp4w4FbwvCG3a8M0e5ZcP7fkDhgvUxr1ahh+/ASmRbNh2bcNxm8nw7RqPmyHd0NL&#10;yuS0GGCPCZNYAfYr55BR63mlrjY14DRooR3SUfkG0a4mMnUZULWqKudVDcrkuFZJwafgHgh4qiJM&#10;0VFwWMyIm7NQOl5WpPFQ8KBydXC9/5sIHTsVF5t1xs0R43Bj+HsIfL4KLnfqg9vvTkDAi1VxsVVX&#10;hLw/SW6Eq70G49QzFXBjyCicrd0MIeOnIvDl6rj55vs49VwVKXOpTQ9Cd7pWfVwf+q4s0uLZtrtB&#10;YQpu/OlT+a0s9tSELBekukfjrOgjglY1oP/wLaibVoRhxjjoRr0OVYsq0E8eBd0Hw6Ed1o3y14Z2&#10;cGdo+7aBYcpo6MYPh37SSBi+mETlq0E/8W2oqj1NaW9DN3ogjLOmQt2tUZHm/xYHPgV34VLbnq4/&#10;a1653IEUj5id8zH72tKSSGErwa7VQbXvEOLnLUJQmRq4MextJK3dRE8BulmeqQxzXCzMCXE4+c+y&#10;sGWocPw/npX6Yn/5HdcGvQNrMtXzv2Vhjo+FLT0NZ6s1gu7cJarvL9wa9UGOG+tuUKCCt60F89K5&#10;0i7T/O+hqvsy7NfPy7Hxl89yKDjPoXampyCj/kty3h5xHeYV80hxq0M3vBtsZwOh/+4TaEf0hCM9&#10;Fbpxg2E/dxz2tARZMsqyfyssW1ZB1bwiMm1WWC+cIiXvB2dsNHR0c/CSUXcztcwbfAqeDwKeqywR&#10;bvLE6yBFP/V0RWL7CrKSEk/uPMX7r9QUe5eXS2cw0/PNwAsd85anM596piLlLY+Al6pLmYBnK0sd&#10;QWWUPMzqHLqC689xzbtEwQzuQtPKEt6ClVi2vL5N7jyk7EoEBsrTspprv5xLKV3nGldU5rOTOSPH&#10;Tei4fT06pjJNKyllOSAYb5uTqcZ5qQwflwaL+xT8MUCRFPx+gW4aTfcm0HTzDnUnP+/ligifghcR&#10;zMSxv84lc6MMbefgdGU/YVsJIOQl/52AnxKnniyLyx17I2zKJ7jUugeu9RuWXTc9NcImTwO9xQou&#10;te5GaXnryQ/3XMGJ0Xk5OQ7DqOnaEJqBHcgu7wRN71ZQta6ODH5CMLNz3ja1yCx6CZrO9WGLjRDT&#10;x1MsezaJCZTnGkWET8GLAlIwXjaPJb+l81icZFcmLFyKc3VbiMJKrE9XHYH04slmybW+w6EJOu0q&#10;kVd4qT2O0MIiUVpc13cvu8ciEVseIAVnc8S8abmrdXQPEkzL5kDzOil0YzJTWNlZqSX+UU3oPhoJ&#10;e8hVJbNLHGnJ0A7ppCg+vdzaTh2C7fg+mGZ/CXXroi3/5w0+BS8Kiqjg3oSXMMwv1JA3eagUnGxp&#10;6+FdWV4XTXf2utSDwRWGrjDhkEeq+mXgiFJWeGLhF1Cv1yomfApeFPgU3Cv4pdF29ZyrVaSczSoo&#10;Cv5RzqWF8xNVvZeFsW2Bh10poPIl+6LpU/CiwKfg+UM8K6/CHhPuah1gu30VupGvKV4U9qaQLc6K&#10;zOHQmbU17evAtDDnOH391FFKGHVv17gL+BS8KPBQ8MNP/F9EffcztKfPwmE0SFpBUlQFN0VGy1fP&#10;4J79cX3I25J26kl3TP/6uNS2m6SxBN2hf/yevmS2ZX85KXLTihKsWz9F+S0svNSNdsRrUHeoKy+a&#10;bOJ4raME4VPwOwUpl3g9nq6ovEi+WguXO/RCxMyvkHHoCMyxMbDExUJ17DgiPv0at0aMESSvXi/L&#10;jFsSEiQKfOjEj+VTf8CzVM+/yokfvDCPzJmqDYrltbmnCk7Q9PK+DllukZdOL+VLEj4FfwxwrxU8&#10;B1pWgTMpDs6EGDgIavcKLvcIPgV/DHBfFfw+44FRcG+TAh5lxA5r5XVSwKOKqI0tEbWpRf2eq7q8&#10;521CwKOMHqs6P34zenwK/vggfwWv3FqC/qgmfw3V+M9zRZtqhcSaHZHcsj8S63VFYu3OSKzTRfLI&#10;tqIrsuwDivwUnKNOxe4aiPSLs5ERvACJxyYpkWX9c85kj9nRG6kXfkHq2R8Rs7Mv4vePgurqEoSv&#10;qgtt+E6JMqsL34X4g+9KOGXVtWVIPDyO9jci7cJsJBwaTfubkHruJ5nL6Vl3aaAwBedQDW/4D5Sw&#10;yCsuLMYXB2egw9KWuWavd8a7W97E1mubsOD0H2i3uDkOhO5Fj5UdsfDsPIzcPAyjt43E3IDf8OOJ&#10;bzBh1xjsubULO29s9RoP5V7Bq4LzTHjNN0o0JhanRou4p7PDMXA4B/OhY0hu01+iUFmv3IQtKgK6&#10;FevoZSYe8c/mXJ7+QYNXBSdF04Zuld+bcX21K2oswGtJ5w5zHLfnDVgybsOcfg2xpOA2XSzsZhVC&#10;l1VGJsfFvrVBwjykBH4Jfewx2E0ZSDv3M9Q3VtN+KlICPpUwb1GbOuaot7RQkIJzyOJNwUo02cNh&#10;+zHr8EzZZ2El98w7efcHiMqIkAXNx2x7GwERx0jh/XEmOgDjd4zGtL0f4lDYAWyhm+Crw58jMOYU&#10;tgRvwKcHP8lnyf/Sh3cFf7ER9Ov8kUBszOJUa/IouGnfYaS/MQlJzXrBcuEaHBlp0Pw6D/akpIdS&#10;wcPXN0P6hd9giD5MLN6f0rJXzs+t4PF734IhPgDG2KNIODgaDqsOxsTTSAmaBYtK+fRtTDqLtDPf&#10;QxO2Xc5rSLlTz3wHp90kW/XNNYjbPaREQkIUhsIUfN3FFTgVdRz91/aC3x81ZRkpls7LsiNHMVNz&#10;UMwPSZFZQlJvwv/KWtk/GXkMfxBzT9k9Xm6AK4mXMHP/FERkhEmUK17l/4FScAGZGcnNla96uRVc&#10;zrXsR1var9IGyW0HIbnjEDFpUrq/pYRU5nxs5njEIeT9rGMOmeza90zPCnTvmU7Xy9rnYEOu88VF&#10;QTY4K3PC0exA8HF7SAlz51vfFCFLygs4GJAEw6dyocuqSAB83oYur6oExF9G51bWRASZP+HrGrv2&#10;abuqNsLW+FF9pR83vDAThYPfc8D5LMnMxJdkpuQ2LVotaiyBdxr9VUfiBjLDc5B7DoLf4M9aEhGL&#10;t83m+8mKDlyn3581JS/HFuTQzJzGdXDwn9aLm0pcwu5083AAoN6ru0mAIM5TUmZNgS+Zyc37ye/1&#10;xuCGzbskrqAl8Bx0i1bBsJcYffR0xFdoAUdymhL7+6WGyLRYEV+umcQKdOgNMB46grSRE2E+EQjj&#10;3kPImPg5HCoV1bcTqi9+hi00AoZtu6H+7Ec40jKgX7kBia36Qb/KHw6dFrH/XgFOowlJLV93BQzK&#10;2+7C4F3BFUVjk4Ql7ez3pKDeI0nF7HiNzJI4GIi1VVcXQRexC9Hbe8FJZkrCgXdg0YSLyRK//21h&#10;7DCyzXPXcS9RkIKzoh0O3YezsUHoSWzecF7tLAYftK5PVj6+CdZcWIbZp5R4kLyag9qYgbHbR0Fj&#10;VtYbXXZuITZcWYM3Nw2WObK8HIrZapR8E3a+jx+OfS3xCyNVERjuCrr/0d9jJeg9C1+bZR69C2y+&#10;uqFE4pQXouDeGZwV3EzKmdREiUPHATXNAeeQWIujWrWC02CUQJmaH+ZCNfNr6OYukWixLJrv5kik&#10;WvrLI4HqsV2/AYfFBIP/Dqi+/Ils+ERYgq+R+TMBmVYr9Gs2Iu5/asEeHYPEup2R2mck1N/9Bsvp&#10;8xLRyrO9RYVXE2VdI1jSlGGkiUc+ROSmDq4VHtrmycsmio7Mk9i9Q+lG+AmGhFMI928NmzaabHCb&#10;mB0sNxe8QDeMQ2HtXHXcSxSk4BzAkmMLsozf/i46LmmFTNcYxb5reuTI25ZYmKUPMS2zdZw6Gt8c&#10;+QKhabdhtZsxn14+eZUHjheYpEvAhbiziEoPR4wqCn+dnove9NL61eHPkG5IRStifZbW9FSw2a3Y&#10;RS+j/BLrlrYFhHS7ExSo4Il+PWBctwP6pf7K6gqudFZw0679ZKdvhfV2KHQr18O4+W+kj/yIzAli&#10;QWJt9czviYHTkdKHWcyG2P9bmZTaidj/rIj4Z/xguXEThg1bofrqVxnLrVu0mpR5E+yx8UjpNgyG&#10;tZvh1Bmg45DIo6fBdus21N/OhfXiFaQOGEN12uldoWGO9hYV3hW8MbQhW2BOOg9L6hXCVYEhnpQ3&#10;K9a3C5RXfX05vUyuk1DJmtsbkXruR2RcXUrK3QLq29Rf+0ZAE7oZCYfHUtr9XSWiMBOl09LW2HF9&#10;s0SGVZtUOBsTiPe3jczDoMz2u2/uQE9K5/21l1Zh2/VN+JqUds/tXZixbyp23NiCn49/j41X14u5&#10;wefXXFoh3pcx29+m81ux6uIyMU32hvwtNwOf5+1qSt8bshtvbxmG307+XPoMXhDEVmal52VGXm2m&#10;hDZ2BdWU/Vea0DZ7eRPPrdThWp5Eyc/mDO2zXe6y36W8mDmua9BWjvk81+XKVxzkb4OTIuZevuQ+&#10;K2dJoDAFd4NtYX7pZHPE2/mHEcVW8IcZBb1kPoooqoI/CCjpm8un4CWOghg/v3Ol+5R4WBS8A5lK&#10;JyIOywps/CTxludO4VPwEgN7W5rDEHcC6Zf+zLHAa/jqusi4Mp/OHctKc5dh74sxPgDJJ6eTOVQ6&#10;PvGHRcG/P5od5WvhmT/Fregt352gaApesbXE35bFnoaMvWPvRfzTdcHrZHrG/M4Ntt95oSpeiKqo&#10;7r/4FxuLa1Lz9WwkVKW0IpYrDQVnL4xbJKa3y73IS5UYky5IujZkc44lTWJIuVnE07KaPyaVjk/8&#10;YVBwXvmBZS29cL6+Rln+ZpEo+d0xeZEUPO5FZYUHt6QNGu01Xx5UbIX0d5X1dFiMuw/Iy2PufOwN&#10;YdegW3jh16Ioq/b3+a4SihS4cJUHSlrBeTwJj0Fh4c/xngtKcbxwEf7kv4IXoHKVIcV3r7CWdGwS&#10;pZWe2fSgK3inZW1wOeECbA4rWi1qKl89B7iWP1l4eu5dKXnBCl6uBZKa94H2l/nQfPUrtHMXQ82r&#10;mc1ZhLQ3JiCOlwXMbzlB9nQ83xCx/1sDmh/+EDdgQoXmiH+mXh7lZYZPrNcZuuUboP7iZ8T9d3Xx&#10;rHjmyQKVjXuuPtLHfaKs/PbDHGhn88pvs6H5Zg4SeIUJ/sLqrawLJc/gzZF0Yrr8QeyGRIQuq0Rp&#10;Chvz6mtuidrWPcsrwzeF+tZ6SWdXZNhdLE9SGO6FgvMiUesvr8TPx7+94xfFd7cq/u+Rm4ZkDfDi&#10;7cB1vSX9h6NfoVcxVz3OX8GJfTPeV9a+yXQoX7bc4g5VYAsPk481ecpWJhBTuz8Y5JaU3iOylDxj&#10;wgxXak5xmkyyylvuunm1NafDThlytknErqyqkNSkZ56byBOlYoOTwiYenyzXZ4ne2ZfSSWH9WxJb&#10;+4nis+gidpPSK2vf86f69Et/SDqvCKHUVfJtK20FZ5/4vlvK4mRWuyVrQaqigPM6yUQ7H3sm19iX&#10;Tq5P+82ybHFO45GPd3IDFajgqsmfSaPV3/4pW7c4U9Nh3LQb9ogIxV/NK6a93EiUT8af8KJSkZGw&#10;Xr4Ge7zylcwt6m+UFdGUZQEbSlr6RzmV3HLmPBxJyTAfO4kE9rET2EziMrwqW6bVDPXkb1y5syW1&#10;rzIQKLltwZ/xS+clk9FSPu9LFCySSH8ljc8xk/MQWhZt+N8Id6+jSecjCW7hMSo567x7lKaCs/Kt&#10;OK8smzhp1/uy5dGGbibuSuc/PTAVM/dPy7P2PCvsZtdIxjaLlNXXuq5ojxk8UCs9FCqTSpYTZKX+&#10;6O/xMsBLZcrAicij4mUpygCuAhVc/bHyVqv5SYmx7RZWcNOeo7CnJsknfHtyiusMEPvf1aCa9Lns&#10;p0/MHnrpFtPRE3BaLTDuPwIb3QS26BjYIxVb1FPSR3wg2+SOg2FY4y/7LLH/qCJb1ZdKHHBPSRvi&#10;KtOhXykoeHNRysLA407MaddgSb9BZVpRWjPlHL1cpl34jdKvI+PaMhl77i7D3hNOZ/CgLXd6bhTX&#10;y1IcBZePPoWAlfuHY19Jnw9Z3w/tligDtnjZwB6kzLxW5vbrmySNhb9s5rgO5WHhL6HuG+L3kz9K&#10;WlGEB23lqM8LCrTBWbnEfp6nLB2o+uJ72fJYk7inasvXxMxMO1Sf/gDVhE+R9tYEOZ9Qqz1in6yZ&#10;j4FC5+t2VBaMrdASKT2zxx94Cj+yma0ZuvmrYVi3Dfol68nOno34Mk0Q+8+aSj44od+wRfbTR0xW&#10;xsNw3V5+jxvFUfDkkx/nXNsyxzqWbrjSC10L071+phuUh/PzOcmXG0od2vAdiqJ7aV9BuFMFn7F/&#10;MjKIKb2tjemJNGOq9PuY7aOkHK9wHKuKRoouCY3/qosLccritt2JgVk++ntcFut2WNpKVjZO06eg&#10;/VJlFWP+XN9nVXaIjoLkdHRADpMmP+Sr4PFlmsEeG00vkn7QLVTG/aaNUhTYqTfK+phsjsgYEw9V&#10;ji+jfH5Pf/MD6P5cDqfZJDaWNTJCcun/WgHtz/NkPAu/SOrnr4R+mfKYsl66Inmc6Wmk1CuR2LiH&#10;2Nu21DQ5z2I6chj69VsQ909l5BnfYNp5i2U/feSUPL/DG4qj4OGrask17qdEbe7stW2F4U4VnM2K&#10;1mQysH1cEJiRGW72Zdv4p+OK6ciDrIxWA1ovbCzDZTUmNW6lXBePCSv514eVwP+9icXd5Rm8z8z8&#10;GZk03uRG8jUZStt9RdHGqeSv4C80gC2MbGyyp3UL8lHwCmSnf/Z9lnrz1nLxcpafPP6FRnDoVDL8&#10;0nTgkOTJM5abTInEOp3knG6+oqi2mzcQ91JTpL/xAZKb94ZDq5PBVVx/+mhilwmfI+5/FYW7VwrO&#10;tnLUpg5ynfshSfIhqHhfPEv7JdMTrHwsCZpYtFrYRFiZ0/8MVExKHoXYlm4eFp4NxKZM7joYrOi8&#10;jibPIsrMzJSnAd8cbBp5y58f8lVwzS/zxHxgM0K/YrM0KN21Rnymw+ly9zGDV5I0zTc/y5ZdeG77&#10;N/75RqSYRlFM84mTct6rgtdVbDH9spWydUSEi4JLHVRfptkK/VrFpZbx0WdSxj38lkW3VCmX/t7H&#10;OevOB8V/yVQ8Ig6rVq53ryR6Wy8vbSk67qWCi2LKhIac5kMXMidYPj8wXVZC5nH3Ba1y7Ak2Z4o7&#10;stC7gtMLZnLr/uIH52NWSrbH2WOS1LgXEqqSArtf4jhvi75I4BWKOwzJ+7WyZgck1e8m+ZJaUj66&#10;YXKcJ8hKxm0HUh3NZSXjxCoe9ROSGvZQZg61GeBhX9ONUa8L2dzKkt/JHQYj4VUvLksvKL6CK+CJ&#10;yPEH36X3BJv80UpL0s7+KIvLuj0xxcW9VPD8wENyEzXx0LomR4zeOiKL3UsTBb5kPqq4WwV3I3x1&#10;fUT6t8marFwSYkwIkJn6JaHYbjwICs5gbwnLtaQrYm54y1PS8Cl4CYE/3nDYiNi/B0J1ban8IYsi&#10;PA4ldu9wcRsqPvCSH1n4oCg4+7N5Rk+XZe28ni8N+BS8NMC+bx5NuLZwsGJ7raME8aAo+P2AT8Ef&#10;A/gU3IsSPMrwKfjjA1FwTZV2eJyQ/lZbJG9v9dggdWdrRPu3bkB/7HF9/LvjcYMrxmzpy8YyNZ8+&#10;WqlOw/uNU08Snrg3OPxEzZr82y0vVa1urFS94f2CumWtdplNarQG7d8zPPHSs/KHf1wksEK9r3hF&#10;4scJp8vVDeffrm5X+6amXR08TlC3q/OD/OEfFzldod6s3AHicyOoTE1ZVkQWeq2orFHviTOV/HCu&#10;dgtZrpu3vER3Vr7yynr2Z6s2QsDzVXCa8vKyI0Gv1pblvnnxKF6ym/OdoTJnazVB4vJVOPk/ZZW1&#10;6QU5r3fXKFc3jH87KfiN3AHiZREpXigqNwpYiYGX3ebViVVNPPK0ZbhXSKOt57LcnRpC1aKqktaq&#10;ZvZiUx3qy0Kwd7MOZhHwvfzhHxehP3iBCs7KmbZnr8tDDFmT3vP8hSbtoL90FSf/8SLMsVE4XbWe&#10;5NMEBOBslUZwGE1IXLUa1/oMh12nwbF/e0rOx86dh8gvvkbUN79Ad+kKUjZuwvV+yijG835toDp5&#10;Qvav9h8m53jtH8/r3hUKUHBV/ZfkurnFEXyBFM9jhWG6EbRv9YL1hDKeJ8PvZZj9l9FeJlQ1nwYs&#10;Fmjf7CZDItStqgIGLSlvTRg+/wDmtUvgCL0OTecGcJq0sMdHQtu/LexXL8CycwP0k0flaFMJw6fg&#10;WSCmDZuac+JDwNPEzh55LjZuC33wdQQSOxvDQ3DyyTKST3s6CAEvVIFdo0WK/0bK1wn6q9dx8633&#10;kOQawxIx43OEjp+GpI1bkbzeH9f7vgGn2SI3lYbKm6KiYUlJQsLipfdOwUlRIeufAell/0tZnLXW&#10;88qKw+098oqC94T18B7Jq+ndDPbL55FptyK9zH/AqSXFjbgF4/LZMO/ZBGdastRlmDkWpoW/w372&#10;ODTDusEWGSKjOzX9WsJ25hTMlN8wY1yONpUwfArOOFPRDxebd5Q/3vWh2Uvf5VbwM1Ub4taIcbj9&#10;3kRc7TkYIWOn4FzdlggkhQwZOxkXm3YUE+T26Im42KwTrg0YgRP/8wox+lAxfW6+9T6udOuPS216&#10;4Fz91rjYsgtC3p+IgOeq4Mawd8k8qYPLHfsoporHde8KhSq4Ik6zQRiYxXYxEOrmVXLkVXdrBN27&#10;A6Dp2wqGj9+HbvQgqLs2hOHrqWR+1IB+4kioajxD2xGyXKBx1hRZzls/8wPoxgyGdkgXWUJQO6A9&#10;tMO7UR3joPvobahyX6dk4VNwtp8DnldGJKbv309mxbOyz3Lyv1/Jkfe8Xyuojp1E+r79OEf2s+b0&#10;OSStXkemTEWEf/wZkjdvReRnX8kal7pzl3C6SgPE/bUIl9r1RHC3voj88gdogs4idet2XOnej5S+&#10;BnTnL+PEP15B2o7dSFrnj8ivvqf0e8PgbP/q3h8A3VhS1maVoelUX/nhTjsp/yvZ+YjNtYM7wRZ0&#10;HJbj+2WpQNu5AFi2rZUVj3UzxsKybxtMi36D5eB2OncS2vf6wXY+gJS5J/QfDoONzB7r9vUwLvoV&#10;lj1bYV6/GLqRvSn/Dpg3ListRfcpeMBzlbPC9TrpkesWZjM2GQKeqZSVl00U7ekLiPnhZ4RPnkms&#10;Z8bNd8YR01eQMqfoZfF8w9YI7jUA8UsWIWnNeqT9vZtYewBu9B+OpOXrkGmz0stlU6hPnUbUtz8j&#10;fvEi3HzzPVgS4nHyn+WlngB+cfVo412hQBs8m8FV1Z4ihnVNqqD+yKngLhPl1BFYNi6F/vMJcJAZ&#10;op8wjF5Ky8KZmght3zbQfzudTJWbMK2aTzZ4dTiTYmENOgrDJ+9JtYaZ42A7vAOmbWtgu3qezJzT&#10;0LRXbiq+UTzbVkLwKTgzOHtMThLrMo7/VzaDH3viqRyelItN25EiJkF7+SKu9VVWP749eoIsu22K&#10;jkbYlE/I9r4Gw+1biJipzCxJ27kLsbPnIXTsBKSsU6a2xcyZQzeJEpM6fMYsWFOSYYqIQNikj2FJ&#10;TlQ8MJ5tvBsUpOCtqsO0JmdsFxbTyj+hau2xtDYpOC/PbY+JFAXWje4PZ0Yq9J+Nh6phediunIHh&#10;R+X9xR4TBsO306Ad2gXW4weJuc+SYiuTgQ2fjIHt9FHoJgyHU50K87qFMC35nW56C1SNy+doWwnB&#10;p+B5UR8n/1VWWUrbQ7kF9CJ66qnyOEWMzcfiTmRPSyU/cQPyOTYveMtprPiB9PLJx7xCcuCLVSVN&#10;ypOdfeqpcuJ25DoCnq1E6Zyves5r3i0KMlEYvPw2uwYblnW5CcvmzcNoXUvO8VLd2WVon5Rf3bK6&#10;7At4bXre0s0ja9Q3rwp1qxr0RHBdg5m6DdXFx21rS5q6dNib4VPwRx6FKfijDZ+CP/J4UBWcPw51&#10;awRNN3pZ94buTSifxwej4sGn4A86zpSvh0vteyL6599wrm4Lr3kKxAOq4KpGygt1QaJqSeaNl7J3&#10;AJ+CFwpWsHY9cH3QSFwfPhLXeg8R25s/0HjNfycQO7wCgsrWRtTXP4qtHjvnLxkG4M5z6smysu4O&#10;ezZs6nQEPlc1Zx2F4R4ruNjdDcpA1aYGNH1aQTu4M7SDOkDdpaF83lf5lRGbnG13yVvlSRjmcbwb&#10;txc+W3wKfodCf/A7VnB2AWbabfIhJ2z6J66uBxwGPWJ//xNnajSWF1JPpSwIgS9VlxskuOcAZBw5&#10;6qpNkeP/51lYU9IQ8dkXWflPPVMJmqAgaM+dQ8bBg1Les75CUeoKriiqpmdTWA7u9KKmecURHw39&#10;jLEw+S/Jkd+0ZRXsNy66jnwKfsdCf/BiKHhF+bycW8Fzi+7yFdx48z2cerYSsWy2m48V/yQp9Nlq&#10;jRHz6xw4jHpXibziVvDwT2ZSWcWDwzcPh5pjYRdi4PMPEoOTjdyjsXwFdYvtxmXoJr4JNTG4MDkx&#10;trB24/LQ9G0jLsjcN4F55Tyo2avSvDIs6xfDdnwfrKcO5hwPUzz4FLwwFFXBPYUjacX8PgdBZMbo&#10;rgS7UguXh03B9TMU/zaL7cYlqOqTIrtciQWi/ivQjR/qKkmMrklXbgJ33TzykF9CPa5VTPgUvDAU&#10;R8FZdMGXEPhCVddR0eShUXC2n8l8cIs99JpLecu6UgoWw8wxUHeoJ2NV3GLeuY5s87tm7NzwKXhh&#10;8Cm4d+gnjZQ2sejGD3elE/N2qAsNK28BkHycv14ZOC0mqcNp1hc4Dr2Y8Cl4YfApuBfw18uuftIm&#10;FsvhXVA3rypfN4si+i/HKxMePJ4C1jPH8o5gvHv4FLww+BQ8H7SqAdMmnvRA7EswrvhDbHD+NM8j&#10;AwuCukU1srFrZL1s8pb94jnGoJcMfApeGHwKXgBaVIfu07HSNhZWVNP8H0lRa8uLpKoR2eXs6+bx&#10;KewloWPdqNdhD7upFCDhwVvM/PJU8HaNu4NPwQuDT8ELAb9wEnPrv5wIhzpd2lkUsRz+G+qOdehl&#10;tcRfLD3hU/DCIApuMePmm+/jQqM2SF63Eeb4eNefKX8pqoLb9XqoT55C9Lc/4+STZeGg44jPv6Rr&#10;KwrOs32sicr1Mg4euvPJEKWt4FkgBibTQ1yFHevL7B/7lbPSbhbTktnQDOigfM1sWM5L+VKBT8EL&#10;AytUyNiPkLbjb5hjomHNSIP2zDlSyF9wpWNvnK5UD+frt8LtMZOQunUnLInKamamqDBiW2U9n0yn&#10;E7qLlxHz4++41neYjC25/e4HSNm0Veq0xMchfc9+GQ9+3q91njmZZyorL3Snnsk5CbpIuGcK7gJ/&#10;hmc0qQTrfmX8O4t+2mgZVivneDa9t7IlD5+C3wl4zAhPRuDxITzr5mzt5rjx1mgkLF4O3eVg2Ej5&#10;DbduIWHJStwcMQa3Ro5F5OffQnPmLKxpqdBfvYq4ufNxtfdgBJWvI4zNn+ILm2TM173YohMrq9fz&#10;BeJeKnizSnCmFP50M29conzM8VZHycKn4CWG8nVlsgIPnuJP8xwLhdNlIgPZ0TI4qyQnExcV95TB&#10;a0PTuxU0/drStgWsx5RZ+CyG76ZRehto+reDpntjL2VLBT4Ff+Rxr00UN8gcsfgvgTMhBs7EWOgn&#10;vn2vWNsTPgV/5HG/FJzBtrbbJr/3ys3wKfgjj/up4PcfD4aCe4uh7cOjg8QX20hM9PBd3uOH+/Dw&#10;g2PAx2xS4sDzPd1zVZf3+m3t6TVmug+PDoq3wAOv8FexFeJfbIi4p+sq4HVhyzXPsfqfV5RrgfhX&#10;myG+rAJedTCeyzEqtqY03netFFiBzvExXStPPT4UGcUm8PXNEb6mgayNFbqyJsIIvA1dWUtZUn9t&#10;I+/l8qAl1cXL+FO5NfXlmLey5havTO5PbeM1uFz1Kuvdch4/hFIeKePKE8p1rK4vSyBx+bDVdWX9&#10;L24bt4ehpFMan6M6Zal/z/xU371YGuleoqQIvMvydrIwNS82LYtZL2Y0Q3tK43PeyuQGL5XKeblc&#10;x6WtpWzbxc1lqdPeq7uhM53jpVT5Orw4NueX9YEpjfO8Rnm6r+go6wDz6pNSZlkbqaPbig5SjsF1&#10;c5kOS1tSPd7b8qij6ATOxFy+lawvnNSiD/T+22WmpFt4P33YODmfh8Qr81KyRNYVWsCwbgvsKWkw&#10;bt8H7fyVUH3wCSzHAmA6HIjkVn1gvXQZ1uu3kFi/CzI+/ArWK9eQ0mEA4p9vUPjDwQevuGMCJ9KO&#10;3tYT+piDcDqUUTjexGHOQPqlP4gcmyCC4a0uApNp/N63pIwxPgC3F70CfexhOY7b9xZClpaHNjI7&#10;aHbCwfcQsoTSIpQ0iyoUkVSPIfaYHJtSLiHtzLeyr765DnG7h8u0cF34DmRc/kvSU09/Q/ha9tMv&#10;/I6UwC9lP+PqEkRt7oToHb2pbbwKackv2ng/cDcE3pUIte+anthxfRO0ZrX0kzfRWbTYcWOL5M2P&#10;zJmAOy5rjeCES1Jm8t/j8OuJH5BqSMGM/VPRckFDHI9Q/vbIzMQHO99DiwWNcC3hsiR9uGssGs2r&#10;g0/2KWuqn4o6gcZ0/PetnXL83dGvYLNbEZJ2C+9teUuuY7GbqNwYIfjXVnf12q5HFUUjcCLO+Of8&#10;kNy6NzINyiLt5tPn4UjNHrrmVGuQNuh9ssZ5AXtvBN4U8eWbw/j3AVlZ37hzP1RTvkRSs56w3Q6F&#10;5Xwwktv2gzU8HBYibVtMDKw3bsEeGYmUjkTgz/oIvLi4EwKXxT3XNYMx8YzrL6sIr27LxBu+tgER&#10;6BVJ47G5/LdMOj5FsZzzIUNeDjp+z3A4nTaYM24hOeAzmNOuwWHVIWb7a0gNnCWVpZ75DubUK7Bq&#10;oxG5qR00tzcSeYdBF/G3XE8fexSm5HP0EAhEatCXcFq10IRuQ8LhD6hMLO1vEQJ3EAlZdbFSJu3C&#10;bIQsLEOEz3ExQA+FXUg8OgGRG9spv9VLex9GFJfAu65ojz5EemGpt6R/3PL+1hFoMq8+/P6ohZ+P&#10;fwOHKzouy8nIo+i2vINYw7nrY4uatx/sGo3peycJeceqoxFK9Q/b0A/zg+YKcf9+/HtEpYchhs71&#10;W90Dx8OPSN3vbhmBOnOqYtreiUTMZuy9vRu1ZlfEhitr4aRy3xz5EhqTGgExJ9H0r/rYErweNqcV&#10;nx36BK0WNfEReIFgIn+lMeL+uzqSm74OR3T2oJ6iErhp/xH6QziR3GEIYv9PZSQ17UUkHQXLxWtE&#10;4H1h12ZAO2c54ss2hjUsDPa0VCLwgfQA8RF4cVEcF0r4Gj8h5bBVdcX1ELqiuljS6Rdn09uW2fVX&#10;B6yaSERv7+lyjeRT19pGiCWLXnV9OVKCvhD3RUrg50S2f5Jl/qZY8UnHJiF0WRVEb+kiy6AnH5+K&#10;5JMziNS/FYs5lQg4ZldfKv+lWNfx+0Yg48oCqKlO1fVl1K65iNnxOlnv70B9bTlidw2gh0NvqG6s&#10;oLo/QtzeNyh9GdW9TM5zHWzViwsnV3sfRtytC4XdEe3Igm25sBFZ2D0wJ+AX/Bk0G+sur0KiNk7+&#10;1garHmdjAjFu+7vi0nCTdW7wQ2G4/yDMC5wNfyLe1ZeWE5l/hLc2Dcamqxvw2YGP0XR+fQzzH4AN&#10;wevw3ZFZYllvCF4rRL3y4lK8uXEQRm8bIfubr67HivNL6HgkBq57DStpf/2VNZJ/1cVlmPT3WHqg&#10;tPfalkcdxfKBx7/QEMnN+8ERVUQC90T19kio05kIfChZ9AOQ8GpTxD1ZGwlV2xKZ9yG8jpT2g5HU&#10;pDfiX6KHxYsNkVivG5KbvIaEKm2z/eHlWyKhRgcpk1CrIx27/eatkFizI6X3RjLVw0ioQg+el5sg&#10;4ZWmdL1mSG7ZDymdhiKxWlvEPd8AiVXbIalxLyS1GYiUzsORWLsTEl6i63KbGvWidvan/MMknf3+&#10;CdUoP7UnmfN3fVP5HdSWlI5DpXxyi37S/kR3u6g/uP2Jft2Udnv2xz3AnRN4S7JOGyGUCDz+4GiY&#10;EoJcf2VFrOoIJJ/+Stwm4avrSn7v9WQjfG1jsuIHCVmrbq5GxtXFiCMSjv17MBHwCmQQeJt65htx&#10;36Sd/5XIdyUR9Eoi6vmIJQJmSz5u7zCkX/kL6ptraLsQcftHPlKWdHFxNwTek90eROAdlrRE+yXN&#10;5fiDnaPFip6650OcjeW/v3vyLrD9+kZ0JcJkP3Xuujitz+puRLiLhVy7CZkPhD+R7ReHZog/fMC6&#10;3lh09i8i8/XYSOlM8BN3jSVC74+NV9fhh2PfYMqeCVRmnZTj7Q/HvsbQDf2pzhVYcOZP8ZnP3D9N&#10;CP6dLcOx8Ow8KrteHgArLlDa1jfx0e7x0gYuv+z8QozYNASf7Z8ueTgvp/MD6g16WAxa14ceCqux&#10;lo75Ouxj5zcIfuAoD5Y1+P3UT5LP25vH/cK9IXCXBZ5AFrj54FF5FUqs30185iy6OUthWLsJmUYT&#10;UnqOQMz/qyz+8vhXiHQrtYL5ZCAyrTay0AcRETcWf3hym75wJCWSNWiBQ61GSo83xf8e91x9qKd9&#10;JfWqPpxFRN5T9o2b/4Z27iLZTxv+IRJebgRbZCxs4WFIHzlB1FO/cgs9YFrDlp4C0/HTSOk2FI6M&#10;dBi37EN8uSawJyfBdiMM6slfAg47dPNWIu6/KintrNAasf9VBan9R9GrvRmmPQeE7Lm95iMnkOm0&#10;yzXUs35F7L/ogVXp3r1N3BGB8wc/sr6ZTLMlE7rIvXS+JUKWVZbzko8JvADftxtsucftUxZsZDdI&#10;6LKKiNraVaxit5+a6084NBphRMZR2+mtTB8PiyoEiUcniRvFkBCApBNTpR81oVtxc/6z9CBYQyXp&#10;bY5dOCtr0bUKf5A8qigugbO/evTWt2D1eKtK0MSi36ruZGW3I4u8MX459l0OF0pY6m0MWt8HXei8&#10;tzq7EsH1IFyMOwsb3Z82hwULTv8hPmom8DeIIOPU0UjWJ4mLJST1BgKjT5IlPQ52hxVHIg5hPuV3&#10;0N96+/XNRO5jxMJ+e/MwpOnp3rQZcSP5Kg6F7keMKgrTd09ErCoakapIzDo0E0PW95W3iIMhe5Gk&#10;TZCHxHtbR6D36q5ovbgpRm15Q37HqahjaLWoETrTw+tGUjDC0m4jShWOywkX0G5RU2kzCz9gFpye&#10;CzP10fILS4jc6SG3qpPX336vUTwCZwJt2R+ZGRr5gSKZzkI+YroI/MARyuogq7kT0gaMlqK6P5ZB&#10;v9ofTpMJaUMnCAnHl2umWM1M4CcCwItZJjXoidj/qCDkbrlwGQ6dBto/F8Op18N64wZZvB0Q+49q&#10;UE2ZJfWajp4mwvwN6e9NE9ePbvEqSU8dMIauURfWEF7sJgLpb3+oEPiKzfIAst4MhS00HOmjJtD5&#10;KJjPX4bl5i0i+wgh8vRh46Ue3dINRNKNEPdCAySUbQrT7gNwUptSugxG7L+Vp76oA92CFVK3bvla&#10;WK9cpQeRGWkD36XrUD/dIxK/EwIPI8s7clNH2NRh8hvd4qCbxmFRETTZsGph1UQgZld/IWlv9TGY&#10;8GN29IWTbgCLNlr86YaEQDlWX1sq9WtDtyBqSxdEbu4olrrDrIIp9QrSzv4g59MvzkHMzn5w0g3O&#10;/nOuw5h8QQg9/sA7CF9VtDeBRxXFJXD+6MgjPRYEzc1B0jbqZ/5QmKjNOfeRyfPnE9+KBcxlvdXJ&#10;6LislbhAWC7EnxMCZqudR4y8uWEg1CYV0g2peNN/kHyoZFl6RvkAHRB9CsvOKcbWCiJMtnoHr38d&#10;47aPogeNVch9wg6FO7QmtRC42qhCjDoKoza/iddXd8dP1EaW5fQmMHGnErzzatIVeog0xXuudl1M&#10;OIc2i5pgr+sD6YGQPTgZeVz2twRvwCKy9FnmE3lfoIeRzqzFBHoz6UC/3dtvvh8oFoELQfMQPyJa&#10;Jry4ZwjPkuXNw/+q5ENK7PogJDfvI26H1AFjyWoegYRqbRH/UiNxhaR0GY60fu8LiYtbQoYWcpm+&#10;VIastYFjkNrnHSS36kd53xC3S9xTtZFYrR1Zy28iqfFrMuwwsV5XyZ9IhM8uFbk+tZmtYW5fao+3&#10;yFJ+H0kNu9PbBJFv9fZI7jgEqa+9jbTB4+ja/YiQmyGxSltxiyQ1f11cPcm05XqTGvUU10zqa6OQ&#10;NuQD+R2cltJpONU9guoYj9S+71H9PcT1kuTXXQibH2Ls+5ffxm1yt62UUSwfOA/JW9OwQESsbSD5&#10;vJX3Bhk6yMMR1/Cwv1riEmH3hwwNZF87H3PdZN0rx/RQWN9M8cXTfviG5pJH6ljlroMfHI/GSJK7&#10;wd24UHgYXy8iAiYmHvrXZXlb9KY0Hm3y+uoe6LmysxA2W6+dlrXJU94buM7uKzu6hvllEx6ns++8&#10;/ZKWYsnyOcUybymuCd7vRG8FXYjsuWz7pS3kYcDH7Nph1waPmulF9bA1z3XwdWSoIu1zO7mNXJdc&#10;Y3GLrN/FwxfZCucHDw+P5AfXa9QmfqhwPdw+PuduF4+0abuombxRsF9f6Zt2rv7K+5vvB4pH4D48&#10;VCgOgfvwcOFuP2L68HDCR+CPAXwE/ujDR+AlC7ay2epni55H3CiThbyPurmf8BH4Y4CHj8B5FAy7&#10;UTxmVMoMzWaI8M/Pz81lGiNspXt2pssFI+6VfMpQXTIDVK7DM0PrgP31MrzwIfOn+wi85MC+enYj&#10;nXBPOHLJ4jPzxPXSfUWHB8aNUuIEzjMu45+tLx/w4p6uo8yg5KFzuT9s+iAhBTgEQY6+4u8IJdxX&#10;Dw+BE6Gu9kOUf2voY5SJHW4xpV1F5OZORLgN8pZZVRfR23rAnKrM5nOLPuqAkD4PYcxdhqf1x+4Z&#10;Bqsm2pVbEdWNVULq4esLH13zIMFH4HcPJmX2n/MH01hVpOhDhjENnx+YjtMxAXLME9cWnvlTPoY+&#10;CMMJS4bAK3BclEbIGDMd9uQU+aGeYj5zDknNe7uGBXopfxfgD5Nct2rKV9D+vhCa7+bKKJH4ii2F&#10;IItMhvyRk9qXWKs90kdPheanedD+Mh8Z42YgsW5nZURMZS/ligEehpk+4kPYvcTut1y4hOT2A6Q/&#10;vZUtDh4KAl/PHyjrIPnUDFdPKGLTxSBmey/5cMnxUHKWaSaWdvqlua7ciphTLiNKHgZsgecsw8Me&#10;w9Y0gCZkkyu3Ivrog5JfiZHy8I1m8RH43YFncLZe1ATT9kyE0aqspczDCvuv7SVDLdsvbYn+a3oh&#10;OCF78e+Fp/9Am0VskXe8bxb5XRM4kx6PQon9nxqIe7EBMiZ+BuOu/TCfvgjzqTPQrfBHcrdhdL46&#10;4v5VW6bkx4uV6b2+IqMiPTSe90PGdGXMd26xXryCxHpEvC81pvyFkDiT93P1kdJ9GBypqa4assVp&#10;MiC1/zuIu8vZoDwKRSzuf9akPiPiGfexxIQxB56XvtKv24LU10chztVXcdxXHMzrLvvqYSBwZUx5&#10;w6xp825R3ViNkOXVySLOO9KEJxsxqRuTz7tyk2Q6kXb2e4Qtq4pIL0TMwbnYWrdpY1wF6O/rMCPx&#10;2ASELa9KeXI9JB4SPCoEzkTIli2PBOERJzwahH6L17wlBR55woG72LJ2y8GQ3ehA1+cRLu58TPLt&#10;lrSU2aDBiUqsl0z6x2PE2UfevYBhlaWF4hE4D9UjAtXOWQiHJv/gN/mJ9dZtpL/xARKYXCt6qT8/&#10;MHnStXlMd+rgsdDPXwnDum3QL15L+yugX7QK+oUETl+1CYY1W6D+9CckNuyOOLJ685AvPwRe8COL&#10;dxA0P/4pdRnogaPjurgegu4v2l+2Hob126D9dSFSugxT6irqjEqeiVmuGdQ//QGHKsPVA0UXW0Qk&#10;vRFMVx5ExRx2+LC4UITE19TPCkjlFrshSabec3RCxap2l2EfNpE4leM4KJ5i0UQg4cgEhLv82tlW&#10;tRLlkGOtGOKU8cduMaVclKBbYStrKPU+RJb4w07gTNwdl7VB9+UdcDw82/ecYUjDsA395VxpWLnd&#10;yHruTBb20bCDrisCfwb+Ki6Sgj5a8sxVnlE6N+AX/BU0B29vHn5fXCp3TuBMemQZqqZ9IT9WZhd+&#10;+Ru0C9fIfn7iyFAjY+xMmPcrA+Xt0dFIbNKNrNJcbhWq3yupU1rsU3WQMWGmlGcxB52FLS4uz3X5&#10;mGd7mgKCYHNZ1OZzF5FQjSztlxrJlPy4Z+pL8Cx7iuLysYSGwXzxcr51mW/chPnqdUlzGHRI6TFc&#10;fP3eHgoC3qdz7NtOGzsFmTYlqp/m5/nQzVki+/lJpsMO1aQvYNx9SI7tsTH0kOkrFnlx3gAero+Y&#10;RJrsTllZC5HrW8iMUPcsVhabPgFxe4YTkXtO3OEyTRG2ogaiNneENnyXK7ci5vQbMj2fHw6eZfiB&#10;wTFeYnb0lpmenmKIP4XIjW0eGpfKw0rgboubp/BvDl7v6n168zKmyWQilu3XN4lFzuPR89ahjCtn&#10;S52taN4q9ebOlxNsTTMJszUdlREu19FbdJi0e7x8qMzKR+DrKiFxm8lY9IHr+2Dwhr7Sdo4fw+fY&#10;ilfa0VLK96AHw6D1rxP6ythzHpPO49TZSi/JB1HxCXzyZ/KjWVTjP4PmpwWuI+/iTMtAav8xMG7d&#10;J8f28HAk1m2P+OfJmiWrOnXAe9Cv3SKkbNx/hCznH5VYImJxNxEi1K3YIGUzrVZkTP0cxp1KuNHc&#10;pOsWp9mM9A+mw3xcuTntGelI6TwYMf9RAeljp8PpCoerW7EWmq9+lnryq4sjqGlnz5e3DuXQCdWn&#10;3yPuXzXF157UpJf44E3HTsF88jR0C1YhpcNgxP53daSNniwzMFkyPvkB6i9+k/18xWaTCUIGf8Wd&#10;YI+OoofN648JgXuiJRFsDcQffFdm77rFYUxF7M5+ysgUL+QatqIaUgKy9ZPFyiFpyerOSeIusC+d&#10;rqMKVmb/ucWYEIiItY0VV41n/gcQDyOBs3uCIwj+Gfi7fBxkYR8zk2SHJa1wPemqpGnNGny0+wOZ&#10;SOSONsgkyJNqOhAprrywWO5PFrPNhPe3jRRyzn09N5iUWy9ugilUp8Gil3IRGWFiUXM5N8HyBJ5e&#10;1JZdN7ZKnoKEp/Zfij+X1Y78JCjqBPqv64XOy9uWCJEXy4XCoyXSBr4Hp1YDh0aLlD6joP0lp/Lz&#10;WsIMtzhVGqT2fgeaH+fBkZAEy5Vg2NPTYLkYLPG+2fdr3LIblsvXhAA1s34jgidrag5PldfJVHZL&#10;SBhMh45LvBH2GxdFMu1kzX7yNVQzvoEtMhqGv/dT+fdguXAFtluhSH97InQLPeN+FCz6tZuR9uZ4&#10;WK/egPVmCFL7vouYf6uApEY9qJ5VsJy5KFPv9as308NiKGKfKIvkzkPEbWSLjUPa0HHQfD3HVRu1&#10;j+BkcvL4w3Ob0wePp4fKb3AkJsN04IjERxc3yoNO4OyrzvJX8zav7zr7XO6tJzzO8cfL9ewjZzKl&#10;Lbs3eEhhjnK8r4B935E8RNCdX8BlctWbBTp2D0905Y+Qso09yuTKn2Pr3vc8drfv3qC0CZyH1nFg&#10;Km/n7hRui5njlphtRtH5WHUURm4eKlYqL+jA2xn7pkgcFZagqJNE7B1lFiZbuUysR8Pdbo9MXEu8&#10;BLVJcVFepX0+782lwTFMeHbln4HZRtSh0H0yK9PT381gi/6PwF9duUpO1lxc5rLm735c+Z0TeIWW&#10;8iFOO2cRHCoVktv1R+z/rQz9wrWu5lF3Wm1IHTaarNDlrhQiKb2RiPN9xD9dTz5i8se5uH/WQuqQ&#10;MbAnKIvJ5xamNP2StYgv0xjxLzQSl0VKzzfhtGQH3imqGDZuRdzzfjLMkUlQptVXbi0PkjsVW1SU&#10;EnflvypD/dUvBVvuJCZ6A0h4tQm1309cN/o5y1xnqFymHRnvTCDr3sPv63AifeQU+dApHzHvMoLh&#10;vSFwHs5XB3F76e9jU77iP87CIWslxG7Wg6Z0UZoEzuTN8UM4MuDOm9ux4+bWu8eNbdhybSNWXVqB&#10;MdtGiRvC85rskui0tA323s7+qP3FgY/Rf01P3E65Icds+HAMFybkFgsakCWuxNVh2XB5laRTP2TV&#10;ye6LjkT+h0KzFw+Zf3qOxEPh63len8HWPk/m6bysLb48OANXPEag3KlwPPSfj38rY8h5YpD7TeJu&#10;cccEzgSU/s5kOM0GZIz7GLH/W1OGxekW5CTwtFEToFu62pXiQeBuvzGT6CtEarzIw76cA+bd4tCQ&#10;1S4RDusqoWS5DBEwB8yK/c/KSG7Ri/Ioi0o4iQhTR42D8e/dcsxiWOUvwa14hAy7fcQ37bZgeUvE&#10;yA8jjkvODwlL4FlXSXpt+/0PqD7/xnVEr+DXriHu1cZE2lURx1EHX3+bSNsJ87EApHZ/A/ZkL6NX&#10;jHqkjyCL+zeFnDXfzUbsf1SEfnZOAk8fNwXaefQa6BY3gXN8mVz9XxzcOwucPyo2RCSRliH+pOvH&#10;PF7isOkRf+h98eF776PSwcP+EdMbePjeO1vegMqQ5updRVTGdLLOJ0ukRCZeJsNuKztIwKwLccpC&#10;JGzZz9w/Ncvtwhb/gDWvITwtRM5zbHMOWctDB4viyuA8fC13bJfpeyfidHTO7yaewisFzTr0qbwx&#10;sCXP1n1JuExyo8gEnsjk+XxDJLfuK0PttItWCpGKRf58gzsm8HgiTx6rnUZEaNy6i6iQ8pgtMO7a&#10;DevtUCljDQuHavIXStCpXGO62SJP7j4UDp1K8vLTOO3DaTAdUD78sRj9txMxN1WsWI/fkgPclhcb&#10;IbFOJ1jPZj9hdfMXQ/ND9uuTnaMd1umIuJebysNEhgRyEC9+i+g5Ek6t4kszbN8J/doNilXusCLj&#10;wxmIo4ccPygkvjltc1vgjw6Bu9FSZkFGbmwNXZTyzeNRF5s+EQmHxyrj1cWVcm8/fD6KBM6uFrZW&#10;J+8ej/0he7DzxlYJKctBpbzlZ8LnULFqo+JKicgIxdD1/dB4fj0JSaszK9FTY1SREuGQJ+0Ul1S5&#10;HLdPhjouaSVx0/mBwb5tJnl5sJQCYedG0QicSe5VIq7KLWE5cx6mE6fkWMZz80fNFxsiY+LnsKek&#10;iv/WFhImfm319K/FzZJps8JyKRjJLftmuS6UutsICaa/PwWZOj2cKWlQTZwB0849MhLDuGOPWOgy&#10;FC9Xm3hiTVLz12C5dp3yOmBLiEdq3xHiz860WCXELFu8cj0v5bNAbZFQt/Qw4fU6My0WKauaPove&#10;MKbBodZQ+20w7T1IxE15X+Vx2dlWPI9qSW47UPzr/HFV89ufUH/xvYTGdaSlIm3YGHlrcZfhlYXS&#10;x3wCe3yC0lcRkUjuMQzpE2ZQ/nRKs8F6/ab4z2XxCM+2FhP37SMm+5V5dAiRGoeC1QuZF+RserjE&#10;qg5HcsCn4KiKPBXfax/cIzyKBH6nEEJd3Bw/Hct+c95ydQN+Oa6ElmU5FnZIXCIcXdBbHQ8b7tiF&#10;UpBFy1YyE6acZ8Jicuf8TKJM9l7KCDgfu1MIsjJ9ueaFl3GD85JlKxY6H3OYW26D1HUH46b5oeKl&#10;bFb7C/FDu3871yG/hx4w8mDwkpeRo6/caRyGgOsoyu++A9w3As8Btkh5tiXHNamLuD1Dob6xSmZa&#10;PgzitJtgiDuOpBPT5bfw6vzykfMeW9r5wUfgCvhDa+elbbDn5g7XXy5blp79S0a9ePN3P6y484+Y&#10;Pjx0eDAI3DtkLPaqOkSItRDpTw++/W/L4g366MNE7rH0dpX/qvh3LbleBhymDJiSL0Bzcy2Sjk+V&#10;GZs87JDfIHgG5/1wjRQVPgJXwG4LGd+9vjdupSjzNvQWrUyRb724mcQ591buYYWPwB8DPMgEnj+a&#10;C7kzcYYuryLWLk/Q4Uk5ljQCb0sA+sh9MuwwhGdf5jts8MGHj8DzgseJ8wSgoi5C8TDCR+CPAR5O&#10;AvcGIlcelleieDgJOzd8BP54wkfgjwEeHQL3IT/4CPzxhBB4It/kPjyySCICjyMCj/i7BSL9fXgU&#10;EU3kHbs5F4FvIwJfTTe6D48seqwmAk+q1KL9o4bkSm2ap1Zu46f2wc/wbEc/9YQ2fvFRhBuPFmLO&#10;tmgU5d+ivRu3jrVodONcG7/QxxBRV9r4MXmLYPQ/yl3p7/fs8d6PHJ483s3Pb1vX5j1Wdmj/uKP3&#10;yi7tXX/xR0tOV6z3fVzVxgiu5OfDI4rQyg0RVK5uIp544t9df/YnNO1qR6FLfdg71vPhEQW6NYSq&#10;fZ3fXH9ynzyKcrpCvVm36Qan7X1DUNnaOXC6fF0inDrZabSfnVdJV44pH++Xq6scczlXGd53l1HK&#10;udI90iTddZ2sOtzHVP5MRT8EvVobAc9WQuCL1ZQ6K9bPkUfqkPLZbXzQcIV+B/2+ME8CV7erfcPW&#10;sS7U7ercP7SpSajlcUz7rSmtbW3lmLeex+7z+eVn8LFnne463PDMy/BWB7fLnd+zrocM6OzH2+9d&#10;f3KfPIpCN/jdETiRQ8BzlXHerzXi/liApBVrkLhsFRJpe+31NxD4kov4vJQNfLk6zjdoDfXJU9Bd&#10;uIykdf6In7cIV18fitQt26DjWakbNkJ14iTi/pyPc3WbIWUzpV++ijOVG+By217QUrnQSTNxsWUX&#10;pO7YhfS9B5D29x5kHDmKq32H4eT/9zKudO0Dw43bVC6Y9l/HyX+8igsN2yFx5VpkHD2O1K07oD5x&#10;Crff/xBRX/8IY0gYgrsPxMVmHZC+bx8Mt25Ae+4c0g8elvKhk6ZJnvDpnyGoTA1kHDiK2F/n0m+t&#10;KoTv7bfeT9wVgTetCN34IbBsXgXLFgJvt66BZfu6vNixHqY/vnMRH8Fbfe3pmo3LQzO0C2yXzsC8&#10;ZS00PZrAtGEprGeOw3JgO2zB56GfORb6icNhD7sJw69fQVXvRZhXL4T92iVouzWBqnklmLevhSMm&#10;EsY/vkVG7eehHdgB9stU565NRMi1qMwr0H80EvaQ67AFUd27N8N6MRCGH6ZD1aQi1K2qwrx5pVLH&#10;/J+QUecFaPq3ge3cSWrDBarHH7bzgTAtnwt15/pQt6zq/Tc9oPAR+GMgdIMXj8DJEg16pRZOPVUe&#10;8fNdsb/l/2yJmPYFAp6umD+Bk1V7sXFbWOJjYUlKRsKSFUS6Q3G2emMYbtONe/UGkXwNRMz4XOoL&#10;n/451MeOwq7X40yVhgju3Be29AxEf/sLktesg0OnR3CX/jj1ZDmcrdNULONztZsRed9EysaNSNuz&#10;h8j4FpFsTarzS6kzYurnOPnfr+B0ZbKsy9dC0so1kn6975tKnVo9LrXtTdZ4A4mbrjp+HDGz58Ca&#10;mgLj7dvQXg2GKTKKHlyrEfhCZaq7ltffej9RfAKvDZXfyzD+xIuDKCGP+W9s2bsFmtdbQTuoE7RD&#10;OisgQtYO7wZNv7ZEnkpZr3USgasaloX2rZ5wpiXBengPTL8oMcmNP34G7fsDYfrze+g+fAuGryYB&#10;NjNMS/+AqtazsO7bjkxVBjSd6gup2kOuwbhiNv2NMqCfPBLa15ohMyOZCDhALOeM2i/AQA8COGww&#10;L/sL6oavwn72ODLVami6NYJp4c9whN+EcdlvEuxN/8n70PZoDGdqAuznAqFqVBamVX9I2wzT36d2&#10;l/H+mx5Q+Aj8MRC6we+cwIm8T/6zLK4PfAN2g04U3BgaCs3p0xwtS45ZCifwqrjYtB3sdPNY4hMQ&#10;MfMrhIz5EME9+hPR3hRyjvzuB6nXFBWFyx16Iub3uXAYjfLQSCLrnIn0+uARCJk4FTaNGklEuvGL&#10;l8FhNiH8s1liyTvMRiLsrxH902w4rRakbt+Oa/3IqkxMFOs++oefYaObOmm9P1nlq6Tt1/q+gZBx&#10;E2EjwkjeQG8GCxbTg0OLyK+/R+ycOVSPFedqNkP4x59K/qSVjwmBZ2bCsn87DD9/BkvAEVgvnYWV&#10;rFTLwZ0w/DiTLFUijWZVFEvbW51M4A2IwEe+hky9BtbAY9ARaTtUqWTtBsA4ZxYc6YmwXTlPZN4f&#10;9tvBsN+ih+S872CPCadrb4Ph++lw2iww7dkEw5eTYIu4BQeRrmHWBDgSouFIjKU3gW/ozWEoDF9M&#10;oJZnwkqkbpz3PRxE8JbdVO6ryfQ3NMO8fyvlob8zPQwcGSnQcx2xEbAnxsE49xtKvwo71a+jh5Sa&#10;rXZvv+kBhY/AHwOhG7zoBF6pPgKeqyLWqjowUG5olrg//8Lx/3iWrNDspZ5YCiNw8SeXrYuT//Mq&#10;Tv7vqwh4tjLtv4JTvP9MJUorI8fsohHXBOenuvj4+H8+i+P/34tiofOD4NQzFYlAq4q/mus69a/y&#10;CKBjTg94vgqCytQSd04A5+PjcnXkGqeeLEsPo3LyQOI0ruPYfzwj9Zyu5CdvCWyhn+B2UZ3c7sCX&#10;qlPaywiia58uXw8n/vGyIIj96NzG3L/zPuOuCLw+EfivyhuQW6xnT4oFq2rwKrSjB8CeFOs6o1jo&#10;+m+nIIPKFUjirWsio+5LZNWWg7pDPXpQvIqM6k/LMe9z3VKe8qkaVyBruLyybUDn670sx+qmlaCW&#10;tLJEruWh/3QsTIt+g+HT8WLlq+qXUcrVf0XyyPW4XPOqSnqjCmSp14amo5/sq+pSm1tUo+uXQUbV&#10;f0n5jLovyvXYR65qXUO5FpXP97c9QPAR+GMgdIMXicD542HA85UR9d1Pyp1KYklMwFWyZM9UbYRz&#10;dZqTtZtzjcWob37GmWqNcIaI0BuJB75QDRebtIPTpIXh+i2cqdUYievWk3Vlxe1xk6AJPA2HxYzz&#10;9VuK24Ovw6R7rd9QqV915ATVUwup23bAmpyMi827CuGrT2XH2L4+ZCRO/N8XoT5xQqzm4B6DcPzf&#10;nsaNQW/K+eR1mxE3V1ll+9aYSbjSsw8y6ZU74/hJIukyuNS6K1nhSix1U0SY+LwvNKK3BrUKxluh&#10;4otP2bpdzt8Y9o48IPJ9YN0nFJvAmbSIGA0zP4Dt+AHYjh2AlaD/ZDRUTSsSKkPTqxnsN6/I7xeh&#10;vjP++AmRIP0dvJEckzcTP1vgJj1sZMGrqB3WE/sV8v/4PTjJAndEhUHdqR7UrapD3aWhEK52YHs4&#10;VSlkZcdC06EOXWcG7HFR0E99h9Ki4IgIpTL1kcEk26UB7JeUONSWg9uh/2gUvSbqYPh8HKwn90u6&#10;9s2e9PuYxKvDdvYYtd0O7aCOMC37Xc4bvp0GW+BBZNIbn+6N7jBMe0/SLXs20sOEHgTs68/9+x4g&#10;+Aj8MRC6wYtE4Gzpnm/YAbFzFyFh4XLEL1iOhEUrkLh0DRKXrJY0Y4Sy6CkL34zqk0GI+XE2lWtN&#10;VitZqxVz1enygdvSk4msz+H4/3sR0d8oIWbDp32GjAOHYdfqcGPoOzjfoE2WBX3zjbflGkkr/XHk&#10;iX8gbMI0pO3YjbM1myLmt9myuG/Udz9Af+06LAlxOEcPgJSt22DLyMDFVt1x+In/g+uvD1HqWL4O&#10;sb/8LqF8r/YehqBKdcQtoz4RiKAKdaA9fx6G27cQ+c13cNINnrxpizxQzNEx0J65gOP//hzi5syV&#10;ukLenfhoETiTLVmvhs8/kL8ng8V68TS07/SFtmdTGL6ZLP5j9znOpZ8xRqzYfAnc7QPPSIX1+EGk&#10;V/0nLOuVpQbZneGMChEC140dCk3XRkLibJkziTpVabCePkHkWRWWw4rBYJg1CY6QYPkYqf/gLag7&#10;EvG3rgbHjQuw7toE47zvlPYzgU8bJYQu5T6bSA+glvRweBW2o7vgNOhgDbsuefUfvkEPmpfpoXAD&#10;zrhYsbq1/dtJOcux3fTwIuu/VY28v+8Bgo/AHwOhG7x4HzE9UZ4s9FdrIWTCR4ibt0BGjMTNW4ir&#10;vQaLuyE/QuOPjGdrNMbtdycg7KOZiJz5NUInTMf5Ju0RSBb3zTdGS3rEJ7MQMeMrXO7YB0FUH7su&#10;ztVtIaNGIr/4FiHjPiLyboLzdVoi7MPpuNzpNRz/z+fI+m8o5H6t33Bc6zsMYRNnIOLjL+nh8DmC&#10;u75OeT9BMLWRR5bwfjifo2td6/cGgl6pgSudKH3ix/JgOP6fz+By+57Svivd+yltm/wpIj6lNo+f&#10;ivON28lDztvvvN8ovguFwCRMRMWWqnZ4dxh/+hQW/2WwHtwpVrNl3zaY1i6A4buP5WOmWKZMbN7I&#10;242W1aHp2RyGTyfA+P1MGH/7Cvov6Y2rV1M6XwuGGeNh/G4GjL/OgoGgGdhJIfEW1ZRyX0yic19C&#10;99FIeliMg3ZoV+invKuU+eVLauMX0AyhtIkjoJtAhN6kIrWtCwxffgTtgA7yYDB+Mx3Gn7+A8fev&#10;oBvVF7px7C//CJpOftAM6kR1fE4Pmdegal4Fug+GSRsNP30mbw7qltWU4YUF/cYHAD4CfwyEbvC7&#10;J3AfHmjcFYH78NDCR+CPgdAN7iPwRxw+Ai8meHIP++DpjaFYuM8+ch+BPwZCN7iPwO8h2O9/6l/l&#10;ZPQLj6EPeqVmqY9c8RH4nYMn+ujeGQBHYhycqUlwptwhUpNh9l8KFbtb7pOv3Efgj4HQDX5PCTzg&#10;BSYwIq4ytWR0ChMYT7xRhgo+eGOoc4NH4/AwRCZh/i08E5XIEQFPV5DfwPu5P9YyQZ96uiKu9R8G&#10;u1ZZMNYtuuDLMtko6CUics8yJYjHjsDZcmYfNRMnDwvkYYPNqijgIYCUJuc4j+cUek80qwztm71g&#10;DTgC2+kTMpPTenQ/rHu2wn4zGHA6XH/B/MWyZxNZ4nQ9tuK9XaOU4SPwx0DoBi99AicCC3imMq70&#10;eB12nVqUO/TDj3H0if9F+GdfyDGLiRcu9t+MkAlTcaF5R2UM9j/LysiOoDKlR3C5IfFPiIxPPvkq&#10;bSvhXP1WuDVqHBKWrpSRLbyQNEvK5k3ycZNnfzotVknjD7lsWecm8aAydXC+XksE9+iL4J79ZHu1&#10;F2279JFZpTwe3jN/SeJRJHC2bHlMNo9o4SGD2vf6Q//jTJkabws6Csftq3AkkfVM+pZpNiLTalFg&#10;McKpVcGZGCsThKyBR8hSXg7D9x+Txd1Xhi6qGvI4dKq7cXkZA67t1wam1fPhUKUpo1nkL62IHGc6&#10;qG6zkuAhVh+B+6S0hW7we0PgYoEOgdNsEuUOGTsZx554EmHTP5HjwsQcFy+xTsKnzcSltj1kPPYp&#10;IthTZPkqE2rujAD5DUAmC/ED4sUquNC0PULGTETyWn+YwiNcVy1YEletwvH/8yyCO/aFNSVN0sI/&#10;mema8OPhFmELnK4T+tEUyeMp/EC72KoLAp6vmp2/hPHQEzgPPWxeGRl+ZaB5ozvMm5bDkZacg0g9&#10;hWd4OkKvw0bkbNmzGeYNS2AmAmYSNnPMlT1biOSPwRF2A5kGratUTlGImv/lFR6OaNm2BlpqS0a1&#10;f0HduS6cMaGus9liPfK3j8B9UrpCN/hDQeAFiS09HRkHDiFy1ne40rUvkRXPsswej837ga9Ux6XW&#10;3RA2+ROkbtsJS0K8q3Tx5Y4I/MlyZJ1Pkqn8nmJJTsTFFp0RyASe2/VSQnhYCVzDE4n8Xobuw+Fw&#10;xEW6eixbMp0OmRbPs0FVLaooMyZ5piW7SApyjzDcbpYWVcniZkv7FbHqteOGwHJoJ1nV2SEhFCqn&#10;h21UCLTDu0BV7WmlDhlGSOC6mlaSoZZitQtov3mVnNe8x/AR+GMgdIM/9ATuTYyRoThdiafGV4Hu&#10;0gVXasmKj8BLCWxxNywH7ag+cKqVfnUL06rl5AGoqe0yWahVDWh6NYd+6mgYPh4Pw/SxxcMn46Gf&#10;8h40fVqR1VxNeRh0bwjLuRN5rHBncjy0w7rQw6IctffBfQj6CPwxELrBH0kC1wVfousqsU3UJ467&#10;UktWfAReCmDy5mnzb3SHIyX3W1ImjL9+hgyylsV65rxk7erGDCSiT0cm6VamqZigsk5VKj0IRspU&#10;f3X7enKNDCJy44IfXdfPFg6apRnQTpmR6e13PADwEfhjIHSD+wi8mOIj8NIBf5jUjSZS1qlcveQS&#10;pwN6DlTFcVbYbdGe8reoSkTaFqb5P8G8ZDbMi38rHpbOhmnBT2RZd4ZaXB91FRdOvZdg+G6auGs8&#10;xaFOheatHvQAeXAjFPoI/DEQusF9BF5M8RF4aYF9368QcU6FM5ODwWYL+6aNc78my/glZYhg08rQ&#10;jXxNQtHar16E/cqF4oHK2s6eImt+kIwBl6GHfi/DtPQ3lwc8W3gUEscZF0s9v7jnDwB8BP4YCN3g&#10;PgIvpvgIvBTBHwj5A2PzyjCtWyC+b6ZRN5Xy1nb9InTT3oWqZRWoJFRsBWXEh/sDZlFAeVVURj46&#10;1nkRqtbViZzHSRzwvJIJ49LfoWpGVjfPtJSPmF7a/oDAR+CPgdAN7iPwYoqPwO8BmCTbsEX+KjRd&#10;GsD053dwxEW5ei+nOJ0O2KLCYD28G6blf8Dw7XToJ78N3dgh0L3XH7p3CeOGwDBllJwzrZgH69E9&#10;sMdG5hp1ki326FAY53wtH00zqA1C+t7a+QDCR+CPgdANfh8J/J+I+DznYgElJfeCwJM3bZSH0JXW&#10;PWFNTpW0fAn8n+UQOmlqHl+qLSMtexy4j8CLAGozW8wNXiWLuxw0r7WAfvp7MK/6S9bUtMdFwmky&#10;uHq3YGEr3mnUwx4TAevpozCv+JPI/R2Jcc51y+INMg3+YewnH4E/FkI3+L0h8Kcq4NrAYcqdQ6IJ&#10;OC0LCN8cORYXmnbEmcr1EfRydZlOf7ZWE1zp3Ae3Ro1H9Pe/InXLdmjPnoMlKZEsWGXGY2FSHAJ3&#10;kHVsSUiAJugsUvy30LV/we3RH+LagDddMycH4cZb78l6mgkLltFvCJLx5HaNBjaVCvrr13HznTHK&#10;aj5e+uHkv8oh8stvXVfjSTxaBPccIKsGectfUni0CDwfsGXMwaN4DHjTyrL6TkbtZ2D9e4Ort3OK&#10;bsKbyKj2lPi7JTwsl3W7XrzV/xDCR+CPgdANXvoEziAS5/jfp4jI3YGceIz2mUr1caFJewT3HoyQ&#10;MR8h5qfZSNm0lUj3FIzh9DqckkxIgjkxEbrLV5C2czfi/lyI0A+n4WqfobjYvLPE62ZcbN5RSDbs&#10;oxkIn06W8POVxXUROnEqHX8mMcEvt+4uK+pcIqv36uvDJH54/LwlSN+7D4abt4TAeXUfc3Q0EXQg&#10;UjZsQtRX30v870vteuJstUaysAS3n2dX8paXbAt8pYb8Pq+/3Y3yROJkid9+fyIMITdxsVknmQ3K&#10;feM1fwnhkSZwImxN90awHtkNx63rcNy8quBGsKwUlKnJNZLFJc7YKDiuX87Of+uawPj75zI08VEg&#10;ch+BPwZCN/i9IfBigNeo5BgoHBOFrVp2TbjJP+DFqjhTxY9IkEi7zxCETJiGmN/+EPLXnD0LY2iY&#10;LLRsCgmFMSwMmtNnkLRmg2L1v+Ui4+qNqe6qUt9Jd71ZZFznjqfnFwlM1rz2Jq9QRITuNU8J49Em&#10;8CrQ9GwM+42LyDToZBo9w6lXw6FXIdOW85sDizMzEw6THhInxZWfp9Q7CaalvyrxVXwE7pOHQegG&#10;f2AJvNgg4hXyJ4tYQPulQsYPCR4LFwqPCpFIg4xqMhlI1agMbId2umg7p+injZZRJ7KCPpfhsgyJ&#10;4f1o9IuPwB8DoRv80SNwH3LgsSBwryArmtfH7NpQIhZmoTPhAR8CWBLwEfhjIHSD+wj8EcfjS+CP&#10;N3wE/hgI3eCzbldqhNPl6/vwiOJKxQa0zUngmra1b1iFwNnX68OjCHSuT1sfgSvyxBP/P3QUGIPJ&#10;zYQgAAAAAElFTkSuQmCCUEsBAi0AFAAGAAgAAAAhALGCZ7YKAQAAEwIAABMAAAAAAAAAAAAAAAAA&#10;AAAAAFtDb250ZW50X1R5cGVzXS54bWxQSwECLQAUAAYACAAAACEAOP0h/9YAAACUAQAACwAAAAAA&#10;AAAAAAAAAAA7AQAAX3JlbHMvLnJlbHNQSwECLQAUAAYACAAAACEANaSCjYcCAACABwAADgAAAAAA&#10;AAAAAAAAAAA6AgAAZHJzL2Uyb0RvYy54bWxQSwECLQAUAAYACAAAACEALmzwAMUAAAClAQAAGQAA&#10;AAAAAAAAAAAAAADtBAAAZHJzL19yZWxzL2Uyb0RvYy54bWwucmVsc1BLAQItABQABgAIAAAAIQDQ&#10;bu3c4AAAAAoBAAAPAAAAAAAAAAAAAAAAAOkFAABkcnMvZG93bnJldi54bWxQSwECLQAKAAAAAAAA&#10;ACEA3S3FSI8NAQCPDQEAFAAAAAAAAAAAAAAAAAD2BgAAZHJzL21lZGlhL2ltYWdlMS5wbmdQSwEC&#10;LQAKAAAAAAAAACEAwxL8rSJyAAAicgAAFAAAAAAAAAAAAAAAAAC3FAEAZHJzL21lZGlhL2ltYWdl&#10;Mi5wbmdQSwUGAAAAAAcABwC+AQAAC4cB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magen 56" style="position:absolute;width:22428;height:6427;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Lov1xAAAANsAAAAPAAAAZHJzL2Rvd25yZXYueG1sRI9PawIx&#10;FMTvQr9DeIXeNKtQsatRpLagVg/17/Wxee4u3bwsSdT12zeC4HGYmd8wo0ljKnEh50vLCrqdBARx&#10;ZnXJuYLd9rs9AOEDssbKMim4kYfJ+KU1wlTbK//SZRNyESHsU1RQhFCnUvqsIIO+Y2vi6J2sMxii&#10;dLnUDq8RbirZS5K+NFhyXCiwps+Csr/N2ShYfa2XGG7J9udwkgt3nHc/lrO9Um+vzXQIIlATnuFH&#10;e64VvPfh/iX+ADn+BwAA//8DAFBLAQItABQABgAIAAAAIQDb4fbL7gAAAIUBAAATAAAAAAAAAAAA&#10;AAAAAAAAAABbQ29udGVudF9UeXBlc10ueG1sUEsBAi0AFAAGAAgAAAAhAFr0LFu/AAAAFQEAAAsA&#10;AAAAAAAAAAAAAAAAHwEAAF9yZWxzLy5yZWxzUEsBAi0AFAAGAAgAAAAhAHYui/XEAAAA2wAAAA8A&#10;AAAAAAAAAAAAAAAABwIAAGRycy9kb3ducmV2LnhtbFBLBQYAAAAAAwADALcAAAD4AgAAAAA=&#10;">
                  <v:imagedata cropbottom="34332f" o:title="" r:id="rId23"/>
                </v:shape>
                <v:shape id="Imagen 57" style="position:absolute;left:18786;top:1;width:23865;height:6426;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gKDxAAAANsAAAAPAAAAZHJzL2Rvd25yZXYueG1sRI9BSwMx&#10;FITvgv8hPMGbzdpSle1mi6wUvBVbPXh7bF43q8nLksR2t7++EQSPw8x8w1Tr0VlxpBB7zwruZwUI&#10;4tbrnjsF7/vN3ROImJA1Ws+kYKII6/r6qsJS+xO/0XGXOpEhHEtUYFIaSilja8hhnPmBOHsHHxym&#10;LEMndcBThjsr50XxIB32nBcMDtQYar93P07Bdh6sbRbm/PIlP8Ziv2mmz8Wk1O3N+LwCkWhM/+G/&#10;9qtWsHyE3y/5B8j6AgAA//8DAFBLAQItABQABgAIAAAAIQDb4fbL7gAAAIUBAAATAAAAAAAAAAAA&#10;AAAAAAAAAABbQ29udGVudF9UeXBlc10ueG1sUEsBAi0AFAAGAAgAAAAhAFr0LFu/AAAAFQEAAAsA&#10;AAAAAAAAAAAAAAAAHwEAAF9yZWxzLy5yZWxzUEsBAi0AFAAGAAgAAAAhANl2AoPEAAAA2wAAAA8A&#10;AAAAAAAAAAAAAAAABwIAAGRycy9kb3ducmV2LnhtbFBLBQYAAAAAAwADALcAAAD4AgAAAAA=&#10;">
                  <v:imagedata croptop="32990f" o:title="" r:id="rId24"/>
                </v:shape>
                <w10:wrap anchorx="page"/>
              </v:group>
            </w:pict>
          </mc:Fallback>
        </mc:AlternateContent>
      </w:r>
      <w:r w:rsidR="003D6F43" w:rsidRPr="00E15AB0">
        <w:rPr>
          <w:rFonts w:ascii="Arial" w:hAnsi="Arial" w:cs="Arial"/>
          <w:b/>
          <w:sz w:val="36"/>
          <w:szCs w:val="36"/>
        </w:rPr>
        <w:br/>
      </w:r>
    </w:p>
    <w:p w14:paraId="7B162682" w14:textId="77777777" w:rsidR="00382849" w:rsidRPr="00E15AB0" w:rsidRDefault="00382849" w:rsidP="00382849">
      <w:pPr>
        <w:spacing w:after="0" w:line="240" w:lineRule="auto"/>
        <w:ind w:left="108"/>
        <w:rPr>
          <w:rFonts w:ascii="Arial" w:hAnsi="Arial" w:cs="Arial"/>
          <w:color w:val="009EAD"/>
          <w:sz w:val="32"/>
          <w:szCs w:val="32"/>
          <w:u w:val="single"/>
        </w:rPr>
      </w:pPr>
    </w:p>
    <w:p w14:paraId="4AF69A36" w14:textId="31B58DC6" w:rsidR="00CB172C" w:rsidRDefault="00CB172C" w:rsidP="00382849">
      <w:pPr>
        <w:spacing w:after="0" w:line="240" w:lineRule="auto"/>
        <w:ind w:left="108"/>
        <w:rPr>
          <w:rFonts w:ascii="Arial" w:hAnsi="Arial" w:cs="Arial"/>
          <w:color w:val="009EAD"/>
          <w:sz w:val="32"/>
          <w:szCs w:val="32"/>
          <w:u w:val="single"/>
        </w:rPr>
      </w:pPr>
    </w:p>
    <w:tbl>
      <w:tblPr>
        <w:tblW w:w="9072" w:type="dxa"/>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08" w:type="dxa"/>
          <w:left w:w="115" w:type="dxa"/>
          <w:bottom w:w="108" w:type="dxa"/>
          <w:right w:w="115" w:type="dxa"/>
        </w:tblCellMar>
        <w:tblLook w:val="0400" w:firstRow="0" w:lastRow="0" w:firstColumn="0" w:lastColumn="0" w:noHBand="0" w:noVBand="1"/>
      </w:tblPr>
      <w:tblGrid>
        <w:gridCol w:w="2160"/>
        <w:gridCol w:w="6912"/>
      </w:tblGrid>
      <w:tr w:rsidR="008B39A9" w:rsidRPr="00E15AB0" w14:paraId="528D32AB" w14:textId="77777777" w:rsidTr="00D901F4">
        <w:trPr>
          <w:trHeight w:val="1355"/>
        </w:trPr>
        <w:tc>
          <w:tcPr>
            <w:tcW w:w="2160" w:type="dxa"/>
            <w:tcBorders>
              <w:top w:val="single" w:sz="8" w:space="0" w:color="FFFFFF"/>
              <w:left w:val="single" w:sz="8" w:space="0" w:color="FFFFFF"/>
              <w:bottom w:val="single" w:sz="8" w:space="0" w:color="FFFFFF"/>
              <w:right w:val="single" w:sz="24" w:space="0" w:color="FFFFFF"/>
            </w:tcBorders>
            <w:shd w:val="clear" w:color="auto" w:fill="3366CC"/>
            <w:vAlign w:val="center"/>
          </w:tcPr>
          <w:p w14:paraId="44F3DD29" w14:textId="38881321" w:rsidR="008B39A9" w:rsidRPr="00E15AB0" w:rsidRDefault="00CB172C" w:rsidP="00382849">
            <w:pPr>
              <w:spacing w:after="0" w:line="240" w:lineRule="auto"/>
              <w:rPr>
                <w:rFonts w:ascii="Arial" w:hAnsi="Arial" w:cs="Arial"/>
                <w:color w:val="FFFFFF"/>
                <w:sz w:val="36"/>
                <w:szCs w:val="36"/>
                <w:u w:val="single"/>
              </w:rPr>
            </w:pPr>
            <w:r w:rsidRPr="00E15AB0">
              <w:rPr>
                <w:rFonts w:ascii="Arial" w:hAnsi="Arial" w:cs="Arial"/>
                <w:b/>
                <w:color w:val="FFFFFF"/>
                <w:sz w:val="28"/>
                <w:szCs w:val="28"/>
                <w:u w:val="single"/>
              </w:rPr>
              <w:t>Productos que aportan al objetivo 1</w:t>
            </w:r>
            <w:r w:rsidR="003D6F43" w:rsidRPr="00E15AB0">
              <w:rPr>
                <w:rFonts w:ascii="Arial" w:hAnsi="Arial" w:cs="Arial"/>
                <w:color w:val="FFFFFF"/>
                <w:sz w:val="28"/>
                <w:szCs w:val="28"/>
                <w:u w:val="single"/>
              </w:rPr>
              <w:t>:</w:t>
            </w:r>
            <w:r w:rsidR="003D6F43" w:rsidRPr="00E15AB0">
              <w:rPr>
                <w:rFonts w:ascii="Arial" w:hAnsi="Arial" w:cs="Arial"/>
                <w:b/>
                <w:color w:val="FFFFFF"/>
                <w:sz w:val="28"/>
                <w:szCs w:val="28"/>
                <w:u w:val="single"/>
              </w:rPr>
              <w:br/>
            </w:r>
          </w:p>
        </w:tc>
        <w:tc>
          <w:tcPr>
            <w:tcW w:w="6912" w:type="dxa"/>
            <w:tcBorders>
              <w:top w:val="single" w:sz="8" w:space="0" w:color="FFFFFF"/>
              <w:left w:val="single" w:sz="24" w:space="0" w:color="FFFFFF"/>
              <w:bottom w:val="single" w:sz="8" w:space="0" w:color="FFFFFF"/>
              <w:right w:val="single" w:sz="8" w:space="0" w:color="FFFFFF"/>
            </w:tcBorders>
            <w:shd w:val="clear" w:color="auto" w:fill="D9E2F3"/>
            <w:vAlign w:val="center"/>
          </w:tcPr>
          <w:p w14:paraId="6F8EBDBF" w14:textId="364D1B2B" w:rsidR="00CB172C" w:rsidRPr="00DE26F0" w:rsidRDefault="00CB172C" w:rsidP="00382849">
            <w:pPr>
              <w:pStyle w:val="Prrafodelista"/>
              <w:numPr>
                <w:ilvl w:val="0"/>
                <w:numId w:val="3"/>
              </w:numPr>
              <w:spacing w:after="0" w:line="240" w:lineRule="auto"/>
              <w:rPr>
                <w:rFonts w:ascii="Arial" w:hAnsi="Arial" w:cs="Arial"/>
                <w:sz w:val="24"/>
              </w:rPr>
            </w:pPr>
            <w:r w:rsidRPr="00DE26F0">
              <w:rPr>
                <w:rFonts w:ascii="Arial" w:hAnsi="Arial" w:cs="Arial"/>
                <w:sz w:val="24"/>
              </w:rPr>
              <w:t>Vinculación de personas a la oferta social institucional</w:t>
            </w:r>
          </w:p>
          <w:p w14:paraId="129F97C4" w14:textId="77777777" w:rsidR="008B39A9" w:rsidRPr="009C5483" w:rsidRDefault="00CB172C" w:rsidP="00382849">
            <w:pPr>
              <w:pStyle w:val="Prrafodelista"/>
              <w:numPr>
                <w:ilvl w:val="0"/>
                <w:numId w:val="3"/>
              </w:numPr>
              <w:spacing w:after="0" w:line="240" w:lineRule="auto"/>
              <w:rPr>
                <w:rFonts w:ascii="Arial" w:hAnsi="Arial" w:cs="Arial"/>
              </w:rPr>
            </w:pPr>
            <w:r w:rsidRPr="00DE26F0">
              <w:rPr>
                <w:rFonts w:ascii="Arial" w:hAnsi="Arial" w:cs="Arial"/>
                <w:sz w:val="24"/>
              </w:rPr>
              <w:t>Acompañamiento a los grupos familiares</w:t>
            </w:r>
          </w:p>
          <w:p w14:paraId="08543743" w14:textId="576818D6" w:rsidR="009C5483" w:rsidRPr="009C5483" w:rsidRDefault="009C5483" w:rsidP="00382849">
            <w:pPr>
              <w:pStyle w:val="Prrafodelista"/>
              <w:numPr>
                <w:ilvl w:val="0"/>
                <w:numId w:val="3"/>
              </w:numPr>
              <w:spacing w:after="0" w:line="240" w:lineRule="auto"/>
              <w:rPr>
                <w:rFonts w:ascii="Arial" w:hAnsi="Arial" w:cs="Arial"/>
                <w:sz w:val="24"/>
              </w:rPr>
            </w:pPr>
            <w:r w:rsidRPr="009C5483">
              <w:rPr>
                <w:rFonts w:ascii="Arial" w:hAnsi="Arial" w:cs="Arial"/>
                <w:sz w:val="24"/>
              </w:rPr>
              <w:t>Atención a la Población objeto de los procesos liderados por la ARN</w:t>
            </w:r>
            <w:r>
              <w:rPr>
                <w:rStyle w:val="Refdenotaalpie"/>
                <w:rFonts w:ascii="Arial" w:hAnsi="Arial" w:cs="Arial"/>
                <w:sz w:val="24"/>
              </w:rPr>
              <w:footnoteReference w:id="2"/>
            </w:r>
          </w:p>
          <w:p w14:paraId="151F7A1B" w14:textId="22DC8567" w:rsidR="009C5483" w:rsidRPr="009C5483" w:rsidRDefault="009C5483" w:rsidP="00382849">
            <w:pPr>
              <w:pStyle w:val="Prrafodelista"/>
              <w:numPr>
                <w:ilvl w:val="0"/>
                <w:numId w:val="3"/>
              </w:numPr>
              <w:spacing w:after="0" w:line="240" w:lineRule="auto"/>
              <w:rPr>
                <w:rFonts w:ascii="Arial" w:hAnsi="Arial" w:cs="Arial"/>
                <w:sz w:val="24"/>
              </w:rPr>
            </w:pPr>
            <w:r w:rsidRPr="009C5483">
              <w:rPr>
                <w:rFonts w:ascii="Arial" w:hAnsi="Arial" w:cs="Arial"/>
                <w:sz w:val="24"/>
              </w:rPr>
              <w:lastRenderedPageBreak/>
              <w:t>Programa de armonización para personas pertenecientes a grupos étnicos con enfoque diferencial y de género formulada</w:t>
            </w:r>
            <w:r>
              <w:rPr>
                <w:rStyle w:val="Refdenotaalpie"/>
                <w:rFonts w:ascii="Arial" w:hAnsi="Arial" w:cs="Arial"/>
                <w:sz w:val="24"/>
              </w:rPr>
              <w:footnoteReference w:id="3"/>
            </w:r>
          </w:p>
          <w:p w14:paraId="5A78421D" w14:textId="3B3C46B6" w:rsidR="009C5483" w:rsidRPr="00D901F4" w:rsidRDefault="009C5483" w:rsidP="00382849">
            <w:pPr>
              <w:pStyle w:val="Prrafodelista"/>
              <w:numPr>
                <w:ilvl w:val="0"/>
                <w:numId w:val="3"/>
              </w:numPr>
              <w:spacing w:after="0" w:line="240" w:lineRule="auto"/>
              <w:rPr>
                <w:rFonts w:ascii="Arial" w:hAnsi="Arial" w:cs="Arial"/>
              </w:rPr>
            </w:pPr>
            <w:r w:rsidRPr="009C5483">
              <w:rPr>
                <w:rFonts w:ascii="Arial" w:hAnsi="Arial" w:cs="Arial"/>
                <w:sz w:val="24"/>
              </w:rPr>
              <w:t>Culminaciones del proceso de reintegración realizadas</w:t>
            </w:r>
            <w:r>
              <w:rPr>
                <w:rStyle w:val="Refdenotaalpie"/>
                <w:rFonts w:ascii="Arial" w:hAnsi="Arial" w:cs="Arial"/>
                <w:sz w:val="24"/>
              </w:rPr>
              <w:footnoteReference w:id="4"/>
            </w:r>
          </w:p>
        </w:tc>
      </w:tr>
    </w:tbl>
    <w:p w14:paraId="3FCFD3D5" w14:textId="77777777" w:rsidR="000E77E0" w:rsidRPr="00E15AB0" w:rsidRDefault="000E77E0" w:rsidP="00382849">
      <w:pPr>
        <w:spacing w:after="0" w:line="240" w:lineRule="auto"/>
        <w:rPr>
          <w:rFonts w:ascii="Arial" w:hAnsi="Arial" w:cs="Arial"/>
          <w:color w:val="000000"/>
          <w:sz w:val="24"/>
          <w:szCs w:val="24"/>
        </w:rPr>
      </w:pPr>
    </w:p>
    <w:p w14:paraId="1CB0FEC8" w14:textId="7F0DA357" w:rsidR="008B39A9" w:rsidRDefault="00CB172C" w:rsidP="00382849">
      <w:pPr>
        <w:spacing w:after="0" w:line="240" w:lineRule="auto"/>
        <w:rPr>
          <w:rFonts w:ascii="Arial" w:hAnsi="Arial" w:cs="Arial"/>
          <w:color w:val="3366CC"/>
          <w:sz w:val="32"/>
          <w:szCs w:val="32"/>
          <w:u w:val="single"/>
        </w:rPr>
      </w:pPr>
      <w:r w:rsidRPr="00E15AB0">
        <w:rPr>
          <w:rFonts w:ascii="Arial" w:hAnsi="Arial" w:cs="Arial"/>
          <w:color w:val="3366CC"/>
          <w:sz w:val="32"/>
          <w:szCs w:val="32"/>
          <w:u w:val="single"/>
        </w:rPr>
        <w:t>Avance de los productos</w:t>
      </w:r>
      <w:r w:rsidR="003D6F43" w:rsidRPr="00E15AB0">
        <w:rPr>
          <w:rFonts w:ascii="Arial" w:hAnsi="Arial" w:cs="Arial"/>
          <w:color w:val="3366CC"/>
          <w:sz w:val="32"/>
          <w:szCs w:val="32"/>
          <w:u w:val="single"/>
        </w:rPr>
        <w:t xml:space="preserve"> que se desarrollaron:</w:t>
      </w:r>
    </w:p>
    <w:p w14:paraId="494037AB" w14:textId="77777777" w:rsidR="00B606F4" w:rsidRPr="00E15AB0" w:rsidRDefault="00B606F4" w:rsidP="00382849">
      <w:pPr>
        <w:spacing w:after="0" w:line="240" w:lineRule="auto"/>
        <w:rPr>
          <w:rFonts w:ascii="Arial" w:hAnsi="Arial" w:cs="Arial"/>
          <w:color w:val="3366CC"/>
          <w:sz w:val="32"/>
          <w:szCs w:val="32"/>
          <w:u w:val="single"/>
        </w:rPr>
      </w:pPr>
    </w:p>
    <w:tbl>
      <w:tblPr>
        <w:tblW w:w="9072" w:type="dxa"/>
        <w:tblBorders>
          <w:top w:val="single" w:sz="8" w:space="0" w:color="BBBBBB"/>
          <w:left w:val="single" w:sz="8" w:space="0" w:color="BBBBBB"/>
          <w:bottom w:val="single" w:sz="8" w:space="0" w:color="BBBBBB"/>
          <w:right w:val="single" w:sz="8" w:space="0" w:color="BBBBBB"/>
          <w:insideH w:val="single" w:sz="8" w:space="0" w:color="BBBBBB"/>
        </w:tblBorders>
        <w:tblLayout w:type="fixed"/>
        <w:tblCellMar>
          <w:left w:w="115" w:type="dxa"/>
          <w:right w:w="115" w:type="dxa"/>
        </w:tblCellMar>
        <w:tblLook w:val="0400" w:firstRow="0" w:lastRow="0" w:firstColumn="0" w:lastColumn="0" w:noHBand="0" w:noVBand="1"/>
      </w:tblPr>
      <w:tblGrid>
        <w:gridCol w:w="2411"/>
        <w:gridCol w:w="6661"/>
      </w:tblGrid>
      <w:tr w:rsidR="008B39A9" w:rsidRPr="00E15AB0" w14:paraId="352AC258" w14:textId="77777777" w:rsidTr="00E27ED4">
        <w:trPr>
          <w:trHeight w:val="380"/>
          <w:tblHeader/>
        </w:trPr>
        <w:tc>
          <w:tcPr>
            <w:tcW w:w="2411" w:type="dxa"/>
            <w:tcBorders>
              <w:top w:val="single" w:sz="8" w:space="0" w:color="BBBBBB"/>
              <w:left w:val="single" w:sz="8" w:space="0" w:color="BBBBBB"/>
              <w:bottom w:val="single" w:sz="8" w:space="0" w:color="BBBBBB"/>
            </w:tcBorders>
            <w:shd w:val="clear" w:color="auto" w:fill="A5A5A5"/>
          </w:tcPr>
          <w:p w14:paraId="4D2B04CA" w14:textId="6BE1B789" w:rsidR="008B39A9" w:rsidRPr="00E15AB0" w:rsidRDefault="00CB172C" w:rsidP="00382849">
            <w:pPr>
              <w:spacing w:after="0" w:line="240" w:lineRule="auto"/>
              <w:rPr>
                <w:rFonts w:ascii="Arial" w:hAnsi="Arial" w:cs="Arial"/>
                <w:color w:val="FFFFFF"/>
              </w:rPr>
            </w:pPr>
            <w:r w:rsidRPr="00E15AB0">
              <w:rPr>
                <w:rFonts w:ascii="Arial" w:hAnsi="Arial" w:cs="Arial"/>
                <w:color w:val="FFFFFF"/>
              </w:rPr>
              <w:t xml:space="preserve">Periodo </w:t>
            </w:r>
          </w:p>
        </w:tc>
        <w:tc>
          <w:tcPr>
            <w:tcW w:w="6661" w:type="dxa"/>
            <w:tcBorders>
              <w:top w:val="single" w:sz="8" w:space="0" w:color="BBBBBB"/>
              <w:bottom w:val="single" w:sz="8" w:space="0" w:color="BBBBBB"/>
            </w:tcBorders>
            <w:shd w:val="clear" w:color="auto" w:fill="A5A5A5"/>
          </w:tcPr>
          <w:p w14:paraId="066393D3" w14:textId="09CC7285" w:rsidR="008B39A9" w:rsidRPr="00E15AB0" w:rsidRDefault="001C67F0" w:rsidP="00382849">
            <w:pPr>
              <w:spacing w:after="0" w:line="240" w:lineRule="auto"/>
              <w:rPr>
                <w:rFonts w:ascii="Arial" w:hAnsi="Arial" w:cs="Arial"/>
                <w:color w:val="FFFFFF"/>
              </w:rPr>
            </w:pPr>
            <w:r w:rsidRPr="00E15AB0">
              <w:rPr>
                <w:rFonts w:ascii="Arial" w:hAnsi="Arial" w:cs="Arial"/>
                <w:color w:val="FFFFFF"/>
              </w:rPr>
              <w:t>A</w:t>
            </w:r>
            <w:r>
              <w:rPr>
                <w:rFonts w:ascii="Arial" w:hAnsi="Arial" w:cs="Arial"/>
                <w:color w:val="FFFFFF"/>
              </w:rPr>
              <w:t xml:space="preserve">VANCE PRODUCTOS </w:t>
            </w:r>
            <w:r w:rsidRPr="00E15AB0">
              <w:rPr>
                <w:rFonts w:ascii="Arial" w:hAnsi="Arial" w:cs="Arial"/>
                <w:color w:val="FFFFFF"/>
              </w:rPr>
              <w:t>DESARROLLAD</w:t>
            </w:r>
            <w:r>
              <w:rPr>
                <w:rFonts w:ascii="Arial" w:hAnsi="Arial" w:cs="Arial"/>
                <w:color w:val="FFFFFF"/>
              </w:rPr>
              <w:t>O</w:t>
            </w:r>
            <w:r w:rsidRPr="00E15AB0">
              <w:rPr>
                <w:rFonts w:ascii="Arial" w:hAnsi="Arial" w:cs="Arial"/>
                <w:color w:val="FFFFFF"/>
              </w:rPr>
              <w:t>S</w:t>
            </w:r>
          </w:p>
        </w:tc>
      </w:tr>
      <w:tr w:rsidR="008B39A9" w:rsidRPr="00E15AB0" w14:paraId="288C7659" w14:textId="77777777" w:rsidTr="00E27ED4">
        <w:trPr>
          <w:trHeight w:val="380"/>
        </w:trPr>
        <w:tc>
          <w:tcPr>
            <w:tcW w:w="2411" w:type="dxa"/>
            <w:tcBorders>
              <w:right w:val="nil"/>
            </w:tcBorders>
            <w:shd w:val="clear" w:color="auto" w:fill="auto"/>
          </w:tcPr>
          <w:p w14:paraId="446E88C1" w14:textId="3492E4A7" w:rsidR="008B39A9" w:rsidRPr="00E15AB0" w:rsidRDefault="00222236" w:rsidP="00382849">
            <w:pPr>
              <w:spacing w:after="0" w:line="240" w:lineRule="auto"/>
              <w:rPr>
                <w:rFonts w:ascii="Arial" w:hAnsi="Arial" w:cs="Arial"/>
                <w:b/>
              </w:rPr>
            </w:pPr>
            <w:r>
              <w:rPr>
                <w:rFonts w:ascii="Arial" w:hAnsi="Arial" w:cs="Arial"/>
                <w:b/>
              </w:rPr>
              <w:t>3</w:t>
            </w:r>
            <w:r w:rsidR="00CB172C" w:rsidRPr="00E15AB0">
              <w:rPr>
                <w:rFonts w:ascii="Arial" w:hAnsi="Arial" w:cs="Arial"/>
                <w:b/>
              </w:rPr>
              <w:t xml:space="preserve"> trimestre </w:t>
            </w:r>
          </w:p>
        </w:tc>
        <w:tc>
          <w:tcPr>
            <w:tcW w:w="6661" w:type="dxa"/>
            <w:tcBorders>
              <w:left w:val="nil"/>
              <w:right w:val="nil"/>
            </w:tcBorders>
            <w:shd w:val="clear" w:color="auto" w:fill="auto"/>
          </w:tcPr>
          <w:p w14:paraId="4C7B12C9" w14:textId="041343C5" w:rsidR="00FE2431" w:rsidRPr="009075E7" w:rsidRDefault="000E77E0" w:rsidP="00382849">
            <w:pPr>
              <w:pStyle w:val="Prrafodelista"/>
              <w:numPr>
                <w:ilvl w:val="0"/>
                <w:numId w:val="6"/>
              </w:numPr>
              <w:spacing w:after="0" w:line="240" w:lineRule="auto"/>
              <w:rPr>
                <w:rFonts w:ascii="Arial" w:hAnsi="Arial" w:cs="Arial"/>
              </w:rPr>
            </w:pPr>
            <w:r w:rsidRPr="009075E7">
              <w:rPr>
                <w:rFonts w:ascii="Arial" w:hAnsi="Arial" w:cs="Arial"/>
              </w:rPr>
              <w:t>Vinculación de personas a la oferta social institucional</w:t>
            </w:r>
          </w:p>
        </w:tc>
      </w:tr>
    </w:tbl>
    <w:p w14:paraId="71E788AB" w14:textId="3D59B1C4" w:rsidR="00814036" w:rsidRDefault="00814036" w:rsidP="00382849">
      <w:pPr>
        <w:spacing w:after="0" w:line="240" w:lineRule="auto"/>
        <w:ind w:left="108"/>
        <w:rPr>
          <w:rFonts w:ascii="Arial" w:hAnsi="Arial" w:cs="Arial"/>
          <w:i/>
          <w:sz w:val="28"/>
          <w:szCs w:val="28"/>
        </w:rPr>
      </w:pPr>
    </w:p>
    <w:p w14:paraId="35057064" w14:textId="3FA466B9" w:rsidR="00FE2431" w:rsidRDefault="00FE2431" w:rsidP="00382849">
      <w:pPr>
        <w:pStyle w:val="Prrafodelista"/>
        <w:numPr>
          <w:ilvl w:val="0"/>
          <w:numId w:val="7"/>
        </w:numPr>
        <w:spacing w:after="0" w:line="240" w:lineRule="auto"/>
        <w:rPr>
          <w:rFonts w:ascii="Arial" w:hAnsi="Arial" w:cs="Arial"/>
          <w:b/>
          <w:sz w:val="28"/>
          <w:szCs w:val="28"/>
        </w:rPr>
      </w:pPr>
      <w:r w:rsidRPr="009075E7">
        <w:rPr>
          <w:rFonts w:ascii="Arial" w:hAnsi="Arial" w:cs="Arial"/>
          <w:b/>
          <w:sz w:val="28"/>
          <w:szCs w:val="28"/>
        </w:rPr>
        <w:t>Vinculación de personas a la oferta social institucional (educación y salud)</w:t>
      </w:r>
    </w:p>
    <w:p w14:paraId="2105AB9D" w14:textId="77777777" w:rsidR="00B606F4" w:rsidRPr="009075E7" w:rsidRDefault="00B606F4" w:rsidP="00B606F4">
      <w:pPr>
        <w:pStyle w:val="Prrafodelista"/>
        <w:spacing w:after="0" w:line="240" w:lineRule="auto"/>
        <w:ind w:left="468"/>
        <w:rPr>
          <w:rFonts w:ascii="Arial" w:hAnsi="Arial" w:cs="Arial"/>
          <w:b/>
          <w:sz w:val="28"/>
          <w:szCs w:val="28"/>
        </w:rPr>
      </w:pPr>
    </w:p>
    <w:p w14:paraId="7C78CE06" w14:textId="7766EA15" w:rsidR="000E77E0" w:rsidRDefault="004C7100" w:rsidP="00382849">
      <w:pPr>
        <w:spacing w:after="0" w:line="240" w:lineRule="auto"/>
        <w:ind w:left="108"/>
        <w:rPr>
          <w:rFonts w:ascii="Arial" w:hAnsi="Arial" w:cs="Arial"/>
          <w:sz w:val="24"/>
          <w:szCs w:val="24"/>
        </w:rPr>
      </w:pPr>
      <w:r>
        <w:rPr>
          <w:rFonts w:ascii="Arial" w:hAnsi="Arial" w:cs="Arial"/>
          <w:sz w:val="24"/>
          <w:szCs w:val="24"/>
        </w:rPr>
        <w:t xml:space="preserve">Se han vinculado </w:t>
      </w:r>
      <w:r w:rsidR="00222236" w:rsidRPr="00751BF4">
        <w:rPr>
          <w:rFonts w:ascii="Arial" w:hAnsi="Arial" w:cs="Arial"/>
          <w:b/>
          <w:sz w:val="24"/>
          <w:szCs w:val="24"/>
          <w:u w:val="single"/>
        </w:rPr>
        <w:t>4</w:t>
      </w:r>
      <w:r w:rsidR="000E77E0" w:rsidRPr="00751BF4">
        <w:rPr>
          <w:rFonts w:ascii="Arial" w:hAnsi="Arial" w:cs="Arial"/>
          <w:b/>
          <w:sz w:val="24"/>
          <w:szCs w:val="24"/>
          <w:u w:val="single"/>
        </w:rPr>
        <w:t>.</w:t>
      </w:r>
      <w:r w:rsidR="00222236" w:rsidRPr="00751BF4">
        <w:rPr>
          <w:rFonts w:ascii="Arial" w:hAnsi="Arial" w:cs="Arial"/>
          <w:b/>
          <w:sz w:val="24"/>
          <w:szCs w:val="24"/>
          <w:u w:val="single"/>
        </w:rPr>
        <w:t>092</w:t>
      </w:r>
      <w:r w:rsidR="000E77E0" w:rsidRPr="00751BF4">
        <w:rPr>
          <w:rFonts w:ascii="Arial" w:hAnsi="Arial" w:cs="Arial"/>
          <w:sz w:val="24"/>
          <w:szCs w:val="24"/>
        </w:rPr>
        <w:t xml:space="preserve"> personas en </w:t>
      </w:r>
      <w:r w:rsidR="00A0269B" w:rsidRPr="00751BF4">
        <w:rPr>
          <w:rFonts w:ascii="Arial" w:hAnsi="Arial" w:cs="Arial"/>
          <w:sz w:val="24"/>
          <w:szCs w:val="24"/>
        </w:rPr>
        <w:t xml:space="preserve">proceso de </w:t>
      </w:r>
      <w:r w:rsidR="000E77E0" w:rsidRPr="00751BF4">
        <w:rPr>
          <w:rFonts w:ascii="Arial" w:hAnsi="Arial" w:cs="Arial"/>
          <w:sz w:val="24"/>
          <w:szCs w:val="24"/>
        </w:rPr>
        <w:t>reincorporación</w:t>
      </w:r>
      <w:r w:rsidR="00F82215">
        <w:rPr>
          <w:rFonts w:ascii="Arial" w:hAnsi="Arial" w:cs="Arial"/>
          <w:sz w:val="24"/>
          <w:szCs w:val="24"/>
        </w:rPr>
        <w:t xml:space="preserve"> (963 mujeres y 3.129 hombres)</w:t>
      </w:r>
      <w:r w:rsidR="000E77E0" w:rsidRPr="00751BF4">
        <w:rPr>
          <w:rFonts w:ascii="Arial" w:hAnsi="Arial" w:cs="Arial"/>
          <w:sz w:val="24"/>
          <w:szCs w:val="24"/>
        </w:rPr>
        <w:t xml:space="preserve"> </w:t>
      </w:r>
      <w:r w:rsidR="00FE2431" w:rsidRPr="00751BF4">
        <w:rPr>
          <w:rFonts w:ascii="Arial" w:hAnsi="Arial" w:cs="Arial"/>
          <w:sz w:val="24"/>
          <w:szCs w:val="24"/>
        </w:rPr>
        <w:t xml:space="preserve">y </w:t>
      </w:r>
      <w:r w:rsidR="00222236" w:rsidRPr="00751BF4">
        <w:rPr>
          <w:rFonts w:ascii="Arial" w:hAnsi="Arial" w:cs="Arial"/>
          <w:b/>
          <w:sz w:val="24"/>
          <w:szCs w:val="24"/>
          <w:u w:val="single"/>
        </w:rPr>
        <w:t>1.071</w:t>
      </w:r>
      <w:r w:rsidR="00FE2431" w:rsidRPr="00751BF4">
        <w:rPr>
          <w:rFonts w:ascii="Arial" w:hAnsi="Arial" w:cs="Arial"/>
          <w:sz w:val="24"/>
          <w:szCs w:val="24"/>
        </w:rPr>
        <w:t xml:space="preserve"> personas en </w:t>
      </w:r>
      <w:r w:rsidR="00A0269B" w:rsidRPr="00751BF4">
        <w:rPr>
          <w:rFonts w:ascii="Arial" w:hAnsi="Arial" w:cs="Arial"/>
          <w:sz w:val="24"/>
          <w:szCs w:val="24"/>
        </w:rPr>
        <w:t xml:space="preserve">proceso de </w:t>
      </w:r>
      <w:r w:rsidR="00FE2431" w:rsidRPr="00751BF4">
        <w:rPr>
          <w:rFonts w:ascii="Arial" w:hAnsi="Arial" w:cs="Arial"/>
          <w:sz w:val="24"/>
          <w:szCs w:val="24"/>
        </w:rPr>
        <w:t xml:space="preserve">reintegración, </w:t>
      </w:r>
      <w:r w:rsidR="000E77E0" w:rsidRPr="00751BF4">
        <w:rPr>
          <w:rFonts w:ascii="Arial" w:hAnsi="Arial" w:cs="Arial"/>
          <w:sz w:val="24"/>
          <w:szCs w:val="24"/>
        </w:rPr>
        <w:t>que acceden a la oferta social en Educación</w:t>
      </w:r>
      <w:r w:rsidR="00F82215">
        <w:rPr>
          <w:rFonts w:ascii="Arial" w:hAnsi="Arial" w:cs="Arial"/>
          <w:sz w:val="24"/>
          <w:szCs w:val="24"/>
        </w:rPr>
        <w:t xml:space="preserve"> (222 mujeres y 849 hombres)</w:t>
      </w:r>
      <w:r w:rsidR="00B606F4">
        <w:rPr>
          <w:rFonts w:ascii="Arial" w:hAnsi="Arial" w:cs="Arial"/>
          <w:sz w:val="24"/>
          <w:szCs w:val="24"/>
        </w:rPr>
        <w:t>.</w:t>
      </w:r>
      <w:r w:rsidR="00F82215" w:rsidRPr="00751BF4">
        <w:rPr>
          <w:rFonts w:ascii="Arial" w:hAnsi="Arial" w:cs="Arial"/>
          <w:sz w:val="24"/>
          <w:szCs w:val="24"/>
        </w:rPr>
        <w:t xml:space="preserve"> </w:t>
      </w:r>
      <w:r w:rsidR="00FE2431" w:rsidRPr="00751BF4">
        <w:rPr>
          <w:rStyle w:val="Refdenotaalpie"/>
          <w:rFonts w:ascii="Arial" w:hAnsi="Arial" w:cs="Arial"/>
          <w:sz w:val="24"/>
          <w:szCs w:val="24"/>
        </w:rPr>
        <w:footnoteReference w:id="5"/>
      </w:r>
    </w:p>
    <w:p w14:paraId="47D4FC44" w14:textId="77777777" w:rsidR="00B606F4" w:rsidRPr="00751BF4" w:rsidRDefault="00B606F4" w:rsidP="00382849">
      <w:pPr>
        <w:spacing w:after="0" w:line="240" w:lineRule="auto"/>
        <w:ind w:left="108"/>
        <w:rPr>
          <w:rFonts w:ascii="Arial" w:hAnsi="Arial" w:cs="Arial"/>
          <w:sz w:val="24"/>
          <w:szCs w:val="24"/>
        </w:rPr>
      </w:pPr>
    </w:p>
    <w:p w14:paraId="13026AE3" w14:textId="3B08E0ED" w:rsidR="000E77E0" w:rsidRDefault="004C7100" w:rsidP="00382849">
      <w:pPr>
        <w:spacing w:after="0" w:line="240" w:lineRule="auto"/>
        <w:ind w:left="108"/>
        <w:rPr>
          <w:rFonts w:ascii="Arial" w:hAnsi="Arial" w:cs="Arial"/>
          <w:sz w:val="24"/>
          <w:szCs w:val="24"/>
        </w:rPr>
      </w:pPr>
      <w:r>
        <w:rPr>
          <w:rFonts w:ascii="Arial" w:hAnsi="Arial" w:cs="Arial"/>
          <w:sz w:val="24"/>
          <w:szCs w:val="24"/>
        </w:rPr>
        <w:t xml:space="preserve">Se han vinculado </w:t>
      </w:r>
      <w:r w:rsidR="000C2A7E" w:rsidRPr="00751BF4">
        <w:rPr>
          <w:rFonts w:ascii="Arial" w:hAnsi="Arial" w:cs="Arial"/>
          <w:b/>
          <w:sz w:val="24"/>
          <w:szCs w:val="24"/>
          <w:u w:val="single"/>
        </w:rPr>
        <w:t>11</w:t>
      </w:r>
      <w:r w:rsidR="000E77E0" w:rsidRPr="00751BF4">
        <w:rPr>
          <w:rFonts w:ascii="Arial" w:hAnsi="Arial" w:cs="Arial"/>
          <w:b/>
          <w:sz w:val="24"/>
          <w:szCs w:val="24"/>
          <w:u w:val="single"/>
        </w:rPr>
        <w:t>.</w:t>
      </w:r>
      <w:r w:rsidR="00771915" w:rsidRPr="00751BF4">
        <w:rPr>
          <w:rFonts w:ascii="Arial" w:hAnsi="Arial" w:cs="Arial"/>
          <w:b/>
          <w:sz w:val="24"/>
          <w:szCs w:val="24"/>
          <w:u w:val="single"/>
        </w:rPr>
        <w:t>9</w:t>
      </w:r>
      <w:r w:rsidR="00222236" w:rsidRPr="00751BF4">
        <w:rPr>
          <w:rFonts w:ascii="Arial" w:hAnsi="Arial" w:cs="Arial"/>
          <w:b/>
          <w:sz w:val="24"/>
          <w:szCs w:val="24"/>
          <w:u w:val="single"/>
        </w:rPr>
        <w:t>7</w:t>
      </w:r>
      <w:r w:rsidR="00771915" w:rsidRPr="00751BF4">
        <w:rPr>
          <w:rFonts w:ascii="Arial" w:hAnsi="Arial" w:cs="Arial"/>
          <w:b/>
          <w:sz w:val="24"/>
          <w:szCs w:val="24"/>
          <w:u w:val="single"/>
        </w:rPr>
        <w:t>8</w:t>
      </w:r>
      <w:r w:rsidR="000E77E0" w:rsidRPr="00751BF4">
        <w:rPr>
          <w:rFonts w:ascii="Arial" w:hAnsi="Arial" w:cs="Arial"/>
          <w:sz w:val="24"/>
          <w:szCs w:val="24"/>
        </w:rPr>
        <w:t xml:space="preserve"> personas en </w:t>
      </w:r>
      <w:r w:rsidR="00A0269B" w:rsidRPr="00751BF4">
        <w:rPr>
          <w:rFonts w:ascii="Arial" w:hAnsi="Arial" w:cs="Arial"/>
          <w:sz w:val="24"/>
          <w:szCs w:val="24"/>
        </w:rPr>
        <w:t xml:space="preserve">proceso de </w:t>
      </w:r>
      <w:r w:rsidR="000E77E0" w:rsidRPr="00751BF4">
        <w:rPr>
          <w:rFonts w:ascii="Arial" w:hAnsi="Arial" w:cs="Arial"/>
          <w:sz w:val="24"/>
          <w:szCs w:val="24"/>
        </w:rPr>
        <w:t xml:space="preserve">reincorporación </w:t>
      </w:r>
      <w:r w:rsidR="00F82215">
        <w:rPr>
          <w:rFonts w:ascii="Arial" w:hAnsi="Arial" w:cs="Arial"/>
          <w:sz w:val="24"/>
          <w:szCs w:val="24"/>
        </w:rPr>
        <w:t>(3.026 mujeres y 8.952 hombres)</w:t>
      </w:r>
      <w:r w:rsidR="00F82215" w:rsidRPr="00751BF4">
        <w:rPr>
          <w:rFonts w:ascii="Arial" w:hAnsi="Arial" w:cs="Arial"/>
          <w:sz w:val="24"/>
          <w:szCs w:val="24"/>
        </w:rPr>
        <w:t xml:space="preserve"> </w:t>
      </w:r>
      <w:r w:rsidR="00FE2431" w:rsidRPr="00751BF4">
        <w:rPr>
          <w:rFonts w:ascii="Arial" w:hAnsi="Arial" w:cs="Arial"/>
          <w:sz w:val="24"/>
          <w:szCs w:val="24"/>
        </w:rPr>
        <w:t xml:space="preserve">y </w:t>
      </w:r>
      <w:r w:rsidR="00CB3015" w:rsidRPr="00751BF4">
        <w:rPr>
          <w:rFonts w:ascii="Arial" w:hAnsi="Arial" w:cs="Arial"/>
          <w:b/>
          <w:sz w:val="24"/>
          <w:szCs w:val="24"/>
          <w:u w:val="single"/>
        </w:rPr>
        <w:t>5.</w:t>
      </w:r>
      <w:r w:rsidR="00771915" w:rsidRPr="00751BF4">
        <w:rPr>
          <w:rFonts w:ascii="Arial" w:hAnsi="Arial" w:cs="Arial"/>
          <w:b/>
          <w:sz w:val="24"/>
          <w:szCs w:val="24"/>
          <w:u w:val="single"/>
        </w:rPr>
        <w:t>6</w:t>
      </w:r>
      <w:r w:rsidR="00222236" w:rsidRPr="00751BF4">
        <w:rPr>
          <w:rFonts w:ascii="Arial" w:hAnsi="Arial" w:cs="Arial"/>
          <w:b/>
          <w:sz w:val="24"/>
          <w:szCs w:val="24"/>
          <w:u w:val="single"/>
        </w:rPr>
        <w:t>03</w:t>
      </w:r>
      <w:r w:rsidR="00FE2431" w:rsidRPr="00751BF4">
        <w:rPr>
          <w:rFonts w:ascii="Arial" w:hAnsi="Arial" w:cs="Arial"/>
          <w:sz w:val="24"/>
          <w:szCs w:val="24"/>
        </w:rPr>
        <w:t xml:space="preserve"> personas en </w:t>
      </w:r>
      <w:r w:rsidR="00A0269B" w:rsidRPr="00751BF4">
        <w:rPr>
          <w:rFonts w:ascii="Arial" w:hAnsi="Arial" w:cs="Arial"/>
          <w:sz w:val="24"/>
          <w:szCs w:val="24"/>
        </w:rPr>
        <w:t xml:space="preserve">proceso de </w:t>
      </w:r>
      <w:r w:rsidR="00FE2431" w:rsidRPr="00751BF4">
        <w:rPr>
          <w:rFonts w:ascii="Arial" w:hAnsi="Arial" w:cs="Arial"/>
          <w:sz w:val="24"/>
          <w:szCs w:val="24"/>
        </w:rPr>
        <w:t>reintegración</w:t>
      </w:r>
      <w:r w:rsidR="00CB3015" w:rsidRPr="00751BF4">
        <w:rPr>
          <w:rFonts w:ascii="Arial" w:hAnsi="Arial" w:cs="Arial"/>
          <w:sz w:val="24"/>
          <w:szCs w:val="24"/>
        </w:rPr>
        <w:t>,</w:t>
      </w:r>
      <w:r w:rsidR="00FE2431" w:rsidRPr="00751BF4">
        <w:rPr>
          <w:rFonts w:ascii="Arial" w:hAnsi="Arial" w:cs="Arial"/>
          <w:sz w:val="24"/>
          <w:szCs w:val="24"/>
        </w:rPr>
        <w:t xml:space="preserve"> </w:t>
      </w:r>
      <w:r w:rsidR="000E77E0" w:rsidRPr="00751BF4">
        <w:rPr>
          <w:rFonts w:ascii="Arial" w:hAnsi="Arial" w:cs="Arial"/>
          <w:sz w:val="24"/>
          <w:szCs w:val="24"/>
        </w:rPr>
        <w:t>vinculadas al Sistema General de Seguridad Social en Salud -SGSSS</w:t>
      </w:r>
      <w:r w:rsidR="00F82215">
        <w:rPr>
          <w:rFonts w:ascii="Arial" w:hAnsi="Arial" w:cs="Arial"/>
          <w:sz w:val="24"/>
          <w:szCs w:val="24"/>
        </w:rPr>
        <w:t xml:space="preserve"> (1.092 mujeres y 4.511 hombres)</w:t>
      </w:r>
      <w:r w:rsidR="000E77E0" w:rsidRPr="00751BF4">
        <w:rPr>
          <w:rFonts w:ascii="Arial" w:hAnsi="Arial" w:cs="Arial"/>
          <w:sz w:val="24"/>
          <w:szCs w:val="24"/>
        </w:rPr>
        <w:t>.</w:t>
      </w:r>
    </w:p>
    <w:p w14:paraId="21909B30" w14:textId="77777777" w:rsidR="001F46D0" w:rsidRDefault="001F46D0" w:rsidP="00382849">
      <w:pPr>
        <w:spacing w:after="0" w:line="240" w:lineRule="auto"/>
        <w:ind w:left="108"/>
        <w:rPr>
          <w:rFonts w:ascii="Arial" w:hAnsi="Arial" w:cs="Arial"/>
          <w:sz w:val="24"/>
          <w:szCs w:val="24"/>
        </w:rPr>
      </w:pPr>
    </w:p>
    <w:p w14:paraId="47A62149" w14:textId="46F8A7D1" w:rsidR="001C67F0" w:rsidRPr="00E15AB0" w:rsidRDefault="00DE26F0" w:rsidP="00382849">
      <w:pPr>
        <w:spacing w:after="0" w:line="240" w:lineRule="auto"/>
        <w:rPr>
          <w:rFonts w:ascii="Arial" w:hAnsi="Arial" w:cs="Arial"/>
          <w:b/>
          <w:color w:val="3366CC"/>
          <w:sz w:val="36"/>
          <w:szCs w:val="36"/>
          <w:u w:val="single"/>
        </w:rPr>
      </w:pPr>
      <w:r w:rsidRPr="00E15AB0">
        <w:rPr>
          <w:rFonts w:ascii="Arial" w:hAnsi="Arial" w:cs="Arial"/>
          <w:b/>
          <w:color w:val="3366CC"/>
          <w:sz w:val="36"/>
          <w:szCs w:val="36"/>
          <w:u w:val="single"/>
        </w:rPr>
        <w:t xml:space="preserve">OBJETIVO </w:t>
      </w:r>
      <w:r>
        <w:rPr>
          <w:rFonts w:ascii="Arial" w:hAnsi="Arial" w:cs="Arial"/>
          <w:b/>
          <w:color w:val="3366CC"/>
          <w:sz w:val="36"/>
          <w:szCs w:val="36"/>
          <w:u w:val="single"/>
        </w:rPr>
        <w:t>2</w:t>
      </w:r>
      <w:r w:rsidRPr="00E15AB0">
        <w:rPr>
          <w:rFonts w:ascii="Arial" w:hAnsi="Arial" w:cs="Arial"/>
          <w:b/>
          <w:color w:val="3366CC"/>
          <w:sz w:val="36"/>
          <w:szCs w:val="36"/>
          <w:u w:val="single"/>
        </w:rPr>
        <w:t>:</w:t>
      </w:r>
    </w:p>
    <w:p w14:paraId="0481B859" w14:textId="77777777" w:rsidR="00B606F4" w:rsidRDefault="00B606F4" w:rsidP="00382849">
      <w:pPr>
        <w:spacing w:after="0" w:line="240" w:lineRule="auto"/>
        <w:ind w:left="709"/>
        <w:rPr>
          <w:rFonts w:ascii="Arial" w:hAnsi="Arial" w:cs="Arial"/>
          <w:b/>
          <w:sz w:val="32"/>
          <w:szCs w:val="32"/>
        </w:rPr>
      </w:pPr>
    </w:p>
    <w:p w14:paraId="32822C84" w14:textId="50DE8ADA" w:rsidR="001C67F0" w:rsidRPr="001C67F0" w:rsidRDefault="001C67F0" w:rsidP="00382849">
      <w:pPr>
        <w:spacing w:after="0" w:line="240" w:lineRule="auto"/>
        <w:ind w:left="709"/>
        <w:rPr>
          <w:rFonts w:ascii="Arial" w:hAnsi="Arial" w:cs="Arial"/>
          <w:b/>
          <w:sz w:val="32"/>
          <w:szCs w:val="32"/>
        </w:rPr>
      </w:pPr>
      <w:r w:rsidRPr="001C67F0">
        <w:rPr>
          <w:rFonts w:ascii="Arial" w:hAnsi="Arial" w:cs="Arial"/>
          <w:b/>
          <w:sz w:val="32"/>
          <w:szCs w:val="32"/>
        </w:rPr>
        <w:t>Promover las capacidades productivas orientadas a la sostenibilidad económica de la población objeto de atención.</w:t>
      </w:r>
    </w:p>
    <w:p w14:paraId="6632E4AE" w14:textId="77777777" w:rsidR="00B606F4" w:rsidRDefault="00B606F4" w:rsidP="00382849">
      <w:pPr>
        <w:spacing w:after="0" w:line="240" w:lineRule="auto"/>
        <w:ind w:left="108"/>
        <w:rPr>
          <w:rFonts w:ascii="Arial" w:hAnsi="Arial" w:cs="Arial"/>
          <w:i/>
          <w:sz w:val="28"/>
          <w:szCs w:val="28"/>
        </w:rPr>
      </w:pPr>
    </w:p>
    <w:p w14:paraId="7FFE17CF" w14:textId="497BE59D" w:rsidR="001C67F0" w:rsidRDefault="001C67F0" w:rsidP="00382849">
      <w:pPr>
        <w:spacing w:after="0" w:line="240" w:lineRule="auto"/>
        <w:ind w:left="108"/>
        <w:rPr>
          <w:rFonts w:ascii="Arial" w:hAnsi="Arial" w:cs="Arial"/>
          <w:b/>
          <w:sz w:val="36"/>
          <w:szCs w:val="36"/>
        </w:rPr>
      </w:pPr>
      <w:r w:rsidRPr="00E15AB0">
        <w:rPr>
          <w:rFonts w:ascii="Arial" w:hAnsi="Arial" w:cs="Arial"/>
          <w:i/>
          <w:sz w:val="28"/>
          <w:szCs w:val="28"/>
        </w:rPr>
        <w:t>Objetivos de Desarrollo Sostenible.</w:t>
      </w:r>
      <w:r w:rsidRPr="00E15AB0">
        <w:rPr>
          <w:rFonts w:ascii="Arial" w:hAnsi="Arial" w:cs="Arial"/>
          <w:b/>
          <w:sz w:val="36"/>
          <w:szCs w:val="36"/>
        </w:rPr>
        <w:t xml:space="preserve"> </w:t>
      </w:r>
    </w:p>
    <w:p w14:paraId="3124A249" w14:textId="77777777" w:rsidR="00B606F4" w:rsidRPr="00E15AB0" w:rsidRDefault="00B606F4" w:rsidP="00382849">
      <w:pPr>
        <w:spacing w:after="0" w:line="240" w:lineRule="auto"/>
        <w:ind w:left="108"/>
        <w:rPr>
          <w:rFonts w:ascii="Arial" w:hAnsi="Arial" w:cs="Arial"/>
          <w:b/>
          <w:sz w:val="36"/>
          <w:szCs w:val="36"/>
        </w:rPr>
      </w:pPr>
    </w:p>
    <w:p w14:paraId="51E45516" w14:textId="5AA121B7" w:rsidR="001C67F0" w:rsidRPr="00E15AB0" w:rsidRDefault="001C67F0" w:rsidP="00382849">
      <w:pPr>
        <w:spacing w:after="0" w:line="240" w:lineRule="auto"/>
        <w:ind w:left="108"/>
        <w:rPr>
          <w:rFonts w:ascii="Arial" w:hAnsi="Arial" w:cs="Arial"/>
          <w:color w:val="009EAD"/>
          <w:sz w:val="32"/>
          <w:szCs w:val="32"/>
          <w:u w:val="single"/>
        </w:rPr>
      </w:pPr>
      <w:r w:rsidRPr="001C67F0">
        <w:rPr>
          <w:rFonts w:ascii="Arial" w:hAnsi="Arial" w:cs="Arial"/>
          <w:noProof/>
          <w:color w:val="009EAD"/>
          <w:sz w:val="32"/>
          <w:szCs w:val="32"/>
          <w:u w:val="single"/>
        </w:rPr>
        <mc:AlternateContent>
          <mc:Choice Requires="wpg">
            <w:drawing>
              <wp:anchor distT="0" distB="0" distL="114300" distR="114300" simplePos="0" relativeHeight="251658247" behindDoc="0" locked="0" layoutInCell="1" allowOverlap="1" wp14:anchorId="6DB6FCFB" wp14:editId="1DEF9F29">
                <wp:simplePos x="0" y="0"/>
                <wp:positionH relativeFrom="column">
                  <wp:posOffset>923925</wp:posOffset>
                </wp:positionH>
                <wp:positionV relativeFrom="paragraph">
                  <wp:posOffset>71755</wp:posOffset>
                </wp:positionV>
                <wp:extent cx="3956395" cy="652252"/>
                <wp:effectExtent l="0" t="0" r="6350" b="0"/>
                <wp:wrapNone/>
                <wp:docPr id="61" name="Grupo 20"/>
                <wp:cNvGraphicFramePr/>
                <a:graphic xmlns:a="http://schemas.openxmlformats.org/drawingml/2006/main">
                  <a:graphicData uri="http://schemas.microsoft.com/office/word/2010/wordprocessingGroup">
                    <wpg:wgp>
                      <wpg:cNvGrpSpPr/>
                      <wpg:grpSpPr>
                        <a:xfrm>
                          <a:off x="0" y="0"/>
                          <a:ext cx="3956395" cy="652252"/>
                          <a:chOff x="0" y="0"/>
                          <a:chExt cx="2645417" cy="526583"/>
                        </a:xfrm>
                      </wpg:grpSpPr>
                      <pic:pic xmlns:pic="http://schemas.openxmlformats.org/drawingml/2006/picture">
                        <pic:nvPicPr>
                          <pic:cNvPr id="62" name="Imagen 62"/>
                          <pic:cNvPicPr/>
                        </pic:nvPicPr>
                        <pic:blipFill>
                          <a:blip r:embed="rId25"/>
                          <a:stretch>
                            <a:fillRect/>
                          </a:stretch>
                        </pic:blipFill>
                        <pic:spPr>
                          <a:xfrm>
                            <a:off x="0" y="2"/>
                            <a:ext cx="521335" cy="526581"/>
                          </a:xfrm>
                          <a:prstGeom prst="rect">
                            <a:avLst/>
                          </a:prstGeom>
                        </pic:spPr>
                      </pic:pic>
                      <pic:pic xmlns:pic="http://schemas.openxmlformats.org/drawingml/2006/picture">
                        <pic:nvPicPr>
                          <pic:cNvPr id="63" name="Imagen 63"/>
                          <pic:cNvPicPr/>
                        </pic:nvPicPr>
                        <pic:blipFill>
                          <a:blip r:embed="rId26"/>
                          <a:stretch>
                            <a:fillRect/>
                          </a:stretch>
                        </pic:blipFill>
                        <pic:spPr>
                          <a:xfrm>
                            <a:off x="521335" y="1"/>
                            <a:ext cx="533400" cy="526581"/>
                          </a:xfrm>
                          <a:prstGeom prst="rect">
                            <a:avLst/>
                          </a:prstGeom>
                        </pic:spPr>
                      </pic:pic>
                      <pic:pic xmlns:pic="http://schemas.openxmlformats.org/drawingml/2006/picture">
                        <pic:nvPicPr>
                          <pic:cNvPr id="64" name="Imagen 64"/>
                          <pic:cNvPicPr/>
                        </pic:nvPicPr>
                        <pic:blipFill>
                          <a:blip r:embed="rId27"/>
                          <a:stretch>
                            <a:fillRect/>
                          </a:stretch>
                        </pic:blipFill>
                        <pic:spPr>
                          <a:xfrm>
                            <a:off x="1054734" y="0"/>
                            <a:ext cx="521335" cy="526582"/>
                          </a:xfrm>
                          <a:prstGeom prst="rect">
                            <a:avLst/>
                          </a:prstGeom>
                        </pic:spPr>
                      </pic:pic>
                      <pic:pic xmlns:pic="http://schemas.openxmlformats.org/drawingml/2006/picture">
                        <pic:nvPicPr>
                          <pic:cNvPr id="65" name="Imagen 65"/>
                          <pic:cNvPicPr/>
                        </pic:nvPicPr>
                        <pic:blipFill>
                          <a:blip r:embed="rId28"/>
                          <a:stretch>
                            <a:fillRect/>
                          </a:stretch>
                        </pic:blipFill>
                        <pic:spPr>
                          <a:xfrm>
                            <a:off x="1588134" y="0"/>
                            <a:ext cx="511810" cy="526582"/>
                          </a:xfrm>
                          <a:prstGeom prst="rect">
                            <a:avLst/>
                          </a:prstGeom>
                        </pic:spPr>
                      </pic:pic>
                      <pic:pic xmlns:pic="http://schemas.openxmlformats.org/drawingml/2006/picture">
                        <pic:nvPicPr>
                          <pic:cNvPr id="66" name="Imagen 66"/>
                          <pic:cNvPicPr/>
                        </pic:nvPicPr>
                        <pic:blipFill>
                          <a:blip r:embed="rId29"/>
                          <a:stretch>
                            <a:fillRect/>
                          </a:stretch>
                        </pic:blipFill>
                        <pic:spPr>
                          <a:xfrm>
                            <a:off x="2109468" y="0"/>
                            <a:ext cx="535949" cy="526582"/>
                          </a:xfrm>
                          <a:prstGeom prst="rect">
                            <a:avLst/>
                          </a:prstGeom>
                        </pic:spPr>
                      </pic:pic>
                    </wpg:wgp>
                  </a:graphicData>
                </a:graphic>
              </wp:anchor>
            </w:drawing>
          </mc:Choice>
          <mc:Fallback xmlns:a="http://schemas.openxmlformats.org/drawingml/2006/main" xmlns:pic="http://schemas.openxmlformats.org/drawingml/2006/picture" xmlns:a14="http://schemas.microsoft.com/office/drawing/2010/main" xmlns:a16="http://schemas.microsoft.com/office/drawing/2014/main" xmlns:c="http://schemas.openxmlformats.org/drawingml/2006/chart">
            <w:pict w14:anchorId="29EB76F4">
              <v:group id="Grupo 20" style="position:absolute;margin-left:72.75pt;margin-top:5.65pt;width:311.55pt;height:51.35pt;z-index:251771904" coordsize="26454,5265" o:spid="_x0000_s1026" w14:anchorId="781DFA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TV08xwIAAG0NAAAOAAAAZHJzL2Uyb0RvYy54bWzsl1tv2yAUx98n7Tsg&#10;3lvf3cRq0peuUaVpi3b5AIRgG80YBOTSb78DvixLWm2q8pBpfYgDxhzO+Z+fD+b2bi8atGXacNnO&#10;cHQdYsRaKte8rWb4+7eHqwlGxpJ2TRrZshl+Ygbfzd+/u92pgsWyls2aaQRGWlPs1AzX1qoiCAyt&#10;mSDmWirWwmAptSAWuroK1prswLpogjgM82An9VppSZkxcPe+G8Rzb78sGbWfy9Iwi5oZBt+sv2p/&#10;XblrML8lRaWJqjnt3SCv8EIQ3sKio6l7YgnaaH5iSnCqpZGlvaZSBLIsOWU+BogmCo+iWWi5UT6W&#10;qthVapQJpD3S6dVm6aftUiO+nuE8wqglAnK00BslUezF2amqgGcWWn1VSw1quRtV13Px7kst3D9E&#10;gvZe1qdRVra3iMLNZJrl8MOIwliexXEWd7rTGpJzMo3WH/qJcZ5maXTTTcziPJskbmIwLBv85ozi&#10;tIBfrxK0TlT6M00wy240w70R8Vc2BNE/NuoKEqqI5SvecPvk4YTUOafa7ZLTpe46B4LHg+CPglSs&#10;RbmXxc1wD7kpLtgTC6uGqwfeNE521+59BaiPoHgm3A64e0k3grW2e4M0a8Bt2ZqaK4ORLphYMQBC&#10;P66jLk/GamZp7RYsYeEv8FZ1aRgHvJe/HHM+G+DlRUJ6AAZCsjhKkh4Qn2e/8JhnUiht7IJJgVwD&#10;XAMPQFxSkO1H0/syPNJL1i3v/QJvOu2h8e/QkRzT4dl3yl4KHX0SRwjOQMcAAhSKnr0RkSRJQ6jg&#10;roa8IdJV7PQYkdS9r5eEiGeWFOdEJAqz9CaB0E83moGekRFP6P9dRqCqdrv6sMlkl8aIh/bMjGST&#10;SfQCI1E0iQ7ryBsjeX7MSH5pjHhoz8tIHIXTNIfjyTN1JMmm6fRgrzk/I/7TFb7p/ddsf/5wh4bD&#10;PrQPT0nznwAAAP//AwBQSwMEFAAGAAgAAAAhAFyhR37aAAAAMQMAABkAAABkcnMvX3JlbHMvZTJv&#10;RG9jLnhtbC5yZWxzvNLBSgMxEAbgu+A7hLm72d22IqXZXkToVeoDDMlsNriZhCSKfXsDIlgo622P&#10;mWH+/zvkcPzys/iklF1gBV3TgiDWwTi2Ct7OLw9PIHJBNjgHJgUXynAc7u8OrzRjqUd5cjGLmsJZ&#10;wVRK3EuZ9UQecxMicd2MIXks9ZmsjKjf0ZLs2/ZRpr8ZMFxlipNRkE5mA+J8ibX5/+wwjk7Tc9Af&#10;nrjcqJDO1+4aiMlSUeDJOPwZbprIFuRtQ7+OoV8ydOsYuiXDbh3DbsmwXcew/TXIq48+fAMAAP//&#10;AwBQSwMEFAAGAAgAAAAhAFnKf2/gAAAACgEAAA8AAABkcnMvZG93bnJldi54bWxMj0FLw0AQhe+C&#10;/2EZwZvdxDaxxGxKKeqpCLaCeNtmp0lodjZkt0n6752e7G3ezOPN9/LVZFsxYO8bRwriWQQCqXSm&#10;oUrB9/79aQnCB01Gt45QwQU9rIr7u1xnxo30hcMuVIJDyGdaQR1Cl0npyxqt9jPXIfHt6HqrA8u+&#10;kqbXI4fbVj5HUSqtbog/1LrDTY3laXe2Cj5GPa7n8duwPR03l9998vmzjVGpx4dp/Qoi4BT+zXDF&#10;Z3QomOngzmS8aFkvkoStPMRzEGx4SZcpiMN1sYhAFrm8rVD8AQAA//8DAFBLAwQKAAAAAAAAACEA&#10;BVdpXxYaAAAWGgAAFAAAAGRycy9tZWRpYS9pbWFnZTQucG5niVBORw0KGgoAAAANSUhEUgAAAFQA&#10;AABOCAYAAAHJIQGqAAAAAXNSR0IArs4c6QAAAARnQU1BAACxjwv8YQUAAAAJcEhZcwAAFxEAABcR&#10;Acom8z8AABmrSURBVGhD7VsJmFTVlSYmY1wSjVuimWxOjDExGpPRuCQmajLRZEbNJMZdlB01IrLJ&#10;0iAIyuKCIIgYFURWWdxAQBEQ2RRFAVmaqurae6mqrr1r6a7mn/OfV1VUd79equlGzXi/7//q1Xv3&#10;3Xveueee7d7bpeybfdBWdCn7Vl+weP5rLKxfvQ2uS0YguXk/3H96CLWOCiS2WLC/yw2wndjDqHwA&#10;GVj+7RZYj7wVrotLEF20CdFlW+AbOBuJTXvgGzwbrKeV24omlcP/XKNksTR+1qBy4wq2E3s1+N+g&#10;Muks/N8YTVs+9U752FsVhc+IJjTrC/JLNlqPur3BsyaVW0KbR7CL7Rs94frVcGSqo0hs3IvQ5BXw&#10;Xj0BtWU+WL50E6zf6IGqu541uq+4/UkcOFCP5E4HwrPWIvL8ehxI1eJAOo1al09aLILOhhWFTbni&#10;+eNDzVd0/nJog4f2gut8RdsJPfI3c6js/XT+uknX+RE6tS+CU98wr+gbPAeWL9+s1/WxRP4+0bDF&#10;FnCQxqyYWY+5w3goXXNEbCdl7x/fA7aTeyu0vvwnqXrNOqzP9+S50ajc4NTiIHF6caCsX++G8IzV&#10;qOw+A2XfuQvl105E1Z3/RGWvp+Hr9zxCT62G5asyDUUCKns8jdD0VYjMXo+qvs8cpJTFetRt0jhQ&#10;PeFllc60pQL2H/VDZMFG+EfMR3TJZtT5QqirCMH9uweQ3u1CZP4GpD6wwnPFgyoZbKvNfFIBNbtv&#10;ghYbZSF1thN65nlmlVFksX//H03q52DaqO1r3fRFs2eFqLh1iul900atR96GpPBJr79yq3ZQWNgp&#10;n1VPeqXBezk0+/nlN0xG6hOn6TOiQqTA7D7R6kBRHgMlC2Um1Ig0lMPx4/4HZbIZtNpoe1CUtWor&#10;8pTqNBXhpZ7U/zKj8pBneQg7XJeMlOueB59zCutz411tNLXDjsSaHTqydZUhqdgdsRUfIrFuN9wX&#10;jhQFvBw1q3coUlv3I/nuPtSs3YnAsAWotVUgvdeD1F4nMnFDA2mjli435RuNv7ZNp6h/+AKjoXf2&#10;6jQNTl2BoDQeefZtVI9biuqJL8uzPah5cydCT66C55qJCD7yqn6tNmo9+vYmjSY/tKLOH4Fv5Bz4&#10;7nsB8bd2oL46Bvelo+C56iFUiVKxHns7kh/b4f61fM0za5TKPKU0a8l3dmujLLwXe+19/SzPn8fC&#10;N2COdLoLqV0upEp5bzwCD76EyOLNSO1xw35mf0Re3NCw0Y5G2xs9xVDObUGLjVpM5n0mmVbpMKuf&#10;Q7ONVtw6VRvJ+x0yNW0n9paRfkPvN65fCNNG2ZC+mLVBZnBdPML0PmHaaF20RsSsa5P7hbAeI45Q&#10;M4rFtFGl8hSZxybPCkH5NrvffKNZ09y41KdS+XpWEz+PMG00MHYJ3FeM0eucC5IDrQLvW4+W32I+&#10;P+dKWb/aDF9FvQXGLjZ/JjBvVEALylJx85S8l0I+O866DzWrtjepX4hmG83BdnIvpD4qQ30iifD0&#10;lc0OTiFabbQ9+Pw02hloQCjFMPWJA7Gl4j4d1x2haYbuoKtvO8mwadajuiITjsP/wEL99d07C2lr&#10;uRiEEgTFYUluLEXi/f2IzHvH+H3xHaTesyLy8lbEVm9HrceH0NSVEmvciNqqECp7zhDTlkRV75kq&#10;D1SM4dnr1FVLvFeK2BsfqE3NE8p5kraVo17sIa1VxR3TlEi6wPFX3hevVdxgxlOC1D433BcNR3z5&#10;dnF5h8F53hCEpryhXm1yixXx18UOb9qL2OItiK/6WG1yrd2nZjIuHWu7Ymr9A18UYqxI73LqNEvv&#10;82Bvlz+ps8UItrLXP5GRmIjauwFHKdX00ZVQ8dO1QRIq5lX9dSGSk90q3GZgQNePAYD1WLmWSIyz&#10;hNd8zulo/EpgIHbIepy4ifLLkSoTDlmzpsN2fLYt+c9pa/uaBBzSlro6BbQ1T+gtU5TQ0i5/Mwit&#10;J6FdldjY4q1Ii1muT6QlwLhTIsFaiVzuQGDwi+JkLIP3+kcRfupNqeNBXLwYRuWZqojEeOPg+s9h&#10;CIiTEt/4ifQxGdE5Ei98ZEcmKp7NaX1woLZWmVNIF9FwMom34jijH+w/EFdeNB/l0S0Bh/30e/L6&#10;mkrKdUGJENYdzl8Mg+NH90nnw5UzlCvHOUNgP6O/tHOvcFnufVfunT0QznOHwHnWQLguHCVhlrQl&#10;I+E4exBc54+QtroZbZ0hbZ0vbZHrhXQJGhL6GUaHEMqZ6vz5EAQeWiITbJtMmt2IzN2AKokybJTP&#10;Y0U+WwkQWkP7CBURoWdSWNLiSQfGLIb36knw/vdE+IfO09lbWGodla36X82hOEJFbh0/G5TtFkaO&#10;ow0ODEHjazuhF+x0yxrN6LagKEKZNmCJLt2Sz0sUDSHUK7NfxcHseTNoM6G0WiyZcKzdw1cIWjbb&#10;8Ya1awvaTCjDQpbwrHUNh5tq7EjDA2wWWUNR2F5l12ltcptyaDOh1qPvEGVcp8RavnzQvzVLVjQu&#10;9clUPoFBMI5mEFl4rzUUJaN0wFmYraKtNqvTKkikOD5MjZk+bwZFEaoQCxWcuVoJTu12GgRzJpvV&#10;LQDtuX/YfImSHbAWwckciie0AXqLC+hXollSpW4EH3sdvvvnoHrMEtSs25V9Arh/PUrdNfN2Wsch&#10;EloAmSy2k8Q7ohdErXAIRJmh4wjtZHRKuqyjYftWQQrusw0TQjVVn78WL/2YhjM0ly9kPiafJxQb&#10;Tt1IT4l1mLmnJlBZpXEQuC8sMQJvudZ3GRHQkxdTzHYMGZfnjCBIA/9n7zckVG64LilBJhgxGhBv&#10;u64iqDO2euIrxowVryn05EqkHFWoFpcusXEPUntcSO4sQ3TRRnh/N1ozfrXeANy/HYW0/Fb1miFO&#10;8RCk7JUo/+sklF83WdpbpvnLtLVCg7rkJ3a1UoGSxbAcdRsyvrC8MxRp8bbK/v2uhoQ6fnSvEsVi&#10;OeJm1KfSSNur4P3LJL3nFG+c9SIvrEf1pGWISHhRdvrdqBNi4su2IvrSJngvexCR59dqnBSZs144&#10;3BP+wUb6suy0OxF7ZTNS4g5Wj30Jqe12+PrMRHXJAjiZzBJZrB69RLyzwajzC6EXDNWkjcppnlDh&#10;ZmW3p+ArmatE7e9yvf5G5qxVRc3i/fujSmh45ltI7/cgPHWFxFN/RV15tYbXMSHWdcFwROVDbKf2&#10;Rs36XSj7fm8JjVdItDlHiY+/vR2BB16Cf/hcjZOqpM/q0YsMU3paXwSGLYR/0IuIr/kI5bdOQ8WN&#10;k+GUMKcBR+l0eK6doETlCX1x3UFC/2YQSofY+5dH4Bv4AmrW7NJVofDTb4qHP1hDY9spvUTRfyJ1&#10;hVj55aKd/Xt3idf/icRW4r/+8B5UynCHxDBEl26F95pJqNmwV4c+8c5ehJ55S2Z5T7ivHCfiscsQ&#10;w8aTyXP1eCWqJUKtMmk4WVRmReg1VJZOuHBJzuRC57JvysSSYbNK+KuTjNfyXm6d1SbhM9+hOdW2&#10;2C5DbXpUOZOsw07a2kFodOEmVD/6MoLjl8kITERqnwc1m/cgud2mEyS6ZAtqVm6HW+SVxLJU3PgE&#10;7CKjDMVrA2EhrIf+RuZtQPCJVxGUyeX5ywSdE5yYli83DpebENpo6Oesk+sb9NojQ8Q6TNHQQ+di&#10;QGzVB3D9pgSh6aIJdtqR2LAHviGzEH9DCP3tGHiufAjxdTtktj+mIUgmHNW0TWXPmZpJCcp73qsf&#10;RnDSq4guf1/eGaltlZ1SSCTRiFCvcIiF2Yrws2/pNV06Fsb4VE/R+RtRftPjCD2xXIeyrjyE6Mpt&#10;SGzeJz6mTTz3BYgt/0DU0GMITlmB5Lb9MnnmaczP5ZOUtRyxV99H2uVD+Pk1KO/2BEJTpK3j7tAk&#10;RM2mPbC2xtGyb0vwJmqKBFFumERwXzZaMySG4u0L+w/vhfM8mRTfuVs8Inl2fHc4Tu+nyQRNQsj7&#10;VNSaUDhroMz2nnD8eADcF48SFTcYdunDee792p7jzAHalj3blr7/H/3yfR1EY0I/s/h/TWjWtps+&#10;azc6gFAmtChbFbdMRWTWWiTEIsVFPYVEK7guKoHlKzIx8vqwvTgEQjlJnOcPEycmmtULzZfYy+/J&#10;hJRgrg2xlTnaSSgVcnJraZYMo0TF1lfePh3eP08wuDt3Q/bJweK9/vF2crcdhFqOuAUHxLNioY51&#10;XTRCkwxKQE6t8FdUHM2h86cDUF9bq/WjizcZ5rJRm62jSEJtYk7pa5JAZuosX7rZROc1gjxnOqj8&#10;+slqz8skADSt1yKKIVTkq1KcYJbaimrp3FjEKxbuP4hiP44ekflzcxRBaC5LwmLhUJvUaQvoYVV2&#10;ndL6SDRAWwmVRpkLZYm+8t4h68ly8cRsRaUd20ooY6WpxuKYSxxk0zrFQLx953li782emaKNhDID&#10;kkvP0Lk1q1MMmBmsuusZ02fmaDOhvSRM2KOEWpjrLHzGha8W86Oi6BuJikacE5Y2uNcy2jz0fdQ8&#10;sjBrkb8vmsDf73m931JxNdrPyIkZkKCu8F7LKGIyeS4fo51W9nlaCTTuC6H3FE+o44z+mt0rvNcy&#10;2kqoILcdpj6ZNlLd2fs69MKh3CaJJpD3Ggy9XDO24rP8vVZRBKFE8InXlVjlqsnztoDLjtGXtxZp&#10;84sklNzhKjMLw5RivaH9XW7Ud5tGma2hSELVbh99m3bG4v5NG7PI8h53qrKUff/uoj+weEIJ6YQm&#10;tD6R0o4TW/ah7ERm/US/imEorMtEBGWxevwyrVt2urFqXVinbWgPoVlwQgVKFigBLPXpWsSWbkVg&#10;5AL4h87VNE+6KqTPYmJ2NQRuF5HEIRCq4JCK3Lr/MFZjdSbMuN+qLhCRkIQbB540NMSnGYo0gRCj&#10;yVzmkpiIpUqSDzGtWzQ6ktBOxReEdjQ+N4R+XvCvyFAqH03eiOLpMKXTVrTCUBJm/97dcPxsIOw/&#10;7GcYSLEtuvx1VFc4fjIA7t8/CLd4qsyKMotqLGkV2B/RptzC5b5klO4hsxzfTTOs7otHwnPZg5o5&#10;5dYt5qftp/fT1LDj7MHyTn89BOP8+f0Gc773D7jowZ7axzDWP7gHrkse0KUNrkS5zhuqcYPrt6OQ&#10;2GlDJfe2C43OXw6DTRhrP3OA0Ngf9pN7w/nTgeINP6AboNifnW39qgTey8bqMy7Ruc4ZAofQqZvG&#10;5T+3nPFeni+n3yOejvTPAcx7O2YMFWaQMMfZA5C2eNRQs3BfvS55iAsUmW3EJLnCtEkufx58/DVd&#10;elPmM6cj9jMy/11EF22Gb9AsJD+wITp3A+KvfSA+39/h+s1IZMQh8PzhQSQ27tbF/tjSLbp10nvF&#10;WGM/57NrkNhaKgwdibTDh/hbHyEhkabr8hFI7/UiNG2lHmWoklCDtptxfXKXE5HFG5CpDuuiA1fp&#10;gpOFNvEzU/IsMHoJAiPmI7G5FIFRi3SbJVdAcmuatRau2i3TXRNcIOP+Uhbmr3yD5iL5cRkcPx+I&#10;1G6XCouxG6gxQ+lgiPtWfuNkfbleHORMdrMLdz9ypaT8FmMzPUt4znqUdrlOV024G5KFOyK910xU&#10;aWWbZGhoxmph+AHU1dTAe/V4hB55BfXxFIJPrdJVkFpXlUpM/NVtCD22HLGXNunZDy5XJjft152S&#10;ibWfGH7ESd0QnvqGLpxxAc964h16ni31QZluuK2z+3Q9IbGxFPHl76Nm/U7UbNmrm2/8I+Ypg1Lb&#10;y4SZi+C7+1kkNpXCP+gFHEjXIbb2Y52JdE3J4OoxS+Xb/oby6x7XVEH4ubdUOPZ1uRblNz2hQhQY&#10;8xJs3JavTpeJhHJ6uUVanL8aBtelJfKSEXXkGJrb+8rCtTI9DipTMM9QGQSum+ViPw4Qj4nyoEx0&#10;+TZEFr6L8FMrVUo8V46F938nIROKwV8yDyl7BfxDxI2lRG7eK9L6qu5FDDywCLX2KmVIulQk8unV&#10;SO11iZQZW/+qJ72M1EcOVHR9EnXVUWHQHJXk8Kw3kdxmgVv6yUTjCI5fKgy9Qbe9RhZuRGTBu8L0&#10;D+EfPh8ZfwQV10+G85zBOlDsj5uJHecPFO/1PV0aY31uPwyR/r0eVMlAsF3XL3O7SFvQoUy4cA2P&#10;C4Is7WWo6lwZJN0Oc5z88prBtYyqrqZSH/OX6oRSza0zx3eX/kUf06s91lglpRrKr5LyP/MvfEfa&#10;UcnlB4muo940VJP8cpWVbZ9srMCyL6oh7U/qsy3WZXv6jtbpqdKmdUhzjnbeF3uQu869q/3n+dYi&#10;Q2/X1dtDZSg/movviU37EBcdWf73x+D9n4lIiM5LiPRVdHsK3r8+KlN0n+5KcF04DJHn3kb5NY/o&#10;iWlmKeJv75T7IxActxT+wXN1j3JUpKfs5J6o7Pk04m/uQNl374bnjw+r2uDuBdcFw1Dz9i49u8vF&#10;Vho4DlRo9joEn1ghkektuoGAz2s27IH3OqHr2klC114kNuxGZdfpSldNli7nuSK5XC5vxKeGaA9D&#10;s/vyWbgzIs9QCepYqCK8wrQ8Q+U3MvcdxOZvFOVdIrrJMCLUY/uPuFkkpZtMH7fo0xVwnCnW//IH&#10;ZXrZEJCpnxIDVnXHTAmvmY6frutW3IVOj6DWUin175MP3oMDmQyq+s7UjQ4Zf1RXsLkzPROKihdx&#10;H5LbraoPnecPRZ1M0bpAGI5zB+qCdOS5tXBfMQqpHQ49sJJ4dw/2f0kMkTA/XVahhozegPvSMQXW&#10;vDm0ytCGU57HkF3nD1MFz1LrFGPy54eVgTyGy5IRK8td7IbVyzJUrGxs0RZ4Lh+tJ+5CU1boSW/v&#10;VePFLfsHPL8fiwq2IQzwl4jlFYmhJCZFqn39ZuuhbxqZmMyC0JSVYmlHCgNcqOo3C4ltpaJTVyG+&#10;ZqfMnmnIeIPiGvURr0H0ZjgGl7hkPOZaPXIRgo+8hsiiDYi9u1sPX/BUWnT2eniu4iDadUU/vdst&#10;uv1hpct71cOouOFxZGoSum+HaqYxnxqiJYaK1Hn+NE4tcJ3HL2K/UUSeetDQMey8zuUXeRSZrM/I&#10;aFbqpnY9aEFflO1IPeoyTrFad0DPOzKpU9njKdRVhpHYUqoWOjBhGVI7HfLhFjVS3B7DfbpVA2bp&#10;8cbEhxbd/8sVqvQelxoi/+gF4gq9rcceHWf1EzfJgeC0FaiTfrinIjB+iRqQlPRJw+a5ahwSIoU8&#10;Z13RfZqokR0qobVCd3Kn0DVuCSr7zECtDIjS1WMGqsUbUbo+tunWndaXRVpgqIJKmAqfMBF3vc+t&#10;ODQcVNqNnivEFeO7OQWv7gX3tolRUHD5jkaABivbhuoqqaMGRI2YvJ/tn3Vy7eh1dvmP72g/rM92&#10;C685wNm2tP/cd7FdPs/db0wX6/G6uW9rgtYY+gWKxBcM7WB81hianWJ69uwrt+q6oO7m43RWn1L8&#10;UNHJXCDK+aGqGsza+lTwKTNUHXNhjvOcQQgMna/hHc9s5vICrZX6mpTuq6PFdl8yUp1seieqDw97&#10;pon4FBhKCSv7Zi8EHl6GTKQmy5rWS1uZTJ80/MJa8T/7q5RrksaEjs7B4WKoSAx9WG5RzvjD2U8/&#10;WHgKnHEyd2yUfe8uzVaRGTqtjzKkTnFkV11P0yV/kUA670y85HzgxoWD4P7jWENqD4vEdjZDmQoU&#10;xnivmYD6eNL4ymzhUhkdcQv3SsgH2ylJxX601r9TYuruugHfLQzmQSWW0Mw3YfmaxNl0iYQO0/c7&#10;HJ3JUPHjrMfermfMC0tSnHL7mTIdGXV09IdKe/QvNcki0RKnu/3bd0kcPqj9RyyLQicxVB1hkZ70&#10;bleWjTL96utR3vVJWLq0Ye9eB4KZJjK6qu8M3SutTr5JvY5BZzCU5/q/3g2x1R9lWSnxvUx396Wj&#10;VB8eTmbmIe4Y3Svf4Nlw8hSySdTXMehohlJnitFgHFxYeIZHNxAdNl3WFJw1zp8MhK9knkgtQ1Fh&#10;skm9Q0NHM1SkwCqGgBnuXEm8XyrEi/7KxtyfJpjw8Q2arafGeG1W59DQwQzVqSRM5TpQrjBLZPie&#10;nSERxYGOPzfe+EsWGK6USZ1DQ2dIqOhPJoJzhVubeLpI9Vjj+qJPGWq6fzcGoSdXCJYjNLUdmP4G&#10;Ag8thoNGpwX9SOtfde/zqH70FcMTMKlzaOgEo8QTIFwky5VMJA7nL+5XX7FJfdW5t8HX95ls7faX&#10;On8IrvOkHxnQJv0QTN+JGxd9/T1U9poJy+eFoYau7I3Ex2XZTxUpFV/Uegx9w6Z6lEkP90UlCIxY&#10;iECJgL/FomQRfP1f0A0L+eR2IWQmMMLi+lNiu9U4OtkpOr0zGCpg0oOHVguPCcVe3yZ6S5x5E6Ye&#10;MlpyxbKeh/fqicaS78UjJeBoLfPeXnQSQ3O60f6Du3UZIle4q4OHyvXMy2FwoWyit7ngFpy8XNfG&#10;uBLKFYbO84U7i6E5MCkiOjXw8FJlaC5jxG0t9jPuNbJBHf1xHCiZztwhUtFtuvbH9SNdc+80hz6H&#10;zmYoQWmV+JqJiuCMVfqBuZKJJeC7fy6sJ3RX5uo6TjsllzPCcsRNcEjczo38LKldDjh+cl8223Q4&#10;gorDwdAcyFiJq5nG81w5To+xNy5JrsePXihh6gMoO010MVN2TNcJNG3HX03rCfOP66ZSXnHd4wg/&#10;twZ1wZi2cSBdi8DYJdDdJ/QsDgsjczicDC2EfCRXHLn1nic1/MPmIfmhNX96o5hSWxlEZM56PdJP&#10;T4JbiEz7PCz4tBjaGNSjMt0ZDtJgWbivSVwv7vpwXjBUd5y4LhoOxzmDdb8qpdNINEu947NLvJ1m&#10;aIrBZ4Wh/zL4gqEdjC8Y2sH4gqEdjD74P5ss633oFjLuAAAAAElFTkSuQmCCUEsDBAoAAAAAAAAA&#10;IQBcJBRb8kUAAPJFAAAUAAAAZHJzL21lZGlhL2ltYWdlMy5wbmeJUE5HDQoaCgAAAA1JSERSAAAA&#10;jQAAAJ4IBgAAAXgbuQYAAAABc1JHQgCuzhzpAAAABGdBTUEAALGPC/xhBQAAAAlwSFlzAAAXEQAA&#10;FxEByibzPwAARYdJREFUeF7tfQmYFdW17rvvfe+9773cm3sz3MQ4D9E4PtQMamI0iSa5cYpxVuYZ&#10;FAVRUAZRnHBAUYE44aw4oihEoziCCqKCqKAyCQ6ACPSpU+OpqtPr/f/aVadPn67TdEOD3di7v9Wn&#10;hr137Vq19tprrb322v/N7neAtAT8t/zZ/09aAkoV1YpIbeiL1WN3cUf+Eee8IpI//1dSa60Tq8vO&#10;Yp99QIMKUihV5N0xUAtaPX4q/hPXajWRn5d87z0lzq8XZ/SxEi2c2aCCFEoVxWuWaEX5HnsAdpc4&#10;t0bigi/5AQdrpc6NXcW96hTJd9mpQSWEslerlWLB1VeLalZpYYL32JX6697US7wxJ0mu644NKiE0&#10;RDZeLXf2/hI8f4fiJFr7qcTWeinaG8QafIjke/1Uiuu/FKvf/uJPu1nyPffKrogtYgus7rtLvu/P&#10;pIizwtRxYnXdRdyLfie1G76UaPl8VLSfOH/vJ96TY7Mr2lTYeEW990H70MKe+AhZ9xNotKKiVlGX&#10;+MpZ+QiNVsSU77aL+e26g/nNyEfYaEWx/pdS67LyEapXhM/MZF1wiP6SSPM99xRnyK8z82dWVJni&#10;2qI4Zf2MrSvPT6hakX12B2C3tnTO5D91A85xHamyTNWK0t/gjcf1a6Wp/H45VMERusan87RAMOtR&#10;yZ/TAY0z1RVeeUCsDHZSHdkA++Lf1Tt3Ks7LodGKmgMtw7PPaSme3X9/UxFYoVIwj51hvwcZh4pY&#10;/8GR4k3oJ/5LD+DLGVLIhFJFSC5YKY+d4X+QYuQr0YWrPhF/PHjOA8PxCvs1rCCFtCKyCvdq8GMc&#10;u8P+gFFjrdKOfeGhEq1ZpsfORUeiexwp+YEHVa+o6NWwUXUVxYHEUaCtYiWE3An/C10lFKvT9tUr&#10;Kgdn6JESf7lYIutriZa8I4XXn5BizWrAWmVu4VtPYzT5q4QrPxBvXLfqFbFFRbQoWr1EAhSykck6&#10;44dS+OA15QD+G4+Ke+lfpNbL13XerIo2CZpSkelhDTtpPdhYRZUpK49CU1uUxcjqwcYqymGct7rt&#10;Jnbvn4nV62eZeRQaqyhN5efasv4Zok21igwJ1iX32jNK9+zzflEvr0JjLQo/XwiKz4Mb1rUuhrSS&#10;lbdJyC6AANOUdV+hWkXe41eVjsM5T4s3+TKtiGJO+M6z9fIqNNYiFipn8hyeLMhN5XlK0JRXaxK0&#10;WEUtBVkNogQcfTgTKDHnJGj7gsPEOgcf8PXHxbult0RvPSOFt6ZhrHxInAl9JJr7D4nmPIOOsD3y&#10;7yn+7Kfq1dlkqGwQk3vHeSpRM/Ga6gFgdZowtqT6AJM96s+S676b+BP6QipfK7lTvy8WwH/86rqH&#10;NAeyGsReSWAqv6fA3prVY8uAmI2XvSt2jz3rrm+kTAkqG8R3ty87VrwKDHHkLcx7Xmp9W4qrFmPw&#10;DPS+P22C5Dv9RI+ZrG47q5qRP+lfMUaeLMGrD6m6UcjqUlnQgIbwJtHqxRJ/9r52s/Qa39ri7yCo&#10;IYN+JfnuO2Ng3sucDz4MMhjy9dgF9AN5fgCOzz8UwsmBKI9uiYfYUPfqPacaNGhQBqQYcq/8m8or&#10;VHOsM38gudN/WKImcvT8QDSg40+g9uwk7rieGD6Pw2fbDerPKiksnIXPOB/XjlE1qNaztWxtzZc6&#10;EpSe17QG7SHOiKPEu2+Y0pYFIs533lH8hy6T/PDfa8XhrEcgbXiSO+tHUC13hGzUHdiC+ol73kOX&#10;mzyfLRIbZQ2Nmq4Rzp6iv6XnNaVBTQG7fwf9VBwgsu43GTa3Qe4t3fF+DVPw9I24j0ZmlGkUNqdB&#10;+uAX7wLKUz2uLoXL39XfrHKNwuY2SI8h6hfefVZqi7HEaz81Pa78fnNg0xtkFD737gtRifk0TOl9&#10;ezQEVPxRRasr0wRoToNs8KHaGENHMeXjdSm9Ugxdsa8+CRXXNcQGxng/33efevVlQnMaxMRum5Wc&#10;cw9Ojox0R0WeZchzVM86/5d6r7LOBtDcBpWf88EEq+uupfuVqTx/5XkmNKdBivbOO5TOyx+QO+0/&#10;9Lwypffz4OQsn4o0VWGTiBqfg5XzUyiGuu1S7z7lIV7nfeazqtjyMmGTGrQloVU2KNOu8Q1Bq8JO&#10;622MfeGvJa5ZJRYlv+RaMHe6FGY+LP6U66Qwd5pYvfcWC6JqvtN24j84QkJoHfYlf5Zgxj04nibu&#10;FSdIvs/epfLNgbrG9NxLO27hhTvwC57R23BXJu22C1+T/LkHKeu3Tv43Cd54Qtz7R0j86fviXHa8&#10;BA9donnjr5aL3eun9R7SVKhrTNedtTIe62/3Om5beOk+id57oV5jrI4/Mo1cvkAciKZxYsPkf/+R&#10;K0oPaA6UGkPNgInHTCqS4piVF6Dwhe/NkOCDFyV/2vck/PRd8afeoPfCFQvEvewYKIhTleGF8/5p&#10;xikokWndTYU6zAATFAsKT1yHqmpLjdHROYU0b/l5+S/AOu9gca44SZxU2U/vNwHqEbD36JXiv27s&#10;GWlj0hQvmgUJ8G7wg73FG9tRImutxGuWSVyMVKi3h/8On3KGYotJMfrSPXrsDPxl6RmNQRnN7KgF&#10;ecxkdTfjDxPNifGimVK0vhZ76OG4t4d443voA+P1n0sOPSsP1Sf6+A3NzxR+8LKESWPyPZtG0HWN&#10;QZelIT34x0T8FtEjzPwSU+HNpyRe8KJRdYb8RiyM5jXQudit2SDn+jMkd+J3JAK9pJjxHhglhRmT&#10;9NzuW8U+UwH1PpN95XFSW4Akd/GRpWsONE7rvJ+LPfBglQRt0sKgX+ixip2kE2qbyJfD9TywlofS&#10;Z6Hn1aAcy+fPpWZa95xqUK8xWRCv+1Ji6OdU0uLc1xKt+0Kc+y6W4NGr0AN3x6dbJ864Lgrx159L&#10;4dXJwOSTEq35VIo4j774WHwqjfjEMZS/ePkHEuM43x/S4dqV9Z610cYwKW2Q6eEt03MIy5KHapzm&#10;ca/vrL/RJ3MgQ0dSjCKpDQNxwJ3tYdBiJ/aXop2TIl4o339ffOqdpAh5u/xZTWpM4aX7lenZw4/W&#10;8/yIoyX2bbGvPUvyQw4X+/xDUHFB70WL50jw8v1oDAR7NIZDRX7okfUaEy6ZC6xCl598ab1nbbQx&#10;xELh3Rek8OFrYg/+tZ4TggdHak8qolGRWyPRhtV6PVo+ryQRBi/dbcRXsAnv1rP1ug8+Rlpzrzld&#10;rJ5mdi591kYbszWhZRoDVcXqbVjB5sBmN8a+4q/gwkUpAoIHhmfmaSpsemN6cT49O1VqD02FTWpM&#10;DuJGsUhyzE5FcPA81Jesso3BJjXGQmOsjj/RHlOZeC13ynd1eMkq2xhscmPsvsaG5z95rWkFkj//&#10;nxguOuhU/zfSGKvLjooN1SS77WomMbZ2Y5y+e0G0mCveU2NxvotYaJxzA8Ynez3Eka3YmFzH7RQb&#10;eXJQTuHw4QmmaKMpRgWVlyvLbQya3Zg4v47koUkbBLU0xYyFhtFDyB/fR9Ue/XT99s2sJwua3Bh7&#10;wP9Dl23Yf7QbX3CI2FBt9OF9yz5Pf5SJA3FHn2DMuWX1ZUGTGmN1wXBvnp2ZeI+ysJ1BJzbklsjN&#10;6ZBRea8SmtyYfJ+9MPyvNk8vS0XINbmuO+kxxVXv9oF1ZYcdqQ3NKU21YGNKWiK5Lx8MsBI1ljRT&#10;nnhP6SmlF3T50nEj0PzGEDrvLBEUOn/6LeZ+RWOY7D5lExtbsjElpofrxEDupO+aFpSlenympRtT&#10;gKqSzh2Uc2CdvVttHADLU3lj6NlE5S89rwZNagzBgvpLWsl32UE/C5kc/R6VNngNOhWP06SNQaMV&#10;c9A4s+qshCY3hsBB0LttgMRfLDKGgGcnNMjjTuyjjSnMfcaow80w6TerMSkot6VPZsY9hT77qLqb&#10;ea8R2KTGbClob0w1aFWNaVXQ6qz2rQmaghwLmWwIlHRgyLqfmo1UN8Cx8SVCGR6fU1YGIhZFdtaX&#10;KzM3pXmVRfJZzJMcc3bdXDd113/uFobGkOOMPs4IMMW6oYdH1og/1MtHqyOTe/EfzP0eu6uFqRh5&#10;4lxzmhmkum6veWjVZgpee1i8x682fvmXHSPFzz8W79ErxLn8OInyNeqe4kP9YKKjhj+DE+44xqBX&#10;/uwtCtWQw5GZiQ3yHhypE+3ObefoNabyKUAig8ke9gcJV7xn7IBADj2bqLrQ6E1zP1OKnDxEVtZt&#10;X8PpacjLyxeIP6GfzkdwOUG0Zql4k87XvNYZZoogWDhL3FH/pdRU3tYtBtWQk+tSJ1V6dxp5O3Ve&#10;YipZ9gEpcujuRfNx0Vqr5kBFjmo7sVrymawT/4++aGHxW5IHpcXrlos94o8l5NiXHi/xmhVGjOq0&#10;vealtSUVwaOP3jRuO1W7eAtCVcrpZpQRNsm7d6g6prvllFOGHFZiX3qsWAMOEufi3yuV2XhxZ9Rf&#10;dDKIU2M2ytO8aI/COZVkXhtxFPiJsaXbw/8k9sBfKaU5l/xF7HMPVLupg3rtC34j1oWHgu9BqgYi&#10;6fycT6b/tyhU5zkHiDflWi4jKKXY3pAcVSAHqkS49F2xhxwuhUWzpObs/aTw4j1SeP9lcaGEB/Nn&#10;qLjo3j9UosVvJ/nn43cPobOgO/YsCWY9JsET1yjzdW7qoetd7GG/k+Cle8W+sYs4Y06RcNEbQNzR&#10;4oKPBbMekfzwoyR4eLTaeqOl8yT6dIG4fx9Q9g6bCdWR08GMUP1Awvil8/fGupUz7CglfZuMHEiK&#10;c19JbVSQ+KuV4gw9HLzEU3maecLXHhFnnKnPOvXfS93G7mwoNneq8cGI5j0n7s099dg6+f/qrzvm&#10;VM3rXH6CTi1RvWLKc+VW/8r32Ayo2q2SOTI2gi5/vOZNGqzXmDiHVspbxnOCl7lUAVS2YAYQE4j/&#10;0CXmpYkcnKcjW35ABwlXvi9x4Io98o9SeONxtT3RmMFEJhyCb3H6i86WTPmTv6O/3piTxb9/hNYb&#10;YhRL7RGcR7FQPm3XZkNV5JC8rz5JvygTLcJsjL4o+n29/NCemFw0rvDOc+I9dJmOVsxrnWIowO78&#10;E+PsEuSl8MErYPg7at3uHQMl/vQ9RV6Abuw/93fNz9nRaNViiT9+U7zxfVC2FkP81+qA5Y/tJMHj&#10;10vh9UdBOXeXKCf6YqF4t2+VblUGtALRvb+KaUqFNDJLMlf8ciFevh+6IspZ+LU4E8b72j2BeAiG&#10;FAQtnGsdfXCv375i04yh15GfgmFyzVEBFM+m/Y739TmmrMW2oU6TF9dx3+azATzWdrGroQ18D30m&#10;Rzre42/ahixAno0jZyNQLgSSGjgqGSEwAJP+jS5QYeKUM6mJVosQ1KLHZ/1Yf53zDhJbHQFQvrMx&#10;/VqnGV7ECdqQFHRzLz23Rx6NuiPjrRtHUli5AOLGIInWfwbe9hsJl70Hxnw2RrpjpNbJ4QPtrzOE&#10;XByTH/gL81yIB8HMR8xxNcGyRZBTLgR+9IZEH74C5LyKLuRK/OXHaNzeep8CYjH2wU/+UxsVbvhS&#10;KawWclD0+SIM3wcp82X3c/qAWtD1mGgyij6ZLdGXn+g9Dvkl5ISBujM7l0A47L2XmqY50nHalK7N&#10;nDqlq6Eix6kBn1tgEA+exhRgRHWuPDHzvVoUOSoEzp6qnjYlIXDwYaAsc5/LUCNQgHPZsXquCHr+&#10;dj3WCcizjNd7zXH/U3+tk/7V/BI5i+eIO76vebHzDlaKsc7aTmIuOVv/BXjWkRIueUfnoeMEOQ6k&#10;6cixzFBvfQ1ObosNsaGYX6esgIn1xUvfMV2s8t1aAjkE9mUV68mX2Pf5smn/5nXeh3Co5i/yAObT&#10;Pr+f2OQ5zMsyXEnL4557av4SX2I+PodG6gEHqqnVYl3kT3gJpRqa1VgmqVtdLWmS5ZIoXitrgwql&#10;5EfMw3r4WwkthZxtEloLcix+yS47SPT+i4bU0VXyPTgrSTNHdpktDt80cnJASLh8niIkKymi/Lzk&#10;OJXSL4MvbEnY6sghT8CQHa37TF88XWXdlMT1K9Tw82DIm7SKo7mw1ZED/YeyCqE25v+mJ05Xcign&#10;Ojdlvr3ZsLWRQ0seE00WKumCkujqtTH6cS4/3owqEN6YtmnkpJOSKag2DY2dmjwT3QHygw5uqEh+&#10;q5ADWYMOydrV4lDo2MzjHBRVmkpJUe49Q8ROI4kk897bJHKoxzC5152hLx45GyAE7mUENkA66V9y&#10;owHj5fr2aOlcRZr3wEhzv3yF45aCrYUcRgRyJ52vCOEIxd/ghbuVkurla4CcBHrtpbPhLBfnN+gv&#10;44jUgNK22Mi1JZGjUypTxugXN2NMduKdcO7TKgTm0vUCkGuoDjiPXKH3oxXvq1GrVD+FRiC2MONu&#10;g6h5z6svOJcnlrdhs6DFkQMdxn/xno0iJCuRoliO82QsGXzwklidskNDVQJdwHUeDOWolVNo3Ogy&#10;to1BSyMntcq59w3RF2yqkMfRSRECLV2LJMUYk4UzIaowZjxPZ0EhOxVmGdtM4ZX7FcFNcdPaKGwp&#10;5KTOTRZ4hfv3vgklZafCMzfrVIvd/8ASz8lKsbVWDWY0N9BgFi14WesNnv27at8M7sNfpqY4R20U&#10;tjRyDCRz6CT1a07RL1yMI/AXdhm8EGWctHwjyNEE9YFU5oIXqYmi0g7T9pBTdj+Vc3rvoQZ5fvki&#10;/sy6lv03jpwkVZVz2gRyeiSuv5X3K4VAQr/9gZxf6AyDzlA0gU9lIwdUVBIFWiHP0SH2nP0lpm0X&#10;jXRG/xUNrbO0ZSKHMw1ADr2FWca+9M8Sew7oCUy6CqLKkcO5LmtAB4kTHY2247q6NwNaHDn1ALwG&#10;DDTOr9Xu493cXXJn/lhfjt3KHmZCb7BbMd5kZbgxNYuCAuMNX2qZ8mSh2zpDDk/Ko74LDzWm0JYU&#10;CLcscsqAdhyMSOGXi03XCV2dKeA94/SUUaYSQHXx54sMQkAleVCoudcGJeQ2D+3IaQTakdMIEDmV&#10;YQ/a4QBxAO1UUwXaEVMF2hFTBdoRUwU2ghgIU5xcLxP3y0ElVoj6xkOdXua8jt9zwMR4ndq1CmbM&#10;U6ctq9c6r0EQdJCHpgXWZSJCg/mdDfGfHurQsC0c05pXXn5rQFXE0JzpTblGioxLuGapBI+PEY3q&#10;UJZHvTwv+4sEz94m/uuPSf68n0th5qNiXXCYiXf56oMasdGfcr24154p7h3ni3PNGeJe10kKc6cL&#10;F0qHbz8r0ZynxX/hHglff1zDpDjXnyXe2C4acZ524sKcf0geakX5s7c0ZCLGgt5TDIyCpzJ5kmJ7&#10;reTKwhGQQvzrO0r0+UdSa2+QYOoNEruWOMOOxK8t/rSbJFo8V8IPXhFv0gVS+Oed4o7rrmqCd/2Z&#10;UnQ2iEvPdJwzynKxGIlz1cl635/YT8IFxkeQTfAe28Q4nZsIGYjpoFEsmIrFWolWzJfCJ7OhFbO5&#10;UOpGHoU8CVmjG3hjz1LEcBqFL8pg+87FR0itm1cXtFo7J9GCGQli7hD75p76orkzfyDe9Ak6WceU&#10;62ick9LI7XRNi95/Wbtbbeipc+TWdBbIQMwB+PLjtHH6Ap22V5MjvypT8NzfNY/mTRATAzExFEVS&#10;GWOXOMMSxFzyR6nNb6hDzHN3iH/reRIufVuKnoXuuovkejMuk0gNl3gXQ93RgM/yJ54t4fuvoNud&#10;hXJ/V+q1k10MtgZkdqXgtQe1sUQMvR3IW9IeFb0zHYyxIcWw4cFT12u+xhDj3Xm+5E7/PijrKwln&#10;PykMqcOkiIkjE3hq9PHi3XcxutLL4D2TSi5w9aZdtjA0QAy5fwCmmSYiht7kaYremVaXvwwxTFb/&#10;vQ1i0q500e+kCMTE818Q57aB4k+fKN74/pqH07bsnDXJ2glFDP5c+gN+tlD8u4dK+N6LEn/2oUS4&#10;rx+pN5j/1pjBBDSkGLwsZwfTpHEcEidGJoMYQzEckh0w0ejzT5T8rZP+zSBm2O90CX28/ktQ3wPi&#10;PTDCOCvyXuJ1Hix7WyP0MAIhU/6s7cz93vuaOm7tL+Fb/9BruVO/J3FuteTBsxisoKpfXgtCZlfy&#10;/zGRbdXEWcFcl5316zKVI4ajko0hmitTbJoa++2nq1by5xwI8j8O139v4gvQSDX0cA3wlD/7QHUn&#10;sUf9BV8fPAOaLGMn0yqnddBxkb+MVAaKs0cl9y74tT6Ha6oq27slILMrOWM7KRK4DYfG6Hr/BYmS&#10;USks70opkOeU+M5Gfiuu6Qxj1r30PpAaPHOLsQIyRljqXlJZpvy8BSCDYvCAxIuqPLErMJUjRpF4&#10;+YlSeOMpKXz0hhq7gw9m4vdACT+aqyRfeGOKCmnhwlka3cS99nTxZkwC39pF4qXzdGTiMiGrB5g8&#10;eBkDzxdemyw5urgtfVe7GOsoPHu7WJ12xLV31NO9gLI5/Lp3DpZo2XyIFR+o33D9d9l0yOxK+hVB&#10;vur5/cVHkh9yhCKFqT7FdBAPw6mOSu4GdMEJEtOZGV2GiSEY4hXvqfd4cO8wdV60rzpJan0M1ehG&#10;Rd/ByPUnw1gHdJBgLqTlV+6XaOUH6IrHaB3ek9dK4e3pQPRr4t0zRK+5E/vqL+eZCo9fI+HcZyEZ&#10;/w5Uk9qFNx+yEUNjDRdRqAfmvvWYb/h2/a7kQXxXydep0SBfjCrvADGkuPzlf5V4+bt63R7yWx1t&#10;nDF/U0Rw5Uwwd5oET1yHMqvEZvy25fPVPV/D6F93hnkeVA3vvuHiTb1FAgiITAUgjkkR8wQQ8+ZT&#10;YoLT1X+PzYFMxATQUZj05dANyodrRUzaCA7XCWJiSqduTqOgkWLYDRg7I142D9IaEXOECoIU+Zn8&#10;ey/WpTvRigXiPXyprqZjl+DCDUaoSd39iRiuiwqevkVCdCcilSMepEGdGydiorUrxZ080lB6C0Em&#10;Ypy7DMnGtRGoZTeMTHWSr//cbXV5yxDD5D56hf4SMYU3ntQyMXhPOWJc6Fa1kJBD6FA21x4gD7Xn&#10;4tpPNYCjd0sv8R4chdHov7SucsQUoKwycTckphQxhfkz0JWOqPcOmwvZXWnob0uIYKDPCF+dL8Br&#10;XAlXylsh4HH41W4y6OcoNwNS7DKNQln0crj2KwnBIN0bu4AnmOCQ1mnfK9XLX66Qccd2lfCVyfg1&#10;I2Nh5mTx7rpQ/CfHQos3YgQ3YmLidC3XcpI561qssnfYXMhADLoJeEqcDM/qUpZMoRbtdYnLRpJX&#10;EQPtetVSvV9zslmVkj8fiPlwpvj3XCzFTxeofkXnRUVar73FnTTYICYJmVZz3L+wmHg39VAkETii&#10;MXGVMJNegyzEVJOsfiFiCk+CR4Eii6uXGvWl3rtsOmRSjAIYW/jaQyraFx0LjO9WDKEZugqNTFye&#10;fP6voBJAkBt0iIncet4vVRu2B/5ccjR0odsY703OJEJi5v4S3DsCQ7zqXucfivw0Xh0kunoO+Rg6&#10;km6xNurlwll1DsBzHAqMg5Cf5c49UFw8k3n5oRq0bxOhOmJSoOTK5TYZ94xwRmtbYuXDcMmpWLP8&#10;kC+yr+T0mjnWif3+HSSnc89GcmY+szSQwhyu991flyuWlgzS1NCH1/Ec1KtSsFr3+BzWg4+gy4JQ&#10;vi+XHLIcnoV8uuxR21fXHt34g7EvmIfXk3ephI0jZiPgjjkZ0vGrEq76WCyI7fHnHyuPitd9ruHp&#10;7Kv+huMv1NSg65y6Qb3APQqDDobzaN2XUot8uTN+qLpTuORtdQIo1nwlxQ2r0b26a4jW+OuVUAsO&#10;hUyE+of8BvxoljhQG9ypYzVvHpTJemj2oAMkw/9aA3+JUfE9yEr/pXWE4IX68ehAgDa40OKz3omw&#10;2Ygpt+AVZtwFQS+x4Dl53N9Xh98QfKYw/5+61RIXfymvmdBbXAzdGpcWX9vF8B28ci+G7fvEu3+Y&#10;BFPGgqk+ivw/0/wOP8BXy1VecodihPviE13xq/cGA2HcQApdlec56HdcushuWtywRlzobXHgQRa6&#10;QaNH8+Mwnzf1xqpUs3mIKRuVYmc99BnfCHhqdrDURMD9jsJPP5DwxbvEf2a82FeegK+1AvxrsthX&#10;nyy1QAzJnEsCo1WfGF5z0ZFSmMJly4+hDhP/n7yF/nr8ACliGKaBKdd1BwiR+BBJbAzrLLqg1JYQ&#10;YwJ7+BLccZ4U3n8FlPRzjYVBgdK4lDR8t81HDOQYyidcoav+MetXATG038YYmTD8jushUeBCHot1&#10;AShHEcasKOa+wvnxqoNF857Fy0FWqg0lWvASqGTvBDGgGEjfRAyXBvlQF7jytg4xx+o9GtXVFp0Y&#10;vQxiIACWIYbxXGshNnh3XSD+zd0lgN7GshpWN+PdWgQxpBgOp/4DZuU+KYY6E/u9d3Nvcx8IoJIX&#10;Q5zn8mTNh77PVXLkN/kBGL1wn9ft0cfUQ0w6hFun/wAPyZtNAr/4uIQYenDFkKDpk8NUQgxVk/X4&#10;AOxK1teal9tmkFoZ0kHzQmHOercW60pMOWjM+sKJaVO7CBBTWGhCjec77VByFWNyRhwttWCWdI/1&#10;IKh5D42GWHCbhrFPuxIRw8RQLS4+AruMhaGez+TOX6xrw5k/MAjCSzLlOgIx5DFgtPH6NWITMfkN&#10;6oBkn3uw4VXIR+A6iKx32yzE0IJn3wDmu/pT80UTCx7ngLh3JBHjgskWQPbhIgh8IGMm65j/rvn8&#10;sV20HFUEzkmllGEPPlwZYzhnivIYJoZxiGpWSzB9ovHSAlin/bBUJgR15XolC+x1cftDpXvcRobm&#10;0cJ0qBXsjrx24v9Va6CXxMyohM2jGEIiu+hS43OSmctUbsB91Xp1NpNyDGSX1CyZykbJTKeJc/NT&#10;HUrpqqYmhFTeYZ5+Ji+ZJZcx0+SqchRt0hQIk/o1D2cuKfcwH+5rPraH9aE9pg3Mw18KnLhfAZuP&#10;mG0U2hFTBVoPYkj+NE1CQ2/R4DybCK0CMapfXfInsESTPAhinFbJyru14BtGDBguV5x88paOHhxA&#10;OWLE+FfMQ8/irAAV0syyWxa+OcRgZPCuPV0RUS1xWPYfv0ZHoJY0KTQFvhHEcMqk8CUUT/P+G00M&#10;QGaUvZabBdgYbF3EkEruOFcRwlX8hKYktSLit/DCpBadO2oMtiJiDhDv4csSXrIJiZiBIhhCI27M&#10;wNRSsNUQQ2td4fFrddKNyDE00NRkckcoSyPUNocYzldFi2ernZaLusyC0sZpiOubmLi0MLh/xDaM&#10;mCVADI3eVPSenbhRugkXvlZah+1PvmwbpxgqiOl1KHu16CKViQjTYKl9gUSVZQ6Q4NuEGIUeu2mY&#10;XoMRMNhXH0oMSOWa77cMMTQjOMNNNGtykxS4rpsGLONczbzfEsRwCSBX5IYLXwEauAB9onj3XaQR&#10;Gd3xvY0xasMqydFGA/7yrUAMvRnyV5+olBFzD0KdecT9R6+UeBmDAoKvdAXSkjWRRAg172Dy6G0P&#10;MQT/iTESYZSJVnxIIhFv8ih1MUl5CRFTXPK2IoYUQknZ4RQL8tYGntqCY3pObVMUA36ROjfHq5aK&#10;1XM3nVYt3zagPmLSskBalx0lnP9PU3b1clDTLnqveuCMzYctj5h+eHlOidas0hdjigNH7IEdGhik&#10;qiFG/fG+WlZi0OQ/9qBfVuRrWdiiiGE38SebrYYrE1/Sn/mwMuA0fyViGNvTv2eoIiNa/YmuxVZn&#10;xtcfU6t/+OaTOlG3JUwSLY4Y9XTgLxgqdRsioLHE+/ZFR0LQ21+Cx66UaOnboCRa+PeU2LH0vju2&#10;o073mrrRtYiIQZxuMQqFM/woFRQr27I50PIU021X8Z8drw3mxHpTEl8+fP9FHa7jj15X7ymWDxfP&#10;Uc9PRUQFVahLSLedJZg+XusIF81K1hokyCvLuynQooixBxyIFyqq43RzE/cJJYKISgKXBpXmihqF&#10;A3Q2ke5sTI5OoG3+qNWiiAmm3qRfOl3b1JxEoxVRw7CVDLpM3lM+YjUGzFuAgMin0mW25D2+GdCy&#10;iHnyBok+ekN99Zpjb6GFjgj1p99syiU+f/7NvRLe0nD04ewiPbDsCw/TJ2n5R0Ynck4rREz8Eb42&#10;4+UlXtxNScGMu4wHJkal8qTdat1K1JeaM1MKojqxowRvG+9P/9UHUX4n8e88T4qtFTH0SmA4bL3W&#10;dTeVP7I4DndLKoYB8jFvneSblfjy3n3DoIXvrk6KXKCqVFKMxeJeLbonVAcJuLcCpOqWkG+2LGII&#10;vfcWZ1zn5EUMipTsH7taBT+dwE/LV0FMmmKvRoKFr+qxP3UsRsD6hnGDGFJMW0CMUsOBZmJtxXvK&#10;PrhTRk639EfXKBuGN4YY8qLIowvbnolMU585tzHEGFDtmitFvlikFFMbB0bXaQZimOLlC6q+eNtF&#10;DBdEUGjrtL0U5j2r3avw8r0q5mv5JiCmMbNDG0dMYsHj/ghDf6vIUYFuyK8x3F6u3aWx1EYRc6NE&#10;EM0NYuqL5ZUWPHMdLwjhLHjxHn1pDs1mDKqeqiKGswi3ngPEfIjnt7Lh2oWOw9dyRv5RdMOssnvZ&#10;iElA1wiYVXEbS9UQQ7f9opuTkPu6tDbEMGZdMI3SK15g0esQwnZWCVXvAbIQw4jShRmT9KVpjPIe&#10;u0KZc1RF36qPGAh6nJ96zsxPRR+8jPOWmdtuUcQQVOvtuzeUOmNysK87PXFEPKCEGF2UAeTYFxym&#10;/IWJ/Eb5Drtg7710z7qsTmUQsz/qgPI4iFsQGeWDe8oZZ8Zs/tNcaHHElKDnHuLdP0JfJv7yE43Y&#10;qohZMkesTjtoeBS+UOHl+5SyWKbcopfrtbs4d9Vty5amGIhh+WD2FKWsgOsNOqM8eExLmjq3HGII&#10;50CwA2lH6z9XJERcLZfIMXSEtgegK2zE54VOQ7Tzph2rsGqxkYOgwXMtVF6X5mSX3RzYsohJgIEt&#10;3FvMzoHsOowzU29Lx40AvcO9GxJnaYA3/SboYelqtvqjX0vBVkGM9nuSOpcNkr+QD2Xmqw7aTahl&#10;J92lueWbC1sJMW0P2hFTBdoRUwXaEVMF2hFTBdoRUwWAGIrQ7dAOTQHIjFDF2ntTOzQPoMO3E007&#10;NA/aiaYdmg0tTTTG1rv5tpI680KHpE6Op+a8PF9DyMpnjsvrNL8HoO6s+tLxu/K6gfoWQ1Oe9ZS3&#10;M7V5b5Ow6UQDZPX5mfos2732NBbLQYdI/ryDJNd7D41JQZfd7LIVwI/Qbx+dPOD0dq7/fhrLgnVo&#10;ICHawemj2GM3nO+v3iN2FzyXfkb0ck038zrnAMnRrsXrffaS3ADUi7bRO42RnnK4X8PIUGiz1XVH&#10;3aSQ9WtenNt8ntaJ/GiHBk1C/Q6uaRnW03N3EMSBYvfeR+ugjwLP6cDBsDc5tofeb3QPZBCDrPdt&#10;69BcotEVAd12EW9cV4nWfV6yymalcO0KccecYpw3MtwNCez93AzRv6GrlmEQJ2f40aU6nWtPUwsw&#10;z4vL3tEAuTymJVmvJcfunQPFOvNHEi+ZizMR795hYv3tOxK+ZALyOtzZ/8oTNT4Iy6XgP3OzFJ4Y&#10;wyyld9E681+Ld92Zep4+SyEOJT/qT+LfdSHOcO+Tt0AkIHAQljf5Ur3G5E3s2ywrd5uCphINPy53&#10;rNOQqgteMsit5dLYGEA01yWu8TNgrjNQFHtu5iQ0CIm9lRF7mBgoxhn2Byna6/UZXIyQ77+PFJ28&#10;xDhmQCx+uFrbUg5hX3Q4PjKetWG1OP3207jcTIzNbZ38bxrRnfU4t/TRuEw8ZiBQ67T/0J2yeM44&#10;L7kzvi8h42EieeO6S80p/y5uEsmnmPtag6n79w3Xcw2sNbGf5mVofHXfwDswhLXmZ57XHlIu1eB9&#10;twVoFqcB23bvLndENB6YBXAA9Xo4cztl3wyMnk7HpsnnR8xCYgXRMAaWTaJxN4A4Clq/i15NDqRE&#10;c/GRyASiYZSjcw8yQdz5l98ALnhABtHcqefuTd3Eu3OQ4SJ+XlwQUe7U7+peCBqiEtyMjkpM3oR+&#10;ukUA410x1YJorI4/Fo+uKzgPZkwSf2IfvafbBnTcQUPpcjE9w/8W160U7gmeH3iwiXHTiHzUJqHp&#10;nAbyAsb0wivGxSVNRKJ/2wD1oGe+HAjAvaGTXi9P4ayH0SOZpwKBGZzGBdGAYqTw5pP4CG9KZK01&#10;IYQ/eLlxooFs1IBonjOhgX3uBnDWf4oz5Dca+V85Qs0asVFfjnJO770kSojGn9BXg+Ezylwx9DSv&#10;5ue9Vx/Q4Ed+0nm4cyxjwHv3XqT3vTsGS2GmCSrLsF0GL99SouGL57rsUm83gzRxbawhCBLAHuLd&#10;aOST8hRyCwgd45tINEjBq5PFvfYU/RhM0XvP1yMaev+6IwzRRCAaDqHReynRDJbcSd8B0dyu5+6E&#10;s8V76gYJPngVzzSh5ONiKDE4mnPBodq2lNP44DRKNOA0WjeGscLL9+s9bitsnfJdDeHMRKKxzvhP&#10;cBwzNDnXnybeFBNCOnqFBAbhufx9twVoFtFgeCrf6SFN3h1NIZpp2YIhhWNoPyQaIr0e0cyZJjVn&#10;fA+yiCGEaD6IhjJNEcKskxOLzsBjTlOiilYvFhv1F+ZM1XoYdC8HuaUw+ylzft0ZUkhkDoae5q4S&#10;cX6dhoN0hh6h7Sen0bwJp2FwPabiujViXXyEhBhyKKtZGIoYMol5w3f/Kfa5v5DYyxs/uPkvSuGj&#10;11Wei79eqTHu6D3lXPInPc6U69oaNEemUX+4l+9TRJYn77Zz6xGNc6NxoS9P1YhG7Rksc/3pKlCH&#10;Kz5UDYl7MRVmPyPW6d8X5+q/qcDNCLB5cJpazwKhGHmKck8Bvdy+8Ndi9aRH+b4aRTZ2a1SuYphb&#10;7/aBkMcguwz6lRTm/QMfNNZ7DAnuXH6s7n9gc3iCbMaPTXnH6vgjyV92jETgahG3Hen1Mw2AyPuF&#10;t/8BbQ3yEY6D15/Q/VzYdu+5WyXXeXsV0MOlc7WN3oRekMc+140xNIL1t4loVKaB0OhPHk0a0KSy&#10;BH65KRcjPVqQGazuO0lhwQslNTVNVTmNQgdtCAOw6oY5RCyPaeehrQPnXMGc+kHqPQZGK+Wv8Ghj&#10;eebl/cqFdMzLMryn/pJl98qvJ881zwLwPq/zWLd82c8co40aXJL7p+OZNu053NR50C9xfW8dMvOj&#10;TxB7wMHqc1nveW0VmsNpuKLIPu8gsGvjksjeRT/4Sq5CDlC5epJ78WTKNCQY1o2GkFOwR7tKQDzG&#10;h9APC6JhcAQSEYYzGhP1I+Ge2nnw8TR4QlIPhzuN7sk8eKZG4+MqcdSt+/jwuVwJBY7ADUnS5WF6&#10;n3uDccERZa1z2FbUR4MhA9ShPuWoIC5ahXPIp8SM+nMgTrpUcrcGDqPetAkgFAxHvE6i4nPQRrps&#10;si081lD0eH/ujajEzfcH5PT9WG8TjaNbG5pONDS545fqaf+9JSCbTwiiPMVrV4r3wHDdsKA8VSca&#10;fOgeu5aGtGjtCg0IXIxird8e11k/dG2xVmJGbkcPjgNb8zoT+6phTTWrNcsk3/kn4j08usTldPgC&#10;+C/ejWEImhCO469XgIhACFD/o0VvmGdc9TcQ235SdNbjTKTwyVuqUXFzGPuGzrr1B+shMIXL3lWC&#10;DJGPiUJ2fshhkGtypWcSGO05P6CD+OO6mWtxJPbgQyQ/0gQs5r6SVredNJaDN3UsriTl4kCHUO++&#10;Eap8VOLrG4fmcBoD6LEolCPrVVaM3gHWmx9wIOSZXSELbAdBuJsioDw1RjQ0jHHrIs2nxr2joB3V&#10;mHN6nZ+9H84tiRfN0q1Girm15t5KutpDoN2wCprPPMlDruEmNrouk8NDxx9LmOzC415/psSfzNGP&#10;6l76Fw3xzcDN0ecL9aP543vrB9OPXnA1MBBlkGipKeOM7SLW8f8DGt3Dms+5HtrXvOdwRBtQTym8&#10;9qBe9yZdKDXH/Iv4U27Qe/6zt4h/9Sl6zOS/dI9uZcAU4jhPwyCez62TmLirUO6sH0Eu4hBYbW7s&#10;G4YmE03/A4Wx0Rkosbj0HTXXxxD2Cotopf29eUnkq6Y9ca+pHDfporZUr16WAdGMLVe5f6+aSLFg&#10;bCT+/SNVoC0Rjf017rnmHmQsBqgvgmi4rYF4tmpE3MzH6r6HGguZj7sEBI9dzUeId8/F4l93ph77&#10;026R3MnflfCNJ3SKwX9rqrn+4EgItdvpTkhM3i09deu7PLQgEqB97kESLZyp99ybemncDiZuBJQ/&#10;6V91MyAm7pTklULm5CUuOOLdaZZUFEg04HiM1MBNgvTarMd1bx12Rt36txxXrQWaxWnAKv3Jl+vL&#10;MRERxdAWdxTUSY7BzEOiSTYNKk/BrEdMr6rkNBlEw2kEykvcUIhCduzUSG3oSvzhK0o0taEv4dzp&#10;Es17XuPUc7O0ePFbVYhmkdbL3ebsS8ywwI2PCs8bo59z5V/V8Z9ESgJxrjMxZvlcTn1Qw2Jyb+ml&#10;57qvGWWmHj/V5fp6rwHRfKdENNytjvNvTMG08RJ9tVwiqOJMBQybhmjAaUA0HFbJ1ZjCN59QTp7J&#10;mb9paI5MowRxY32C4EsGL04Sq9NPAFA3++4tIZBJBCj2k+TdPdjMHlfWmxJNlnHvtYfFvuL4kowS&#10;L5hhiCaCmj1nmjij/ojn8w/3IIBy54ZabtCUQTTkfvwI0WcfGpnBdyX8/ENdYOWM72MI5Z3p4t6A&#10;YYyb2IEwaZuJPkkmQG/uJdYp/y7BnKc1r31DF922g0mJJtlarAHRcG/aMWZPN3I44iFFSzhjkspk&#10;KafhdXKa3On/qcK2igJtmmigLVCWsfEhaC/hh6KhqzylvSRNtUmog2Du0zq0ZQY4zhyeDNGEb01T&#10;A130rvk48YIXQTS/UNsM57esU79X2geOcz75AfurQS1GuxwIsPmLfytR7mslOnf0sWq5ZW9PW82o&#10;JZxqCGc+aj7YO8/i2q0lQvMnDdb6tWM8wc3M94DwO9cQzRUnSPjeC5qPMpyfrCEtvHQvhOidpZBs&#10;4+Y/dClkmpM0X/DwlcpVwlVL9JxrSA3RGE7DFLw5RWzOh51DjW7LLG7bbGjW8JSAukbcNQTjs5E5&#10;iFT+MvE3PeZuRPmxHUEwHJaqCXToTTTuXXOKFPPrpPDRbLG5H431lQqd1pm0zB6rrgrhW88op4k3&#10;fCHB7KmS64R7I4/STXtCDF2UA2jpDZ+/W/cWjm3UN2eqWcNKNZlr0K48UfeWIdijj4Oqu49EX3ys&#10;KxO5NWauy07i3joA99fpjtX8oIztzN2RuHaWe5k7V5yI6ztLAGJmmznBSRuVO2mQroMtYoiMl70t&#10;7s09cP1HIKouan12HxwlNSB09/ZzpIj6g2k3KS7pp8NwgqyLe64XA193TPLvHZ49yftNw6YQjQF8&#10;bNpCuDMJJw4hvDrQSrizvnVOB/OytE1wuWmjLBb3aKdAQ3IY2ugspYZEaGe0f1DN59pc3QUlmTFW&#10;oRvHOb2H3thnH7E1Jho1O9aF66yHdhDUq89QwxqPwS21Lgru0E5Yd9+9zPNYjm1CncyjO8aB2HU5&#10;LJ/NyDc06nEHOZbFfdNeY0DkvmS55BrdOcy7oawaG2mqSNpPlZ95UJfxAsR9XKOtR3d4YZ10cNNF&#10;ltmdLfUM5C/bWHeP0Ql5ThsW35kaGH95z5wbSM/Tcs2ATSealgG1mKLxNHBZAw7SuNv8SDxWhKar&#10;1HkOtV4/On4dEKad5DfWW9SF6/Qg5C5Ydh98IAylKeIcfDg1INI0oESatAHPINGzfq2XdfC5JEZ6&#10;BNIAeC7OQVgaMgn3mKccXG0rCIHP5h6RCjRW7ia6YTjfk/XqfRIu3wd1MtwS24B3ZHhJmhb0fXrs&#10;JjlwTfOsg+o/D3XnUJ6TtQ7r4LvRcEnPyXNJMDxGHXzeuQcboyYFdzWSoj52jAQPOb6XdibW0wxo&#10;DUTDl/LHdtYhLVqDYWLY0dCQAj13x0Nr6bUnhNuCFCG36IRlbaRySrT+Mymux1A1fTwE6XQDdDpk&#10;fWFkLoB79SkljshNipk4fNrgityD2xlzql5jfbR0F9ehvhl3CbdvpN+NDr8bTKxR7oLqje+pW1fH&#10;0NgYGpPbuEVffybuuC66Iyvzx9aakksFZSJuWasz8zh3hx6pxsz4qxU4E92c1HvsSvMcQmDr9cKc&#10;p8S/+0K8I94FmiTbx+GWcTc8DOVMtRjC8gM5XbGfFG0I724estsJKOyZuliWvwD/vmFqzaYywki7&#10;aXJvP1flqqxvUxW+aaIpCcJl2hNVbu7SqB/g0/naQ4s21OrEcw/ClKrIRBhVfQ6F3L1Ry3/6PgTe&#10;70v0wl1anjs5Wmf+WC2xcW61XmMqPAqh9IwfgKiMZlP8+nPT68gZQEzuI1eY8oxVduy/iINfnnuP&#10;XiW5v/5vCR437g+FWY+o1sigBtxHlMm7sbtOKRRJ3JBd3EuP190gi1GkGx/a4CS0LdWGBTU08uOy&#10;bk7G5s/8oUTL5+u5M+yPWndJ7Z/QF++GNl/KvdbROSD/GKLZXzdJpIcht9aspdkBchGt9/7t52nZ&#10;Aj0MKTLQkv3x61o/UzR7ispVWSELq0KrIZpEe0o999Qkn5jlPcaQRm82RHOEEk0tiYZbBnPsx0eg&#10;wxNTuGyB1HTZXoKEq7BX0f/Fve1sRVTw2mRwAVcYdYsTsJxCYKoFl1GZR2UKDG0QiuO1K7RMvOxd&#10;tBPXOv4EMguGKQjL3N+QSfc4pD0F8hs1OCYH6r192TFaljtlOiP/ZPaib0A0gdkcEpyMiZvM8qPS&#10;McweeTSGJwxnPfesMzBO7K+bRqZEQ6E5k2g4reL7uquv97gxaJLLUii3R3HT/1opvPtPI9y7G8S6&#10;4LCScbZJ0NqIJlW56fhQmPmIhPOeVS2Nw1P0/kvKaVSLQd44Rk/+6lOM2/tgeDBTF7odKX45H+WO&#10;665yiA5Nbxn7ikO7z/L3tH77ot/pTp1RMdYJVq3vsw9VPrApuOIDBfcNr2PxUJE1PBLN/vWIBhoQ&#10;iDdMpik4a8bfAjQ8TsDaFx6OwrQfVScabduov5idu1QAhjBOOYQcDJyHqWlEY7iaDtOaC+UevgLP&#10;hHwHYg8eu4pV6V4JYeJY5pa5tjQJWivRMAUzHwVS/1yyB6nnHoenYuLuya1fOfMMmSgdngofvq6O&#10;30wBuEyu43aSH/wLsPK1UnQ2CD36wo/MzqnBvReXVj5wx1QVuqmag3N4D1yCMsh/7zDJnYbhbtEs&#10;LePfD9mAbqRZRAPuxbr8J65X+YebFKt9a+hvVFYpYjhS9Z9zWl8sgpiDIYTmhA1m2HRH/Em5H+1E&#10;PM+P+LNOXXBzYiYSDeel8iAacgvKMZxD4zAUr19tiOZSw2kinHtP3aj1RHOnaQQpq9fuEiVDk//w&#10;aB1amWh9tvkOqjRkfKNK+MaJhgAtx7veLBdJZRr2keCtaVJz6nchFD6pL0eXA5dOWJRpuEX34MN0&#10;OCHRuDebIEnh4nfUIct8JF9lGQZQYt0hhEjnzgvEf/k+PS8smCHO5WYYibmR85DDxUF+OmR59wzV&#10;68GrD2nP50ZATN6kgZID0QRTrjN1UKahrQVEw+GJ15zrOon/tIkYHkC2snG/uG6FntN5y73qRLXl&#10;hNwle8ABEq58X8v5D4wUd9SfJcp/bcKU8v3IJSHTsCztQdwimHuqswMw4K0Lwdwde6bEUagTuDY5&#10;Md/dcyR/wa8xtL1rngtOzJl4zq+RO7vgoNwpl9yONrH8BRjqqfJnfZ9K+OaJxozbnAOKPlskwdzp&#10;OgscrfxQgn/cDkHQGPDizxZK8OLduhl9gfu4L35L8ucfYuQPsHTn+jNMnjlTdZcn/96hOF+E3na9&#10;+I+P0UDc9AtWTeH8Q7U8BVd7XFd1dYg/+whj/BKJVy/Dc+6VfMftUeeZUnjvBYm+XAqZAO3Cxzaa&#10;GGSouy/S9vrP3Cw2PiyjoRdmPabPtK/riF4LQuN0Cup1MexwN01/yrUSLp+n78Yw9hZUfQucjeo1&#10;ORvbxE3z/RfuhCCNYYfyGkAd7FGvi/bz+VyIZ513oAR4dgRccKNs/+lx4JLoQENJKPOlsPRdHWYp&#10;6LNNATiie8dAxYP34Cjj8A6h36fFe+UixQ2NrNnfqAJaBadJAY0p2Q3KjzPvAdJ7mXnwm56nxw3y&#10;8lqarxySOirrqVc+43p6LWXzpfPkvl5jmYprpXsV5RtcL7tWusf6KvNXPCPNk9ZTnr9Ud0UdjQHy&#10;tx6iaYe2Ae1E0xgkvY9TFNobIdTWu/8thXaiaQg07au7JzQz78GRkHOW6KZI3JeDi/4bDAffNvjW&#10;Ew1UfgNmjoZzTf6jV0rk5lSjqUvG7kH7EA1lNMA53FY1mVStPou/DcK3lWjSHTdo1OJMuf801U8/&#10;IY80VZIN/8xRmujhx8V3NPipnSchQP3NeO42Ad8OoqErA3519toQCuPoFJ6/XWJGvcDH1+gXZcTQ&#10;lKRbUNUa6y9LUoX3rjxJt5RRd41tlft8K4gGL6mcYPCvJHyVqwYSE3ttxH/8/i2WWC9TuOI9ca/r&#10;KHaXHUTndTiPlNW2tgjbMtHk+qG3D/qluhkwpR9066Q6GShavVSNj7rcJ6OdbQ62ZaLRCbokgkMq&#10;j5hhKB1QWj6ZWvGssqFLiWflQh2ylOtltLVNwbZKNOrc1WVnoUM4U7hwpng39ZQi3QFwvmVIxiQl&#10;zjgUf8o1EjxuHJ50Dx366mwL6vo2TTR0/k68/KMls43rZk8GZdxZnBs7SfjZh/qB1WtvM2UbJZSC&#10;I8GT16snnU5idt1FN9pnaieaNgANiGbxbLH7/gwvDLVY80Awpc9Ml13EGXOKbvLNxI/PYaVa4v2o&#10;yGHHDHexvV4DNOYYPKAHl+mkbYCW1k40bQuqE01DmUI9+vvuLbnOO4hz6TFqe8lKKS+iz7B71/m6&#10;eDDf46eqGZkIE9SQUqJoJ5o2B80hmjrAR+f0QdddNXpnXLNay5pkOEvhxXvEGrC/EkTWlpx10E40&#10;bQ6aTjTgEgxMkMwzcY/5VFCOlsyVYPaTODcRugqvPqT3mCgHcf/D/NDf4Dk7ie4Zz6U35ZwGck07&#10;0bQhyCKaPImmHz4sTfxcJtxvL3WMUk835FFCWTZP3DGnaVmr4/alrZ0Z+FqdoqDG2wN/JcFL9yTq&#10;uynHsGz2iN9LrssOOiuu0xTtnKZtQRbRcDkIicaffoswSAA/tt5bNEvcy48DQeygsk26wagOLwnR&#10;xCSahFMpQfDj4z6nJvzpE6RYDEuEp26lXDvOkCMPXKLl24mmjYDVZUfd65wfkwvJGJ2rxBneBWcY&#10;fpRYncE5dB+DjPJlRFNc8naJaCrzaV7lXHuL98QYiT1Ln6HPTddvLX/PrNjcFiYytxmiST4G11rT&#10;DsOoWMHsJzRKqLEAg1jiSNxJ54MD/Jvkeu+VTChW7/nNIRoDqA/3c6d+X/Ln/0LiZItjXW4DCL/4&#10;WNybukLW2dHE1IPGZdZdZ9XViqFtE02i6lII7byjuMP/IOE7JqQZkxKLGu0I9RMdq7jElqH7zZzQ&#10;gUBGfQLaGNGYxfc47sfIpztJ/qLfSjh7qjEWAvjUYOYjYg0+RPzbz4WqblZS8l609lMNJcuIGnQ6&#10;r7+Iv5VD2yQaEAtXIXTaSRebcXkJP4T5UA0JJCtpZFL+AhiajWuaOcTwA6Zcq5JoTDSIhGi4kA0y&#10;kHPJ0RIumFFXF+rlojqu0datffrvp4RFOUijjUKj8ib2lmjN0royNat03bauBugO0Oe3YiJqS0Tj&#10;MEQIZBD36pPUgpsSSjEJnrS5iR+QQZD8+y4Wq+fuYp32A+GabyYGps71NIEo3SuOl/CjWXXPDwMJ&#10;pt1shG9OH5BjNSrwdhC7FzUxcMexHaXw2cKE4EFAzgZoXKMwfP606UtKtja0aqKhpZUcpfPO4ozr&#10;LPFnHyhit3TiM/gRGf0h+PgNnZeK1y6XwrK5OvQwMaKE/9hVYtaSc6OwxoikEaCfjU5ngGtedbKE&#10;i98qPT8qeLpKkp6FfIYOhWp5rqhja0NrJhqqzIwLXCIUxvPVYWXLko5yD84/4TF8FmP6KuFEoQSP&#10;XCYamR0fkW3UuDcV7d50AEH021c2nPUjcbkXw5cfa1uYqPJrkKh0ePwmoVUTDf1hnjTxeGvxwbT3&#10;81ivbJ0UR766hFILU+LhNe7bMOMOcSC35LlF4WbLIOCoJAh0End8H8g7y/QdCRGez2dyJaXxQW4n&#10;mkahnGgYzCd35g+FMYvDec8pQtNe2FJUlNYZr/5Y7Ft6i3Xyv0vhwVF6r1pi/sJrkyXPcB2MM9zE&#10;j2prpKy9IHzvqpuXMbo561ICWbtC/FvPhur+HxCazWZkxRUfKBdqJ5qNQD2i+ehN0f0S6NrAqQB8&#10;IHvoERIxaDTua88EJzAq9sYTPesUkvOYi+chlHIeKUfVms+nRTkRhKumiseFc6eJfdERUsPpBP3A&#10;0JpU3jHAkGrcZ4FbG3LhfYlQv/hE/Jt66MYkajkmDjh3dcdArTduJ5qmQSXR6EYa9ZCGjwCZQoMK&#10;DTxYtxUyinSSMugnvcRfhgbJX3VCsnoAmpkKmXWBJctV7qYmlX3wy/q5VWH+0j9DBtpO572CKddI&#10;beCUiJzBANxrT8V77qgxArnrrj47Nfh127WMaD5MVnqm/kDfILRtoqkD3cmEx/jQ1EiCZyfoZmL8&#10;QCXuU4ylMHeq2COOEhsaGXdnyZo+SGFTiKYu1fkIKwEBlKMsmqmbe9DGY1FrauT57USzCdAcosmC&#10;3Ok/1M1K+bHKIVryjjhjTtYZae6vrfkpzCZGvRQ2j2jqp3DZe8pRTAyYJgrN7UTTfNgcoqmb5b7W&#10;DAULX9UAQd4DI0tBIJkY6t4Z21lsCrF9IMuU9fyWJJpoxQKz/qlRo18FtBNN86GliEbLqz8N7Rz7&#10;Sa4Hra0goHsGS5Qz3nkkonjNUnEn9FGrLmPl0YOv5YhmE1wj2omm+dDSRNPQcw/DRK+fSq77zuJO&#10;7AuiWV4awhhKnzGMadLXCcgmamXVUosQTbudZuNAovFBNCpILp8vNT13N9G8MYQYR6jscoQ6omm6&#10;jzCHD+5B6Y3rgo+0oDRl0BKpOUSjLht0dD8DMtn9w8z7r6RxD/KQupVml9tq0KqJhtvXXPInKQLh&#10;TMoBPMuEOO29V2LKz/4ITScafCDKMdS+8LwaDEmUcSKowyl3qS1S9zFDWB3DYWtKJxtNjREN26qE&#10;QJkHHcW+5lSJltUtqYmhpvv3DjFhXfV9myhIbylozUSjwA+azG47V54o4Sdvmo8H4M5z/tQb8RLQ&#10;gMDKy8s1iWg4Idp7T8l121n88X3Ux0brBcS5NeLfM1SXqNism7Prlx4rhYWvKQcythjmbFrKJhoz&#10;fcD9ntybukEoX6jPZ6KDu//AJWrQzNVbT9UKoNUTTT0g294XwxZUZfrRvP9Kqb8XawtS+OcdZkMK&#10;aELqx5Il09APpjd6LD6Ee8d5umd2SijFdSvFvfUcyDggkp7Im2FD4erJHAl42NESzq+YzmgkkWio&#10;3uuKBfWr2Vm8W/vplAHrIMQbvhTnrkGiG4H0NH41bXsPy1YHB0iOhNFlR7Eu/r0a7VLkE/zXHlSX&#10;zuD+4XoeLXwFHwMyEvfDtM2uuHr9i0XijuuKeqBykxOovJT1vPpATkb5Qj32GKb29ccM4bHeYoxh&#10;rE4i4nPCJe9oW/1JQ6RYs6Z0PV69WDwI3DWMhA6uYgi1gxLLNy67VIO2SzQEuiUkMgk5CDhA/oJD&#10;JZg12Wg8KTB8PX6ZlFAgVHP3FSU4ch+tq7qAXBXUIEg/X/PLGDiM/8vg1uXTGXTn4Px4eoVrqNwb&#10;OurzdQP4rLpbM7RtomkIxhkKqmmXXcUa2EEKM+5UbzizrOT4ZJ4psQJvIdD9qjA0khiC5/4uEZ+/&#10;eI46WXGnOt2gLGPoazOwrRFNfQAXIgfgsENOlJlnKwC1ItpYWqN8simwbRNNO2wRaCeadmg2tBNN&#10;OzQb2ommHZoN7UTTDs2GdqJph2ZD//3l/wPR4g35CDTpDwAAAABJRU5ErkJgglBLAwQKAAAAAAAA&#10;ACEADrCNLgtGAAALRgAAFAAAAGRycy9tZWRpYS9pbWFnZTIucG5niVBORw0KGgoAAAANSUhEUgAA&#10;AJ0AAACeCAYAAAFftTjuAAAAAXNSR0IArs4c6QAAAARnQU1BAACxjwv8YQUAAAAJcEhZcwAAFxEA&#10;ABcRAcom8z8AAEWgSURBVHhe7V0HXBXH1vd9ee+lmphEk5g805upxt5718SYRKOmmxhNTK8vicbk&#10;pVeNnd4RkG4BEUFRsaEooIIICoLSm/Ti+c7/zO7lcrkoEiBi7uF3uLuzs7OzZ8/MnJk5pZ3Lf0ZS&#10;c2LLFaiDyy0jKT18N6245FE6nZ1Ni9vdRSX5BRTx1v8oZNrHFO8cQHu+Wk42l/Uw3Gd3TV/zBdac&#10;qZHj1M27yebSx2gJF3Y8KJyWtbuXSnPzqLqqggpOpFNuQhJlxR6k1LBtcp8tCrxlRP0Cg6e9R65c&#10;wzNc8MbnP6KcuCNUVVpKSWs2kv/QlyVPSUYWeTz4BOUlHqXKkhK51xgNBZ45I/nJmY9DX/6Udn+x&#10;iLL3x/FNxRT2+lcUoBV4Oj2LNvL1vMNHKPdwcsMFGmNR6ikqzszhmzNo+T8fppz4o2R7eU/a8uY3&#10;5HD9AHLqOLjePTqaLbAkO4dW/t/DTMceVFNdTdb/ekxqF/HWdxT56S8U8eZX9e7R0WyBfwbPu0Ad&#10;zF0Dnl+BXUZJYa53jjZ/nbHxBWqFbZg01/x1DRssEOyjg3MXdRz9m538msuvo9kCnYW5iWyu6k3O&#10;Nw+XQpxvGiq/AHP36Gi+hlyIzeU95OY1I2dR/Oq1VF5YIOcAs/do2OAr64ACAX+DApuKf9cCXRkr&#10;y8uohs5IovWVvcjpVmbwzkN47OglaUXJKeTQcQhVni6lyPe+p/Stu+QDHbL3I6srVB5DgcCU4C1U&#10;UXpaFXhVL7Lr2Jd8B84g/0HPk/t9YyjqhxXkeMtwOujoTU43D6ZM7s3LcgvpkIMfHVu3qW6BTjcN&#10;I7v2veSJOM+MjqWAMa9ScUY2efSYTEl+G2jvTyvlutNNQ8j+xoFyjPauF6SjFIgLJ3fulUw4d7ph&#10;CFld2l3OHbm7z4jcT4dsPOTc/qZBZHdtPzlusEBT9Hh4MjleO5C8e04h28t60qZZn1P2vkOUfeAw&#10;Fadn1stvjGYLdP7PcB6QviaPBybShslv0aZXP6XyvAJuNa/JOGPuHh3NFvhn8LwKdPrPCKGduWs6&#10;nleBAKcbh5i9puNZCzzi4m84Bjgze1VXltfJY4oNFhiz1IVsrlPsAXC6cagMC1VVTSgw+icbbmYD&#10;6FhAKI8vI5gvh5Lv4BlScJMKdO4yTG5O8t0gv4A/VSBeF3ABF7jEWW5O9g2WX4BeYHVTCvwzeOEX&#10;2NxYr4IOnYZQ8tpQOsAf2oWFLkln2SnZeyMFT3mXvxP39jePkHOnm4cxI6jeP8k7RH6Dn3iLO/++&#10;FLPIUdrEUZ9QcrimHyXxry3LXkeZcWL/cKFkv018z0a5L5mvbXnnWx4YakcSHetVEGDPHfy+RbZy&#10;7MwdFtLTw3aRLY+FRSdOksN1A8i2fU+yvrw7rbziEbK65GFyvXs09+/PijhfmHScQqZ/LGMk5l0V&#10;hcUU7xRI2979jsvuT5l79lPgsJep6PgpeQbGTTt+ifUT59YbVMxWUIejgRtrr2Hepc29DMdMWfyC&#10;UnKs52VUaRoapdc7PwfWqSA6TwDG56Bn35Vj/VpR2kmyubo37Z7/B3/a4VSYckKuV/BcL2jaO7T1&#10;7R94dOzF88FXqLqmWq4BKkvLyfbavnKMoRfTOUD+kRSzQ7Ap1qMg+KS6uorKCgvJ/oZBhnTn29S0&#10;BCKQ2z3jyP2eCeR8+2jyuHcCud43kRxvHEyOzJPOt44SGd/1vsfJ/d6J5Ma/Liy9OPGo7MS/7ndP&#10;IPvr+pPddbXT67NhvQo2hCVZufzwYbSy3UO0Ze5XMpf36DqeIj74jkKeekumlqEsCkDOKOW8mGJC&#10;kN77qy1Zc96It742W+65sNEVBLjdOY5FR6IVl3WTc6/uk8jt7rFk9c9H5Xzz3PlyvbK0jHZ+tkjS&#10;fPo8K79OnWq/xvlgoyv4ZxC8bd9pQKN4zhRbtoJdlEwFQSONRXGzec6BLVNBrWIAod41fcznawQ2&#10;rYLc5x209mDKgONIWraka9N9AES0zbMXSJ5ziRhnw/Ou4IE/nPib8WjTsb+Bp4zBkaVaz0cnU41W&#10;eUCrVHDfj9byMIcbB/H0r6dQBgIZZheHHFZLng0zPqSygnyDLKVDq1HQjqmmf1aAqqBaNNABiwd/&#10;WQV1UVYHSwUZz6uCDjwaOLK4pKP99QPJufOwOmkO1/QVOdE4TVahzZTXGDyvCv4VaKngn0FL5ZqK&#10;9SrnO+IVOrkrihyNJOiI97/jbiSUjvLMK2TGR9KC3ViqxkwscNwsWtX1CZ48DZS8h2y8KZoFU/sO&#10;/Wn3l0soZrkr7V/oSMd4lhY2Zz5L4GPV7I5HIasrutO6yXOlnKM+G2nX/CWGZwLrVM6py1AeM4kS&#10;vdbSGZ5HOHQYoK7xxCbWepXWixHtmLeQjniu086IToRtY0HgSxYSRlFR6kmeyX1LFTzEpQSF08bp&#10;H1Dm3gNSDlbsALu+XMqi/zja8cXvPKXoQydCIiTduC7AOpXb8cUvhkwYvWyv1voqVM5KrTGuf2qu&#10;/JpCVWUF53FXlZv7LZXnq8qF8liMygUMf4Url0FxLPEkOARI5bCSpSq3RcrAKqtxfepUzrHTQKrm&#10;Wq3uN1WkDsfrtb0urpy+AKpD7cjLM7FjKdoRUYJ7AP8/w5R2p5QNEVReUkw5cYcpNWyrXC/jSucm&#10;HOWJ1GByvX2kbJikbVTXor5baagLsE7l7Nr3oZqaGirOyJSHYwaGdJnHGuUT1NO034bmukjX0XAd&#10;aJSnIaxTubz4o/IGOAYEjHxFjn2HvEDrJ78lla0qKZVrO/77K2158ysKe+UzSo+MorjlbrIXCtj7&#10;w0ry6T2VwmZ+Rp7dnpA0wL4fbfnTDaW1k+bQhmffMzy3IaxTuYJk9XlwDFj/5Fty7MCSLwDH+fHJ&#10;ZH1FTzoVdYB8Bk2n9B1RVJiaJmJ7ZVmJ5CsvKiKfXlOkckfXBFNVWYWk7/jiD7K6vCePu/1oJzcq&#10;/bkNYZ3Kbf/kR+Y5og1T35U9B5v2vQ3XyguL5Tf3UKI8aNPML2jlJd1o/cS3qOB4KlP2bZ5Gqsol&#10;cktG5cK5cg4dB0kaYMcXi2Xui7nyznm/GcpuCOtUDpjoEyQFhb0+r076qnsmyi8Wi+yu708ut4+h&#10;Vfep1QB7SCT/Gc55JpAH58PKgKx23T6ar08kj3sfF3S9bQyXMYLc7xnP10fVKd8c1qucOQx9+b9U&#10;llNAm2fNo6hfrClupTsFjp5Jp1NPCe5f7ERruTPG8ckd+ygtdDs3gKF0ansUrRnzmrRcc+WeCxtV&#10;uYg5C2RPBVBRdJpKMnLlWIey/CJ1oPUvuXEJVM1/O+f/IeclGTlmyz0XNrpybvwpAFnRB+VhgIwd&#10;B+S3LK9Qfvf9YEPb3vteKldTU0Vb3v5W0lu2cu98TZUlp+WBOhSmp8symA6nszLpwEJnWnX3eMpL&#10;Ok77f7eXdOQDmCv3XNioyv1V2OKVw34VRh5IMeaunw1btHJb3lwgYzUAA7y5PGfDFq0cdkkBECIa&#10;O54aY4tVzv6GgVKpPd8tF7nNXJ5zYYtUzr7jAOny9v1iI8oo+rbD+WKTK+fIwoDvoOfrpdtfN4DH&#10;ZaLoRQ5yDnC8rhWXaXUpBeTx6TPNkG7XoZ9QLGaZq8hvOrRa5ZxuVHsdgKAn35Rfzx5TRKtOKsbj&#10;qDP2f+WKglapnEPnYYaHgpeQFvTM2zwZOiPMf8hereGZQotXDpobOuC8MCWVuwekD6Xw2fPpkKsv&#10;uWrdhSm0aOUwK4LwCYCyS0W+0jpC5ZDqeINSMADo0osxtDjltn/+q6wRQ39SB1QOoA0CqqJ/ReWw&#10;qm4KeuV0+MsqBzQFS+Uai6ZgqVxj0RSgIGoMDVdOLY+dLza6clDDdjBaLQciHYoJ+jmOMV81zgPE&#10;vablNQbPi3KtjZbKNRUtlbtY0UK8P4HnJB7GAjnmXycW1jHZ0wX1esjysGGZGvn4nroaKJCX1TWc&#10;y3Utr54H+fV7IKzhGhY2jK/XXmPU6qfKYDSUh1+1KCLXtXpBz0MNDcir7sU9TpjI8i9ketyj6q7u&#10;bQjPSjxMuVI2KVsjffO/WhOJV/eunRvq6NVnCmXsiaGjvuvJ+XY1APsMek5+sUjs1XuqHG947kNy&#10;7DxEjv2GqOu2V/amLW//T449uk6Q8rA1BIMqbAElB28WxffkdeGUsS+GnG8aTsfXh1PymlBK8guh&#10;U3v2U87+Q3TQyoPWTpxNfsNf5BlYDYU+/5GUeXLHXopd6U5rJs4il7uVLQu0LQAut4+i5ICNdDJy&#10;L616+HFJ8x44g3z7z6j3jsbYIPHw1cJenScFAew7DZQvc8jBWyQRgG17k1Ukvg6tx1hrD9F8BOha&#10;kfbt+1Lm7v0UPncelRUWsNTSX9JzDyVRZtR+smuPyfkZ2jH/FzrOhHKUrz+CtjLxTqeeFA1JbGGF&#10;TP9EtrGgKYmtrHhnf9nOqigspqy9Byh92x4Ke3M+bX3nOyG6U+ehsk2RcyiB0rbupvA3viC3+8ZS&#10;8cksKis6LXXAahg0KrHlBa1KQPRCR3K6ZWjd9zPBs3Je+OwvpSCALVb7OS16kb2S4xisrq7dthDU&#10;icdf3/YKRbzQFz6lkpwcWvlvpRmng+21veUXVnYAB231TAe/IS/LXszm1+bx70kqSDpG4a9/Reuf&#10;fp/KC3Jlm04RL4CCpr7DxCuijKgY2rNgqdRj27vfUuGJU7TyX+q54FpsXuIa9gjLswsoZpGDXKtL&#10;PKV0aXVZT8lb5/1M8KzEQ9+2dswsmaliZ1ZoxieVxSXC8ubu8en+LHk+Mlk0Rf0GvkQONw/j3xfJ&#10;86HJ5Nv3OelHfHpNJ6/7Hyd/vu7P1xyYq70efoq8Hn1a7Kdwn9sdY8n9nrHk3XMqT+MHyxrEqgce&#10;J8+HnxQNK/RZXt2nkN+AF/m+yeTYaTD5cFfiN+AFeZ5r5xH87CHc9J4ne+Ymnz7TDdecbxlOvv24&#10;LlymP9+PXT5PfvZqLg/PD0C9UC7Ozbyjjg0SDx1yzGIn+QoArBLadxpEh+252YKSDHhpwz3cwYIr&#10;9/5ozS87kDL3HJT9dQd+qb0/WUlf6PngE5QcuImy9h1ijvEjq/a9KS1iJ58fpOz98cydj1Hi6iA6&#10;vm4z2V7dh1Ij9pBP3+nc3GPJt8+z5MN9EI69uk2mDP4NnvwOlxtHWXyv271jKWtXLFkxp+E3YMwr&#10;3IzjKHNXHB128iX3hx6nU7sOUNT3y8mp09mNNhqLDfd5/FXyk48JkQDQSUY6bFF1WDfpDekb9Xts&#10;tA44nQmybvKbkrZ7wWLKi08y9CXZ3KlHzP2OXyyGds1bJpsy6ye9TU7MXWimuBb87Id0avteqiwt&#10;Fn1mQE78ESZUtBxjjxeArVSYqcK0w+EmZaeUuHq9/Np26Es75v1BedzX2XATlDSuQ37Ccdo5f2Gd&#10;Ebyp2DDxOg+nU/vUthfAhgcAcNc27oj1FafVA6bXmxGio64qLuMOXXEllL2xt2x33QBKXruJB4gE&#10;St2yQ1QAHNr3l+3bLTwQuN07nopST9DWt7+nwBEzmYOtxJ5Xt+XNP57KhFLq8tjmBYB4JVl55Dvw&#10;BVnYR7+Sf1zthkFRHPvSUBa3vtSIeEdShHjGH72peNY+D0rmAiyd6KKK+k8U7+7Po1H9r7fplc9k&#10;Ux0GaDh3u3ec5C/Pz6PsQ0eYu07QljnfUlV5KW186ROqqargjv0k5R09xlz3leQFbHnjK9kmDBim&#10;OG/t2FlSNsCntyLe5te+kPrkHTlKrnePlTRrzd7UjjkPA0RBUjLZXzuATmdidFV7n653jWl54hmQ&#10;uQv6QnZX9ztrf4GOGKZ+jowYqSBq4FwXNnHdkbsDHIsgeiNEgREqP6dBpaK8oEA6d2gTYkEa6Y4s&#10;nEPkgCUv9vBFkIXAzp07roP7Hfm64zlGx+bGxhGvkbh1zpfcjLJZWh8iZgsAR60vChw7k7mtnEfM&#10;CXIOcQGwUlPuX91nKlVVVpK7xkEbX1LC7QpN2b80M1d2ybe99yOVFuTTjs9/k/5t11dL5PqqBydw&#10;+RW07ok3zNatJbBZiQeVgeqqSsqKjeHRWRHNhuU9u2v7S5OESgDUTwCw1szYF0cV+aopwXKzjI91&#10;jwCw4kwJ2UqHnFazjLZHLDpBPJhxoDlD/9qeOVYvD7/QnzibB4HmxmYnXglziMO1A7kJqb2hP9rd&#10;Ib/hzJXww7C83QNy7t51HOXEHKE4TYNv/RNvUikTb2m7rnIOu5fdXy6TY99+MwzEw4BSXV3B8trz&#10;tItH8pilrpIH5ZZw+Zv5Oebq1hLYrMRDHwTbBUfpq1hIZTkP/Zbd1X3Jtcso0VqAYazD9TwSo0+U&#10;/o/7L/R9fN3e6DrKwoiPgQd9JubZEJT1dIzm9h36iSDvyPkhOKN850boLDUXNivx/m7YZokHUQPm&#10;lrAg2/7hz9wFHJbmC/DtNdUwwrcktnnOi3j7G41kCrBk5sBynbm8zY1tk3jcz9nfqOswyY+4lQCE&#10;v7HA/D0tgG2LeBhUOikRSIeon1bKACLXTaaKLY1/GfHkhZmDzF2rh5zP9nq1sFCjsRqcEOkzEJ9h&#10;L0iafRO3hZuKrUs8TKNY9Dhs7SUvC/DtP73hPREQzcjLBgBazRBxnP8zjDY+/7GWqqzVmrrh31Rs&#10;NeLZ81wU5gNYaq8L6hzTs1qb11Fkc20fSdc5LXaFm8iD4Nid//1V0vR1RcDFRzxwGr9wDGxvGXTb&#10;Wijxg0BYKAh6+i1J08Gr+9PakYI4W09FNOa2WDtPLbU+XFTEc2AO2a85R9PB/vr+0kRtea7r0/tZ&#10;kdVEHuPZxoZpyvmDDtho0pe1gH4mRqWm0PaJJ0tDww3G1DqnYbneCU3xyl5UmpktDRWWt8iPCT62&#10;/bBcjyUsvxEvycowlpmgH1lD1aIzZGqRawptnnhohls//EF7HSbaDYNkM9nqyh5UU1GupSqoJZ4y&#10;XcZia5ydlzTR4KffFQKD9jBl/lsQz4DaoqTNFWr529haXgdT4gF0gql/6vzvRzzGA0tqd97MgTni&#10;mcLflnim3gVMwUK8s6CFeH8CLcT7E2gh3p9AfW+iIUhdH86izUhaO/p1LcU81JypUsTTVNHOBvAr&#10;aq4uLYUtRjygUl40j43Nez75mmMj+3ywRYl3saOFeH8CLcT7E2ghXhPRQrgmooVwTUQL4ZqIFsI1&#10;ERtFOCdGuC7Equ65VBYMwqkIqshvdK2LpsCoLbOLoqPJLhny65s+yFeLI8kNZda5xr9YJ5Rnojyc&#10;1z7DFWVrddDroz8D+dU92vsgHyMUJSWvXFfPModnJ1yXUWJ/EPXtCkrfsYeOBUfQhinv8nSnvtqC&#10;3fUDNH/fIfIbOv1D8RJ30GqVqPPj5XZ/s1xsMaAtte8XW0ry2UT7FtqR4/WDZCMnwTWQtn/0M5en&#10;Kg23FyjP9Y4xFDDoeZ73hlLA6FfFAsix0yDxcJfsG0brn36bP8Bw5ZnOdxNtnv21eMSDIcuu+Ytk&#10;5Rp54cc8fOZ8iuM6rRs/m9Y/+bZYHSX5b+LrqHcYP/9H8WMOD3h4vul76tgw4fhFoZoF0N0ZAHBU&#10;dDKD7E3milBlxR4DwGfo80wYa8qOTaBjQWGUtnMvE3YgVRYXy/3w05YZdYDibFeLSv/+hQ5kd5Xa&#10;Tjx9KkNsK1AmDEgAKBuw7vE58utw02Cy0/ZsvfupHTXd0MWn/zRyv3+iHO/5ZqlY82x45h059x0w&#10;nTwemUSFqamUm5gkXvn2/mpFq4fMkBfzH/EyJa/hj7EmTMysoI5r/I7G2CDhUFlopAPwssfWhVFx&#10;VqbBwc6acbOkSRjfY3+NUpWF2RR27LP2xPIX/J7yj6XRSk2RGgCTgiwmHFy4xSx3oniXAP4QfQ0f&#10;yIYJhvJAYIDXQ0/K7wpN8dG7+zNkp7k/X97uQfn1ekwREKZQ+kdwYU49sSmStn30k5xj2R96fCAc&#10;YOPznzLH25DN5Wo7wJ4/xvH1YeKY3vi9zGGDhNMfDoBNFhSrrS9VL49N6SOrAsX2y/geA+H4XhCu&#10;KP2UuKg74rFGdsdqzlRTVXmZqMtm7TnA3JVNZzhtVdcJ5D1gBqVH7pH77Tv0lX4OBAQ0hnCruz0l&#10;v9F/OBjMoVzvHCPNDZwDgKcbGM0UZ2ZQZnQcHWBOr0O4a/sL4bLjEmj75z9JuALj9zPGBgln214z&#10;D2A4ztyGQgwmAwwpwds4n6Y4o2FdwtlS/pEk4SHrS7vTmlEzKXNvDKVv30Vb3v2WCbefon+yo3i3&#10;AEoNixTV16jvllJ1ZSV5MhGO+YTwS6vyzodwcL2nbyihb9z67ne0bpxazgqaMFe0SUu45azjpogN&#10;J1PCpTDhjm/Yxn3gHBkwjN/PGBsmnBGRTu3YJyOObmAHSPRaV6/gOoT73ZZSN0bKudsDEyh6ob3W&#10;EInSwrfTqT3RTDhb2vvNSrFAzGBC6rDtwx/l10YjjsdDk+R3abv75Nebm6UeHEgnpme3yfILCx67&#10;K7W+keuUvCactr+vyrO9lJvqDcOEcLC9AJjjODRV3T9OQ9gg4aDLm7YziqprlL1swLAXKXqxo+rw&#10;GHz61ref1QmHZn7gdzvKiDoo3JoUuFH8y60Z9Sr5DH5ONrfTt+2mXOZIBI+KXqp2zhw7DqQdC36n&#10;zN0xVJydQzlx8ZK+8v8UV4HYAOgsw9AEkBwULr+216gPnbyOR9U5C6QfO51+UtK8eiiiJjFRYJlZ&#10;mpvNotEI8XMXvcjWwKFQEkoJ2kIFaemUummbaOWbvqOODRIOIgGMgWHbpe+hwhEpjiPe+Z/IOqb3&#10;OHNzhuUfrBc9uXn59JxGrreNIv9BLzK+rGQr/pKwXPTuPlWsCdHEYOwCq0EYobjeMVaOYXXor5k4&#10;QSyy7dBHWTt26KfkPH5GwABlAWnXkcUGltnE8pDPvR6aLKZXsGh0vX2UXAvkvAEDXiDPByeLpjyU&#10;uDH6ej44yWBtie7I+7EpXM6LUjcXXYfPDDZMOC4Ejtb05gVDX2OAsqDpPcbCpN6M5SWN2d7omrlz&#10;Qxn6MT6QnqbnNXeup50rXT/+k9gg4Wyuqu3PoPBsx6PRiv97RM5BzFM79sqX0vNDOTBzV6xYDMba&#10;eVHoC5/Il0YQk/RtUXQQal63DBdzTRgGrxk7i1ZzJw8zzszoQxQMYfTZ91i+O0SbXp8nAwDybvv4&#10;Rx5QWA68qq8yV1++is+jmDPU9czow5S2ZRcLtW4U8f73tGboTBa0l1DO/gTK2BlL2dHxYkK6n0fU&#10;k9v2kutdY6Vexu/aFGyQcK631TrZiVnmJNMUvQ8D1MAdNOwhtPzQLIf1jnefaXIdEV7Q3ABQIoQg&#10;Gjz1bTn36acM52A8DHC/fwx35Epk8HhEuer1fFQNCAf+UJpS+sBwYtMuqqks4zLUho53v6m0+tHJ&#10;LMrspsqyUgocOYuO+geR852aj4I+T9NW7lrKsnJo44tKmRH1Mn7XpmCDhHO7a4w8BBC73Lke4cB1&#10;4ELDPdykoB6RGKDZqnLlDKMbT7FObt9HEXO+lnObS5WcBeNgADr7VZpl43LNeser5zPyqxPOuYsi&#10;bNqmnXUI53rnWHLlvugkTwkB/sNeoaSAYIPlogszQOwKV0rfuk9C9QBsrzAxzW8CnoVw6qUA5ggH&#10;sNcdkDPiOszRAUdYVEEkP1uNcFggsOMREwIpIG1zpGwFwtIaHyBp7SaZhQCsWQyCQTI8QgBAuOMb&#10;ttKeH5dRaug25ri6hEveEEHePZ9mcWYfz6U30/6lLkI43bDY5dZRFLvMhZtptEgKADzD+F2bgg0S&#10;zvFmza0jw2HPQBlFdcM2AByXw6DO+B59trG6Nww/WBbUOY6/NCb1QZNrNTcdOvbn0W26HPv0mmb4&#10;UCsveURkqdW9VcihA3/Y09b3vpPjyE9+prTQHXUIFzB6lgSBOsWEg4N1AJqqgXDguGXOdQgHacG4&#10;3k3BBglnp7ni0IfV0Jc+kV15AOSwRP8NdUZAoP3Vqk+DOIBznXCQh9K27OFJtTIQifdcQ4dd/QyE&#10;w5zURePWJe3ull9vranuX2xP655QBA966t16HOdyx2hR6gbh3O9Tk3tFOPWRXW9FF+LMz98t/rMB&#10;Nkw4g75yE7FBwoEomK4AILuBfsY6cTY8emJ9zPgeU8JBqTA3OZkqNK/jul2sq+bAZdVD6jwnPoH8&#10;R86U49OZymzd4yE1SGBgCnpSqccGT3qH0iOi+KhGPEwAco4cpVO7o4VwPn1m8KwkkpLXhhhahys3&#10;VY9uasqGwSP3cILUy7jeTcEGCQeEhvja8bOoOCNLHgxV1HQe+rF+ZvaLMbHh6RzrZXoa1ulcmZsg&#10;pCKGGq6j6cJrOiwW4TkdnOJ6+xiygXUh32vToTc5s+CMa5hvutw2mssYx78stN49ngcSLoM5Se7l&#10;Y9d7J5Abpysxg+vAAwZEn1V83YlnCHiu3fX9xJ7Mnutep85NxLMSTkd8ITseGGB3hdmBuTxAmF3C&#10;LB2jqKzQcp+C5Snj69K8+QVRJvwIQBaEyixmDydZXsPSEtwbSRmQE/l5MGPH4OEghiV8jvw4vhmD&#10;kjqHiTz6VeP6tCQ2inCNQYy4cGePoHcFx9OkHzkZwfPRuCNMqBHk0fUJyk88Jr6ZrK7sSbnxibRu&#10;0psU+dkicaTtfu94EYzj3QNo5b8elbI2vva5cGtxyiluuk9SMafZchPc85M1lWRkUxjPOyESJQWG&#10;Stmruk5sFuG2MdhshLNtr/q3VQ8+Lg6yUkO38gASIsrXMEEHrH9mLuUeTGTJfjGVFxZS1sEE2vut&#10;FW2Z+6X0oRtnfEhZ+w/Snm+V9XVq2HYKeUH5AfB8VC0bOWnW3Xos5sjPfqEcLhNlAzD5N1e/5sZm&#10;J5zrnePESwRCnOz5ahkFjHqNO/Td6trdE+h4QDglOPmKPhwg8pPfKHz2F3KMaDiJnkHihQeAtbk4&#10;W2UCpRMOUzHAsn88TJXFp2VPIzkgTMoGoJ80V7/mxmYnXM7hRPIb9Bxlx8bTnq+XkwNzyHJ9RZZf&#10;7hgTLt7Rl2qqK+nknmhZyAwzJRxfB1SUl1HhsVQqzS0wEG61ZrWD1Q+M4ogPgjJ1wmEd0Vz9mhub&#10;nXBePZ6Vjjwn5hDtZsJhSemwK4Lu8BRLCBdG8Q4+PAhUsfCqBNbw2cr1m0fXSZToESS+mABJARu5&#10;CZ+RZm0gnL638M9H5eMctFklZWJUBUAIN1e/5sZmJ5zLbWPEeUHWgTiK/Hwh+Q15ibIPqAVJEDTR&#10;ZwMdtl/NQnQFWf1TcWL4HMVxmAHEuwTSIcfVch4287+Ux/1gdUWVgXBejyiZTHfjFrPUkRJZMIdz&#10;cYDtVU0PS3c+2HyE41EUUFFSTMVZ2Txi1salQvgTjKY6uN+nmhVWKUpycyny0594frtW0gC6KyOn&#10;zkOYo1QoKQS3BOiLABBbKoqLWZZTnAbAM4yXuloSm41wskkM2UxDpGFHSQIYQp5juQsb03ZX9xHB&#10;V8+D6ZK6PowQOg0b4C5cFtx0YLUYQrghL36xSX51X0mTEVQ7xwa1nq81sNkI93dDC+GaiBcF4bD2&#10;h/kzdqvcu05gIbn59hYawjZLOEzcseO1ZuxrdNg9kCpL1ApMVUVFnSX9lsI2Szh7HhAAmKrpdv/w&#10;Q4x1PkzLzN3TnNimm+qKSx6ts0YIQOw8c3mbG9ss4Ry4TzseuIkJpwimE7A1mimwDRJuBDl2HESJ&#10;ASHSTHWCVVaWya8sw5u9r3mxzRHOoeNgSvLfSNVGPkvsruhFVld1F90S3YtOS2ObIhwsC4/6BMl0&#10;Swc7oz1SzD6M87ckthHCjRCXHEe9VLBonWxYQoLWEfyvyzI75zN/f/PjX0Y4zCsbFwaICdNpiGwp&#10;GvdpdtreKPyfFJ1IJ//hL5nc17LY6oRTHnL6ScBirNaea3/T4YbBEkRbl9UAdhgAuBwoBJbm5gpB&#10;/Ya9aPb+lsJWJ5xdB7VJDShOSVOjYANTJDiHTnDxN+rRmGiIJN1llOzUV5aVGTjQf9gLbXOX65wI&#10;TtPURxEoENoAeOei4yfMLHdz87xhCB1y8lHNUyOd8urK5TCnYekdRNOJelESDr6YbLVAFwrOsDih&#10;QixDrCg4lkJQ8debLfq/ww7ePHrWDgQgmnCapppxpqZafnW46Agnyjfta5UUq5kUCTyfxLI5osQD&#10;IF4UMvFsru4jTqzgk8moS+N5qSKa7TWqmddU14a21OGiIZzOPbZX69rrqlkddvWXZohr0GGrOH1a&#10;mi6gIPEYxSx2NnAZQJQAuXlCcVHA+KIRXDSEg3KyNXMKQO/AE9wDRbTQ5S28qBCvpFj6vBomIHJq&#10;2WUFBH0altwrykrVBf2iCVwUhINFoLGdBF410XOtwQGf+yOT6thJ2TDxqsqKVWYNYF2jqzNgQl9Z&#10;oeaiDUGbJxwqb3OVUuoDwPYLoQrsNQtC6OwC7LEpw4SRzRn+hQ1WVbUaMOCDXTZhuHlC6QYzA5gy&#10;nQ3aPOEMox76LWa1RJ9gmS6heQaOUBvQAPRd0H4CIDgRmiRMkKB66nyr4kIWWsinz7MXN+HQPB1u&#10;UmaaqnFiJz5EVjOg2hU8pa7vTJ1weo8FEyGUIxx7WQ+qZu7DNe/eUy52juOJeMeB/LLV0tEnB26U&#10;Th1KhGGv10a308GY4/TBAwIyhNuK4tOGKZZ376l/l6bag+JhZtlxkKjHb//kZ+3V6oIx4XQAqUoy&#10;s4TwOvwNOE6h6y3wDTxCFhT3fKf03MyBWcIxwUCyWrL9jQgHhGrq/mXOMmVqCMwRzhz8rQhnp5kx&#10;ng0shDODWGQ8F1gIZwYthGsiWgjXRLQQroloIVwT0UK4JqKFcE1EC+GaiMaLmA0B1uHOj3ClWop5&#10;8GPCmatLS2GLEE5fkzsbwDNDowjXR62OnAsuip182JJiUdLxWvMIVzxYuJRV3g79xILaXD47Jqw4&#10;TcEiZwfzeQx4c+sp3ABbhHA6Ki+B9dE4j74bdq58DeUxoEnelsYWJdzFjBbCNREthGsiWgjXRLQQ&#10;roloIVwT0UK4JqKFcBZsdbQwnQVbHS1MZ8FWRwvTWbDVsQWZrtYRX3Ph2UyZGrp2tnsajbeYSWM0&#10;XQ88n2eZ5m3M2iLuAZ4tr7k6IH+9dCwqG503VGZj6nW++KeZDoux+CgwS4DXIGioIuCHQ2fGDv1l&#10;OwKKl3BVbvqiDSEIhPJg9mVzBbCXQj537jSY7DrBcwaXy9cEr+optiRSF74XhIJjQ3jJxfNhQyfO&#10;deAFUktH4ADcC3+Bdlf2JESXkdV9PL/LKPHIa92en4n7oarMabjfUE9tJwAmHNacR7yxwUQNq/4d&#10;B4o+Oeprd5V2v3afMADngf9A/b2kLpwfuwrqGSPI9uq+te/IdcQzUC7uhVNIGCZhc1Gezc8Rp0Bc&#10;to3RfXg33AuHQvLeuMbnTkxDvCNUteVeOIzsOJis+H3hH9ZAV0Y4LoL3TkUvhaAJdkPgjtRAj/PA&#10;JjGdeL6EdyWutPttI+mQozdVV1ZoO1D1ATqXaRE7yWfAdDEDORfzwWbwiKdypmYKW+f9QlEN6H5u&#10;ff8H+VjKg+YwKkhRQVcAPv1mqG2izkMoTwsyYwyV5SUUMPIV8d6J/TgEm9EhG97fO8FjaO0WEbxL&#10;4QNu+0AFyIcPWNhsrxnzKlUUFkqaDlWlpRQy/X1mdmY+bhhgrnSmhylAQzX0tS/IhhsQDFVNIWaF&#10;By3/x4N00E65JzSGE1yey23DqTDpuJZSCwcWuTDz9KOywjw5P2TvRUvb3UPbP/pFzvd8v5S2fvy9&#10;HJvCYTcfSg4M1s5qITVsh7imVrxQ/xueDZvGdIy2zO075y2UCogybw2TzNicTQME14BaebVmxHUi&#10;dJsEl4E1iOqRzD8DDG11STc6oYUmiVnmTCv+8TBZ/fsx2v+7cop+aucBIV7EB8qJcdHRFGYGxI3p&#10;QyFT3pM0Hfb8b4nYRMHfGqIPAaK+saaF7W6h6GUqOkeCc6BqyUzMA0udJQ1whmoocNSrdZxyCtPx&#10;cyLe+p/kKUo9Rau6Pm5g6M2zv+Ky/0NBz6h6lObmkNcjk8ih4xBm/n50XIvqcdjOh/PdRiFavpLs&#10;HHJ/+AnK3Bsr5zs/WyQxZ9AQYLi75c0vJb34ZCb3boPEo/7xtVskbdt7P1Datl1yvPO/C9V9HQZw&#10;Lz6I3O4fZ4h8dKamirz7PUthr8yXc0QIsb60B+d/gA5aKYZOWb+ZrP/VTYxQUtaruh6y89XK7C+2&#10;GY0duUyxSUzncO1A8hv1ElVptqgCzG8w9tg8az5ZXf4YWV/WnXz6z6DiU5nClDB8AwJ2fbNEun10&#10;+bqhXD3kFgTXuenhymFprPUqGVIwnCAyEyAjcj/90e5O2vHFb3Ked+SYDOMwezrsrNxIJrj78/8z&#10;Ei3J4YaB5MQfSme6Pd+u5I92Lx3xC5LzfczMVv/uRq53jKLCE2lUkpElbigB+xfZM5P1MtSvPtOl&#10;S7CiIq2n2frWdxJnJ2S6CpGAACOIwaMzXYrGdPHOAfIhQ2d8KOcVhcXk1e0pie8D2PHpQlrCdUQP&#10;bN++L21/RzWw4vRMiTgAxzXrJ82l8LlfMyNNp+xoxazbP/5N3g33Od00nNzuG0dFJ04wKdA51FDK&#10;pm0U8YaqO+L5oKHChP+QvXL4eiIkgjuHfiKKwCc94KCNDy1mJofSQFMZDtgEphvB3Wovivz0V6mI&#10;MZzYuE1kFb3LRY8R9bu1XDPuAxG1CrLHWYMU6UwXplouovKBMOhho3+zlTTjMpN9N9Aq7klAEHhJ&#10;K8nJobKCAvLuP52KTyjX6oHjX2W5pjcznQrWVFFSSmV5yuMufJj6jniRW/xjtPE55ZY4cXUQf9A3&#10;5bjgaDIz42jpgSUOEQ+RVtwItr6jfOIXpZ6UED768BYx91uN6T6Rc2G67s80mukyNabTISV0C+fr&#10;SlveVc8D07nfMVa8XmLksOKG5siydO7BBLmuw/EQ7rEu7y5hNRCrruBICu39WX0T/Rl1mU411hMb&#10;tojcBr0pROMyhrzkZG683NN1Ht7gSHU2bFJPh4AGkZ/VZ7rj3CVjIgHzEeSDMti+hYpBjM13U0Mi&#10;pddy0fKZRVOmszZiut9VmSmh21nmULLfEa81XCYmFb0p7A01BKVuiSTXB8fRMW61AIT7sOEPcErr&#10;6fb9YMM95e3iBhqQc+Agy2k9xZkHALKO78BnqTgnV87Xjp/Nct9rclxWkMeTiAG0ZfYCOS9IUT1d&#10;4TGd6dDTdaVQjelKC3LJp/vTopdlynQrmOk2zvhAzsuY6VY/+nTt8Prf37nHul96NDv0dO8p2et0&#10;Gvd0cLt/WQ9K36L8fkd+/DPLzopeOz79jZbJfQiXqXo6RCsrzcglJ5bDs/bHST7AuZhO7+kOcU+H&#10;uhhPupqCTWI66HghnAciAgEgAIOlilgeQYQfu8t4dnMNyyDc+k6EK5lM+dNQjLfr6yUy8zI3vTeg&#10;xnRp5phO6+lObY0m167juLdSAvKm2fPkAyJqGSBn/2E6xvJOVtQhOc9L4uH39uF0SguAE/W/5bSo&#10;XReKWewq5ycj99Cq+8dLL1lTjRgNUSx7bWWhnoclhjgrd3F8DIDshQhG2z9UE4m8hCRu9UMp84D6&#10;mHt/seWe6X75+IDCtBMSDQTeHCAT6TLdIfvVwvgIFwWAywy3u0ZT1j7FdLs+h0z3gMRdwKw09Dlt&#10;uC4ootV9pjJj9DEwaPhr8ySEASDy89/kPvvr+0tPCJkOTFeWnS9xctY/+abBpuzsTIfhtVamWwaZ&#10;jr+/E8+IjeNTnA+eN9NJd8oMYcOtNXDCbJ61Kf+VMlnQQvLVsKyn6/WCzZCu93M75/+u/IyYlFsP&#10;NaY7ERopMkjcSjfDMsHeX60lLWPXAXHvHfHGV3JeePIkrX98DpUXnqbyotPk1f0psuVhEA2hOCtL&#10;mH7jCx9JdADk16GysIiOBW0m51tHcC/5FVoIpbKoYH/9AHle6IufSv7izGyWo0bSRj4vYAYGVJWX&#10;U/KGzeT5MA/t/HHhihIRpUqysuV6KTcIzO5laL5piIwC+JhJ6zbJc/RalPGMF8bTbvdNIIcb4d07&#10;lp9ZOzoA4pav4o/eVWbZ6ZEIgagaPUK+hjz3IT+/L2XFHpRyje/cv9CZmbYvnT51UkI+uHEPCbn3&#10;oKufvNe+36zlm4DpDtr6SNrx4HCpJ8SI5HVh9eqC0Qrik9lvdw5sUk8nwT1uHiZDacQH3xsIjDc1&#10;GkUZak+qSst4WLRnog8T10qNEkQ5D9bBMLSI8+kuCDc4SpYmkAb5StbUWK7BuQwlnXFtkKw9Gcq5&#10;RbmoQx44vNbLRD7Jy/WRACooSytbObbA8/h9jcpHY0CZiIOrnsOyjWnwFX6e9Gh6Odr6oTEi3bQO&#10;xuXg3YyvS1k6Dfi6vIe8E4Ky1C7l6O8JL8CG+zSfhaCJgS6go7wDyuX7Ua6kGdVbL9OkrvJMXNfq&#10;cr7YJKbD7NV/6AtUqTnGkBmRxm1xK91p1cMI1zOOtn/0kzAbQF8yAUS8951yemambEG8PBNKXlQi&#10;T/PH4A+HRU6kGX9Ecf1y4xDpBTHso3fCsXxELgf32DOhBfle6MXLkg2YiRmo9uOosoGIQYfrGAYx&#10;vCANchiO5bl8nyEvM4reCBBySFwF8nOxpofFXDwTi7F4FgzzJTwS93ZO/AzDczndCeWBIdBA+J3F&#10;iJ9/4SIHM3J4RoCneOV4RDGVeq8B8mzkFW/z/Cx5R6TxdwKdQR9cM9D3L8bzZzp+abtOAylNkx2M&#10;Ic7eU2Qu9IQYhrFyvfl1tRYkLKl1fGVFheT5GAvVIJRp+Yz2fB/imQKKUtJkVoag1FUV5ZIWMOxl&#10;WQpAa4dv73RNeDYGxLJ3u28sDymZcm484GBWi7Uw756INKnS8R/uyKp5wAue9DYFPTmX02obig4h&#10;z39sCDUMCBw2k2JWqnU+QOhrn4ssFfZqrZsMBGn07aPC4AEQgCzcyI0GxJHqM1US+8Gt63gJSAbI&#10;2LmPrHg2vf5xFf0t0XsdrXtqjuQ3BsQISwnbRo5dhlD2fh5eTQAReZ07DxV6mdL6r8DzZjq0ave7&#10;xhpmacaA2aFdezCdyguZLHhaXccuCs7Q+ifeEHnLtHwglgGcWP7J1GZY4W8uoKhv1AzzwCIHmWEi&#10;H8Ky7GSBGZB3KJmf14dlvEcofZtqEFi70mdpEXO+pZUsBGfo61/zFtOq+8ZTRanyAbVu/FyJSe3A&#10;EyDXO0dTXrJ6v02zv+TJxu0UxIwIOLVjP63u8TRVavcFDH3ZEMETgDD6Ky95yBCeEJC2aRf59J4q&#10;oQIBCBcYPvMzOcYsFD2fGMWg52J5To/0CUDILUQjBiQFBsvWnHW7R2jHJ2phPjdORcKzuuRRiTkL&#10;SI/YQzb/1022H3PjkyQNEwvZQWhoXbQV8byZDjIPAukWmNluiV1hjunq7gzogAVN48ikpoghImjK&#10;e9IDVZScluhURSdPkcvdLJBDtkGeK/vQ7vl/SHn5CckSCQvX/Ie+RGsnziaf7s9Q/lEl8IfNnEdW&#10;l3ejnMRkOd/x8S/kAaYrUcyzdvQs/nCPkC3PEt3vGU9FqWmSvvXt78nqsu4SX209934+/aeTX99p&#10;VAVPbgwBQ18xMF1hximeEBTR2rEz6XT6KSpiwR1wYtMO8uk1pQ7ThWlMV5SWITsLYCZHBGbhXv3k&#10;ToRk5AlOSQmdPpEuExkAIqZimMcyyY4v1HvnHT5CLreO5HfrKRFUAQgGipC4GOrzj6RIGnaPFNOZ&#10;p3drYpN6OoSlzdc+njEcWO7EU2+N6Vg2sbu6n8SEMwX4B0PkaQdu3eaEbCDKQFScBB5SdNjMM0sb&#10;8eWq8tRhuvhjshGuJhIDOV8v6bEKU1K1AVTBaR6uN0x/X7a7fPpN5w97WruiYOe831kuGkCFqWqZ&#10;BEyH3RNHHp7srusnsz6/Ac8ZmM6fmQ4BUAEIol/OjJJ7JJFFiCLaz7NYgDmm03s64wHcf8TLUm+E&#10;5q0pr5J1Nwzx+tba0YAgI6ZbLGk601lfdg6mm79Q9orbJNNBiMaqfpJ/iLyMMRSdOCmLkDb/7s4f&#10;lYVZZoqUDWph1nhWCznN7e4xIuCafYaGWAwNe0618vL80+TxwCSZSTlp14XpvlTEz49HTzeUbK7p&#10;y3LNYUmLeOsbytK2hXb9bykVHFOMFDL9A7L652MSUbdSCxq7bsxs8ZQK7ZZV946n00Y9HZYpQp9X&#10;9cjisr0wvGo9JHo6nemw5ZW2ZYccn9y5l8JeUoyFgNkNMV3xiSzpoaGoILPJzoMNMp37/RPosAu2&#10;8RQgUq9iup51e7rbVJjm2OVnYbovF0njaZNMh0pjRun2wHhxdwaQhV9usnVXh+oCVurQqpFjw9T3&#10;hKH0HqshRFzC0JfVx5btoYcm15nK27XvR2GvqQh02M7yG/KCrMkVHVcMs+G5DygvVjFg2AufsXCv&#10;8paczCBn/lCIqq4zXdCTb5FdBx7iWL5y6DyIsqOVLHjQ2oOsr+1piN55dG0YeT7ypOE+Nbwqpls7&#10;8Q2KeF/tZ+76ZjEFPaHkQJHpGhxeM0VccbiJZ7E3DyEHHmp1pvN69BluaBNlDQ9Qy3R1h1eoGIER&#10;Iz9T8i00VDwemUR+g5+j0ny1zRc6879ML6h/tUGZzoCYxfJEYMc3S6imqlJeTAcwH5jMlAWPeK/n&#10;jzpUW+MxU6YJQibcOO0jKsvKo/ykE+Tx4JNq2UDP02WULH9AsQAb8yWZOVSem0+pwVto9YDpPCEZ&#10;Khv9uD981gJa8a9HKMlvA5Vl51HMUldyf2iiCsbJ5xVFJdx7lVFVSbnsl1pd+ih/2N8p+8BhuZaT&#10;kEQ7+V3tuSfFpAAyH8r1G/gCRf2wQsoEk7k9+DgV8DXfQc9TEM86kSfJL5S8uXc8nX5SnuXdezr3&#10;nJ/IMbCyGM8u55Eik9zun0jH1m6iEuTrOY1W/rsbRXzys+SLd/YVprPi2f22D36hUi775LYocrmd&#10;xR7uLbHvHDByJh0LCqfSvHyZDSf7BMnOBWb7TV1Xa25sOtNpKLIXd+WYKUHYDhw9k0KefY82Tv+Q&#10;1k+YI7sCDp3UepFa/BzF9zSutWENTta0uGeFgG18H5ZaEFHCuctwRixWY71siAjjojDK1+EyFTM7&#10;MCpaOM5dWSbFsI6hGMM0jlG+PONGfgafo2zMJPFOrneNJr+hL5D77WPUrJqvoR5yH6MsFmMCw/dL&#10;L4IdB23nQfJzA3PmOkkUbXkWGg3uQRlogDx54HS4dtV3LGRCwWl4DuqMYRLPgjwNegtdtLKRF2my&#10;9MTpQh++JmXjGtfpQhhSjfFPM11LIcLFudwxhlxvG01uGrrcPlo+BD6MLICywO8CTYtbIBPxBAaT&#10;HL4Pcp/tNTxUgiFvgzfnfsqjM5gOExcuxwVMxOWAAdy4B8DmuVznY2jMhrz4CaWERlDsSncKe32B&#10;MIwL1rpuZYZBvTg/PjyYDvWBE2TX28ZKfVF//EqZnC6NghkAkyBnHkLdEMj2BmZqbqxgRjAR/I3Y&#10;XcciB9cX7whH83iPC6V3ak68IJnO9qp+tG3uVzIkY4jOT08T/TaEmkf0YF0jA1CuacMCoFFsdUV3&#10;OrFZKRng3nJtPa00L5c8uz3FOImqqpRsFbvMmRa3u4eif1HrW5Gf/sDDajc6Fqw2uAH6/RWnC1lO&#10;epLC36hd1I1jeW/5Px4m/0EvaCmcr6iYn/G0RBwA7BAlzAdYNlwl54DyAiWjoYaBo18lj4cmieoT&#10;oKKsxCCWpG3ZSfbMpNhyNEentooXJtPxBCFijlIZKsnMJbc7xqntKhnChlF2jNIa2fH5IlrS7m7y&#10;H/KynOfGJdFmTa2p5FQOOXJZK9o9REk+ShETAU48uo6n8iIlXEOTZHX3Z2jn/CVyjkDswZr+XClP&#10;TLBJD4ZJcA2UtHhHHwp9VU1sAIUsuzlw7xT5pRLqAWVcX4TOxqItAMqcXt0my24HwJdlQDD67gVL&#10;5Tx2padhaSXRO4Sf9xDXewQVn1L72VveXKDsL0xo1Jbxwme6rBxyuWsMy4UDxI2VU5dhlKPNSHd/&#10;vUxmba483MGHGPJtflP1kCUZORKJHzO94wGa7hozDZgOC8KVp09TNU+Ajq0Ppz1fqy23cGa6DZNV&#10;CPKy/CKWUZ8g6389RomeSrM43snPwHRYx8NUKXTmp7IDUJKbRZXlZVSWk1+P6RDwHttcgLUjZynN&#10;l/sniMq4C79PgvsauZYcECZLH6g36g+ImPu1helaA42ZTtTcK6vE8CVwxMsim+XE1DId3PtDeHf6&#10;D8t1V/akLXM1ZtWYDh/xmIHpfMnjgcfpzJlqHrqieDhWzFaQotbvwmbPY6ZT+5xl+YX1mY7v36Qx&#10;3SFbb8qLT5IZIpg3dpkrlfHMuZx7yHo9XfenDbqHa5jpxNZCrzPLbkc8Vex81LOW6ZTiaAQ3Iqyv&#10;maNTW8U20NPlslDOPR1/KJmZ8uQgJ05jugXLZPhbN3aOnOfFH6OIt76W42JmOve7xpPtpd0p2T9U&#10;0uKdfGnVg+OZ6SooOzpe9NYgJ+oQNvtzCn5KY7q8IvJ84AlZMD7isV7SEpz9DEyHZ0dpat8wulnH&#10;zIolF1Omi2Cm8wbTaT1d4IjXRBFy709KETXOejXFrnCTY9TThuuLekPvDYD3sb1KBR65WPCCZDqb&#10;9n2Z6TTZLCeXvHtNIff7x5H7gxNlJno8SKlPp27cSq48XO79fqU6D4sk/xFqc7y6opLCXv2cfPtP&#10;o4Kjap848stFtOreMVTFf9mxiWT97+4U/FztpGTLW1/JbgNC8EDeQy+DYTv3kNqG2rXgDwp5SW3r&#10;7f7Winy4bACUHFfxZKCK70Fvt/qRyZStMd2293+SXQbErARE/biSXB8YJ0qigMjPfqFtHyvt43yu&#10;p8+AaRTO9Ub9AQHjXyPHDgPMauO0VbwgmQ6q7ht4hpoTe4SH0gTuwZIpPzGFcrh3WvXwkzzc9KIN&#10;U96lY9wz5B5OprTNO2nr+9+RY8eBoj/nxjPcqJ+sKGN3DOUcTKTDzj7MfNNF09WrJzNEzEFK9gnl&#10;ickgWWyNWeZGucyEm2Z9Lnuy2Mvc/e1yOrUzmhkukeLd/Mhv0HNk/c/uFPrSx5Qbc4Rnur+S9VUs&#10;L26IEDVxaN5kH4in9K17uTd9nHutjVL/Ta/Nl+diDW77pz/zsL5LND+S/UNo3RNvyFBrf91AqR8s&#10;2HLiEqXeqL/LnaPJuZNahzNHp7aKFyTTCWLh9+bh9bBunhEqDYuyxukaQhtYNIJNlAok3fgeQzlm&#10;8pner9VLf6a6rh/X1lHda6ZuhmeZpMs1o2eaXruI8MJlOgtetGhhugsE9W097JDoW11yDbYQ2A3h&#10;nvFikessTPdXIjMS1Jnsrx3IM9TePGtXWi4+vadR6Cuf0f4lziIDYq1yzfjZLH/WOuJpy2hhur8A&#10;ofERNmsepYZslV0NrBuaAz1KZmZ0LMHxDxQILobezsJ0fxHCuDn8jS/F2xV4y5wuoq74GvnJzxfV&#10;ArGF6f4K7DKKYJ+KZZQET7UFVg80hivKyBSvA2Lzaq6sNogWpmtFhNoUbFWht5ccqHZJROtajuqC&#10;HrX7wDIX8VRlrry2ihamaw3kmagYR98wiI5ptiXmGA0q8SsveZi2vPOtlkLkO/h5coTWr7ly2yha&#10;mK7FcIQwG5wHQnM60Vd5swSzCeoCG8PeH61kJwSWbFD4hNcA7K643TlGLSabLb/tooXpWgIhs8G9&#10;Q6f+dNRHaahgGK02cWyz9ydmNh46nTrXymsXguFMS6OF6ZoTNWaDP5UEL6WuZE5m2/ubjfj4E8c3&#10;WATm+zA7hTVbvKs/eT48WdTbL6ZNfmO86JlOPpy2dwpjFSiCusMdF3yh8Advlp6Fh0Tp2a7rR4ma&#10;QqY5iF7oIEslcFIIZsNQCgNovxEvG8w5qyvLJcqv43VGXqcuMrzomQ5ej+yZ2Wyv7UeH7b3lwwLg&#10;rsG3/wzpYeAmXyzLzNzfMCqZDd6h4LL/sOa9E70aJp5GIhvt/8OJe7Y+mj6gehYcHK6f8jaVFyl7&#10;CV3Gq6oC071oYbq2iDDdc+CPbHdNHzGYNgXddVlRygny7jdNVMIbPZxhGIXFGfds8ZoFPhit2pjT&#10;GPYvZmaD/xBhtlHSq8LxIDw76W4paqprmOFqnUuA6RAIHkx3sU0gdLyomE6Pag1bUttretPBFbUW&#10;WAKafGXsP0Rnk6LjqeTd51lhPgQQUZvvJsiMA1tTGJnDuybAuCwdDqxwIXuUIzIbM+jNw8n2sh60&#10;/ZOfwWWSR9/iMgUL07UV1BjE4UZlcxC3XKl/A9CLGH/gGCt3Wvvkm1ReqFmEGfUygIKkFPFbJ464&#10;uUzYoGIoVba0femQmcAhOsRy2QjOojxbMvNzD2dzZQ+DLQZAVcX8gjDAwnRtAJ0gs3UeRtbMELGL&#10;VcCRWg/HtYBZIVTd4XoWwygCmQQ9NZfKi4u0HIAzhp2A/KRk8urBzHd5L7Lp0IdibdUQjavIY7zO&#10;dtDGQ5hNVJBuVS5UEfVn3xJHLYe6p6bGXM3qgoXpLmCEzIZwTFAHguxkCnr/leAWIG5hxb0D34N7&#10;8TH1DwoTxeCn3xaTRGPQ2QNeQ4XR+J/GjwaIY0a0Z5lR9kVRNstscBl7wKinVU6+z8VqtWBhugsN&#10;tWEUshL8uMX8rizzdcAwqg+l8e5rhNkknJB2PxjPnJNtDKEIR7R+KjOfZtF/NkY56LBavI4rZqt1&#10;+wD/wX5DnhPGaSpYmO5CQTAbM4oDD6PwB7L/11p3q5DJjIe6I57rxMcJIvw53arug++31b2ekWg2&#10;R/2CeUbb18DAmDDAn4gg54XxdujMz1neV9ZYKFsv/bCzn3hGMvSa2KLSbCKACEziO3iGIZxBU8DC&#10;dBcAytIHf1hrZrbon5SdqbFkpB9huwnMJk4TmdkctYVXuIItSkvXcpH4Aoa7LzAdGGbVvRNo08sf&#10;SxQZcVsBBza38PO454O3gOryckpYtYYcru3HZSMIG/dsfC/W2RAXDK5aPR+aJL2ehekahxcs04Hg&#10;cHsPq/2oH5RdqzFUa+wGf3MwO5R4Drj35hFiJb/+8TeoLLfWuY4Oiun6CePAgDtw5CwD48Y7+4t7&#10;MDAuvEa5c0/meN0A2YjXmc32ip7ifBpW/YDSwjzy6T1F6cdZmK5ReIEyndrDhDM/vVeDQC6zRjmD&#10;V8oQsVvFxxYfbswgcEgd+uLHVFXR8Ec3ZTq4eTCFg/arJTCLA/deetBfLOpueOZdqtAmHFwdASy9&#10;ePeeamG688ALkumwJynrY9xrWV3RgyI+RBA2xW7HAkPFVao9MyV6I7jRsuY8cPuv2xoYy3imcDam&#10;A4Mbr+kdWOFKy//xEAVNmksV2tJKNV9G+Xo+C9OdP17wMh16MBgfwxO73bV9yZl7HzAlNu4Rf3WX&#10;5mdXOp6zMJsOjenpANKzGi0cm67N6UeK6SzD6/ngBc90pgi7Avur+0hA4KZAY5nuXGBhuqZjm2I6&#10;2w59KOzl/2qfBx9e/Z0PWJjur8c2xXSINRajBehoKliY7q/HNsV0iL0as9TCdG0dLUxnYbpWRwvT&#10;WZiu1dHCdBama3W0MJ2F6VodLUxnYbpWRwvTWZiu1dHCdBama3VsU0wHL+UxS5QdRFMh2TdYDGxg&#10;OdZyTKfMC5sC1VUVmt3rxeU0xxjbFNMhtmvw0+9QyvrNlBK8mY4HhZ8XpgRH0OY5CyR6tfj2vWkY&#10;edz/uBjtpGzYSilm7jkbwpMmDHYQJsq583CJuQrX/occvCh1Q4TZe86GqSERFO/iS+73TlCG2WZo&#10;cDFgm2I6qIhLqEponnBPpX4bj/CGhN96Zd4yXF03ynsudMIvlyf3GpWHMqSOUs/zryMQ5agyasu9&#10;mLBNMZ0FLw60MJ0FWx0tTGfBVkcL01mw1dHCdBZsdbQwnQVbHS1MZ8FWRwvTWbCVcST9P64ig3Ly&#10;2wGiAAAAAElFTkSuQmCCUEsDBAoAAAAAAAAAIQAxALaRcCYAAHAmAAAUAAAAZHJzL21lZGlhL2lt&#10;YWdlMS5wbmeJUE5HDQoaCgAAAA1JSERSAAAAjQAAAJ4IBgAAAXgbuQYAAAABc1JHQgCuzhzpAAAA&#10;BGdBTUEAALGPC/xhBQAAAAlwSFlzAAAXEQAAFxEByibzPwAAJgVJREFUeF7tfWl0G9eVZv7PmTl9&#10;zpyZMyedTjIz7W7bsi1vskTLSSfO6qTjpON0MvbEbTudxHESd5bu2PGW2Fkmu2PHTmLJsiQuolZL&#10;1r7Lkqh9l7WQBEBwAQESG0mQALiCd+53XxVYAKpAFAmAIFOX52MB9d4rvLp167773rvvvne1rL6T&#10;ioHiX2h8fJzGieRz46t/RanxMUoEz1HSf5RGk6GMQmZIX8hTe9vEhZa8m9o3fIK6D/47n2FKpchT&#10;d1tGwWykLwRqWb1YPkfPvkzBY89Ty6o7yD3JBXRMXGg8RclIo3xu4hp5Vi/iWt5K7pXzMgpYofjM&#10;ni7yXshTv1B9rl9M3tV35aQbYXmh1g0fk2NqNClH/YlawfJC3Ueek6N6mngY4xnp2ch7axBRHFOp&#10;IXmK7W/ek5NHxyQXUrVJXzDP7eVcqBDiu8woA+RcqGvPt7Ts1hQ8/tOMMoDprU1GZmUseWRFZnmB&#10;vMwe7mnWiisyy6Mj74XsYM5fqGY+DXh3ywn3yhvItex9NDrcz5ryJWFygFWusZAZ5EJeVrGe2vly&#10;wsMaMXTm93KBnguvyRFkLGSG9K2Ns6rF0VNzEyV8B6nXvZmi77yekTkf5EKu6htpKHpFTnj41uId&#10;+yl06lfUvOxvcwpYocjMLgIsL+Rd+2E5+g88Lsf2bQ9kpGfD8kL6kxqOd6tzekNggUkv1HtlhRzd&#10;K6/PSM+G5YWCR54V+dIvOMZGRXYeI/Iy28XCqdek92p9TroRGRfyMgqhltVV6TI6cmpUCGWXAXIu&#10;1Fq/QMtuTu3rP5KRX4cpjwKHNAMri0Inf5mTV0deZhvJLN2IvBeyg8q7ULGQU6HOXY/QcILf0+qb&#10;0uegxpuW/A9yrbiOze8Um61j5Nv/GEUu/FEMFlDg4Pfl2FJ7S8b17CKjQvhhEN4wkH7es/JGuvLy&#10;fyL38mupt3mNVGIo2iTWeMyzWeXldsh/4DvykhmvaRc5HPLWq+Ykerkm43y5kFEhDzdJuq1ohLS8&#10;zLXB4Hlq3/gZ6nNtoLYNH6fmN66RtOz800FGhVx1N3PX7LggETiRkTFw5Eny7/0GK4UfUNvW+6h9&#10;y+epq+GJjDzFQM4jm2nM/gp5GBB6T90d6nvNzdKX8NSrpikZuqjeOi2/XdiuUJ9rXcYPgvysu+Q7&#10;VwovhbfADrkZ7HOoTjWbbrYw8b1965eYQXgzF8l3Zhf/lZFDCsrGcVcr88TDZoqxEgMt2yR9In/h&#10;mLRC7uobigaz62dj0goVk8yun42CHtl0CeNh3no1GjUZCpahnsbV2uXt0YB3j+n1rGBbqD3cquej&#10;cRkxmXgL7cJ2hYyAqZGNFrYWzPIWimlVqBR4l5d7I5WEiuKQUxkrZFTGU7+IBqON1O/Zxt8nlJdO&#10;PZdXkKvmBuq5uFQ7gzZMdQYGgxfkaLyeXWRUBjQyGJVj29YvZJwHQaOgfz+eGpXv0QuvUefOf6HW&#10;dR+mROcRvhllE00VOZVp33iPHLsMQ2U6jQ0PUPfR56i3SWno6DvLKHz6V/I5GThOnlW3p8tMBRmV&#10;cXNnDkoM5Nvxf9PndYqc+o2ycdjQ0gkj++2b7qVk12n5bryeXeQIcPg89zi1obxyI1OAq+dLVxh9&#10;LON5nXoa68W4Uq0R5pfyDzDZRY7MhM+9kpFBP4+5pN4rtdwybxfLT6fsvNNBTmWSPW7uj1+lto2f&#10;yjgP6jr0fa7MjvJUJhk4me6Ntr75yfR5D0YpVi2krsM/JN/Oh8i391EW3MUs8Gq8uVjIEeCZhFMZ&#10;K8zuykBwO3d9JW1quutuZUw0A20b/5HzqF6oXdiuTJ97U8YrDepv3aW+c78czamblaeebge2KwNq&#10;3/RZ+QyugLxaa92562H5bsxvB/Yrww2lSxtVleET+XFt+CR4hs2LkXReu7BdGUwD6+OA7mo1ugo5&#10;wveey7Xy3ZjfDmxXZnSoJ+MHQRFtiqeFO3IywLki/1SPFWxXBkgxe/y7vyqf3fzDsHE8NWowKXp5&#10;uVTQmL9QTKky4XNq4lT/Dgqf+Ll8Rv8HNJXu7pQqEzz6vPyg/h0UOfO79He06m7D1EGhyFsZDxRa&#10;1oDQlFF7s+lvGJG3Mn0upeCKQQk22M1+w4j8j6n6Ru1S06fJ/J+ASWWmGIS3TYZOJsGklQkeeUq7&#10;5NQpfO4PptfOxqSVaWVMh4zDtpNh0soI6hdym2M0wwsjaGPPqsK7vIVVBuAK2aUWm93dwiujIXDw&#10;B8J6K0pxavexn5iWnQy2KyOoX6T9dC55ClBuVphaZRjG0U4jzPIWiilXphRwKmOFihoLrijOVBoc&#10;5uTBJMzhLhp61tw6odnz4LtpPsaaxdzFu4G8a+4SYxND2x7uiXvEIua0mhv5GgtEhyMf0pBPhqMw&#10;/AQDlU06XAuGqm605vxOGWHJHLxzwcPmFhbcUrLzw2MS1LTkPXJ0rbyWhsKX1eflf0djQzEajFyh&#10;3kuqgxXlfk/0nSUU9x+jwG7VWW9d/zEaTYRk2N1/8Lsacwqb/CwFLJmj96lB3o2f5L72dfIZ48Fd&#10;h3JdXuDRZKRmjUnDPS4ZuEylRmhkwMfokvMRzZsWpF8bZkqw4WlK+I/L966jP8r5nXLC+rWC0xLf&#10;UGpshDo2fppfBcUs3EDXof/Iya8zR5ec9k2f5rKjjEGKe3dJdz2w5+vU26gGLuAGFn1nKcU8Wyl8&#10;6tdybqDtAHden6N4gKXpbSU5+oDHTKAwhcz6IRE8KzcAMvPcahVdM4/7Fx8k94p5olNa6u+Qm3NX&#10;X8dlrhf9hdUXnhXXk7eW01fOk+k16CvPcnVNTBSI/cj5PSsq9LUSrKmizh0PibTgyQ/Fu6ilhiu+&#10;JjevLDOpW0ihsy9S69q7qZtfjxC/OqHTv6bA/n+j8NnfU+feR4VBbW9+gsJnXmQm3DajkjEZLJnT&#10;uupOFu8TMkEG8q7MPw6j6yjX0nfLMd6+T2Zn0MINtO6k0Mlf0GgyTB3bH5B01xt/K0cz5V4psGSO&#10;rmNAvh0P8jk04xgUZ5j4aKRdT5dfIwu8kl0nKObdRu1b7pO5tKFYB/V73mKp+qDkg2MlqNC1WzMB&#10;S+ZgxM6K2t76TG6ZWuWF09e8QY6JzsPU37Kdm+w/yTHEDAPpEhZr2UypkUHRZznXqhBY6xzoFTbY&#10;MHuRDSs9YTQSPayv4DOspKxK0jyseFU68mnpWv5KRH6F/BcOhzl54DAnDxzm5EFZmOOumTALOrUZ&#10;vzRYwcc7j0qaOB0ZWi/4w7doHt+g1g0TziXlQMmZAztGp0TwPJ/LdCCInv+zlpprEOq2E3p0saa1&#10;+YdMSoCSMyd44mfcgVVWtqsmc2LayLjImZf4XObN9zavVT1dJn2sp5woOXP6mtfx/SnmZM9L634P&#10;oM7dj5DX2GeDT2j3GU4ZF1fLlrpbM8qWA6XXOYbZm+Dx58UQ9GhMwOjicDwgaRCQ7JG/tk2fSaeh&#10;A2zWbSklSs4czBq5WenqND6SEBdUPR1DG8OxNi2VqH3DxyfS2BLHQjftzaLhvjY11KqllxqllxwN&#10;nppbKJUaFu/TkaHejJv01t9Fgf2Paywgfr0+kFl2xbw0gxLhd1iC8i/ELhbKxhwAzbhOOZ5mho5u&#10;X85S7cUUPPVzLZXLlqknX1bm+HY9QoF93yT/vm+LfWNMw6yFpO3/FnnXfSgjDXkDWLrJ6YG9j4oD&#10;f0Z6iTBl5nhWL6Rk6JL2LCuLRpJhUfZm9baDKTMHwxa6/2OlUfBwcRYET+u1wmLO0cFerUqVQGxR&#10;pca0iULzOtvBtHUORvbQkqg1rTNPxVTWRVHICDSD+a3x8TGtiuUldFhhgxe7FSsKcwAMeXYd+oHW&#10;USgvhQ0eq8VE0ZijA60EVu+U9iVTLzGCNhXiAzpVFJ05OmD6w5IdG2WrWN3RtAk+qJhcbF37D6a/&#10;WWyUjDkTULMV7pobqXPnw5QaGdButXCCZQ0vjnJPDZeBOZloW/8RZhJbygWic9dDYnCaXavUKDtz&#10;ZhMc5uSBw5w8cJiTBw5zLOAwxgIOYyzgMMYCDmMsUABjqiQe+WRjtFhWCWdHrIxWHT/uHoh5jz6V&#10;8lBvEe9SeK3fLt9lToqv666Zr85rHUacV/NV5RkXNkN+xqycT7HmN2kk0U3JyCUK7HuMvKvM56X7&#10;GuslrGRf01rq5c9woQV1bPon8m36nHxuev39cgyf+Y0cQYiaNRS5Kp/HhvokPKVOHVv+2fS3ygFz&#10;xqypknUJZkMLemz0bPReXkm9V2sZNfy5hqVskZQPnvgJtb/1WSnrXv73cgyf/IUcG//43+WY8B8l&#10;/0647Y6TV5vka176NyJNZr9VDpgyBrOQ6OnqjOm9XC3DAZjTTo0Ny+uSXQaMQcyinkvLqOdKDfl3&#10;PEzJ0Ds00NnAjLlX5rMx4D4+NkShU4oxza/+NzlifYN/11f4NxCcQMXra172flN/5nLB4lWqorC2&#10;7mBkKEaI+hM9h4A8agDJzJuh99IKyY9xmV5mDNzyuw8+yYwco7aNn6Rk10lKdp+jfvgbn/ql5AVF&#10;LrxGg91npRzCA+BV0h8IYu9k/065YKljIlp08tRgVJRl9Pyr8h1ktjofEhN5ZxljCUUvLZeFHi2r&#10;lENR67q7KeZ5Sz6HT/82zZgrr/wXOSY6DlLMtZHinYeppUaFXsLaiAmv0vLDgjGLKcQ3MM6vzUg8&#10;KKt1Ixf+JK8SyJwx/Bqxjum7Uks9F5dQil+dsbERyd+6/qPMGLX+vuvwk2nGNL7yn+UYZ8b49zwm&#10;n92aQ3bz6+/l65bXAckIS4mB4sNuHy2r0IRWUSJwklhRsAiNZXg96Ig1ruFWaR3Fmtan46K5lr5f&#10;WImouvHOQ+IU0H3kKVnHoFOCXy+0Sl37vy3fW9d/RI4gnyHcWblhzRgD3IZg5H2uN03zyKqV2tvJ&#10;C2ayTvJUX6dW4MGW4RYKHhMI3Y/XCz57LSsQr32elobzC9k8uIFauVXCRgMIklqu+W0zTMoYT3rB&#10;l3qNPGJ4meedS8jDmCpufW6isZGkTHyBEPXIPC9LFUtC4O3vUJDtHLyCWB6EZUGetR+gyLkXKXL6&#10;d5zndpaqWyl47AU2B76m2Skzp2DzwZIxMONj3p3irIjms/vQU3zOPC8QOPAdGhuMUCJ8kbqOPitl&#10;gg0/Jm/dQvncc2EJDSfDFHO/JRswQTG3b2EdUqHrFywYg0BvWsRCFpaYZwvfQP7Re7RKUW6Vgkee&#10;EQsYBJ3i4hYM5K1dIAwa7vWQb/uDNOA7SKHjPxNj0ux6Mw1TxmBFb+jET+WGQIj3b5bPCL25xkyl&#10;vowoePApaq5WfabwmZe4zxWkoT4v+XYyY9giDh1/wfRalQBTxuCViTWtkRvCq6TCBLI+QBOe5UWl&#10;Q2dM2+bPUcfW+6Vs+NzL1KQpb1Dzsv9FI/0+ZsyXNcYgkMjM2Sr5YMmYfu5Vg8ZSIzTIPWvskIN1&#10;3PAaN/PA7L3EfaUr1RRoeIL7S2qtN16lZu1VQpfAv+dRGu7voI4dD/CrdIgZg82mZiljsglbl8kq&#10;3awynfu+QWOjcRqOdVDX29+VvNHzf2L7RPWW/TsfoSHWL71sCA5Gr4q+ad98rywwy75WJcBC+VZJ&#10;2Fg9KucETlB/xyHRIzllWDn7tj/AUvFV7n0voK6GH0rkzpa1i1mK+MgGXvdhbtm4Y9i575vMlM/n&#10;beVmGhaMgSc4P0nokxyY5VdQSxDVEkIocOyuhzJgAMZZVAu0WEuvTPtFhwVjHDiMsYDDGAs4jLGA&#10;wxgLOIyxgMMYC8wixpTX7ikPY+pukTFdrFXIvkEYehgsD+x42HSWE9vodB34jgx+iftsVnqpUAbG&#10;VFGsZatMpoFwo+k0toCNC1DbuWeeUZYZldSmb0eHY2q82JheQpScMZjqBWGqLhE4Ra0ZUlFF/dzL&#10;xkQeyI1oStqWUrIms+4OOY/SfVfX8LnyDY6XnDFYy61T9pJjbJum00AbtrbKfJXgIKATorCVU8+U&#10;lDEYtxlNhOXGMCSRvatMx5b7JA3Uqm0TrAOBC2Uei2mop4n1T3kdo0vKGPi4yK3xqwIPiNasnnn0&#10;4mvyioGyl96grE6hI8/yuVzFXEqUlDH6Fq249cDb38tKr6KB9n1p/ZK9RywGw3Tybf58Rlo5UFrG&#10;aDGwhDEHv5c1MFVF8fb9E4yB4jWkGxnTtm2OMQbuIjr1YwomS3mGz75seJWuzUjDq6VT5PSvM9LK&#10;gZIyBrMKyWiTdnu4+eu1UTwFKFydYMQZ0yAxI8NqaQ88J+BhUejukMVAaRnD6Nig9kbDK9PLUpMR&#10;Oa3mNgmNIOkM90q++XTZKvLv+ZqkjXHrpEKzzCE7pqX+NkqEL6V1ScfmLxnSuDuw9kPay0Q0kgix&#10;pEws9XNzN2BkMKKlIm7EByfKlhilZwwDgVHl5pk52Osfq3ON6aEzLxI2UgV1bPsiS43+yiwmzwrd&#10;24LLIuCGtgVyqVEWxgCYloXUgEFt/Hrp5zGbgNZLl5qhWLvyldHS0XEMHvsRp6gc5eovlY0xut8v&#10;KHLh1Zz0vivVWip0Tabzo6dmwtjzH/huRlqpUDbGeLT4n6B+9+ac9ADfsE7ZMYuNkbF7zvw+I61U&#10;KB9j+GZBeCGil6sz0/h1iZx7SdIAfU9uHbo9hLSuw09lpJUK5WMMN7Vd+79JiB8DB8SMdLZ30DSr&#10;uDSP8ffMDmPrWkQ1UmXh12dMKxWmwRg9jH/loRjDE1NnzCp9EKnyCLaRaZ1tYMqM0XvOlUbQQy21&#10;048HMXWJqb05bc1WGpmtdbCLKTMGfZpYyxZ+QjMTW8aKkqGzlmuq7GAayhdh/O8R0a0Ugl3dsX1i&#10;7+zpYFqMwVCAPnRZCYRauGTQ3Ly+djAtxuB16m54lqayGV4pCKF1izU2PC3GAEZzfaYJ25kUa4pl&#10;2oxBRbAn/kyR6q+nyH8QG+YUb4SvKIzB0ppk6IJUs9yEVTEjA53kNXGxnQ6KwBgFGHwzpYNlNyCT&#10;Ok0HRWMM4KpRQwvlMfzULGWxoipmo6iMwXJgeDOA9DVOJSHt2niFsT+UaV2mieIyhoHNdbEqrpQx&#10;O8fGhrRetHkdioGiMwaAVzniNUQu/rl46liTkr7GNdTCJoLZ7xYTJWGM3mzCAPTW3EqDoUvCoKm8&#10;Xlh5i7JDPZ6cAaxSokSMmYBMoK1aSIgW0tu4St2tDRrsVQvbPfWYHSifx0PJGZOBeutNma0o7jvM&#10;ZcvrAgKUlTHeVXeQb9fDplETzfEV8q4t3+yjEeWVGA2iewqEWflyYEYYMxvgMMYCDmMs4DDGAg5j&#10;LOAwxgIOYyzwLjjuOMiFIzEObMMRGge24QiNA9twhMaBbThC48A2piE0i9mSXiwzpq6aG/nzndS2&#10;7m7ybviIWNiyE3TNLbLITfJllM0DRHja8QB1H3mWj/8i1+/c/mXqOvq0OFlIHDFG+5b7OM8z5H/7&#10;e7K5KeIStq77MHUfeoICDc9K5CeEAIWLcXfDDynY8Ax1bP4C+bZ+UUL3dTc8LfDtekiuh0lO/75v&#10;UdeRp+S3uw7/B7Vv+hwhZKisGNr7qATD7m5A+jMSdUrclyUYpMl9zGHYFBo1tYatv7GcHJHvsB7N&#10;ijB1Frm0TBYPFzopAj+KnssqgBwi7bmWvkeCb4OwNte18lrCBrD9bXvlHH6ja8+j5FlxrUQrR4h2&#10;UMy7m5pffx8Fj/80PT8aOvn/KHr2ZfkcD5yknotvUGp0iMZSw9S+8bOUDByTvH2ujTTQukfyIeAd&#10;YuQn/EckDdeNnP0DRc6/ykLzcfLUl2fhUCXBttB4tTdrqM8jTBxP5fNxVY8rGbrMbzIzt4C3EstR&#10;EJoRhECeiJuNcPbynYUHYaO9b35SPAnGUyrsdM8VFq7lfydCMzoUk3Ojg1GZqOpv3SXfQWEIzTkV&#10;IB0RDpuWvo/iHW/L985dj1C886h8xkKGNv4NWVGG69QvpkRng6RBE5Xay6DSYbt5QuBRRFudIOUd&#10;FzjEzFzyPnLzGz+gPQiiMU1sOH3/4+IWa3ZNI5TQrJQysdbd0gz1e9WDR9j/piXv5eblKfmOYO4j&#10;ySANx9ql2Wrf9I80Npqk0VgHjY4OUvTMSzTc10KDPc2SHzHMI2lNc4KiF5dyvgQluk+zYFRRsuu0&#10;pIVO/4bCWpD5wWgTN7PzZU8FUITLQMA6NnxaXgI0xWb3MZdhX2j4oepR+3UaS0ao/c1PsDa5XZqX&#10;yPlXtBRd1/AbevDfbQiN0jTJ6BX5PBhtlO/RKyvJteSvKd62X74jFE3cp2mKnQ9R2/qPyfaT/dy0&#10;xDu5ORkfo+FEkK+hmrvQyV+mm6eYdzv5dj5Cg72t/G2c/Lu/Rgmf0iaj8aAcIxf+SK5l10iY9IT/&#10;uJwbCBylWPNaWf6JQNdm9zDXYUtoYMwi8EBE2wNDpxQ3Ce2b7pEgKRAa49YPOtkSmktK0/ReraNm&#10;NE/aMtPIpdf57a6SRciwpZLdF2mUhQIUZdvJq63w7ndv5KZIbWSfYK3XffRZ+QxNowtNFM3Ta39D&#10;/Z6t8h0hWeMdh6R88NjzfN1u2eykfdNnZVGjLjTdh5/h71j7UiUhhGDfmd3HXIY9TQO3TT62b/go&#10;dW69nzq3/B9B+9YvUOvqD3AeZuAKfuiNdcJgvOl4CACCABcmNDemNQ0MYdg02D4DhMUE/r1fl8+9&#10;rg3kqbuFezzflO8IMtEhu9OkaMC7lW2ST8n5yOlfydbMIKPQ9PsOU/DoT2mIhQPUdeC7lPQdks9+&#10;bn5Cx34inwfa9smGLQk2kkHYtQJChSa6bf1Hpbdndh9zGbabJyuIIxALRSdW7fMbaqTheBd5uTts&#10;GkTZAOmWczc5wE1F+OzvZPUtVrR17vk6hc78hvw7HpJmJMw2RxvbOsgLQcZDxN7ZHVs+RxFugtAN&#10;x3ZI2EehdeM91LH1Pm5SX6SOHfdLs4K8EUb4zG8pyAIl6yz5Wl0NT8j5js3/JOGhuk++wHbR76lt&#10;46dY6B+nENcJ9YrgiDqI0DhdbtuQMRhmXDM/3L7mDUqzsF2hh3vADvW+7fcX7AGvvNAmvGZxFGGq&#10;v9MQCguzrXr3H+NFKh2Q86IRF2eEzsJ55PMgjXtDck1pWtTMrTQ3kl//bZzX82i/wUdVzsa40xzE&#10;tIXGVX0dBRueUgIiAjPK9obqhidC5/lBcrtft4CZrh5GYeC8LIhozlwrrxdtI112Pq+fk/NynMfn&#10;+TcwyJg+P4/zISzhhL2h70mIdNkDSIQh+3cdFIIpCw3Uv3fd3TTY1yYCIvYLCwxoZDQuTYlHFggU&#10;Lix4eyXGZN0dsjmLkZLBCxIEAjtNZBNGouPcPTcShDhyYQk1r/h76WUN9/tUApOkneeekQiWeV0c&#10;WMOm0ChVjh1zAvv/TdMuaIr4v7bYK3r+D+RajhVqU3uTsVg1yl1dUB93bRtf+SvyH35SviMyY7zj&#10;gHxGNJHG198v2gPbjgy07pTz3Ud/JOGexpJRWdCBcZ5BLSKsf9uXqfG1d3O3+YR87z7ytAT5KWd0&#10;tbkA25oGe+G1s0GJLi/ERASGj8OxNgmFh4UpZuUKBUJc9WiDez1XV5Hrjf9Nvh0Pyi6wgX3fSg+y&#10;+VlosJkgBvWaa+Zzj2mHnA8e+zELzTwZycWYTce2L8lujqDOHV+WcRfs1AgKHn+Bu8/zNHvFQaGw&#10;JTTQMrAXet55Q5gOEsFhBNDT4YdnVs4OMAai723ac7VObBbZAgu2SvVNNBg8J2k6dR1+ghqX/c+0&#10;0Og0MtQjE4xYJzMcU00TdoNqfuMa2REKhO2yMC5kVg8H1rAlNLA58OD6mzcK00EQGEQF9OEt5gfg&#10;xgM2wFO3UOtqo2s6eTNgnEaQcZqlfy277IEwyIdQsCD/vkepccl7+Dduz9A02AAzNRKn4QGfaBAY&#10;4NglC4TudobQHPuJvAQzuSH3bMQUhSZzpy/VubYmpLa9dS8L0OQhCmA8YwYZ1Ne8iZr/+F8pePTH&#10;8j164c9pmwaR09A8wabBhqADXmXTBI8+J/vognpYYyFO+WCPW+rg3/Wv1Lz0vRTX5pi6Gp5UoTEd&#10;m8YWbAsN9rsb8GwTphdKdoRGuslsN0UvcROoySIOMe82iek1GLmsThqobcNHZRtuEPYPxlzR2HBc&#10;vvt2PUhtaz4ovS+dxkYH1IaF4u/Dv2fomjuYHLZtmtbVd4nDEx6MBGbLA6+Au7V1C0TgzK5pBQwY&#10;eurmi2bDfhkSwH9NlThFYdwGzRjsHzh7YbAOv4cpCATGdXPXHGMx0ELu1beTB/Easc+ylOPrQXhx&#10;rQrds7DSYUtoHDgAHKFxYBuO0DiwDUdoHNiGIzQObMMRGge24QiNA9twhMaBbcwZoZH91dYwMOdV&#10;cwu54Ckorpj6FEH+gTxxEqu7gzy1N8lMfjptEn8beAJioFAGMGtu5vKY5ccgKNLn5vTEnBEa7C0H&#10;Z/JEtFk8COGw0de0TiZNscDP2v1hsXj9YXvZoVir8j5MjVHk0hvkqtMFz6wccBcLynxZ2jsaVw7q&#10;WMEQOv07UvtqOkJTmcAUAj8g+NyM8cMegzOY5hCG/527/1UtC4ZGMJRTQrSIH/qN4puj8k9E7oUX&#10;Ysfm+8RD0ezhe/l6zdXzZOsHyS//FWFpMDYSUS6qmeXmAma/0GCR/6ZPUWpYreEGYdYdAtC59zGZ&#10;pzItx8DcmG8rHMrU8l4Q5A0Bvju2PaCtQTcvCw0T2Ku2EdUJgjM61M/1uZc1XGGO9LMRs1xoMIF5&#10;Kw1onnhGCh7/meYrY1aOgWZn1UJKhnNnzQMHv59X2LDoH9upDsWUn06axlPifiFO7XO0aQJmtdC4&#10;a+fLmihpkeQ9V5TsPktYMov12WblADc3S92Hfyj5jU0LfI1bRGDylGVhDJ/6leQ3lo01rRF/ILUk&#10;xrzsXMDsFhpxPV2mnlhqwrk9fOx5WUqb7+FBk8TcmyS/bgOBug59n22kfC6gWC5zK8W11Zi62OC3&#10;ERgAPai5rGWAWSk0auHbInLxw+33bJaHhoenP3oVoQIPz0po1DqpuO+g5E+X5Oalk20Zb81tqhtt&#10;VlZr1oZ6GqWULqiy7nvzvazhiruBUiViVmsaNAVY1gJSKzpV7weL+Zur82saOGj1upWvs0HRcJP1&#10;JF/3Zi5rXk7ZUTfTgOarbGwWfWwYt1TPV2NGpmXnBmZ388TdYd+2+yW4keG500i8m1rXfUgMVrNy&#10;AFZO+Pc8KvmNZQd7XKxNFuYdn4E9FNTsIWPpROAU21ncRc87tjP7MauFBsDSlp5zf9AemyI8xuH+&#10;dmpb+wFS67DQnOVqHSzM621crQoZKBm5Sp5Vi8i7agG1WjidY3mwMcqWTnF/g2gbEdg56ns864UG&#10;O8jBX1hfwaCaqYm3P3jy57J+27QsCxI2yY82rZW8KYMxjf+hQz/gpgplzQQHa80R+0/F5jP+Zmp8&#10;VCJeQHgk7xxrrma90MB+QLQHGLa+bf9Mo0OGXf00AejveJtctZmxcZSj+13kxbaF/HD9u7+SESIF&#10;9hFK9zZvEPvHWFaVZ9uGj0hD7J2M0WRNgBBqDdrM2iCfnZj9miYDasVBTDNSsZYbPSJQzLON025g&#10;AbPqFWGvu9so0X1eHrlxM0AEivSwtjJr4mQLSkwXsOCq4JX8N6F0KHz2ZVklOpeW/s4xoQG4yWGt&#10;k+g6pT22CQqwRpDFcabl+OHDAF5VRYNRFdhRJzRZmJRUMYUtymJidN2HaViLrKXT+GiS2jZ/XrOt&#10;zMvONsxBodF6Rgce1x7bBPW5NuSdHgCaa66n4LEXtBIgpTai7yxh28l6g3xoEthWPecMQSo1jRM+&#10;+QtJMys3GzE3haaWhWav6k4bKebapGkaaxsDQtWtxehTpJ48IllYG9QKEAyEVZsgTeBO/dYRmsoG&#10;ekTzKdaWGeQI1H30ufwPr5672bW3U7w7MzIFKLD/26zBrGe9URb2zWCvRyuhCJaRb/uDbKjnKTvL&#10;MONCk71cF9+zYUyfLI/6rByrMJaCpkodb1I2S1b+zHIKcInQy+jQB+z03zODeVl0u6HZzOP0ZV/D&#10;mMf4uZIwM0JTt0CCNwaPPCsRONVRB75nw5g+WR71GZtiWCEzv7Hcc6b5dRjz5cK8jI6Jsvpn47ls&#10;GNPU5849X60Yp67yC400AXdQIpTbBDhkTrCMhuM+7p19iHtpSlvOJGZE02CiMXRS+aM4lJ+0DpiM&#10;FalIpuY8LSfKLjQyyFW/gFrW/QMNDwSEIfrQvUPmNDqSoI63MNZTGW4XM6JpWtkwRFTNYMPTwhTj&#10;vI1DE6RzJXLhVW0qozKmI2bGENbB3d/+FrWhhUOZpGtfbCvUUoeIXei9VYZH4AwKDbqgrHFY5SKy&#10;OQhLUNQ0oUMg+AW1rL9bC3RpxsOZwYxqGrhtSm+Ae1SDvSrW74RS/sskRH4HjQxGqHXDx5k/bP+Z&#10;8G4mMbPNkw7pht9G8a6TwrC/dBrqa+UX6i4Zz6rElQ2VITRrNK3DNg42+xL6S+pRjXOjnFL3G2vZ&#10;TnAn1UegKxGVITQGwP2gfcsXaFTb9RaBrec6QVzGU6MU2PsNU4evSkPFCQ088bA8xbPiegrrLpyC&#10;udQxV3ekU2/Tan5ZoF1mfrS3EFSc0OiQtU1sJGPSr69prcbmuSA2E/cw0HGA7xHxkjFoN3sW2FWs&#10;0EyAmcldTrTz2HAVLJ9wxJw9pO9WA8LuMlilCffS2SQsOmaB0GioV9sLuqqvp7YtX6RBzecFAoTN&#10;TrFNT8UQV0VtmjahG4d6PeRDcAB4/6G3OAuFRcfsEZoMaNqn+jrZwynhy4waMSPNGH4y62cHw5fE&#10;gxBO6dgtRrrRpvczuzBLhWYC0lXHuuuV86mlbhF1HXqCBv0npTkoB0HB6fKSDF2g4NHnZdtEGPKy&#10;n4NJnWc7Zr3QmKK+SgxouBIkI1fk4eaogSIS9s90Lb9m1vR+pou5KTQACw4MTfRQFJVOaHqv1GoO&#10;6yb1mIOYu0LDkMib6LbX3iKDhiVBLbYVqpImyawOcxFzWmgclAaO0DiwDUdoHNiGIzQObMMRGge2&#10;4QiNA9twhMaBbThC48A2HKFxYBN30v8HvEDMsC2IhLcAAAAASUVORK5CYIJQSwMECgAAAAAAAAAh&#10;AOjQifbpIAAA6SAAABQAAABkcnMvbWVkaWEvaW1hZ2U1LnBuZ4lQTkcNChoKAAAADUlIRFIAAABt&#10;AAAATggGAAABXceoWAAAAAFzUkdCAK7OHOkAAAAEZ0FNQQAAsY8L/GEFAAAACXBIWXMAABcRAAAX&#10;EQHKJvM/AAAgfklEQVR4Xu1dB7xdRZnP7uqiIqAoTUCKIm1VQBFFUBFFEaXoWlAsq6LYELuIoisq&#10;CKRXSEjvpJpCem+Q3khISEiFFFJIu/fMnHO//f//c897t73kvpeXkLCZ/L68e8+Zc2a++Wa+PnOb&#10;RE9cbJkGQBOH/+I9G80v7WnZJy4199T3zE/7syWZ7Za89Iy5Ufi+sBPuXVIEejDT/izLdnyPHvTz&#10;O1hu72bzM/9m8erRFrU+xaJht1tiVv5g4YWoz3UWb5hmfkl3SzbPs3gTYM14ix47r6he2YOC9mcH&#10;KL1eABUfZHG9r8XncC/q8eGi+4Q6H8zFET5fbDm+pN+nyuoUPeifecT8S3NUmSVe1seSXGKu6+X5&#10;K7UDVPRgYYn6fMLi5f3xksSibpebm/gby+ElFR+sBV7LX+9U8Df9DGhSaVZUA034dGnJbV9uuRcx&#10;a1qdbJl2Z9a0UghFD3JQ/LO9LF7QzuLdGywafCvoeabl9r1s0aBbyh9Mwb+8FPP2JfMbZpgb+V3z&#10;U/9kUYdz8H1a0UOEogdroJqZU37xYouAl8XZ/PdLC+7VQsUHzWeEc/ax8y2HCVFep+RBVeaD+ZJ7&#10;Za3ldq7JfytZVukHP+UPqLjGktVPWdT+nWZJZNGQL2M0bzY3+IsY4dsqP1gM+ZmTzpaSWUMonnKd&#10;LtLfTMcLa68RyB14j6DPuN85fz1/LyMOUvBMHVDbIGaX8G/7jvAX19y0+y3qeZX5eW0s2/Nq82vG&#10;WIQX+8VdgPqtFm+cZfGWRZZ9/N2oHzp7IKhpkHxODeGF+guyx5gC8eQ/WPzSbHPjf24JZrFfO97c&#10;gBstXjvR3Iy/iYEmmKh+bius1lizPer/2aJGCqGOVRxAfBHETV6cpZkeDfmSxc/2AQO6QZ3yU/5o&#10;idtjUfMTLNvizeCf51q23TsqviuF/TZYC7VTMC1hglSqu3+oukEOVW7vFsmhogYxCylSKrHdSrD/&#10;Bvt8Mv85YBhhuKI+14bl3e500VYdAWc6qAaj3h+DVP1TDVDKsiTPDbBkzWi0kAN77ws2+DgaxOd5&#10;7SAfLgN9e2Ihj7Z4cVd1pPS9hIoNkguwcKaykBuUFgqiwkK5UlpK30uokoaNBw2WUQ2BWn5YxO/y&#10;n8WyyOLwvZBtdbyg+Hta/wCgxiLKA4x1lGdnbuiXg2Rqe4YWvX/yRkyUgZZtc6rFc5pjZoKr79tm&#10;fvUoi3p91HJY9NU0GBrrjAnh9oKDnIsJ0D80Bqbtty0Hzxxr8bZlYFn4PP0v0MqmW0yNbPtKzNjv&#10;gnXdYPGqkRVfXgo1w8jGsmqsXw1mUc8PW7Jnk3TFZN0ky+3ZYB48NLd1iflZ/whrTmOBxyf+2jJN&#10;jzM34ttljaRQ2xgVMza2/Ek09hV8PkeSIfF7zYMh+2nACmqTH/dTNeCf/ieGD/eeaRoaG/kdLPRP&#10;m8fzhQ0UQu0EKQUorDHVkt0vWjTgc6DdbAznc2EYoRQlXOBbFgepsGW+OWjHHO6K78pD3Y11eKe5&#10;yb8Hh4DYmQp9ndhMvV/C1I/9iSVLe0AU3QTuMtaSrQs1jKWqeCnU3VghUJJDr6jRn4qmffVQVWNu&#10;+DdFl7TEmDCV6h0Iqm4s2/T1aijb4viyxqLuV+JvZYWvEKpuLIH+SkuAS6GwMc7cZNc6fG7ExjjN&#10;ta6wFNLGqCwlVIxkzxxMY5wUj5+vzxrGR49TY+kwxpju2WZvlCANs7ChjXV8dw1nIH8UZvicgwDl&#10;33j6/4IH7LIEGnBu5wsWJ151CwuXTul7KzZGblEktYd/w2LYyWqIRgsbw2L289pKxUtgtOjeEkjt&#10;fVstXtgRTOFdZe+t2BhLDhMi98o6fXb/+hqG7E16YbbliWrML+4MznKTRZQI4BwsEXhqTJWQeiUk&#10;Sel762zM9/m4tGEWNlZY2FhZSeL8h1CqxqwyUF6lgO+FRkYlKHu+Xo0dPBx2pedwQjlysHE9BHYC&#10;M5XqCfUbR5kJdSQa+PlQB3qQm/4ANIQFEOgfNb9quCXbnwvyc8IvIHUgCteMg1pDRRrmbverJJf5&#10;mUYoJ3C8YaY0i2TTXJn7buxPzQ35b92jnV3UpwZCEXJRl/dZsmOl5fJmBY0lrjC/Yqi+S0Mhc4Jk&#10;Y4nAK+JZD0GWzw31en8cqtFfpbjntq8w1+sasYIEPCe3bgoG7mwMGqwGvJ8qVkS2gcHws1sE/WDz&#10;fIukQJZ3tCFQRjmZqmD1LNSEKJ6perEE5FgPCMI6JBuJuIo7/5cUSeqG2R5XWbbr+/H3Q5aF1UKh&#10;F3XB987vhRVzLepdg/uXSbeQ1gsOEj0J1oPPdFLxcwaIRv0/I5eDrvf/tPpR2M9qoHxaHhC5Asq1&#10;O0uIJTtXWzy/ncWzm8F0flquOL8QZtauNVAJ/4qp+itp0kl2u5Rbqolu4BdEbTf8W7Dt74G6+DO9&#10;k9f95N9ZDlLFTblPTkPJzvbnFPezCihHDjLUPfk5cxw1ylPcjzDdHNdb18vz9YBg29MgEN6KaYQ6&#10;LU+yqNXJWovZNqdrrUZtTgn2f+u3Y+2dYRE9HjAdIt5vf6bWVdTixPCXs4B+AtZtgXd1ApVavgVT&#10;F4PHAeTfwj5WCeXIVQPoaPzCWIndqOfVsk+pK0e9scawvqI2bxOzoJpLMezBfFyf66DZ7As6NVRe&#10;2r1U3mNQOtkwAwifY8nmuWJIEQ1qvIfIVqOA1AUNQw5CLBr2NfOw8DmNHaYe9XdSzKPjWov9P6Vp&#10;7EbdKW+AG3Sr1pGDleLG3AWu+UVzYDY0hRymoYf9Fk38lbnl/bQ+6UGPBpA7N6B/eWgYcnUAFSau&#10;o2DNlYMDJ6303KGCRkTuYqmeLMkLYyxeN1kqKGVbDIuLJSjZjTeYB4JGRy6lEwtjDYXf60buUomS&#10;Whddw9dZIRwSymWbviGIFBTX51pxTciBcuQ6QtOZBPs5cahzIhgKjPd+1+PeEYxcXSVFzkFTiZ8f&#10;ZsneLcB+j2Ue/nfLNj/eEkzlVxc5eqMm/lad9Qwk0smge7XIxVsXS0ek9RzvWKXvnJwxGIqHakY9&#10;M9PiBNmcBqplHmpimWawSemYB5fNAHnquHVClchXjVwEbcUv7qrOl5YEdiqFOrUNlmzT42p9gQxR&#10;Nue0jIK5+Vx/yLj7QD3YsBDUXJdR85PMtTlN8s5RYRj/cwzgb+qE7ONQ2yr0sRSqRo4Ce39FU6rE&#10;wiwtQg5yzM1tba7vJy3b80OgLkRE9w9Cyf6oYjeu2+ViQA6Wq+t7vZSBeN0kIE099QNSyyqZwJWg&#10;euTynnQWB62Eo5dhXC1f6FkncuyYn3Z/cCnin1/0BJD6CzqFKSrk+pqHqPD47CbfK+Q8FAA/9Y/m&#10;d63PI4drdDqgjl/4mMUvw5yaCgti0m8lXhoduWjgLVCleimOFGHENe+x/uJn+8qLwTBzhNFOVg4J&#10;sYoyGCjkqUTHq0dCgR5RDgxEoj9UrmkPVgK/dhwGttyfUAnqz1COImiS7QQbDgi+1uCwOmsOJ1RG&#10;DHZUVOi2on1WavbTfpN768Jgy2GUZCVj/dVYy5gN+s7PvKZ6AH3ms3zHRVhf+ft6pqSdBkIJYtDr&#10;uoHFboKC+/Qj4RoMSsY2kvWTYSgGIc2QO2Mdjs6jFYPF4dyTn7UEAloMgNHywbdBR7xa1jgXfXAE&#10;TZdZw3AT5WC8fioYw3gYsW+zZMfzgeWPu7ugPw2HAsSgUYz4pqV+TXLBbOdLxcpVsjugDYQIOiO2&#10;srlmN7XcxplSo/ygW+RWT3asVqqF3AsYHDl/oLXEG2dYQg44A+x/zI9lidNHHHW7UtSif5iOIzqy&#10;a/vUcKhFrCMsaQbt8mEtIuahwNJAVClBjPeo1ObWTzE/60GoSJ8pQAyIQG2iXzpeOVTuvQSIkbVL&#10;TsEAjbpcBsPzRmn9citgiibbVtROyYOEoqlIi9n966vCI362t6YcA1IqBYhJj8S0Y2ZbvGKQZaFJ&#10;xNuXm5vTQlMr2bzQor7XBf9l9yvN8zoGjblojANK4+CUZAgWinIqfCmvDgliWmNDvyI8iJgWd4fz&#10;9L0YMTAX6oV014E60cCbce8Mi0AZ+hgjqE/0nwSX3HUS4Prc9YrgwgPSUT+oWESoKyiHdR11vRzv&#10;uUnhQ0ZnQ+4VlgeuhZSZ+lkDDUKM7gL/9EOaRhpldED5H7lYSLDEy/qC4hdYsnuDNHtqHzEdQpi+&#10;LHLnkXprSeEF5kf/wNyYH2pNJws6iPFQRctiiid7t2rmFPd1/1CGGIN1LPtFDB3yMx7AOnmv5TDt&#10;sm3PNNvzItbIcov3bbXklbXKHxJizN3ClKNdxqAtOSZNGz/qTotGfEMR5dz2580Pv12OIoPSm8xt&#10;qfVLAzbeBON03M9DX4r6un+oQLH8GgMrL0LM7a5BjMEoOU9Zj94ndpgdBFK53UBw01ysq5YhUr1l&#10;Iaj2osVzWkkBjl9+VlTxzGFiEAtKcLJrg8VT7jVPhy3uJYs6QvkF1531iBTlhIk5B0cxdBpz3Q34&#10;PNbCx8I1CFIHRZjO19Q3T4GaaXminKnR4+db1OotYDzngHKn4/PbA5eTUxVAZyzkFNPRSEHda3Uy&#10;rp+Ezp5pjuuMTltw5agV6srBera5VngG9ek9pvgo7GM1UIZYVfDkDcE5Ck7HUfYUyFw/ELIEP/W+&#10;4LyB5i+qQkbldm9U4CSG7Eu2LbVc9hVQeTkYyScsBw7rgFiSxKB0K1jiS8BFn5MTqL5MI4UGIcYg&#10;RRJHsIbfjOm3xTKtT8E6WWZ+/TTz4+8WpTjdMrSao93melwdZBpNkKcftGTLAk1bDy2FQQ5OXSLG&#10;mGzU8yPSavyEe4I7vUL71UCDEHOjf6jpmPMZCORVcg8wQ4dBXz+7GQTydXnE3qpMgsyDTZQAGq8a&#10;LoM0RYzRGTIhaimu/TuUFRI9+npwygnSWtyQ2xQwqdSHA0HDKIa57xZ3VSJj1OMq82TtDEWRWzKN&#10;s91Z5hc8Bmv7bFjDHRXFcdP+LFc3c2c4banh0NKmqPCLOpub8EtzCzuZw8BEw+8wN68t1m11hmUl&#10;aNgaqwhYCx3AQLjQ6dGqBA1cLw2BxkMMHC5x+zABOQnLgf+CS63Cs4cAGg8xqFTms0Ci7sKE0YrP&#10;HgJoZMQiRUYTqkn7tkPDcpa8MFbK7tGNGBCJZz5gGQjXBJyNalgGIsFDUzkgYliDdLdJKFe6X09o&#10;9KlIgczCv/T8snCVsdSJWD6LNJfZFhhQpTr1hMZHjOkTezdLv6MmkYMcSzI760AMuinUsgRC3q8e&#10;KW3kyEQMU5ECl/FmCllZBM1PwFT8XDlitOWgoVCDkdMVOqfFmSOXYjnYXub35QODmIRMLwT1ChFT&#10;PgnWFKcoY2fcGRRvXnRkT8X9lYAYpl+nS8IapGLMYAW0/6j58aAY049fTcS4Z46jXqhJpFNxep4r&#10;rpkACgSu6GqmIkyWPh8TpaJeHwnZjLDzqPwyk5Feq1cJMa6L07Tjjp1zT7w3jyDu5SkWc5vIyzA7&#10;3B6LMc3ka4QCLMRgEfO5LG0tIBkzvNTn47IComZvwLwExaid7A84qGX9Kod6IAYEMJUKQ+rqJHOr&#10;eD9dY7oT7qWf08IMHpZk55rgMsBaJKW4R4xWNNeY3AP7KXTnVeMtrgqxiOvisXPLOsrCa0oGA9Kc&#10;io5csUBAF3HFPGLMzOO0jJd0M0/rHFayw3cyGRqjDBFXim7yeunOwbqgKsQyMPjcrAdhS9VmAhfB&#10;zH+IdUuObV1qybLelkiWQcVilvC6iQGhPGKcgvH8DrDAlytnMl7QUSZMLnoFtt5dlsO6436feEEn&#10;DVy8BJ+X9NBgMc+kGt9jdVOR0+wAhbLrgFwxpRj9iFhbfuW/tJuDYVzXF8YppqYb9X3laDGeTWcr&#10;vct0xbl+qDP2p9I9GxGxEDxnkXyCokugvzAtQoxckekQrU+BgJ4ETQJTscVJSvNjqUGMOViDb9P+&#10;GKb90eXHLFXKP/cUEIOFzT2GzOHKYbDcwJuVls09qcwOOjSIAaGIXqUO51qCaZSWgBi0iLUTLZ7x&#10;N4t3QMvHaHNDj8daYkkR85N+F5w/0A855ZjZSshBHfOgmMezik/TfQdO6abgM33+qMttaYcGMXAz&#10;usf48sJta/WZinUVbitO997VVRjYaDzEHjsfo95DC9jPaS29jiyXmzV1bVlfcLazzC/tXiG4HiB+&#10;bqAozUB6UWC9AEhZ+u/jteXB9RRI2Wq8wtUhVi9gJLQuyN9XNLMCpHUq3RMQIfwtaq8yHALEjgx4&#10;7SL2Ws71eK3CMaIdhXBAolG/d4+9W5mMjlEuiMgoTU0RwKgBQ2bGvaQcnWisBwat9JSCerrW7ixd&#10;Z94b38lMEHn/CawjK499wjt1LW9jdLnMsnrmPEjO8/L12A/UY7pMXsJFnQFd3i+tVO9GG2oP7+LR&#10;K9luV1qGm1ran63+OGqvsPT4Tsf3dMWzqCtVgOk87APfx3vC49WH/RItA5Uh0+96pdQUFubsacBp&#10;1sKgcrP+Ebwz+ftpVJ3mQY0fof07ofF+OUQEF3UKZ0/gs5/f1nIbZoRtz0//U497asoDblLCIn0O&#10;2vMJ9cP1/6x8Ch72UKbVyeaG36E2CW7Et0SIZMtC5fJG/W4IW6dRlzEsGn1+0u8x8d5jrte1FnPH&#10;LK3Xnh+yGDqdf7YvDMq3KuqYwI6S/UQfxp4XlRLLbVw1uLzKUJlojA2jg4z8sxR6eFmYkEmL2I/5&#10;cQ2hklysLFIVmC7aAQVFupZoZyvzgDW4q4mxa8WvsXKYhaCt/TB/WJjKxHMGtBmexz/RalgxGAN+&#10;oeV2PG/J+qlKvInXTzOeQxTjHsPITOzMbZipQ0m4UuI1oy334sxg+kR7MDFg5M5vjzbPB4Gh5y7v&#10;F/ozr13IP+GGo3ZYgYNuxuTYE6x7bnjS7q0jg2CEOogGtsD85DkttRUs6vcpDOAeDSiLsmphWypP&#10;mXt92kCJz5tgKpWIxn39Q2FbovDsGgY6OQ383JaW2zgdA7pENiivuSn3KuCpz3g/c2IY0GFyAweT&#10;mfB+1Pcs8RkQbooIxkBPPOk3lls/WRkYtG0Zy2ceNYnGo09o7jF7igkS9My754cpuUjZ9iB+2BlG&#10;dnqRjrdhAjs/V2M1HU44oEzjZknl72DWp0V5PESOjjHKMKyWdI+hShHR0neBeDRG8L7s42CrlIv0&#10;HDJXADJG9zhomAD6zvqYGGLBXd6H75AzlFtYsVwN/CzZw+e5PY/PSw7hvaqPvvN6W/SBdWoMIfSF&#10;fWZb/E45h3dmuPI78v6lluF1plpTRrN9OQDRHz7H7wKuTL4T92q+h+drcT40cACiAQEMsrLJKhBN&#10;neRAVUM0IoxBpnmuLcHblpln0gfdVswqo0zjHhNmynBTKFkpXcyrR+I9Z1gMtkbXFuUM5Q33PosF&#10;MueCp6nQrZXZZn5BRygcV1i8ZYEySJmLyK0a3MZIx0yCVah908xR7HqZZVqfatGsh+Q/ZBvc40lP&#10;bpLdpb6wT37NeCgwHwh+eqxQyky/aoRFo74vNwHlKOu6VcP0zmpz6xsKh4Fo+ZlHmfbU/wQZMvWP&#10;ishwcLRjF8RLdq7UxlcShcGL+JmHw1GG0U4dxJdsXSK5SsWF+7a5C5h5KNwJTDe6H3d3CHpArnKP&#10;KeMKSlbL5y5zIlBlYeDEjwz9IHt33a4QG1Ty297NCqb4kd/GfShBI78n5YeZemStybzWShF2eD6i&#10;ZkoWDNbNCecG3SY5Wz6GjQ8HJJr2qTYa0YLXzUNe8b3J7o1Be2SO9PYVlm12vLZo274t8pAnWxbh&#10;bxspOXSSUcGgPOQeodwrq+Vx59YcvWfSb0O61pi7JMskDyfcU040rGw/7Ovqhxv5LeWB6gxB5mFT&#10;i2QC0Yhvompi0bA7lCgLgQk5i3bmtwupYNwX3/Q4tPWj/JmZl0ipSWIv/2+lw0UaE6oimgcBjImz&#10;jJpBnecxYrVyhHz+fKVdcsOU6jDXFIRmvKXmXXk5EWEW+9UjLHkJBICp4CATIsx2HnqiE46eG2QO&#10;iNNBTq2Q55C4mahHjRLsi7vVaDd5zHolyFOZoIO8/6elTCgjmadb0iwZgbaefljHoLlRP4BSMsHi&#10;DdwJMA6s7c6Qps32xt1j0cP/YX78LzA5+oUdbyuhkTIvfe0krVhtrIaiw90Jus52sWqZTir2+8Jo&#10;rdwgPynbCsexceGAiogIx05wZTHOSmDHSuvxWno/XYXpKqupA1W7O4zZsT+GufAjc90xY1E3gonh&#10;Bn9JGiOT9XV+C97jelyFAbxbbJTP8wQHJkySzfLMD0YymPTPPEQ/8Zd4513acccc/Kjv9WKfETRW&#10;BsJ5+CFXfwQbjSuJCZNuNNgzJgz7rkmGuuQcVLAc7Eg/Bu+d9Gu0/0Ncg30HIjMkxABEkF3AucYZ&#10;UIDnIYYqiNZIgFUXUVkQW/q2vBvxC2N08kRu13qsqoE68IEp7johDauLdUkoboP0m+aYY84+7CbJ&#10;RcxwJYmSbUIW0YaLHmyCujBPwF4l/5gSz9U1GzKRcm7rQqn/TBTlsQNuyFelnHCFJDDCmV1Oz45S&#10;fbcuUoydpxJFj74uKDLsD8wOB7nH1Hu+Q9rsYbbhDh/RuOqgGnP2xwufCMRb+LgCoPR4UE5R3ddh&#10;MIxocVVidvNwCtYl+4zanirPR1Bm7ldSAgM5MeOS3IWCwacNluMOZ8jdZM9mxRe5rVREg0ap4173&#10;Mm35KWmFOl1n4E1gcVMlE2uIxgMyaBNyYg3/hqJpdDh4nUYMJQUyUMrIIWaFleDwEQ0zMhr+9UAA&#10;yB6/cqi2JLjBt1gCecAtCNp6kNkBZQDGN2UQ6zI2ykzJ3S8Ff+Ww/H7fGX+3TIuTILsGhHdiELlL&#10;ja4trTxqhniH6s56UDJO5gT3BdPQZqQcICN79A+0ryrJ7oT8fFAKipLpeXTh7KZKDYjw7hgTgPu4&#10;GIymwc/076B0vJZXGv8SSe6UI1D+kbVQNlDT5DUqL9RIWZesJ61LA1aO3AthCOM7bSF+5/W0Dg1m&#10;KkZQnvSXq4DvZV0qTnxfYVsEXkM9bgavuSb5Hb6rrXwdZX3zO32qfN9hJlYKh5Fo9YELJei1DwDq&#10;ucPqqh5u12qU+41el4rvP7rhiCQaDW8PFkWjtqGF5kSIMhyJk/Lg4AgkGvqDwdYRKvk0GsqlwsLv&#10;6UmadRVGDEIe7DGiHQYoIBq0QhbtXm3xFlw/CxrbBTpdRYWKQ/8boNlxW+Ip5sFOofLp1kERjXI2&#10;lY2V7M1XGY5wokWBACsGBXk18jvS5OKtYfMrkz3dtL9IJXcj7ghB1Fw4kKBhRANx8Az3uNLrQe+P&#10;JsWroCHuD44K9tiQUj3RLoX9dYkObqIhz723aaGRriO4qOUeI9r+oIBoKXuc21qqvk404A+BbJyl&#10;lcYIgFxWfI5hHzqkq2aPIAJZX5tTLTvqTizqV4K9N/MBsMUztRWXOxSOEa0qKCeaW/iENlnzOE9u&#10;w6cXgwNMw1gnOPS6xngMKB296TN1Ew2DL1vtdG00UJoEoxLMMWn2Jm3fpwOcp0Nwi5XjMYXHiHYg&#10;KCBaI7JHuqA4+HQ98RhUyURVjCx+fqjFCzpYvLS7xTxNbUm3sMWFis6xlQZgoFAej7oGoYBoeUXE&#10;P9s7hEGGfBHXv65Tbjjg3DzFjYdu0BcANwdncN62qyUa3klndfcPKKzCFRpvX6GNHPEzTWE6xObG&#10;/cxctw+GKDrPlGZoh224ff9fiQZBT3nU+jSdy6KUAIb6GQKhW6jMQ15ItDx7nN0suI/A1pgXwiws&#10;Fq4EZUvRzcQTRYbdTp6pe/HMv+ukEZ7go/QGXmMcjYd5090F8FhdigbwTEIe5cKj/AbfKjnJQCrT&#10;HQ6eaI1P7ENItEu130vHcU7/M1ZA+NGuwsKAJAOgRRHuQqIdDHsEIaIWJxiP+WS7DJa6ib8ybiMW&#10;kabcB2VjtogWL+5mfvK94d7U+xXlTnZt1OYd5Tx2eZ8i4vw1GKYNVg8/UfwtO/ALee5SOkYNg0NA&#10;NKwshlUw+xlOITsqJVZa6NUQu9q2LMxoria+A0QsYo9rxprnIUaTf6+zRuLtz4dn6YWHZpnuMKSn&#10;P83PDEQ7UURj4dHeyrPseFEIjoJl+qW9Vd8NhQaKtpUBzfBRpwvMS3vMgm1epmjBwRRGuXUavbK6&#10;Sser/tC4RCP76nqFBrkuQu2vKCDJKDXZ2vA7gG1e5Qer40m/+slRTAYeVyftkVpf30+IOApWMkko&#10;NchToi3rq+/6LR7+SBOP3uIhhwDuB2TJMRk2vffS7HCSFd6jJJ4eVynvg+EhJr7mcC/AgvB38zzL&#10;bZiGeyByzfVwT792yl8+Zf/JdeRdqTBu9YRGJtq7FFD0sx/VAVCMGFcPj5qf0zwQDbaTiHbQ7BFE&#10;Wx5Wmp/wC8s83ETp5IzDZR9pohODeIQE0xEyD/+bZVq/zTLNjw9no3GTJz0iYN/ckcrC3XP8nR0e&#10;F633PPLvSvJRGjnzUx59nd6te2iLJ+rptBSm4NUoYBXGrZ7QuEQDWys8uLghhXsvGSVmLiSPi9E1&#10;BiSX9rJkWb8QzNyzSStZuYovjLUE2iUj1VyB4Hd6pnalhZ8b5A9n6rm9m3XOR5zulSabhcLBLKtw&#10;DysSypLYOnezd7scRvv3xUa1uvdtK64LuafrtPf2btWK1pkivMf38t6qkUcf0ZhOQJVdsoReDWiA&#10;+h2bdZPyNWpLEdFS9ggFIdP0P40/m8qMYe26Z8nsgOp+jU59J/gBN+KZEvaYl2l+/D2WfahJcDw3&#10;f7Nl/hlWGn2VDio+v3MDRrbZG2Bkv1EHrdO7ot8qBtFYcszAavp6rMY3oS7eg9XEXTcW7dSEiriS&#10;eWg77+F93Ct+1K405nzwF7a0k5laIjsPHl/phziLV1rtuQ+FhdcqhWZ0PXwsW2l1lf0FeHRSXEq0&#10;CtovS9pmCoUlvSa2ygyzI5NoZ2iXS2khm/E8HVU/e0OiXRCIBmO3tDDswjMsJNMOovDXpXhmYbxy&#10;SP5K/QuVGpokbvRd+SsNK9xudeSuNBKEWhJWHH8eQWo0/6abHWpssTxwI6LqhHraLME8SBjcOjOY&#10;+SIyhPm3PoBn2A/lkGCwaHwzNlZvIGe4OPSFjgCGaOoFUPP5l3kshXgfJDQy0Y7B4YBjRDsK4RjR&#10;jjq4xP4PDzhfb3BAfW4AAAAASUVORK5CYIJQSwECLQAUAAYACAAAACEAsYJntgoBAAATAgAAEwAA&#10;AAAAAAAAAAAAAAAAAAAAW0NvbnRlbnRfVHlwZXNdLnhtbFBLAQItABQABgAIAAAAIQA4/SH/1gAA&#10;AJQBAAALAAAAAAAAAAAAAAAAADsBAABfcmVscy8ucmVsc1BLAQItABQABgAIAAAAIQBzTV08xwIA&#10;AG0NAAAOAAAAAAAAAAAAAAAAADoCAABkcnMvZTJvRG9jLnhtbFBLAQItABQABgAIAAAAIQBcoUd+&#10;2gAAADEDAAAZAAAAAAAAAAAAAAAAAC0FAABkcnMvX3JlbHMvZTJvRG9jLnhtbC5yZWxzUEsBAi0A&#10;FAAGAAgAAAAhAFnKf2/gAAAACgEAAA8AAAAAAAAAAAAAAAAAPgYAAGRycy9kb3ducmV2LnhtbFBL&#10;AQItAAoAAAAAAAAAIQAFV2lfFhoAABYaAAAUAAAAAAAAAAAAAAAAAEsHAABkcnMvbWVkaWEvaW1h&#10;Z2U0LnBuZ1BLAQItAAoAAAAAAAAAIQBcJBRb8kUAAPJFAAAUAAAAAAAAAAAAAAAAAJMhAABkcnMv&#10;bWVkaWEvaW1hZ2UzLnBuZ1BLAQItAAoAAAAAAAAAIQAOsI0uC0YAAAtGAAAUAAAAAAAAAAAAAAAA&#10;ALdnAABkcnMvbWVkaWEvaW1hZ2UyLnBuZ1BLAQItAAoAAAAAAAAAIQAxALaRcCYAAHAmAAAUAAAA&#10;AAAAAAAAAAAAAPStAABkcnMvbWVkaWEvaW1hZ2UxLnBuZ1BLAQItAAoAAAAAAAAAIQDo0In26SAA&#10;AOkgAAAUAAAAAAAAAAAAAAAAAJbUAABkcnMvbWVkaWEvaW1hZ2U1LnBuZ1BLBQYAAAAACgAKAIQC&#10;AACx9QAAAAA=&#10;">
                <v:shape id="Imagen 62" style="position:absolute;width:5213;height:5265;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8Z32xAAAANsAAAAPAAAAZHJzL2Rvd25yZXYueG1sRI9Ba8JA&#10;FITvQv/D8gq96SZStE3diBSKvRQ0CfT6uvuahGbfptlV4793BcHjMDPfMKv1aDtxpMG3jhWkswQE&#10;sXam5VpBVX5MX0D4gGywc0wKzuRhnT9MVpgZd+I9HYtQiwhhn6GCJoQ+k9Lrhiz6meuJo/frBosh&#10;yqGWZsBThNtOzpNkIS22HBca7Om9If1XHKyCb/1cJL4/b8qv5Vb/pOV/tXtFpZ4ex80biEBjuIdv&#10;7U+jYDGH65f4A2R+AQAA//8DAFBLAQItABQABgAIAAAAIQDb4fbL7gAAAIUBAAATAAAAAAAAAAAA&#10;AAAAAAAAAABbQ29udGVudF9UeXBlc10ueG1sUEsBAi0AFAAGAAgAAAAhAFr0LFu/AAAAFQEAAAsA&#10;AAAAAAAAAAAAAAAAHwEAAF9yZWxzLy5yZWxzUEsBAi0AFAAGAAgAAAAhAPnxnfbEAAAA2wAAAA8A&#10;AAAAAAAAAAAAAAAABwIAAGRycy9kb3ducmV2LnhtbFBLBQYAAAAAAwADALcAAAD4AgAAAAA=&#10;">
                  <v:imagedata o:title="" r:id="rId33"/>
                </v:shape>
                <v:shape id="Imagen 63" style="position:absolute;left:5213;width:5334;height:5265;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pkvwQAAANsAAAAPAAAAZHJzL2Rvd25yZXYueG1sRI9Ba8JA&#10;FITvBf/D8oTe6sZagkQ3QQUxt1Jb8PrIPrPB7Nuwu43x33cLhR6HmfmG2VaT7cVIPnSOFSwXGQji&#10;xumOWwVfn8eXNYgQkTX2jknBgwJU5expi4V2d/6g8RxbkSAcClRgYhwKKUNjyGJYuIE4eVfnLcYk&#10;fSu1x3uC216+ZlkuLXacFgwOdDDU3M7fVgE+fIPrYewu9endvbna5HzcK/U8n3YbEJGm+B/+a9da&#10;Qb6C3y/pB8jyBwAA//8DAFBLAQItABQABgAIAAAAIQDb4fbL7gAAAIUBAAATAAAAAAAAAAAAAAAA&#10;AAAAAABbQ29udGVudF9UeXBlc10ueG1sUEsBAi0AFAAGAAgAAAAhAFr0LFu/AAAAFQEAAAsAAAAA&#10;AAAAAAAAAAAAHwEAAF9yZWxzLy5yZWxzUEsBAi0AFAAGAAgAAAAhADaemS/BAAAA2wAAAA8AAAAA&#10;AAAAAAAAAAAABwIAAGRycy9kb3ducmV2LnhtbFBLBQYAAAAAAwADALcAAAD1AgAAAAA=&#10;">
                  <v:imagedata o:title="" r:id="rId34"/>
                </v:shape>
                <v:shape id="Imagen 64" style="position:absolute;left:10547;width:5213;height:5265;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27PUxgAAANsAAAAPAAAAZHJzL2Rvd25yZXYueG1sRI9Ba8JA&#10;FITvgv9heYVepG60EkJ0FVGkrQfF1Iu3Z/Y1CWbfhuxW0/76bkHwOMzMN8xs0ZlaXKl1lWUFo2EE&#10;gji3uuJCwfFz85KAcB5ZY22ZFPyQg8W835thqu2ND3TNfCEChF2KCkrvm1RKl5dk0A1tQxy8L9sa&#10;9EG2hdQt3gLc1HIcRbE0WHFYKLGhVUn5Jfs2Cnan+ONQD37PyZaSpNtnb9vXNSv1/NQtpyA8df4R&#10;vrfftYJ4Av9fwg+Q8z8AAAD//wMAUEsBAi0AFAAGAAgAAAAhANvh9svuAAAAhQEAABMAAAAAAAAA&#10;AAAAAAAAAAAAAFtDb250ZW50X1R5cGVzXS54bWxQSwECLQAUAAYACAAAACEAWvQsW78AAAAVAQAA&#10;CwAAAAAAAAAAAAAAAAAfAQAAX3JlbHMvLnJlbHNQSwECLQAUAAYACAAAACEAPNuz1MYAAADbAAAA&#10;DwAAAAAAAAAAAAAAAAAHAgAAZHJzL2Rvd25yZXYueG1sUEsFBgAAAAADAAMAtwAAAPoCAAAAAA==&#10;">
                  <v:imagedata o:title="" r:id="rId35"/>
                </v:shape>
                <v:shape id="Imagen 65" style="position:absolute;left:15881;width:5118;height:5265;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8N8xAAAANsAAAAPAAAAZHJzL2Rvd25yZXYueG1sRI/RasJA&#10;FETfhf7Dcgt9002lhjZ1lVARFPGhqR9wyd5ugtm7Ibua6Ne7guDjMDNnmPlysI04U+drxwreJwkI&#10;4tLpmo2Cw996/AnCB2SNjWNScCEPy8XLaI6Zdj3/0rkIRkQI+wwVVCG0mZS+rMiin7iWOHr/rrMY&#10;ouyM1B32EW4bOU2SVFqsOS5U2NJPReWxOFkFp4NZffTX9Cu/pNvjyuzyfZL3Sr29Dvk3iEBDeIYf&#10;7Y1WkM7g/iX+ALm4AQAA//8DAFBLAQItABQABgAIAAAAIQDb4fbL7gAAAIUBAAATAAAAAAAAAAAA&#10;AAAAAAAAAABbQ29udGVudF9UeXBlc10ueG1sUEsBAi0AFAAGAAgAAAAhAFr0LFu/AAAAFQEAAAsA&#10;AAAAAAAAAAAAAAAAHwEAAF9yZWxzLy5yZWxzUEsBAi0AFAAGAAgAAAAhAEEbw3zEAAAA2wAAAA8A&#10;AAAAAAAAAAAAAAAABwIAAGRycy9kb3ducmV2LnhtbFBLBQYAAAAAAwADALcAAAD4AgAAAAA=&#10;">
                  <v:imagedata o:title="" r:id="rId36"/>
                </v:shape>
                <v:shape id="Imagen 66" style="position:absolute;left:21094;width:5360;height:5265;visibility:visible;mso-wrap-style:square"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oCkxQAAANsAAAAPAAAAZHJzL2Rvd25yZXYueG1sRI9Ba8JA&#10;FITvgv9heUJvdWPBWFM3QQShUC/VUOztkX1NQrNv4+6qaX99Vyh4HGbmG2ZVDKYTF3K+taxgNk1A&#10;EFdWt1wrKA/bx2cQPiBr7CyTgh/yUOTj0Qozba/8Tpd9qEWEsM9QQRNCn0npq4YM+qntiaP3ZZ3B&#10;EKWrpXZ4jXDTyackSaXBluNCgz1tGqq+92ejYLu03e/xjOVbefrYfbrFvN6ZuVIPk2H9AiLQEO7h&#10;//arVpCmcPsSf4DM/wAAAP//AwBQSwECLQAUAAYACAAAACEA2+H2y+4AAACFAQAAEwAAAAAAAAAA&#10;AAAAAAAAAAAAW0NvbnRlbnRfVHlwZXNdLnhtbFBLAQItABQABgAIAAAAIQBa9CxbvwAAABUBAAAL&#10;AAAAAAAAAAAAAAAAAB8BAABfcmVscy8ucmVsc1BLAQItABQABgAIAAAAIQA4GoCkxQAAANsAAAAP&#10;AAAAAAAAAAAAAAAAAAcCAABkcnMvZG93bnJldi54bWxQSwUGAAAAAAMAAwC3AAAA+QIAAAAA&#10;">
                  <v:imagedata o:title="" r:id="rId37"/>
                </v:shape>
              </v:group>
            </w:pict>
          </mc:Fallback>
        </mc:AlternateContent>
      </w:r>
      <w:r w:rsidRPr="00E15AB0">
        <w:rPr>
          <w:rFonts w:ascii="Arial" w:hAnsi="Arial" w:cs="Arial"/>
          <w:b/>
          <w:sz w:val="36"/>
          <w:szCs w:val="36"/>
        </w:rPr>
        <w:br/>
      </w:r>
    </w:p>
    <w:p w14:paraId="3FA1149E" w14:textId="77777777" w:rsidR="001C67F0" w:rsidRPr="00E15AB0" w:rsidRDefault="001C67F0" w:rsidP="00382849">
      <w:pPr>
        <w:spacing w:after="0" w:line="240" w:lineRule="auto"/>
        <w:ind w:left="108"/>
        <w:rPr>
          <w:rFonts w:ascii="Arial" w:hAnsi="Arial" w:cs="Arial"/>
          <w:color w:val="009EAD"/>
          <w:sz w:val="32"/>
          <w:szCs w:val="32"/>
          <w:u w:val="single"/>
        </w:rPr>
      </w:pPr>
    </w:p>
    <w:tbl>
      <w:tblPr>
        <w:tblW w:w="9072" w:type="dxa"/>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08" w:type="dxa"/>
          <w:left w:w="115" w:type="dxa"/>
          <w:bottom w:w="108" w:type="dxa"/>
          <w:right w:w="115" w:type="dxa"/>
        </w:tblCellMar>
        <w:tblLook w:val="0400" w:firstRow="0" w:lastRow="0" w:firstColumn="0" w:lastColumn="0" w:noHBand="0" w:noVBand="1"/>
      </w:tblPr>
      <w:tblGrid>
        <w:gridCol w:w="2160"/>
        <w:gridCol w:w="6912"/>
      </w:tblGrid>
      <w:tr w:rsidR="001C67F0" w:rsidRPr="00E15AB0" w14:paraId="3E05C1BB" w14:textId="77777777" w:rsidTr="00E90DCC">
        <w:trPr>
          <w:trHeight w:val="2120"/>
        </w:trPr>
        <w:tc>
          <w:tcPr>
            <w:tcW w:w="2160" w:type="dxa"/>
            <w:tcBorders>
              <w:top w:val="single" w:sz="8" w:space="0" w:color="FFFFFF"/>
              <w:left w:val="single" w:sz="8" w:space="0" w:color="FFFFFF"/>
              <w:bottom w:val="single" w:sz="8" w:space="0" w:color="FFFFFF"/>
              <w:right w:val="single" w:sz="24" w:space="0" w:color="FFFFFF"/>
            </w:tcBorders>
            <w:shd w:val="clear" w:color="auto" w:fill="3366CC"/>
            <w:vAlign w:val="center"/>
          </w:tcPr>
          <w:p w14:paraId="21A0D342" w14:textId="02FD6262" w:rsidR="001C67F0" w:rsidRPr="00E15AB0" w:rsidRDefault="001C67F0" w:rsidP="00382849">
            <w:pPr>
              <w:spacing w:after="0" w:line="240" w:lineRule="auto"/>
              <w:rPr>
                <w:rFonts w:ascii="Arial" w:hAnsi="Arial" w:cs="Arial"/>
                <w:color w:val="FFFFFF"/>
                <w:sz w:val="36"/>
                <w:szCs w:val="36"/>
                <w:u w:val="single"/>
              </w:rPr>
            </w:pPr>
            <w:r w:rsidRPr="00E15AB0">
              <w:rPr>
                <w:rFonts w:ascii="Arial" w:hAnsi="Arial" w:cs="Arial"/>
                <w:b/>
                <w:color w:val="FFFFFF"/>
                <w:sz w:val="28"/>
                <w:szCs w:val="28"/>
                <w:u w:val="single"/>
              </w:rPr>
              <w:lastRenderedPageBreak/>
              <w:t xml:space="preserve">Productos que aportan al objetivo </w:t>
            </w:r>
            <w:r>
              <w:rPr>
                <w:rFonts w:ascii="Arial" w:hAnsi="Arial" w:cs="Arial"/>
                <w:b/>
                <w:color w:val="FFFFFF"/>
                <w:sz w:val="28"/>
                <w:szCs w:val="28"/>
                <w:u w:val="single"/>
              </w:rPr>
              <w:t>2</w:t>
            </w:r>
            <w:r w:rsidRPr="00E15AB0">
              <w:rPr>
                <w:rFonts w:ascii="Arial" w:hAnsi="Arial" w:cs="Arial"/>
                <w:color w:val="FFFFFF"/>
                <w:sz w:val="28"/>
                <w:szCs w:val="28"/>
                <w:u w:val="single"/>
              </w:rPr>
              <w:t>:</w:t>
            </w:r>
            <w:r w:rsidRPr="00E15AB0">
              <w:rPr>
                <w:rFonts w:ascii="Arial" w:hAnsi="Arial" w:cs="Arial"/>
                <w:b/>
                <w:color w:val="FFFFFF"/>
                <w:sz w:val="28"/>
                <w:szCs w:val="28"/>
                <w:u w:val="single"/>
              </w:rPr>
              <w:br/>
            </w:r>
          </w:p>
        </w:tc>
        <w:tc>
          <w:tcPr>
            <w:tcW w:w="6912" w:type="dxa"/>
            <w:tcBorders>
              <w:top w:val="single" w:sz="8" w:space="0" w:color="FFFFFF"/>
              <w:left w:val="single" w:sz="24" w:space="0" w:color="FFFFFF"/>
              <w:bottom w:val="single" w:sz="8" w:space="0" w:color="FFFFFF"/>
              <w:right w:val="single" w:sz="8" w:space="0" w:color="FFFFFF"/>
            </w:tcBorders>
            <w:shd w:val="clear" w:color="auto" w:fill="D9E2F3"/>
            <w:vAlign w:val="center"/>
          </w:tcPr>
          <w:p w14:paraId="64436913" w14:textId="45241B1A" w:rsidR="001C67F0" w:rsidRPr="00423177" w:rsidRDefault="001C67F0" w:rsidP="00382849">
            <w:pPr>
              <w:pStyle w:val="Prrafodelista"/>
              <w:numPr>
                <w:ilvl w:val="0"/>
                <w:numId w:val="3"/>
              </w:numPr>
              <w:spacing w:after="0" w:line="240" w:lineRule="auto"/>
              <w:rPr>
                <w:rFonts w:ascii="Arial" w:hAnsi="Arial" w:cs="Arial"/>
                <w:sz w:val="24"/>
                <w:szCs w:val="24"/>
              </w:rPr>
            </w:pPr>
            <w:r w:rsidRPr="00423177">
              <w:rPr>
                <w:rFonts w:ascii="Arial" w:hAnsi="Arial" w:cs="Arial"/>
                <w:sz w:val="24"/>
                <w:szCs w:val="24"/>
              </w:rPr>
              <w:t>Fortalecimiento de las formas asociativas activas</w:t>
            </w:r>
          </w:p>
          <w:p w14:paraId="0922FC9C" w14:textId="14C9586C" w:rsidR="001C67F0" w:rsidRPr="00423177" w:rsidRDefault="001C67F0" w:rsidP="00382849">
            <w:pPr>
              <w:pStyle w:val="Prrafodelista"/>
              <w:numPr>
                <w:ilvl w:val="0"/>
                <w:numId w:val="3"/>
              </w:numPr>
              <w:spacing w:after="0" w:line="240" w:lineRule="auto"/>
              <w:rPr>
                <w:rFonts w:ascii="Arial" w:hAnsi="Arial" w:cs="Arial"/>
                <w:sz w:val="24"/>
                <w:szCs w:val="24"/>
              </w:rPr>
            </w:pPr>
            <w:r w:rsidRPr="00423177">
              <w:rPr>
                <w:rFonts w:ascii="Arial" w:hAnsi="Arial" w:cs="Arial"/>
                <w:sz w:val="24"/>
                <w:szCs w:val="24"/>
              </w:rPr>
              <w:t>Proyectos productivos con seguimiento oportuno</w:t>
            </w:r>
          </w:p>
          <w:p w14:paraId="578CB942" w14:textId="302DD799" w:rsidR="001C67F0" w:rsidRPr="00423177" w:rsidRDefault="001C67F0" w:rsidP="00382849">
            <w:pPr>
              <w:pStyle w:val="Prrafodelista"/>
              <w:numPr>
                <w:ilvl w:val="0"/>
                <w:numId w:val="3"/>
              </w:numPr>
              <w:spacing w:after="0" w:line="240" w:lineRule="auto"/>
              <w:rPr>
                <w:rFonts w:ascii="Arial" w:hAnsi="Arial" w:cs="Arial"/>
                <w:sz w:val="24"/>
                <w:szCs w:val="24"/>
              </w:rPr>
            </w:pPr>
            <w:r w:rsidRPr="00423177">
              <w:rPr>
                <w:rFonts w:ascii="Arial" w:hAnsi="Arial" w:cs="Arial"/>
                <w:sz w:val="24"/>
                <w:szCs w:val="24"/>
              </w:rPr>
              <w:t>Vinculación de personas a las líneas de Sostenibilidad Económica</w:t>
            </w:r>
          </w:p>
          <w:p w14:paraId="4CAC0612" w14:textId="45287A6B" w:rsidR="001C67F0" w:rsidRPr="00423177" w:rsidRDefault="001C67F0" w:rsidP="00382849">
            <w:pPr>
              <w:pStyle w:val="Prrafodelista"/>
              <w:numPr>
                <w:ilvl w:val="0"/>
                <w:numId w:val="3"/>
              </w:numPr>
              <w:spacing w:after="0" w:line="240" w:lineRule="auto"/>
              <w:rPr>
                <w:rFonts w:ascii="Arial" w:hAnsi="Arial" w:cs="Arial"/>
                <w:sz w:val="24"/>
                <w:szCs w:val="24"/>
              </w:rPr>
            </w:pPr>
            <w:r w:rsidRPr="00423177">
              <w:rPr>
                <w:rFonts w:ascii="Arial" w:hAnsi="Arial" w:cs="Arial"/>
                <w:sz w:val="24"/>
                <w:szCs w:val="24"/>
              </w:rPr>
              <w:t>Desembolso de Beneficios de Inserción Económica</w:t>
            </w:r>
          </w:p>
          <w:p w14:paraId="7E71CC5B" w14:textId="5076B8F4" w:rsidR="001C67F0" w:rsidRPr="00423177" w:rsidRDefault="001C67F0" w:rsidP="00382849">
            <w:pPr>
              <w:pStyle w:val="Prrafodelista"/>
              <w:numPr>
                <w:ilvl w:val="0"/>
                <w:numId w:val="3"/>
              </w:numPr>
              <w:spacing w:after="0" w:line="240" w:lineRule="auto"/>
              <w:rPr>
                <w:rFonts w:ascii="Arial" w:hAnsi="Arial" w:cs="Arial"/>
                <w:sz w:val="24"/>
                <w:szCs w:val="24"/>
              </w:rPr>
            </w:pPr>
            <w:r w:rsidRPr="00423177">
              <w:rPr>
                <w:rFonts w:ascii="Arial" w:hAnsi="Arial" w:cs="Arial"/>
                <w:sz w:val="24"/>
                <w:szCs w:val="24"/>
              </w:rPr>
              <w:t xml:space="preserve">Asistencia técnica de proyectos productivos individuales y colectivos </w:t>
            </w:r>
          </w:p>
          <w:p w14:paraId="77ACDF77" w14:textId="19CB41BE" w:rsidR="001C67F0" w:rsidRPr="001C67F0" w:rsidRDefault="001C67F0" w:rsidP="00382849">
            <w:pPr>
              <w:pStyle w:val="Prrafodelista"/>
              <w:numPr>
                <w:ilvl w:val="0"/>
                <w:numId w:val="3"/>
              </w:numPr>
              <w:spacing w:after="0" w:line="240" w:lineRule="auto"/>
              <w:rPr>
                <w:rFonts w:ascii="Arial" w:hAnsi="Arial" w:cs="Arial"/>
                <w:color w:val="000000"/>
                <w:sz w:val="24"/>
                <w:szCs w:val="24"/>
              </w:rPr>
            </w:pPr>
            <w:r w:rsidRPr="00423177">
              <w:rPr>
                <w:rFonts w:ascii="Arial" w:hAnsi="Arial" w:cs="Arial"/>
                <w:sz w:val="24"/>
                <w:szCs w:val="24"/>
              </w:rPr>
              <w:t>Fortalecimiento de competencias para la inclusión productiva de la población objeto</w:t>
            </w:r>
          </w:p>
        </w:tc>
      </w:tr>
    </w:tbl>
    <w:p w14:paraId="7DE5F32E" w14:textId="77777777" w:rsidR="001C67F0" w:rsidRPr="00E15AB0" w:rsidRDefault="001C67F0" w:rsidP="00382849">
      <w:pPr>
        <w:spacing w:after="0" w:line="240" w:lineRule="auto"/>
        <w:rPr>
          <w:rFonts w:ascii="Arial" w:hAnsi="Arial" w:cs="Arial"/>
          <w:color w:val="000000"/>
          <w:sz w:val="24"/>
          <w:szCs w:val="24"/>
        </w:rPr>
      </w:pPr>
    </w:p>
    <w:p w14:paraId="72358154" w14:textId="657293B9" w:rsidR="001C67F0" w:rsidRDefault="001C67F0" w:rsidP="00382849">
      <w:pPr>
        <w:spacing w:after="0" w:line="240" w:lineRule="auto"/>
        <w:rPr>
          <w:rFonts w:ascii="Arial" w:hAnsi="Arial" w:cs="Arial"/>
          <w:color w:val="3366CC"/>
          <w:sz w:val="32"/>
          <w:szCs w:val="32"/>
          <w:u w:val="single"/>
        </w:rPr>
      </w:pPr>
      <w:r w:rsidRPr="00E15AB0">
        <w:rPr>
          <w:rFonts w:ascii="Arial" w:hAnsi="Arial" w:cs="Arial"/>
          <w:color w:val="3366CC"/>
          <w:sz w:val="32"/>
          <w:szCs w:val="32"/>
          <w:u w:val="single"/>
        </w:rPr>
        <w:t>Avance de los productos que se desarrollaron:</w:t>
      </w:r>
    </w:p>
    <w:p w14:paraId="779A0BCD" w14:textId="77777777" w:rsidR="00B606F4" w:rsidRPr="00E15AB0" w:rsidRDefault="00B606F4" w:rsidP="00382849">
      <w:pPr>
        <w:spacing w:after="0" w:line="240" w:lineRule="auto"/>
        <w:rPr>
          <w:rFonts w:ascii="Arial" w:hAnsi="Arial" w:cs="Arial"/>
          <w:color w:val="3366CC"/>
          <w:sz w:val="32"/>
          <w:szCs w:val="32"/>
          <w:u w:val="single"/>
        </w:rPr>
      </w:pPr>
    </w:p>
    <w:tbl>
      <w:tblPr>
        <w:tblW w:w="9072" w:type="dxa"/>
        <w:tblBorders>
          <w:top w:val="single" w:sz="8" w:space="0" w:color="BBBBBB"/>
          <w:left w:val="single" w:sz="8" w:space="0" w:color="BBBBBB"/>
          <w:bottom w:val="single" w:sz="8" w:space="0" w:color="BBBBBB"/>
          <w:right w:val="single" w:sz="8" w:space="0" w:color="BBBBBB"/>
          <w:insideH w:val="single" w:sz="8" w:space="0" w:color="BBBBBB"/>
        </w:tblBorders>
        <w:tblLayout w:type="fixed"/>
        <w:tblCellMar>
          <w:left w:w="115" w:type="dxa"/>
          <w:right w:w="115" w:type="dxa"/>
        </w:tblCellMar>
        <w:tblLook w:val="0400" w:firstRow="0" w:lastRow="0" w:firstColumn="0" w:lastColumn="0" w:noHBand="0" w:noVBand="1"/>
      </w:tblPr>
      <w:tblGrid>
        <w:gridCol w:w="2411"/>
        <w:gridCol w:w="6661"/>
      </w:tblGrid>
      <w:tr w:rsidR="001C67F0" w:rsidRPr="00E15AB0" w14:paraId="75BB427D" w14:textId="77777777" w:rsidTr="00E90DCC">
        <w:trPr>
          <w:trHeight w:val="380"/>
          <w:tblHeader/>
        </w:trPr>
        <w:tc>
          <w:tcPr>
            <w:tcW w:w="2411" w:type="dxa"/>
            <w:tcBorders>
              <w:top w:val="single" w:sz="8" w:space="0" w:color="BBBBBB"/>
              <w:left w:val="single" w:sz="8" w:space="0" w:color="BBBBBB"/>
              <w:bottom w:val="single" w:sz="8" w:space="0" w:color="BBBBBB"/>
            </w:tcBorders>
            <w:shd w:val="clear" w:color="auto" w:fill="A5A5A5"/>
          </w:tcPr>
          <w:p w14:paraId="09AF5AC5" w14:textId="77777777" w:rsidR="001C67F0" w:rsidRPr="00E15AB0" w:rsidRDefault="001C67F0" w:rsidP="00382849">
            <w:pPr>
              <w:spacing w:after="0" w:line="240" w:lineRule="auto"/>
              <w:rPr>
                <w:rFonts w:ascii="Arial" w:hAnsi="Arial" w:cs="Arial"/>
                <w:color w:val="FFFFFF"/>
              </w:rPr>
            </w:pPr>
            <w:r w:rsidRPr="00E15AB0">
              <w:rPr>
                <w:rFonts w:ascii="Arial" w:hAnsi="Arial" w:cs="Arial"/>
                <w:color w:val="FFFFFF"/>
              </w:rPr>
              <w:t xml:space="preserve">Periodo </w:t>
            </w:r>
          </w:p>
        </w:tc>
        <w:tc>
          <w:tcPr>
            <w:tcW w:w="6661" w:type="dxa"/>
            <w:tcBorders>
              <w:top w:val="single" w:sz="8" w:space="0" w:color="BBBBBB"/>
              <w:bottom w:val="single" w:sz="8" w:space="0" w:color="BBBBBB"/>
            </w:tcBorders>
            <w:shd w:val="clear" w:color="auto" w:fill="A5A5A5"/>
          </w:tcPr>
          <w:p w14:paraId="2739F6BC" w14:textId="77777777" w:rsidR="001C67F0" w:rsidRPr="00E15AB0" w:rsidRDefault="001C67F0" w:rsidP="00382849">
            <w:pPr>
              <w:spacing w:after="0" w:line="240" w:lineRule="auto"/>
              <w:rPr>
                <w:rFonts w:ascii="Arial" w:hAnsi="Arial" w:cs="Arial"/>
                <w:color w:val="FFFFFF"/>
              </w:rPr>
            </w:pPr>
            <w:r w:rsidRPr="00E15AB0">
              <w:rPr>
                <w:rFonts w:ascii="Arial" w:hAnsi="Arial" w:cs="Arial"/>
                <w:color w:val="FFFFFF"/>
              </w:rPr>
              <w:t>NOMBRE DE ACTIVIDADES DESARROLLADAS</w:t>
            </w:r>
          </w:p>
        </w:tc>
      </w:tr>
      <w:tr w:rsidR="001C67F0" w:rsidRPr="00E15AB0" w14:paraId="6D14BD1C" w14:textId="77777777" w:rsidTr="00E90DCC">
        <w:trPr>
          <w:trHeight w:val="380"/>
        </w:trPr>
        <w:tc>
          <w:tcPr>
            <w:tcW w:w="2411" w:type="dxa"/>
            <w:tcBorders>
              <w:right w:val="nil"/>
            </w:tcBorders>
            <w:shd w:val="clear" w:color="auto" w:fill="auto"/>
          </w:tcPr>
          <w:p w14:paraId="2BF2BE75" w14:textId="6155A6B6" w:rsidR="001C67F0" w:rsidRPr="00423177" w:rsidRDefault="00423177" w:rsidP="00382849">
            <w:pPr>
              <w:spacing w:after="0" w:line="240" w:lineRule="auto"/>
              <w:rPr>
                <w:rFonts w:ascii="Arial" w:hAnsi="Arial" w:cs="Arial"/>
                <w:b/>
              </w:rPr>
            </w:pPr>
            <w:r w:rsidRPr="00423177">
              <w:rPr>
                <w:rFonts w:ascii="Arial" w:hAnsi="Arial" w:cs="Arial"/>
                <w:b/>
              </w:rPr>
              <w:t>3</w:t>
            </w:r>
            <w:r w:rsidR="001C67F0" w:rsidRPr="00423177">
              <w:rPr>
                <w:rFonts w:ascii="Arial" w:hAnsi="Arial" w:cs="Arial"/>
                <w:b/>
              </w:rPr>
              <w:t xml:space="preserve"> trimestre </w:t>
            </w:r>
          </w:p>
        </w:tc>
        <w:tc>
          <w:tcPr>
            <w:tcW w:w="6661" w:type="dxa"/>
            <w:tcBorders>
              <w:left w:val="nil"/>
              <w:right w:val="nil"/>
            </w:tcBorders>
            <w:shd w:val="clear" w:color="auto" w:fill="auto"/>
          </w:tcPr>
          <w:p w14:paraId="799194AD" w14:textId="77777777" w:rsidR="009075E7" w:rsidRPr="00423177" w:rsidRDefault="009075E7" w:rsidP="00382849">
            <w:pPr>
              <w:pStyle w:val="Prrafodelista"/>
              <w:numPr>
                <w:ilvl w:val="0"/>
                <w:numId w:val="2"/>
              </w:numPr>
              <w:spacing w:after="0" w:line="240" w:lineRule="auto"/>
              <w:rPr>
                <w:rFonts w:ascii="Arial" w:hAnsi="Arial" w:cs="Arial"/>
              </w:rPr>
            </w:pPr>
            <w:r w:rsidRPr="00423177">
              <w:rPr>
                <w:rFonts w:ascii="Arial" w:hAnsi="Arial" w:cs="Arial"/>
              </w:rPr>
              <w:t>Fortalecimiento de las formas asociativas activas</w:t>
            </w:r>
          </w:p>
          <w:p w14:paraId="6101B23F" w14:textId="77777777" w:rsidR="009075E7" w:rsidRPr="00423177" w:rsidRDefault="009075E7" w:rsidP="00382849">
            <w:pPr>
              <w:pStyle w:val="Prrafodelista"/>
              <w:numPr>
                <w:ilvl w:val="0"/>
                <w:numId w:val="2"/>
              </w:numPr>
              <w:spacing w:after="0" w:line="240" w:lineRule="auto"/>
              <w:rPr>
                <w:rFonts w:ascii="Arial" w:hAnsi="Arial" w:cs="Arial"/>
              </w:rPr>
            </w:pPr>
            <w:r w:rsidRPr="00423177">
              <w:rPr>
                <w:rFonts w:ascii="Arial" w:hAnsi="Arial" w:cs="Arial"/>
              </w:rPr>
              <w:t>Proyectos productivos con seguimiento oportuno</w:t>
            </w:r>
          </w:p>
          <w:p w14:paraId="19200F67" w14:textId="77777777" w:rsidR="009075E7" w:rsidRPr="00423177" w:rsidRDefault="009075E7" w:rsidP="00382849">
            <w:pPr>
              <w:pStyle w:val="Prrafodelista"/>
              <w:numPr>
                <w:ilvl w:val="0"/>
                <w:numId w:val="2"/>
              </w:numPr>
              <w:spacing w:after="0" w:line="240" w:lineRule="auto"/>
              <w:rPr>
                <w:rFonts w:ascii="Arial" w:hAnsi="Arial" w:cs="Arial"/>
              </w:rPr>
            </w:pPr>
            <w:r w:rsidRPr="00423177">
              <w:rPr>
                <w:rFonts w:ascii="Arial" w:hAnsi="Arial" w:cs="Arial"/>
              </w:rPr>
              <w:t>Vinculación de personas a las líneas de Sostenibilidad Económica</w:t>
            </w:r>
          </w:p>
          <w:p w14:paraId="48975CCD" w14:textId="77777777" w:rsidR="001C67F0" w:rsidRPr="00423177" w:rsidRDefault="009075E7" w:rsidP="00382849">
            <w:pPr>
              <w:pStyle w:val="Prrafodelista"/>
              <w:numPr>
                <w:ilvl w:val="0"/>
                <w:numId w:val="2"/>
              </w:numPr>
              <w:spacing w:after="0" w:line="240" w:lineRule="auto"/>
              <w:rPr>
                <w:rFonts w:ascii="Arial" w:hAnsi="Arial" w:cs="Arial"/>
              </w:rPr>
            </w:pPr>
            <w:r w:rsidRPr="00423177">
              <w:rPr>
                <w:rFonts w:ascii="Arial" w:hAnsi="Arial" w:cs="Arial"/>
              </w:rPr>
              <w:t>Desembolso de Beneficios de Inserción Económica</w:t>
            </w:r>
          </w:p>
          <w:p w14:paraId="227E8DB6" w14:textId="77777777" w:rsidR="00E53A3D" w:rsidRPr="00423177" w:rsidRDefault="00E53A3D" w:rsidP="00382849">
            <w:pPr>
              <w:pStyle w:val="Prrafodelista"/>
              <w:numPr>
                <w:ilvl w:val="0"/>
                <w:numId w:val="2"/>
              </w:numPr>
              <w:spacing w:after="0" w:line="240" w:lineRule="auto"/>
              <w:rPr>
                <w:rFonts w:ascii="Arial" w:hAnsi="Arial" w:cs="Arial"/>
              </w:rPr>
            </w:pPr>
            <w:r w:rsidRPr="00423177">
              <w:rPr>
                <w:rFonts w:ascii="Arial" w:hAnsi="Arial" w:cs="Arial"/>
              </w:rPr>
              <w:t>Asistencia técnica de proyectos productivos individuales y colectivos</w:t>
            </w:r>
          </w:p>
          <w:p w14:paraId="1A814A86" w14:textId="22B82777" w:rsidR="00E53A3D" w:rsidRPr="00423177" w:rsidRDefault="00E53A3D" w:rsidP="00382849">
            <w:pPr>
              <w:pStyle w:val="Prrafodelista"/>
              <w:numPr>
                <w:ilvl w:val="0"/>
                <w:numId w:val="2"/>
              </w:numPr>
              <w:spacing w:after="0" w:line="240" w:lineRule="auto"/>
              <w:rPr>
                <w:rFonts w:ascii="Arial" w:hAnsi="Arial" w:cs="Arial"/>
              </w:rPr>
            </w:pPr>
            <w:r w:rsidRPr="00423177">
              <w:rPr>
                <w:rFonts w:ascii="Arial" w:hAnsi="Arial" w:cs="Arial"/>
              </w:rPr>
              <w:t>Fortalecimiento de competencias para la inclusión productiva de la población objeto</w:t>
            </w:r>
          </w:p>
        </w:tc>
      </w:tr>
    </w:tbl>
    <w:p w14:paraId="4FA7D17C" w14:textId="3A4A45FD" w:rsidR="001C67F0" w:rsidRDefault="001C67F0" w:rsidP="00382849">
      <w:pPr>
        <w:spacing w:after="0" w:line="240" w:lineRule="auto"/>
        <w:rPr>
          <w:rFonts w:ascii="Arial" w:hAnsi="Arial" w:cs="Arial"/>
          <w:i/>
          <w:sz w:val="28"/>
          <w:szCs w:val="28"/>
        </w:rPr>
      </w:pPr>
    </w:p>
    <w:p w14:paraId="32D94F0A" w14:textId="709C5790" w:rsidR="00423177" w:rsidRDefault="00423177" w:rsidP="00382849">
      <w:pPr>
        <w:pStyle w:val="Prrafodelista"/>
        <w:numPr>
          <w:ilvl w:val="0"/>
          <w:numId w:val="31"/>
        </w:numPr>
        <w:spacing w:after="0" w:line="240" w:lineRule="auto"/>
        <w:rPr>
          <w:rFonts w:ascii="Arial" w:hAnsi="Arial" w:cs="Arial"/>
          <w:b/>
          <w:sz w:val="28"/>
          <w:szCs w:val="28"/>
        </w:rPr>
      </w:pPr>
      <w:r>
        <w:rPr>
          <w:rFonts w:ascii="Arial" w:hAnsi="Arial" w:cs="Arial"/>
          <w:b/>
          <w:sz w:val="28"/>
          <w:szCs w:val="28"/>
        </w:rPr>
        <w:t>Fortalecimiento de las formas asociativas activas</w:t>
      </w:r>
    </w:p>
    <w:p w14:paraId="4296D5DF" w14:textId="77777777" w:rsidR="000C4C23" w:rsidRDefault="000C4C23" w:rsidP="00382849">
      <w:pPr>
        <w:spacing w:after="0" w:line="240" w:lineRule="auto"/>
        <w:ind w:left="360"/>
        <w:rPr>
          <w:rFonts w:ascii="Arial" w:hAnsi="Arial" w:cs="Arial"/>
          <w:sz w:val="24"/>
          <w:szCs w:val="24"/>
        </w:rPr>
      </w:pPr>
    </w:p>
    <w:p w14:paraId="55B9F398" w14:textId="56CE476C" w:rsidR="00423177" w:rsidRDefault="00423177" w:rsidP="00382849">
      <w:pPr>
        <w:spacing w:after="0" w:line="240" w:lineRule="auto"/>
        <w:ind w:left="360"/>
        <w:rPr>
          <w:rFonts w:ascii="Arial" w:hAnsi="Arial" w:cs="Arial"/>
          <w:sz w:val="24"/>
          <w:szCs w:val="24"/>
        </w:rPr>
      </w:pPr>
      <w:r>
        <w:rPr>
          <w:rFonts w:ascii="Arial" w:hAnsi="Arial" w:cs="Arial"/>
          <w:sz w:val="24"/>
          <w:szCs w:val="24"/>
        </w:rPr>
        <w:t xml:space="preserve">Se fortalecieron </w:t>
      </w:r>
      <w:r>
        <w:rPr>
          <w:rFonts w:ascii="Arial" w:hAnsi="Arial" w:cs="Arial"/>
          <w:b/>
          <w:sz w:val="24"/>
          <w:szCs w:val="24"/>
          <w:u w:val="single"/>
        </w:rPr>
        <w:t>149</w:t>
      </w:r>
      <w:r>
        <w:rPr>
          <w:rFonts w:ascii="Arial" w:hAnsi="Arial" w:cs="Arial"/>
          <w:sz w:val="24"/>
          <w:szCs w:val="24"/>
        </w:rPr>
        <w:t xml:space="preserve"> formas asociativas que corresponde a un </w:t>
      </w:r>
      <w:r>
        <w:rPr>
          <w:rFonts w:ascii="Arial" w:hAnsi="Arial" w:cs="Arial"/>
          <w:b/>
          <w:sz w:val="24"/>
          <w:szCs w:val="24"/>
          <w:u w:val="single"/>
        </w:rPr>
        <w:t>100%</w:t>
      </w:r>
      <w:r>
        <w:rPr>
          <w:rFonts w:ascii="Arial" w:hAnsi="Arial" w:cs="Arial"/>
          <w:sz w:val="24"/>
          <w:szCs w:val="24"/>
        </w:rPr>
        <w:t>.</w:t>
      </w:r>
    </w:p>
    <w:p w14:paraId="4D78C475" w14:textId="77777777" w:rsidR="00B606F4" w:rsidRDefault="00B606F4" w:rsidP="00382849">
      <w:pPr>
        <w:spacing w:after="0" w:line="240" w:lineRule="auto"/>
        <w:ind w:left="360"/>
        <w:rPr>
          <w:rFonts w:ascii="Arial" w:hAnsi="Arial" w:cs="Arial"/>
          <w:sz w:val="24"/>
          <w:szCs w:val="24"/>
        </w:rPr>
      </w:pPr>
    </w:p>
    <w:p w14:paraId="59C2FA90" w14:textId="77777777" w:rsidR="00423177" w:rsidRDefault="00423177" w:rsidP="00382849">
      <w:pPr>
        <w:pStyle w:val="Prrafodelista"/>
        <w:numPr>
          <w:ilvl w:val="0"/>
          <w:numId w:val="31"/>
        </w:numPr>
        <w:spacing w:after="0" w:line="240" w:lineRule="auto"/>
        <w:rPr>
          <w:rFonts w:ascii="Arial" w:hAnsi="Arial" w:cs="Arial"/>
          <w:b/>
          <w:sz w:val="28"/>
          <w:szCs w:val="28"/>
        </w:rPr>
      </w:pPr>
      <w:r>
        <w:rPr>
          <w:rFonts w:ascii="Arial" w:hAnsi="Arial" w:cs="Arial"/>
          <w:b/>
          <w:sz w:val="28"/>
          <w:szCs w:val="28"/>
        </w:rPr>
        <w:t>Proyectos productivos con seguimiento oportuno</w:t>
      </w:r>
    </w:p>
    <w:p w14:paraId="689A042A" w14:textId="77777777" w:rsidR="000C4C23" w:rsidRDefault="000C4C23" w:rsidP="00382849">
      <w:pPr>
        <w:spacing w:after="0" w:line="240" w:lineRule="auto"/>
        <w:ind w:left="360"/>
        <w:rPr>
          <w:rFonts w:ascii="Arial" w:hAnsi="Arial" w:cs="Arial"/>
          <w:sz w:val="24"/>
          <w:szCs w:val="24"/>
        </w:rPr>
      </w:pPr>
    </w:p>
    <w:p w14:paraId="2813592E" w14:textId="2F97AB79" w:rsidR="00423177" w:rsidRDefault="00423177" w:rsidP="00382849">
      <w:pPr>
        <w:spacing w:after="0" w:line="240" w:lineRule="auto"/>
        <w:ind w:left="360"/>
        <w:rPr>
          <w:rFonts w:ascii="Arial" w:hAnsi="Arial" w:cs="Arial"/>
          <w:sz w:val="24"/>
          <w:szCs w:val="24"/>
        </w:rPr>
      </w:pPr>
      <w:r>
        <w:rPr>
          <w:rFonts w:ascii="Arial" w:hAnsi="Arial" w:cs="Arial"/>
          <w:sz w:val="24"/>
          <w:szCs w:val="24"/>
        </w:rPr>
        <w:t xml:space="preserve">Se realizó seguimiento oportuno a </w:t>
      </w:r>
      <w:r>
        <w:rPr>
          <w:rFonts w:ascii="Arial" w:hAnsi="Arial" w:cs="Arial"/>
          <w:b/>
          <w:sz w:val="24"/>
          <w:szCs w:val="24"/>
          <w:u w:val="single"/>
        </w:rPr>
        <w:t>696 proyectos productivos en el proceso de reintegración desembolsados</w:t>
      </w:r>
      <w:r>
        <w:rPr>
          <w:rFonts w:ascii="Arial" w:hAnsi="Arial" w:cs="Arial"/>
          <w:sz w:val="24"/>
          <w:szCs w:val="24"/>
        </w:rPr>
        <w:t>, beneficiando a 740 personas en proceso de reintegración, que corresponden a 533 hombres y 207 mujeres, de la cuales el 180 pertenecen a una etnia.</w:t>
      </w:r>
    </w:p>
    <w:p w14:paraId="3154F2B6" w14:textId="77777777" w:rsidR="00B606F4" w:rsidRDefault="00B606F4" w:rsidP="00382849">
      <w:pPr>
        <w:spacing w:after="0" w:line="240" w:lineRule="auto"/>
        <w:ind w:left="360"/>
        <w:rPr>
          <w:rFonts w:ascii="Arial" w:hAnsi="Arial" w:cs="Arial"/>
          <w:sz w:val="24"/>
          <w:szCs w:val="24"/>
        </w:rPr>
      </w:pPr>
    </w:p>
    <w:p w14:paraId="0950FEA6" w14:textId="22EFED09" w:rsidR="00423177" w:rsidRDefault="00423177" w:rsidP="00382849">
      <w:pPr>
        <w:spacing w:after="0" w:line="240" w:lineRule="auto"/>
        <w:ind w:left="360"/>
        <w:rPr>
          <w:rFonts w:ascii="Arial" w:hAnsi="Arial" w:cs="Arial"/>
          <w:sz w:val="24"/>
          <w:szCs w:val="24"/>
        </w:rPr>
      </w:pPr>
      <w:r>
        <w:rPr>
          <w:rFonts w:ascii="Arial" w:hAnsi="Arial" w:cs="Arial"/>
          <w:sz w:val="24"/>
          <w:szCs w:val="24"/>
        </w:rPr>
        <w:t xml:space="preserve">Se realizó seguimiento oportuno a </w:t>
      </w:r>
      <w:r>
        <w:rPr>
          <w:rFonts w:ascii="Arial" w:hAnsi="Arial" w:cs="Arial"/>
          <w:b/>
          <w:sz w:val="24"/>
          <w:szCs w:val="24"/>
          <w:u w:val="single"/>
        </w:rPr>
        <w:t>2.687 proyectos productivos en el proceso de reincorporación desembolsados</w:t>
      </w:r>
      <w:r>
        <w:rPr>
          <w:rFonts w:ascii="Arial" w:hAnsi="Arial" w:cs="Arial"/>
          <w:sz w:val="24"/>
          <w:szCs w:val="24"/>
        </w:rPr>
        <w:t>, beneficiando a 6.614 personas en proceso de reincorporación, que corresponden a 4.940 hombres, 1.674 mujeres, de la cuales 1.081 pertenecen a una etnia.</w:t>
      </w:r>
    </w:p>
    <w:p w14:paraId="69653F98" w14:textId="77777777" w:rsidR="00B606F4" w:rsidRDefault="00B606F4" w:rsidP="00382849">
      <w:pPr>
        <w:spacing w:after="0" w:line="240" w:lineRule="auto"/>
        <w:ind w:left="360"/>
        <w:rPr>
          <w:rFonts w:ascii="Arial" w:hAnsi="Arial" w:cs="Arial"/>
          <w:sz w:val="24"/>
          <w:szCs w:val="24"/>
        </w:rPr>
      </w:pPr>
    </w:p>
    <w:p w14:paraId="0345DDFB" w14:textId="77777777" w:rsidR="00423177" w:rsidRDefault="00423177" w:rsidP="00382849">
      <w:pPr>
        <w:pStyle w:val="Prrafodelista"/>
        <w:numPr>
          <w:ilvl w:val="0"/>
          <w:numId w:val="31"/>
        </w:numPr>
        <w:spacing w:after="0" w:line="240" w:lineRule="auto"/>
        <w:rPr>
          <w:rFonts w:ascii="Arial" w:hAnsi="Arial" w:cs="Arial"/>
          <w:b/>
          <w:sz w:val="28"/>
          <w:szCs w:val="28"/>
        </w:rPr>
      </w:pPr>
      <w:r>
        <w:rPr>
          <w:rFonts w:ascii="Arial" w:hAnsi="Arial" w:cs="Arial"/>
          <w:b/>
          <w:sz w:val="28"/>
          <w:szCs w:val="28"/>
        </w:rPr>
        <w:t>Vinculación de personas a las líneas de Sostenibilidad Económica</w:t>
      </w:r>
    </w:p>
    <w:p w14:paraId="1FBF4811" w14:textId="77777777" w:rsidR="000C4C23" w:rsidRDefault="000C4C23" w:rsidP="00382849">
      <w:pPr>
        <w:spacing w:after="0" w:line="240" w:lineRule="auto"/>
        <w:ind w:left="360"/>
        <w:rPr>
          <w:rFonts w:ascii="Arial" w:hAnsi="Arial" w:cs="Arial"/>
          <w:sz w:val="24"/>
          <w:szCs w:val="24"/>
        </w:rPr>
      </w:pPr>
    </w:p>
    <w:p w14:paraId="2A619816" w14:textId="779EBCD6" w:rsidR="00423177" w:rsidRDefault="00423177" w:rsidP="00382849">
      <w:pPr>
        <w:spacing w:after="0" w:line="240" w:lineRule="auto"/>
        <w:ind w:left="360"/>
        <w:rPr>
          <w:rFonts w:ascii="Arial" w:hAnsi="Arial" w:cs="Arial"/>
          <w:sz w:val="24"/>
          <w:szCs w:val="24"/>
        </w:rPr>
      </w:pPr>
      <w:r>
        <w:rPr>
          <w:rFonts w:ascii="Arial" w:hAnsi="Arial" w:cs="Arial"/>
          <w:sz w:val="24"/>
          <w:szCs w:val="24"/>
        </w:rPr>
        <w:t xml:space="preserve">Fueron vinculadas </w:t>
      </w:r>
      <w:r>
        <w:rPr>
          <w:rFonts w:ascii="Arial" w:hAnsi="Arial" w:cs="Arial"/>
          <w:b/>
          <w:sz w:val="24"/>
          <w:szCs w:val="24"/>
          <w:u w:val="single"/>
        </w:rPr>
        <w:t>9.027 personas</w:t>
      </w:r>
      <w:r>
        <w:rPr>
          <w:rFonts w:ascii="Arial" w:hAnsi="Arial" w:cs="Arial"/>
          <w:sz w:val="24"/>
          <w:szCs w:val="24"/>
        </w:rPr>
        <w:t xml:space="preserve"> a las líneas de sostenibilidad económica a través de proyectos productivos, discriminado en 6.749 hombres y 2.278 mujeres, de estos 1.445 pertenecen a un grupo étnico.</w:t>
      </w:r>
    </w:p>
    <w:p w14:paraId="0E78F018" w14:textId="77777777" w:rsidR="000C4C23" w:rsidRDefault="000C4C23" w:rsidP="00382849">
      <w:pPr>
        <w:spacing w:after="0" w:line="240" w:lineRule="auto"/>
        <w:ind w:left="360"/>
        <w:rPr>
          <w:rFonts w:ascii="Arial" w:hAnsi="Arial" w:cs="Arial"/>
          <w:sz w:val="24"/>
          <w:szCs w:val="24"/>
        </w:rPr>
      </w:pPr>
    </w:p>
    <w:p w14:paraId="7D145CC8" w14:textId="77777777" w:rsidR="00423177" w:rsidRDefault="00423177" w:rsidP="00382849">
      <w:pPr>
        <w:pStyle w:val="Prrafodelista"/>
        <w:numPr>
          <w:ilvl w:val="0"/>
          <w:numId w:val="31"/>
        </w:numPr>
        <w:spacing w:after="0" w:line="240" w:lineRule="auto"/>
        <w:rPr>
          <w:rFonts w:ascii="Arial" w:hAnsi="Arial" w:cs="Arial"/>
          <w:b/>
          <w:sz w:val="28"/>
          <w:szCs w:val="28"/>
        </w:rPr>
      </w:pPr>
      <w:r>
        <w:rPr>
          <w:rFonts w:ascii="Arial" w:hAnsi="Arial" w:cs="Arial"/>
          <w:b/>
          <w:sz w:val="28"/>
          <w:szCs w:val="28"/>
        </w:rPr>
        <w:t>Desembolso de Beneficios de Inserción Económica -BIE</w:t>
      </w:r>
    </w:p>
    <w:p w14:paraId="14B111AF" w14:textId="77777777" w:rsidR="000C4C23" w:rsidRDefault="000C4C23" w:rsidP="00382849">
      <w:pPr>
        <w:spacing w:after="0" w:line="240" w:lineRule="auto"/>
        <w:ind w:left="360"/>
        <w:rPr>
          <w:rFonts w:ascii="Arial" w:hAnsi="Arial" w:cs="Arial"/>
          <w:sz w:val="24"/>
          <w:szCs w:val="24"/>
        </w:rPr>
      </w:pPr>
    </w:p>
    <w:p w14:paraId="11385EDE" w14:textId="083C846D" w:rsidR="00423177" w:rsidRDefault="00423177" w:rsidP="00382849">
      <w:pPr>
        <w:spacing w:after="0" w:line="240" w:lineRule="auto"/>
        <w:ind w:left="360"/>
        <w:rPr>
          <w:rFonts w:ascii="Arial" w:hAnsi="Arial" w:cs="Arial"/>
          <w:sz w:val="24"/>
          <w:szCs w:val="24"/>
        </w:rPr>
      </w:pPr>
      <w:r w:rsidRPr="003B11C8">
        <w:rPr>
          <w:rFonts w:ascii="Arial" w:hAnsi="Arial" w:cs="Arial"/>
          <w:sz w:val="24"/>
          <w:szCs w:val="24"/>
        </w:rPr>
        <w:t xml:space="preserve">Se desembolsaron </w:t>
      </w:r>
      <w:r w:rsidRPr="003B11C8">
        <w:rPr>
          <w:rFonts w:ascii="Arial" w:hAnsi="Arial" w:cs="Arial"/>
          <w:b/>
          <w:sz w:val="24"/>
          <w:szCs w:val="24"/>
          <w:u w:val="single"/>
        </w:rPr>
        <w:t>710 beneficios de inserción económica</w:t>
      </w:r>
      <w:r w:rsidRPr="003B11C8">
        <w:rPr>
          <w:rFonts w:ascii="Arial" w:hAnsi="Arial" w:cs="Arial"/>
          <w:sz w:val="24"/>
          <w:szCs w:val="24"/>
        </w:rPr>
        <w:t xml:space="preserve">, </w:t>
      </w:r>
      <w:bookmarkStart w:id="0" w:name="_Hlk70425870"/>
      <w:r w:rsidRPr="003B11C8">
        <w:rPr>
          <w:rFonts w:ascii="Arial" w:hAnsi="Arial" w:cs="Arial"/>
          <w:sz w:val="24"/>
          <w:szCs w:val="24"/>
        </w:rPr>
        <w:t xml:space="preserve">a personas en proceso de reintegración, </w:t>
      </w:r>
      <w:bookmarkEnd w:id="0"/>
      <w:r w:rsidRPr="003B11C8">
        <w:rPr>
          <w:rFonts w:ascii="Arial" w:hAnsi="Arial" w:cs="Arial"/>
          <w:sz w:val="24"/>
          <w:szCs w:val="24"/>
        </w:rPr>
        <w:t xml:space="preserve">discriminados en </w:t>
      </w:r>
      <w:r w:rsidR="00320E75" w:rsidRPr="003B11C8">
        <w:rPr>
          <w:rFonts w:ascii="Arial" w:hAnsi="Arial" w:cs="Arial"/>
          <w:sz w:val="24"/>
          <w:szCs w:val="24"/>
        </w:rPr>
        <w:t>505</w:t>
      </w:r>
      <w:r w:rsidRPr="003B11C8">
        <w:rPr>
          <w:rFonts w:ascii="Arial" w:hAnsi="Arial" w:cs="Arial"/>
          <w:sz w:val="24"/>
          <w:szCs w:val="24"/>
        </w:rPr>
        <w:t xml:space="preserve"> hombres y </w:t>
      </w:r>
      <w:r w:rsidR="00320E75" w:rsidRPr="003B11C8">
        <w:rPr>
          <w:rFonts w:ascii="Arial" w:hAnsi="Arial" w:cs="Arial"/>
          <w:sz w:val="24"/>
          <w:szCs w:val="24"/>
        </w:rPr>
        <w:t>205</w:t>
      </w:r>
      <w:r w:rsidRPr="003B11C8">
        <w:rPr>
          <w:rFonts w:ascii="Arial" w:hAnsi="Arial" w:cs="Arial"/>
          <w:sz w:val="24"/>
          <w:szCs w:val="24"/>
        </w:rPr>
        <w:t xml:space="preserve"> mujeres, de los cuales </w:t>
      </w:r>
      <w:r w:rsidR="00320E75" w:rsidRPr="003B11C8">
        <w:rPr>
          <w:rFonts w:ascii="Arial" w:hAnsi="Arial" w:cs="Arial"/>
          <w:sz w:val="24"/>
          <w:szCs w:val="24"/>
        </w:rPr>
        <w:t>164</w:t>
      </w:r>
      <w:r w:rsidRPr="003B11C8">
        <w:rPr>
          <w:rFonts w:ascii="Arial" w:hAnsi="Arial" w:cs="Arial"/>
          <w:sz w:val="24"/>
          <w:szCs w:val="24"/>
        </w:rPr>
        <w:t xml:space="preserve"> pertenecen a un grupo étnico.</w:t>
      </w:r>
    </w:p>
    <w:p w14:paraId="119A59C5" w14:textId="77777777" w:rsidR="000C4C23" w:rsidRDefault="000C4C23" w:rsidP="00382849">
      <w:pPr>
        <w:spacing w:after="0" w:line="240" w:lineRule="auto"/>
        <w:ind w:left="360"/>
        <w:rPr>
          <w:rFonts w:ascii="Arial" w:hAnsi="Arial" w:cs="Arial"/>
          <w:sz w:val="24"/>
          <w:szCs w:val="24"/>
        </w:rPr>
      </w:pPr>
    </w:p>
    <w:p w14:paraId="3A9C2804" w14:textId="77777777" w:rsidR="00423177" w:rsidRDefault="00423177" w:rsidP="00382849">
      <w:pPr>
        <w:pStyle w:val="Prrafodelista"/>
        <w:numPr>
          <w:ilvl w:val="0"/>
          <w:numId w:val="31"/>
        </w:numPr>
        <w:spacing w:after="0" w:line="240" w:lineRule="auto"/>
        <w:rPr>
          <w:rFonts w:ascii="Arial" w:hAnsi="Arial" w:cs="Arial"/>
          <w:b/>
          <w:sz w:val="28"/>
          <w:szCs w:val="28"/>
        </w:rPr>
      </w:pPr>
      <w:r>
        <w:rPr>
          <w:rFonts w:ascii="Arial" w:hAnsi="Arial" w:cs="Arial"/>
          <w:b/>
          <w:sz w:val="28"/>
          <w:szCs w:val="28"/>
        </w:rPr>
        <w:t>Asistencia técnica de proyectos productivos individuales y colectivos</w:t>
      </w:r>
    </w:p>
    <w:p w14:paraId="657307B9" w14:textId="77777777" w:rsidR="000C4C23" w:rsidRDefault="000C4C23" w:rsidP="00382849">
      <w:pPr>
        <w:spacing w:after="0" w:line="240" w:lineRule="auto"/>
        <w:ind w:left="360"/>
        <w:rPr>
          <w:rFonts w:ascii="Arial" w:hAnsi="Arial" w:cs="Arial"/>
          <w:color w:val="FF0000"/>
          <w:sz w:val="24"/>
          <w:szCs w:val="24"/>
        </w:rPr>
      </w:pPr>
    </w:p>
    <w:p w14:paraId="13B7F23B" w14:textId="6CD720C4" w:rsidR="00423177" w:rsidRPr="008C6D33" w:rsidRDefault="008C6D33" w:rsidP="00382849">
      <w:pPr>
        <w:spacing w:after="0" w:line="240" w:lineRule="auto"/>
        <w:ind w:left="360"/>
        <w:rPr>
          <w:rFonts w:ascii="Arial" w:hAnsi="Arial" w:cs="Arial"/>
          <w:sz w:val="24"/>
          <w:szCs w:val="24"/>
        </w:rPr>
      </w:pPr>
      <w:r w:rsidRPr="008C6D33">
        <w:rPr>
          <w:rFonts w:ascii="Arial" w:hAnsi="Arial" w:cs="Arial"/>
          <w:sz w:val="24"/>
          <w:szCs w:val="24"/>
        </w:rPr>
        <w:t>Están siendo beneficiadas con proyectos productivos colectivos e individuales desembolsados con asistencia técnica 1.542 personas en reincorporación vinculadas a las líneas de sostenibilidad económica a través de proyectos productivos, discriminado en 1.200 hombres y 342 mujeres, de estos 82 son indígenas, 42 Negros, Mulatos o Afrodescendientes y 1 Palenquero</w:t>
      </w:r>
      <w:r w:rsidR="00423177" w:rsidRPr="008C6D33">
        <w:rPr>
          <w:rFonts w:ascii="Arial" w:hAnsi="Arial" w:cs="Arial"/>
          <w:sz w:val="24"/>
          <w:szCs w:val="24"/>
        </w:rPr>
        <w:t>.</w:t>
      </w:r>
    </w:p>
    <w:p w14:paraId="6C4CBBD2" w14:textId="77777777" w:rsidR="000C4C23" w:rsidRPr="001E1AA9" w:rsidRDefault="000C4C23" w:rsidP="00382849">
      <w:pPr>
        <w:spacing w:after="0" w:line="240" w:lineRule="auto"/>
        <w:ind w:left="360"/>
        <w:rPr>
          <w:rFonts w:ascii="Arial" w:hAnsi="Arial" w:cs="Arial"/>
          <w:color w:val="FF0000"/>
          <w:sz w:val="28"/>
          <w:szCs w:val="28"/>
        </w:rPr>
      </w:pPr>
    </w:p>
    <w:p w14:paraId="12D46D92" w14:textId="77777777" w:rsidR="00423177" w:rsidRDefault="00423177" w:rsidP="00382849">
      <w:pPr>
        <w:pStyle w:val="Prrafodelista"/>
        <w:numPr>
          <w:ilvl w:val="0"/>
          <w:numId w:val="31"/>
        </w:numPr>
        <w:spacing w:after="0" w:line="240" w:lineRule="auto"/>
        <w:rPr>
          <w:rFonts w:ascii="Arial" w:hAnsi="Arial" w:cs="Arial"/>
          <w:b/>
          <w:sz w:val="40"/>
          <w:szCs w:val="36"/>
          <w:u w:val="single"/>
        </w:rPr>
      </w:pPr>
      <w:r>
        <w:rPr>
          <w:rFonts w:ascii="Arial" w:hAnsi="Arial" w:cs="Arial"/>
          <w:b/>
          <w:sz w:val="28"/>
          <w:szCs w:val="24"/>
        </w:rPr>
        <w:t>Fortalecimiento de competencias para la inclusión productiva de la población objeto</w:t>
      </w:r>
    </w:p>
    <w:p w14:paraId="4D4CEAAF" w14:textId="77777777" w:rsidR="000C4C23" w:rsidRDefault="000C4C23" w:rsidP="00382849">
      <w:pPr>
        <w:spacing w:after="0" w:line="240" w:lineRule="auto"/>
        <w:ind w:left="360"/>
        <w:rPr>
          <w:rFonts w:ascii="Arial" w:hAnsi="Arial" w:cs="Arial"/>
          <w:sz w:val="24"/>
          <w:szCs w:val="24"/>
        </w:rPr>
      </w:pPr>
    </w:p>
    <w:p w14:paraId="2A83FF66" w14:textId="08FC2CBC" w:rsidR="000C77B3" w:rsidRPr="00C17CD2" w:rsidRDefault="000C77B3" w:rsidP="00382849">
      <w:pPr>
        <w:spacing w:after="0" w:line="240" w:lineRule="auto"/>
        <w:ind w:left="360"/>
        <w:rPr>
          <w:rFonts w:ascii="Arial" w:hAnsi="Arial" w:cs="Arial"/>
          <w:color w:val="FF0000"/>
          <w:sz w:val="24"/>
          <w:szCs w:val="24"/>
        </w:rPr>
      </w:pPr>
      <w:r w:rsidRPr="00C17CD2">
        <w:rPr>
          <w:rFonts w:ascii="Arial" w:hAnsi="Arial" w:cs="Arial"/>
          <w:sz w:val="24"/>
          <w:szCs w:val="24"/>
        </w:rPr>
        <w:t xml:space="preserve">Se han vinculado a formación para el trabajo </w:t>
      </w:r>
      <w:r w:rsidRPr="00C17CD2">
        <w:rPr>
          <w:rFonts w:ascii="Arial" w:hAnsi="Arial" w:cs="Arial"/>
          <w:b/>
          <w:sz w:val="24"/>
          <w:szCs w:val="24"/>
          <w:u w:val="single"/>
        </w:rPr>
        <w:t>2.211 personas en proceso de reincorporación</w:t>
      </w:r>
      <w:r w:rsidRPr="00C17CD2">
        <w:rPr>
          <w:rFonts w:ascii="Arial" w:hAnsi="Arial" w:cs="Arial"/>
          <w:sz w:val="24"/>
          <w:szCs w:val="24"/>
        </w:rPr>
        <w:t xml:space="preserve">, de los cuales 1.536 son hombres y 671 mujeres y 4 no reportan información de género; y </w:t>
      </w:r>
      <w:r w:rsidRPr="00C17CD2">
        <w:rPr>
          <w:rFonts w:ascii="Arial" w:hAnsi="Arial" w:cs="Arial"/>
          <w:b/>
          <w:sz w:val="24"/>
          <w:szCs w:val="24"/>
          <w:u w:val="single"/>
        </w:rPr>
        <w:t>576 personas en proceso de reintegración,</w:t>
      </w:r>
      <w:r w:rsidRPr="00C17CD2">
        <w:rPr>
          <w:rFonts w:ascii="Arial" w:hAnsi="Arial" w:cs="Arial"/>
          <w:sz w:val="24"/>
          <w:szCs w:val="24"/>
        </w:rPr>
        <w:t xml:space="preserve"> de los cuales 429 hombres y 147 mujeres.</w:t>
      </w:r>
    </w:p>
    <w:p w14:paraId="50850B8E" w14:textId="1F2EAA37" w:rsidR="00E53A3D" w:rsidRPr="00E53A3D" w:rsidRDefault="00E53A3D" w:rsidP="00382849">
      <w:pPr>
        <w:spacing w:after="0" w:line="240" w:lineRule="auto"/>
        <w:ind w:left="360"/>
        <w:rPr>
          <w:rFonts w:ascii="Arial" w:hAnsi="Arial" w:cs="Arial"/>
          <w:sz w:val="24"/>
          <w:szCs w:val="24"/>
        </w:rPr>
      </w:pPr>
    </w:p>
    <w:p w14:paraId="3D222A08" w14:textId="3270D6E5" w:rsidR="001C67F0" w:rsidRPr="00E15AB0" w:rsidRDefault="00DE26F0" w:rsidP="00382849">
      <w:pPr>
        <w:spacing w:after="0" w:line="240" w:lineRule="auto"/>
        <w:rPr>
          <w:rFonts w:ascii="Arial" w:hAnsi="Arial" w:cs="Arial"/>
          <w:b/>
          <w:color w:val="3366CC"/>
          <w:sz w:val="36"/>
          <w:szCs w:val="36"/>
          <w:u w:val="single"/>
        </w:rPr>
      </w:pPr>
      <w:r w:rsidRPr="00E15AB0">
        <w:rPr>
          <w:rFonts w:ascii="Arial" w:hAnsi="Arial" w:cs="Arial"/>
          <w:b/>
          <w:color w:val="3366CC"/>
          <w:sz w:val="36"/>
          <w:szCs w:val="36"/>
          <w:u w:val="single"/>
        </w:rPr>
        <w:t xml:space="preserve">OBJETIVO </w:t>
      </w:r>
      <w:r>
        <w:rPr>
          <w:rFonts w:ascii="Arial" w:hAnsi="Arial" w:cs="Arial"/>
          <w:b/>
          <w:color w:val="3366CC"/>
          <w:sz w:val="36"/>
          <w:szCs w:val="36"/>
          <w:u w:val="single"/>
        </w:rPr>
        <w:t>3</w:t>
      </w:r>
      <w:r w:rsidRPr="00E15AB0">
        <w:rPr>
          <w:rFonts w:ascii="Arial" w:hAnsi="Arial" w:cs="Arial"/>
          <w:b/>
          <w:color w:val="3366CC"/>
          <w:sz w:val="36"/>
          <w:szCs w:val="36"/>
          <w:u w:val="single"/>
        </w:rPr>
        <w:t>:</w:t>
      </w:r>
    </w:p>
    <w:p w14:paraId="54E49993" w14:textId="77777777" w:rsidR="000C4C23" w:rsidRDefault="000C4C23" w:rsidP="00382849">
      <w:pPr>
        <w:spacing w:after="0" w:line="240" w:lineRule="auto"/>
        <w:ind w:left="709"/>
        <w:rPr>
          <w:rFonts w:ascii="Arial" w:hAnsi="Arial" w:cs="Arial"/>
          <w:b/>
          <w:bCs/>
          <w:sz w:val="32"/>
          <w:szCs w:val="32"/>
          <w:lang w:val="es-ES"/>
        </w:rPr>
      </w:pPr>
    </w:p>
    <w:p w14:paraId="62B34501" w14:textId="1AD412DE" w:rsidR="001C67F0" w:rsidRPr="001C67F0" w:rsidRDefault="001C67F0" w:rsidP="00382849">
      <w:pPr>
        <w:spacing w:after="0" w:line="240" w:lineRule="auto"/>
        <w:ind w:left="709"/>
        <w:rPr>
          <w:rFonts w:ascii="Arial" w:hAnsi="Arial" w:cs="Arial"/>
          <w:b/>
          <w:sz w:val="32"/>
          <w:szCs w:val="32"/>
        </w:rPr>
      </w:pPr>
      <w:r w:rsidRPr="001C67F0">
        <w:rPr>
          <w:rFonts w:ascii="Arial" w:hAnsi="Arial" w:cs="Arial"/>
          <w:b/>
          <w:bCs/>
          <w:sz w:val="32"/>
          <w:szCs w:val="32"/>
          <w:lang w:val="es-ES"/>
        </w:rPr>
        <w:t>Contribuir a la convivencia y la reconciliación en los territorios</w:t>
      </w:r>
    </w:p>
    <w:p w14:paraId="3B47CFC7" w14:textId="77777777" w:rsidR="000C4C23" w:rsidRDefault="000C4C23" w:rsidP="00382849">
      <w:pPr>
        <w:spacing w:after="0" w:line="240" w:lineRule="auto"/>
        <w:ind w:left="108"/>
        <w:rPr>
          <w:rFonts w:ascii="Arial" w:hAnsi="Arial" w:cs="Arial"/>
          <w:i/>
          <w:sz w:val="28"/>
          <w:szCs w:val="28"/>
        </w:rPr>
      </w:pPr>
    </w:p>
    <w:p w14:paraId="126B2643" w14:textId="4CFAD5B1" w:rsidR="001C67F0" w:rsidRDefault="001C67F0" w:rsidP="00382849">
      <w:pPr>
        <w:spacing w:after="0" w:line="240" w:lineRule="auto"/>
        <w:ind w:left="108"/>
        <w:rPr>
          <w:rFonts w:ascii="Arial" w:hAnsi="Arial" w:cs="Arial"/>
          <w:b/>
          <w:sz w:val="36"/>
          <w:szCs w:val="36"/>
        </w:rPr>
      </w:pPr>
      <w:r w:rsidRPr="00E15AB0">
        <w:rPr>
          <w:rFonts w:ascii="Arial" w:hAnsi="Arial" w:cs="Arial"/>
          <w:i/>
          <w:sz w:val="28"/>
          <w:szCs w:val="28"/>
        </w:rPr>
        <w:t>Objetivos de Desarrollo Sostenible.</w:t>
      </w:r>
      <w:r w:rsidRPr="00E15AB0">
        <w:rPr>
          <w:rFonts w:ascii="Arial" w:hAnsi="Arial" w:cs="Arial"/>
          <w:b/>
          <w:sz w:val="36"/>
          <w:szCs w:val="36"/>
        </w:rPr>
        <w:t xml:space="preserve"> </w:t>
      </w:r>
    </w:p>
    <w:p w14:paraId="4DE4BD51" w14:textId="77777777" w:rsidR="000C4C23" w:rsidRPr="00E15AB0" w:rsidRDefault="000C4C23" w:rsidP="00382849">
      <w:pPr>
        <w:spacing w:after="0" w:line="240" w:lineRule="auto"/>
        <w:ind w:left="108"/>
        <w:rPr>
          <w:rFonts w:ascii="Arial" w:hAnsi="Arial" w:cs="Arial"/>
          <w:b/>
          <w:sz w:val="36"/>
          <w:szCs w:val="36"/>
        </w:rPr>
      </w:pPr>
    </w:p>
    <w:p w14:paraId="33A78539" w14:textId="09BDFA8B" w:rsidR="001C67F0" w:rsidRPr="00E15AB0" w:rsidRDefault="00B65E86" w:rsidP="00382849">
      <w:pPr>
        <w:spacing w:after="0" w:line="240" w:lineRule="auto"/>
        <w:ind w:left="108"/>
        <w:rPr>
          <w:rFonts w:ascii="Arial" w:hAnsi="Arial" w:cs="Arial"/>
          <w:color w:val="009EAD"/>
          <w:sz w:val="32"/>
          <w:szCs w:val="32"/>
          <w:u w:val="single"/>
        </w:rPr>
      </w:pPr>
      <w:r w:rsidRPr="00B65E86">
        <w:rPr>
          <w:rFonts w:ascii="Arial" w:hAnsi="Arial" w:cs="Arial"/>
          <w:b/>
          <w:noProof/>
          <w:sz w:val="36"/>
          <w:szCs w:val="36"/>
        </w:rPr>
        <mc:AlternateContent>
          <mc:Choice Requires="wpg">
            <w:drawing>
              <wp:anchor distT="0" distB="0" distL="114300" distR="114300" simplePos="0" relativeHeight="251658248" behindDoc="0" locked="0" layoutInCell="1" allowOverlap="1" wp14:anchorId="6714DD2E" wp14:editId="332F2012">
                <wp:simplePos x="0" y="0"/>
                <wp:positionH relativeFrom="column">
                  <wp:posOffset>847725</wp:posOffset>
                </wp:positionH>
                <wp:positionV relativeFrom="paragraph">
                  <wp:posOffset>18415</wp:posOffset>
                </wp:positionV>
                <wp:extent cx="4265196" cy="642756"/>
                <wp:effectExtent l="0" t="0" r="0" b="5080"/>
                <wp:wrapNone/>
                <wp:docPr id="94" name="Grupo 17"/>
                <wp:cNvGraphicFramePr/>
                <a:graphic xmlns:a="http://schemas.openxmlformats.org/drawingml/2006/main">
                  <a:graphicData uri="http://schemas.microsoft.com/office/word/2010/wordprocessingGroup">
                    <wpg:wgp>
                      <wpg:cNvGrpSpPr/>
                      <wpg:grpSpPr>
                        <a:xfrm>
                          <a:off x="0" y="0"/>
                          <a:ext cx="4265196" cy="642756"/>
                          <a:chOff x="0" y="0"/>
                          <a:chExt cx="4265196" cy="642756"/>
                        </a:xfrm>
                      </wpg:grpSpPr>
                      <pic:pic xmlns:pic="http://schemas.openxmlformats.org/drawingml/2006/picture">
                        <pic:nvPicPr>
                          <pic:cNvPr id="95" name="Imagen 95"/>
                          <pic:cNvPicPr>
                            <a:picLocks noChangeAspect="1"/>
                          </pic:cNvPicPr>
                        </pic:nvPicPr>
                        <pic:blipFill rotWithShape="1">
                          <a:blip r:embed="rId18"/>
                          <a:srcRect b="52387"/>
                          <a:stretch/>
                        </pic:blipFill>
                        <pic:spPr>
                          <a:xfrm>
                            <a:off x="0" y="0"/>
                            <a:ext cx="2242873" cy="642756"/>
                          </a:xfrm>
                          <a:prstGeom prst="rect">
                            <a:avLst/>
                          </a:prstGeom>
                        </pic:spPr>
                      </pic:pic>
                      <pic:pic xmlns:pic="http://schemas.openxmlformats.org/drawingml/2006/picture">
                        <pic:nvPicPr>
                          <pic:cNvPr id="96" name="Imagen 96"/>
                          <pic:cNvPicPr>
                            <a:picLocks noChangeAspect="1"/>
                          </pic:cNvPicPr>
                        </pic:nvPicPr>
                        <pic:blipFill rotWithShape="1">
                          <a:blip r:embed="rId19"/>
                          <a:srcRect t="50339"/>
                          <a:stretch/>
                        </pic:blipFill>
                        <pic:spPr>
                          <a:xfrm>
                            <a:off x="1878624" y="190"/>
                            <a:ext cx="2386572" cy="642566"/>
                          </a:xfrm>
                          <a:prstGeom prst="rect">
                            <a:avLst/>
                          </a:prstGeom>
                        </pic:spPr>
                      </pic:pic>
                    </wpg:wgp>
                  </a:graphicData>
                </a:graphic>
              </wp:anchor>
            </w:drawing>
          </mc:Choice>
          <mc:Fallback xmlns:a="http://schemas.openxmlformats.org/drawingml/2006/main" xmlns:pic="http://schemas.openxmlformats.org/drawingml/2006/picture" xmlns:a14="http://schemas.microsoft.com/office/drawing/2010/main" xmlns:a16="http://schemas.microsoft.com/office/drawing/2014/main" xmlns:c="http://schemas.openxmlformats.org/drawingml/2006/chart">
            <w:pict w14:anchorId="11A213BE">
              <v:group id="Grupo 17" style="position:absolute;margin-left:66.75pt;margin-top:1.45pt;width:335.85pt;height:50.6pt;z-index:251773952" coordsize="42651,6427" o:spid="_x0000_s1026" w14:anchorId="70E8FF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l0P3jgIAAIAHAAAOAAAAZHJzL2Uyb0RvYy54bWzUVclu2zAQvRfoPxC6&#10;J7JkS7aF2EHRNEaAoDGaFj3TFCURERcM6SV/3yEluYlTtEHQSw6iuA7fvHkzvLg8yJbsOFih1SJK&#10;zkcR4YrpUqh6Ef34fn02i4h1VJW01Yovokduo8vlxw8Xe1PwVDe6LTkQNKJssTeLqHHOFHFsWcMl&#10;tefacIWLlQZJHQ6hjkuge7Qu2zgdjfJ4r6E0oBm3FmevusVoGexXFWfurqosd6RdRIjNhRZCu/Ft&#10;vLygRQ3UNIL1MOgbUEgqFF56NHVFHSVbEC9MScFAW125c6ZlrKtKMB58QG+S0Yk3K9BbE3ypi31t&#10;jjQhtSc8vdks+7pbAxHlIppPIqKoxBitYGs0SaaenL2pC9yzAnNv1tBP1N3I+3uoQPo/ekIOgdbH&#10;I6384AjDyUmaZ8k8jwjDtXySTrO84501GJwXx1jz5e8H4+Ha2KM7gjGCFfj1LGHvBUv/VhOeclvg&#10;UW9EvsqGpPCwNWcYUEOd2IhWuMcgTgydB6V2a8HW0A2eEJ4NhN9IWnNF5pmnxZ/wm7oj1Lt0q9mD&#10;JUp/bqiq+SdrUNaYbH53/Hx7GD67b9MKcy3aloB2P4Vr7htqMMZJUKtf7F3FnDjR1B/Y6vR6pdlW&#10;cuW6BATeotda2UYYGxEouNxw1BPclAEhLSywb4iYYMJl6XgWdIWzDrhjzeDDgLMjwKLYXiuvNJ2k&#10;s+n4VF5HlSCFYN2Ka0l8B5EhmOA+3d1a5wH83tIz2t0f2ESCO0zYeT/awmzrknnQVki552J519pK&#10;uxIyaAvDmo3G43k/+wZtJbPpLE+xCGKRSub9yzCUMJRtnk3To8ayPPD5XzUWqhmW+aDH/kny78jT&#10;MfafPpzLXwA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MEFAAGAAgAAAAhAGu0NJDf&#10;AAAACQEAAA8AAABkcnMvZG93bnJldi54bWxMj01Lw0AQhu+C/2EZwZvdfBipMZtSinoqQltBvE2z&#10;0yQ0uxuy2yT9944nPb48L+88U6xm04mRBt86qyBeRCDIVk63tlbweXh7WILwAa3GzllScCUPq/L2&#10;psBcu8nuaNyHWvCI9TkqaELocyl91ZBBv3A9WWYnNxgMHIda6gEnHjedTKLoSRpsLV9osKdNQ9V5&#10;fzEK3iec1mn8Om7Pp831+5B9fG1jUur+bl6/gAg0h78y/OqzOpTsdHQXq73oOKdpxlUFyTMI5sso&#10;S0AcGUSPMciykP8/KH8AAAD//wMAUEsDBAoAAAAAAAAAIQDdLcVIjw0BAI8NAQAUAAAAZHJzL21l&#10;ZGlhL2ltYWdlMS5wbmeJUE5HDQoaCgAAAA1JSERSAAABxgAAAUAIBgAAAVGM7HoAAAABc1JHQgCu&#10;zhzpAAAABGdBTUEAALGPC/xhBQAAAAlwSFlzAAAXEQAAFxEByibzPwAA/6VJREFUeF7svQVgVFe3&#10;L9737vu/d+/9vvvVqNDi0uJugZDgToGWYqVC3UuNukCNOjUoHrRooUhLaYtFCO4WT2Yy8ZHIeLL+&#10;a619zuTMzElmJiRh6HdW+HHO2Tb77L1/Z23f12S37A+1hdSf+tYaxqwYVmv493rJCgC+6hp0wTsh&#10;sl2wkCMoC92nbxgC1rwTUJL2KxSeWACX5t8ESUtbedxWBTmCHDEUuk8vSoZjukQYtiQaLHYLbDj9&#10;k8dddfC8pO7m7uIqvWQ5QrYLFp5Iru7GYdB9xtYxkLSkFRQe+47NkhY34avHbRWQIzh0WTS/J92T&#10;9F4g4jdr50wYuWyQx1118HtJfYOuoG/YjV9Wf0tXyOk9BgxNIsCVb4BymwPKnQi7HfKG3+f1ggQ5&#10;guXl5Z77sqw9kBf3HkdMaR4IcgRf2/kC+6X7xYfm870bw3l266OwP/Uv+OPSr5jb5fDA+smgM2V6&#10;/CmhmpP5AyaB7sYuUF7h5pd0nDsLblMh/4DjQjLkDZvC97JfGXIE3eUusBVd4PuMLZiTKzuBNeco&#10;+5HdBIIcQVnoPqsoje8r8G/mtichNnUvPLxxOpuRPLF5hsefEv9eH57agFpkawq1yNYU9faSGZtG&#10;8zV9wyC+pvxUvXu1yFYH+gitPbZM1c7rJdW+qPpbenrudbf38rLzda8WWcba3pAc0x5S1vSAlBUd&#10;IHlVV0hFnqq6laAW2epAklJwSdXO6yV1N3aCLPzgKM3kFzEgKtwOj7m+UR/I/EdrzzNBLbKE5JWd&#10;IWV1T0he0d7zwqk/9fFzp4RaZKsDCV3HrRzhZ+d5ydzRU9mhcfYXnkjLQjlIX9py/FTrm0WwnUOn&#10;l2wrc1MtsjIq0D9d6fNP13IQz1XBN6JKVFRU+JmNXD7Yz0yG5yXzpJfMn/A43k+HrJu7QtEsod9I&#10;GZeu2Sjdiz/7qXP8TBLMS9pMSXx1OSx8hfKav+TAJREwMmYI/zY9v7D9Sb4qRem+8iXHCH1T+Mgs&#10;LqL0YphgLPrmkZx6JNmtKIcr2Mx+6rjnBdVeMlhJjuno51cZSYfTJrkUQmYTV4+B4UsHwOgVQznR&#10;yawCSxoLRlXp3/OSssgvaT9zGms+vdiM7KlyIAsFqrulO77kiWpfMnvH/ZKP6sXXH0EZSTVQHOgF&#10;hy8bCNPW3e1lrnRHqPzwNI/An6uAwsdeB1vsfsyxSNDfqnjJG8RL0r394EEwNOsH9nNnPC9IUIts&#10;IMmLe1PVn29Eq8L7u9+EsSuGq9rJqHzJWoBaZAlVSW7c26ruCWqRVQORSM1ciXp5SUIy6kWlqLlR&#10;Qi2yNUW9vWSoUItsTfHv8ZKaSHKweWeoFTTtBKYBHWsNUvRqR+RIGuMP8DWhSUfI3bgeXNZi/ogY&#10;Fi2CkvPnIbFZZzgxfDTENWjp/XIyPC/Zgf2VZ2fxs2X6MHDu/hksvZuxeeFN1/BXs+zj1z0vpAYp&#10;erUjciRdxWa+JjTpADkb14GzxMiRoggVnz4NB/ElT44cE9RLWkb2A1N0B34ufnA02LatggqHqNkU&#10;NrgGyp1OKJnzoueF1CBFr3aEIpjQtAMcuFGKfLNOEHdTK74evL09xDdqB2mzP4X429oh2nKOer2c&#10;DEVxNY8R+pPuy777FDEXyuZ9CKVfz+Zn88heYIps43GvBil6tSMUQXthEUfq4pPPcE4aFsVA/K13&#10;wvH+I2DvfzRgu8Jtv8L+fzWGE1Gjqn/JgYixVMMSL1nY5gYo++EzsIzpBWXffybM+98Jjj+3gCni&#10;Dq8XU0KKXu2IHMnEZl0qI9xCvpIZ5qjHDea67MYXyg8PvoR5oCiuVHzNeDXi1YhXczSZdYIi2W0V&#10;kKJXO6Ia4ZpA+ZK1ACl6tSOqEa4JQnzJCoeDiy6Jmr0UvdoR38jGXt8MEhp38DKT4TCL/ln60mZ+&#10;8Zm3fRAvaR7XF7/WFWDq2ZSfZfF1R5CiVzviFVEEvaQsHrN/ie5/Wegl3ahHlf4CvSRJ6aK5YIpq&#10;Dy696Ei2RLTlq5p7KXq1I14RRShfksRZmCvdVUqoL2l5ciIUP3oXGPFrKsNdagJTj8aq7glS9GpH&#10;vCKKqIuXJKGrZfroSkR1BFfWJT+3MqTo1Y54RRRRFy/pthSCqd+dXHuSYR7UDkqnD1d1T5CiVzvi&#10;FVFEXbwkgUS+N0v1W6W9L6To1Y54RRRRVy9pHNgJyqVewXK8qLlRQope7YhXRBEkcQ1aQMqsN/Gu&#10;wvOS+//frXyNvbEpuztwbWMvf4FeUgaJmrkvpOjVjnhFVImmHbElYuZIxV0rXqxaBPGSSlGzV0KK&#10;Xu2IaoRrgqBzEisDKua+kKJXO6Ia4ZogyJcMFlL0Aotah1TNEKXaIVUTULzUOqRqin+fl9S3qpzH&#10;o7+5m+c+NIiXzDnwGrhsJr5PWdUNcvbPgpSVYoghL/4dSPupn9cLqUF+yUFL+sPhrHie5jImBiMc&#10;MxQe2TgdDusOwVu/z1J9ITXwSxpaRVW+WIsoKC93+7xAMJByck0vKEj8iO9TVnUBw1/PQ86+WfyS&#10;6ZtGQvr6aK8XUoMyJ/v+2AuGLIuCsfiSE1aOgDd+FVNeSJQvUh08xVV+Sbry6HKzfmDoNAzKnTZw&#10;6nVgP3MKzIuWga5pBOhu7Kx4Oe+XTFnbB4pTd4oI471u9yMcJonyRaqD/JLjVg7nwZyhS6MwskPh&#10;hV+e5HB+v7QDes3vAt8e+Axe3fkczNg0HdwV5X4vJ8PvJWm4Luva9vySJGRufPUjcGRkQv6YB9C+&#10;JzizdYqX835Ja/ZBsBed43sqrvkHZ3M4ztJcrxepDvJLRi/qA8sOL8BrhCfCJN/EfwmFJQUwMmYQ&#10;fB77KZtZnVavF1Pi3+fDUzv4N3/JtLW9+Jqypqe40hQXhb0vavKSJGrmBM9LGvCrSuIVccW8Hf2t&#10;Yu6dDNvxY6Bv0ldhVvVLErPFVXx85GtVqMlLRi7qBTO3PaVq53lJ3U1dIfMfdygi3R/cLpvnXv4w&#10;ydDd2g11aleFWXUv6f1y8rUqBHpJmiegfI7CDxRdy8tdXuYyPC9pfOsD/nG39OXUNRM93G5s3+lv&#10;6yPuy8uFXQMxalxeVCS9YPUvmbKyG+rHKEhe0QmLandIiWkLqSs6q7olVPeSpFJIlGa+z77wvGTe&#10;YDGPx2nI4it1C5KUbNjMVxLz6x+A+dsFoL9WtNrd6VlBvSSBhK7UKKar0y5qRWqo7iVlGYv38xK+&#10;YLNd57fDbxe3SzZClH4qi+u1oi2nx8iSkJks+haR0p3IWWm2DLgy9FW+ZNpa8WLBiNIfwfcllTJ6&#10;+RBITI+HCuo6QBFuhsOI5YP4mWTSmrs8fgmVL3m9/JLi5eSX1N0gajd8jxUFClr/r3b8XN1LEoIR&#10;l7PYz191OUmgysFovJKcMhz1mBM35+5518stgV9S3xirX9eJl6Rn84efVr6Y4iWz5Jds2IOfXfoc&#10;6QXVXzIZuRdIfP0QAr2kjE/2iNqUmp0Snpy8fKhzMmWFd5eGUtTcE4J9yeHLB8IARZWvKtT5S8pQ&#10;irM4W9WNjGBfMljU20uGAu0lawAKTxPVXrcagsJT63WrCThytSXKSJLQ9cKjL0DKm29DzvI14HY7&#10;IaF1Z3AYC2HPNf8DCQ1be9z7gsKjCMpC98aujaCw4w1Q/PRUcCb8BcbeLcDYswU4flkNpqh2fi8n&#10;gyNXWyJHMO62OzhidH/hkech5dU3wLD6J6zEO1l3Okxm2HvNf0P6p194vZgSFB5FkKT0kzc5ssZu&#10;jRC340tO4dqUsWcTME8aCLZ1i8AYJU+cqKeXdHPUxEumz/4M0ud8Cpdefp3v4xu2gbTZn0Dqux+j&#10;uc8QugIUHkXQ8ddWsP+yhiNr7HsHWIZ1F/eDOkHZ95+C9btPoGzeR1Dy0SteL6YER662RI4gCc1D&#10;p/uk59+ArC++g+PRY+FE9Ag4cG0TSHljNqS/+wHEXt/K68WUoPAogpzzu7dwZCknzROj8Uo5WFn/&#10;pPpx8UN3+b2cDI5cbYkykgk0A0vxXDl/p5OYu9OsKxxs0VFh7w0KzxPRKGm2VXQnMA5QDB/QHB6E&#10;MKvn4loboPDUIlwTcORqS9QiGwxib2jhZ0bhqUW4KshCRdnXjiNXW+IbUbfThg1fp5eZDCrOcTc0&#10;5/useV/72VN4vpH1haswF1xnDvO921RwZV5SKbGKkWRZYm8Qg7Eksp0MCs83sjKM3W9nP8Y+rcDU&#10;vXJOkPXHT/Al/ae5cORqS3wj6iuuUpN0J6SmL0lC81/lOTw0k5JnZqm4JXDkakt8I+ortfmS5iGd&#10;PHN4jNHteFmSmlsCR662xDeivlKbL1n60oOsQwlykVVzS+DI1Zb4RtRXauslSfnbFn/qeXaVu8C+&#10;DeuvCjdKcORqS3wj6iu19ZIEZ9IZ9kdSWk2VjsCRqy3xjahNlwklZ05B3M2iws4vidW9lPffB8Py&#10;5WDNSGV3ZVniqgSFpxZhJUqenQSW+0ep2inBkast8Y2ojETEoZaiJ70s6QLPwFJzpwSFpxZhGZah&#10;WALwY0N1ZFN0W1U3MjhytSVqka0pKDy1CCtR/My9UDw9THKyJqDw1CJcE3DkghX1TqkrjdrrFKtN&#10;UHqpdZSFA/wz8rbeULJlV+VzqyjIvr4L6G/oArobOvLVy32dwCcj1/UF0/m1YDMnQ2pM5Yhf8qpu&#10;kLF1NOTEvsHfv9RVXSFj42C+J0leKeoYGZvEsIlXmDWAWkZOXTsBsk1ZMPWneyrNVw7l3xu2NJqv&#10;T2x6CIYujobThhPgdDnZbPgSmtDiHdblwCsj9Q26QMmOnVypks10DbryD5O48sXyM6WfuoF3Rpov&#10;/ISKxQVZ2+/l35fNaQJN2vpoMOx7EVJpP4pld0K5285uik4tAnPyz2DNPwEZm0fBpUXNvMKsCXwz&#10;cuhSMQw2NkYMC8vj3TRvbPCSSJixaSr0n98dM/lu3guK5pHRflA0l2zDmeD2hAoWfoyknYeUGcmM&#10;xCuN1dEsJbp67OoMKp/W5W0wXuWYmZP97eoJaowciBlG4iq3B9wHoC4RMCN5n6yGvSF/wGTQ/bMd&#10;7xpB09FMr70P1u27ILfPGMjtNw4cJ07w1DS3sRCcRZWT7mmrqZwWouQW3vsIOM9d8Po9dXhnpPH0&#10;Yo6T0oxAjMz4ZRyycgDk7ae58EKcZeL3fd1fLnwzcsracfw7o6VPqZj/J+xIhi0bwNcyRwnGvwJ+&#10;O78FZv7yFPyVtAsOpOyBl7Y/zfZjVwr3l/LPwQn9YW5DZxalecIKBn4ZqW/WF4qefMPzTJMhSXQ3&#10;if5gGlmXhZp/ORFjQH9LN8gdJ7b4qIDKRXKy5E96yjOPwmkp9Po9dXhnpOn0Mp6TSCgzHPKyM+x5&#10;DlLW9YecA6+jriS8xjoxeVXVs2dqCjVGLkj4Bj/nbpi14wUv8zd3vcrXj/bMhgc3TIUP97yHeBfu&#10;WT2Wtyt5ccezaDcH3v79NRiFn+IP97yP97Pgw7/ehdno9uO9H3qFFwj+lZ2wgMqnNQyglpHhAi0j&#10;Q0C9ZGSM+Myq2lWDajJSVHLqDK1UzDyoWUbKonwud7v4Pk16dtuMHvtQUR8Z+cTPD8HelN3c9aNm&#10;XxXUM1KqnGBYYGgsdm7zRyTqPdKavs2RSJ7QT369zSshfAHob1JbjEAIPSOTYtqJzsKfIviZtsgj&#10;oQykZ5osrXyuCeojIykDR2Ptd9iygZhOwWemX0aKvczkpBZifOoVLzeE4rUbJFsAa2ycx7xs737J&#10;FMCybr2Xn+ym/vMlHfpMbzeMmjPS7bJ7PTusYoEGZTCJreiSxz5UXE5G/nZ+K/569RlzJPMgzNgw&#10;2fM8asUQXgyidFMV/DKSth+Upy6T0DaE8jxtvcTOnD5jwfLNQslFBRQ+/AIUPTQT8u97Ggqeekky&#10;x4z84jswRE0QfjETaS6349R5yRbbXuliarT825WouY50WvM5TPm5wm33fF4JFF9nWb7nORTUNCOn&#10;rbsHikpFvGjWMZk9tnG6V3Nl+HLRC0STd+lZloFLxMojEupkkN37wv/TSh0AjcVniHiZP/UFsB49&#10;DPobOoC72Awl6zaDy2Ly4SzpnlKosJZKT0KoyVFeVgq6hj3AZTCA4daeYJn3vbBEcWfooBz9+cUh&#10;iIxMpm1TaxGpIawAVAO1GWkWtS+6fS/m6JMbkgGL+nAT42hWPJTaiz3+Sfqje7o/gnZViezeF34Z&#10;6cpM88zOJqHtJMncHisCz27ZjzsEcvvfzZlJmZXbeyzq1X6gR92aGzGW3ZHkRI3ndqa7XEzhKl23&#10;AZkpShhtPek9bV2JwBlZ20JrAdR+R4maMlIGLRTMMeogNm0vPsurPYbDoEV9eQhW6XbA4r5Y1xD9&#10;siQvbBWbnVYFr4yk/XctS1d61hKQyBlZumcPFL09B/S3duNneY9QEnn6PUG5XyhNxSczynB7XDz6&#10;6c6bpJJcbkYSakOoF4W2o1cL3xeXm5GE57c+4bk3lRXC4MUiPUbFqG+7O2zpAFVzX/h/WmWgTqPa&#10;q6qdBNJ72c2Uq9AkkFlTRW0XM09pr2/Sx+vZH8HryPStE7Cg+H7ogxD0Yss/rRpmVaiNjFRiEOu/&#10;CthyZr2qfSioOiOvKEKt7PTjZkVxBrW/5M5Af6GNsCtcDkhZ3V0ljMCo7YwkkKiZh4q/SUZ6gzJV&#10;DWpuQ0FdZGRt4W+ZkXWFsM5IquCEI9KwAR9uEBlJ7cDwAg2jUdwuW9QmIV1xNO3EL6c2qelKgxMt&#10;HEU1IVUQe31ziG94J8Td1Bpib2jG+93Sxr7xt7eHg006QmKLLrwwiLaHTWjWEVylZs6Qgy27sp1a&#10;mFUilIwc2AnMAzuDsXsTMPZqCab+bdnMGNlWzOen+260V2cH8dynFS8dUw0rCHCihaP4JWKzzp4m&#10;gWxGmxWT5G5YB8kvvQLlthJen0cS26AVXw2r1kDxseNw4P82hMTmXWDf/70FTo6/B1wOa9XbUlcF&#10;v4wUv28e1x+M/dthJlWu3aNFUyWPTwDbX9vA8ccWKH5qKljnzfYMhtOav6IW/wBjuwZQtnEZOLas&#10;gpLZz4FRXo8UIjjRwlF8E5HkwD8a8rXSvAvEXtsUEm5pA3E3tOLNmWMbtIaE5sjIW9tC/E138NaE&#10;cTchS9EtZUTstc2wUHREEBsvl5EiI0kog6iYeewGtgfzIGRlr+ZgGtReMLPL7fiMrOt8G2ZYOyjs&#10;ejtmaCvB3D4t2E1l2KGBEy0cRZmA5598Fmw5eoj7V1MekklsKjKAGJn0/OugX7ISEvFTSZ/VY/1H&#10;QeobH4DbYYPY61rwUkSSlDfmQP6OXZzc+//fbZjxreF49OjKTAoGfhkppoybh7QHx7a1fC/bESML&#10;29wIlokD8JPZXHw+uzUGy73RUKRYVURiGtwBTH1bgX3rCrA8KDbXrfyN4MCJFo6ilpDxjSpXARMo&#10;Iwu2b4MzU+6DrO++gYONO0DJ6VNwrGckxP6rOZwefy+kfyb27srftQsuPP4UHG7dDTI//ZrNE25H&#10;3akIPyBUdKRt83IOn6T088rjDSgjSxfORba1h9Kln/OyMNpPnlYXly0We8zLUnRXb7A8cQ+UvvYY&#10;OFPO8Qor5W8EA060cBTVhLzSUMnIcAEnWjiKakJeadRxRhbhp9dIelMJrN2qufUFJ1o4impCKpAQ&#10;akXFB3Q6BdVixbMYXaGTZXzdeaGOM7Js+waw/76N4yKL2tJjNXCihaOoJqQCJJ6dw7G6mPTCi97H&#10;i6jgzKRpwj0KrUgkYTvMVJKKcpefHy9cZkaS3lSOqfh2xjvTzvKVRlqt88QBjsRStbB8wYkWjqKa&#10;kAqQ+G4BL6QC3KUWTnRyZ8/O9EzoUopaRvptFe+LGmdkB44B1bjVGEZn0JjGVo7F+toHA060cBTV&#10;hFSARD0jhdByWbW9/WWpz4yUhTK0ZKb6AZnG7qQfG/F96dfv+oURCJxo4SiqCakAydWXkR2h+OnJ&#10;UGEp9IORDmKJvINZ6zx/3C+MQOBEC0dRTUgFSK6WjJT3aHAVZKvbS5A3kjJVs4NVVeBEC0dRTUgF&#10;SK6ajETQnk2yUBXHuugzsEwfDva9OzEDhQ4vxz/e40nFfyBwooWjqCakAiQ0ymFYuZLvfaW6jMz7&#10;eRP3zZJweFjbpaTMwbB8f8cLl5GRStDhepYHR/Hvm8dHq7oJFZxo4SiqCamCuBtbQvIbb3OikJy6&#10;617eH+T02IlwatxEOHBdC9AtWMB21tRkiLtObITii/jb2ynalVWgNjJyaOWMQKWYou9Udx8kONHC&#10;UVQT8kqjlhhJR+qVPDWRM9AybQQ/q7oLAZxo4SiqCXmlUVsZWQfgRAtHUU3IK41/t4xUn8V2ZaE2&#10;gy0cQOmlNoPtSkPLxBCgZWIIUEvAcMBVk4mWVeuh8IHnPc9ZN3aC7IY9wNAqGrLviOKz35Tu6wJ+&#10;CRjTCRwleig8/q2XOYmzNA+SY9qDYddj/GxJ3QqWNLHRE0lZ3gm+1/96v5ffmsA/E4fDwYxYOJKZ&#10;4LWvznNbH+MRkjExg2EcPpOsO7kKpvx0N5hK8tHOrQjj8uGVibnDp/APmmd/7jGjBMj6rza8HUve&#10;kImgp311FH7qAsqES0fQDDxz0mYagoBkxToNipvdnAyGP58FuyWD4049L8VJP0NJMq0IrpTUdYHX&#10;OwaCbyZSfGRxOW0e8wNpe3jXq59Pr4edvDIZYNWxpTB57QQwmPUQm7rH47Y24JWJsigzkfoPDXf2&#10;w0zsJEp0PWcigSR5ldg2LX3jEI85Za7NlAxuq9g/urzcCaazy6A4+WcoOrWYzXL3v8wZm1wXmYjy&#10;zJaHYQOyjEQ2//LAJ56TlGVRZmJcKq2FrAzncuGVifpGYjzNl4m0OZK+QUconPI473il9FMX8E68&#10;CLG3HN6TpKwRJ94RSOQMdJTl8TUN3Zak0Uw7b8n+bboizJrBNxOHLqXVyH3AYNGD2125IPWdXeI4&#10;UKVE/SjStsxWwldlOJcLP51IosxE3l+O9KASCvd1AbUEpLX+JMEsA68r+GYigYT03yOb7/Myr08E&#10;zMRyuwNsf+zla9ETb0AFXsnczddINs+760FwGwygu7krMzfrv+/gq/FZUSLpvvCtOR4/cthVwTfx&#10;aF1jeTnqQ+m8SRk2Uwo4nbSPG35mMXPz4t6HtDW9wXh+FW/xqXRbG/DNxFk7ZvJ13YkV/J6yOe2+&#10;kVGYAtGL+8IXe+fAg+snwSnDMfgmVkydpINfDqbHQnz6figqy4fFid/DJ3+8gzYV8BR+nvcm74IR&#10;Qe7WQQiYiSTlLrEtJq2AIiFz+8XzHvsKZEnRzNlgP3YU8vpPhpzOwyDjmqZQ9NDzoG/cG7Ka9OSl&#10;6vbUZMhu3s8TdlVQJlw6fk5JkmJoMwbvRKXMo08tycXld/LxzfpdMyBpZRessfq7v1z4ZiLJeLxu&#10;OLGa72VzOmCtzF7C1x3ntsID6yfzPqzPYgalFSbxpzcudT9m7mR47ufH4H7M5MFLI2HRwW/hiZ8f&#10;hN/Ob4ORVSwzV0PQmUgJRudnk9Bhp1n/04IrOVRpKHh0Jmei4+hRyOk3EYqmPQnO9DQwvvQO6DAT&#10;3S5kYNMI0N/eGfUrNlkUv6cGZcJ59r0pOM0HGCsZRnGyZPzG9pdWdIDCw5+A4a/nIGlFZ252KMOp&#10;DahlImWWLLL5yJgh8PHeDzgThyzpD2//9iqczj6BdkPh96TfoNhmhrVYGSp1lMDZnONw/7pJ0Gt+&#10;Z6700BYtNmcZuq1ssgSCXyYan3gTcgdM8jyTUGKRFD71Fl+Nr72DTGsEecMm87Pn5MzBoudf16gb&#10;6P6rFX5+K/fRyRszDf00gUI0U/6eGrwTr49nt0dCimIzBjpXXLd9Eu/ymLpxIKRSBWhDfzAceFnh&#10;v/bgm4lDl0VhRlgg12LwYg7tf/PAxqkwPGYA7/JIp3LO+nUm7/D4wvZn4YO/3mFz2n7lyZ9nwPjV&#10;o2DimrEwYsUgZO0UDGMIn+qp/K3q4JeJ4QC1BAwH+GZiuEDLxBCgZWIIUEvAcICWiSFALQHDAfWR&#10;iSOXDYA/L+1StasKf6tM1P/2sFcfqW73o5C+tvLZ8OfTfHSE/Bwq6iMTC2nzwIoKGLtihKq9GqrO&#10;xFaBG+U1hQFrs2rmMtQSMBBSYsTJbbTHKj1TE4POHUrGNiM9J62gSVDlNd7oiFAfmUhNgfiMffDJ&#10;nvdV7dWgmol0bgdJwYPP+NkpoWvYHa/+GaJvKPaZU4W0GaD13Gl1e4RaAgaCvegihys/u2xF3DSS&#10;nysqXJyp8nNNUNeZOEjaT47amcRGNTdqUM3E/AkPcmAuc5GfnYyiR2ZyIlm+W+Rlbvn6B/ZrfPpV&#10;L3MZugZibiqJmj1BLQEDgaQkY7fXs+lMjNdzYeLHnueaoK4zcUHCPPjywEd8b7YWwP3r7vVzowa/&#10;TKRPnf627pD5z9Z8Nfhs4CdDf1M37q2hox2U5pm3dhXmN6uzUXdLV8j679agw7D1t/dWdaOWgIFA&#10;Uu4s83p2Fmd5PZcZEj3PNcHlZOJD6yt3Mq4KJIOWis1wBy8RHS3Uy+Przhd+megrtCTNd0dH2vVY&#10;7sWhK52mw+a3ic11ZdE38d673JaSLNkIod7/7Cb+O0GqJWAgpK/uzXFJWdFJPG8Ue3nLOpFO23FX&#10;uFEniueaoKaZSD049K6DMGPU7Al0bgeJ0oxmBQTT/eaXiZQQcgbJoldurYlwJiV53NDx6W67lc3d&#10;thJmIZsj7OmpXv5IXDk5fCVxpKXxNtZKNwS1BAwGzpJsjpe80Z/bIfo106ThK9rFkUTpJxTUNBM/&#10;+otGKOhEnaozcSxmYo5Zp2oXCAGZSJJNjGpR+Vn1zWR6rsqcRj7kkQsSZ3I6X0nsR0/XaiamrhED&#10;rykrBRvphDl+ljrNU6QT5uhUAC9/QaKmmUjy8Z534cM/3+Fnmo9DA8lKN6U2CwxdEs33X+z/kIfe&#10;0oouweRV4/mLQqJ0r0RQmUgb2cqiv6WHdFeZZXSX9b9aeGWifE+6kZ5cuWIRjSspja8ktZ6Ja8Un&#10;VewhjpmGmcXPq8QnlDKTnuszEytrnIPgUv55Nnt7lxgY8LiLqfyU0qdXmbbK+yFVMDlgJjpNhfyJ&#10;LF3/M+REjOVPkqHnCGEpSXbzXqDHCo2heW/JhH66AgzdhkLWrd3AfuQY75bsLrOAKzkDXFLEzJ98&#10;hYWCminecVBLQCUoM3w3fr9cqP2OL6rLRLVN4wkk0Yt6w8DFomlFbqn5QEKbzdPzoEUio+l+tJSh&#10;ajIWmx7y7ynhl4nWPeI8jbzxYjk0meWNmuopD3TOY/EiMZItiz3xoPAbFyeZCClZsRZMH32Jd+Qb&#10;K0jISldKBjjOn2ET1e2tEWoJqERx2m4KvlZF7Xd8UVUm0nEM1Qm5kSsuXx+YC8d1hyG/JJ/3GSe7&#10;FUcWwpy/3vaEd1J/RElAj1RVU/XKRH2zfsiekewhb/wDfGU71Iey0HPBiOlYnbdBwX2PslnBiPvY&#10;PB+v9NtF0x7GSLigYOR0cFss7IbEumcvZ6L9/OnLysTUFZXLtmtDjOeXq/+OD6pjYjAgKcfvEJ1J&#10;9QHqxy/2fewxp8FjpdtsszinRJaxCjtfeGUi7d6vu0lUBpSZSG07ElKwlNFkVu4uA0OUyHBlGCQ5&#10;kcPRsVNMb2xI50OKYuUym2snExG1JhiRlNVdVX/DF7WRibsvbuf7wYvwi2I1ez6fvm4J8qyBQG1F&#10;r0wseuxlzzwa5ec0B9uFJKQb5dlu5W5rwEykZ+oMwEYIm9NzbWWiboeYVXC54iorUA1fDZebic/9&#10;8jjqNdGxPXz5QP79CatHQlpBkp9bGfIpOdXBKxPLnWImG0nB3aLrjZ71Pp9TdgsOMAwc7WVGIMmN&#10;piXT2JDHZ79MTM8ER9J5ZvXlZCJtEX25Qh0ZqT9F+oVdFS43E31BYndaYdCSvqr2wcK7YuN7Ohyd&#10;rSHd0zkbvj0wDEX70etZ2ctDXXeKsAiqYUlQS0B1VJ7dFLqU86xy9XDVUReZSIVZzS4UeGdimEAt&#10;AasCzTeVp1SGIqlreqiGVx1qOxMtZSaOi5pdKLjqM9GDFZXbmVQlpId1O6ap+w8CtZ2JX+3/hKcz&#10;qtmFgr9PJkqoTlLWVq7jqAlqOxNrC3+7TCQoT7xRQs1tKNAyMQSoJWA4QMvEEKCWgOEALRNDgFoC&#10;hgPCNhPl857CCb7nPoULRCZWnvsULqB4afLvLqo7OoUBKG60w7Dark5XGpxw4SRqCRgOoLhpmRik&#10;qCWgGuIatOINbQl8wlvTDrwFJp0KR/ae6w3N2U1Co7aQ+c33lX4UYQUDilt1mWhU3tPG7v3aivuI&#10;O8DYqwWaNQXTwM4IOjcD7fu3B1OkdDIcPvPG7zUEJ1w4iVoC0qa1JOcmP+wxK71wGuKubwrZS1aA&#10;8cB+ODlkPFx6+mXY/x83QmKbHtwllvTiq5y5YtBLdJPJ4hV+EKC4eWVi/zulkITwUX2SHYm7tJR/&#10;1RozH9xnTvC92NS9MduTOBN280lw9q1rwHn+RGXYIYITLpxELQHPP/gIv7QyE8sunIGs77+F3JU/&#10;QenJs3ACMzHp6VeQeS14c9uUd9+D1HdnQ4JUAIRUQPHJk3ynDD8YUNx8M5EGxPj4PgSdKSXbkZQX&#10;5IPr3ElPJpZ8+TYY7/iXZ2d+Wcq+nQOOnZvArUurDDtEcMKFk6gloCy+mRh3XTPIXrwCzPHxcGrw&#10;XXDxsWdh7zXXwZHuUVDucMGFx56GxCbt0KfMxAqwpokpjsrwgwHFzTcTidmWGXeBeUQ3r0QlKS82&#10;89W2eiE4EvaB22kHy8T+UNTyn2xO4ip3Q0W5Haxb1oLz4imvMEIBJ1w4iW/ixV/XQnpl70yMu74l&#10;HLi2KYOOForDayKax/5PU4iTTkKlzdtjr20Ocf9qAgebdoSEW9uhv2Zw4F9CX4YCipva59RdZKBB&#10;PDD1EAeckG40dmmEehB1YBfUdT2agXlQZ7CQ34jWaHY7mBGmfm3wuRU+34ZA90GeJaUGTrhwEt/E&#10;M586BsmzXucEU2Zi0guz4MJDj0L67E9R970B8Te1hPMPPAIJmIGHekRDBpof6dQXLj45Ey4+/AQf&#10;83d6zL3s/viAEV6/EQwobl6ZGNWOj+KjexJTTzqqVtiVff8xWCZEQdl3n4J5/AAw9W4FpQ+MhLK1&#10;88F89wDM4OZgHtkdrGhf9u1cDKsNlLzyEJh6YabK4YcATrhwEt/EI4m9Reyof2bi/R5z+pwaYsRU&#10;R3ouL7dB/qZf4EjXflB8Rui9kwNGgiUhFrLnz4e4m1pBucvG5uVumyecYEFx88rEQeI0VLonMSoy&#10;kUSuRMnPbqPYZszYvSnYfl2PmRmJNdfWbEZubT8t42UCchihgBMunESZcPL5w0qR7SgTc1eJjewO&#10;te/JmXhm3CQo+PMPNiPxZOLCxZDyzmzJlL5+dk84wYLi5v05JV2LOhHvSUw9vDORhGukfcXBn0Ir&#10;43PHW8GRlQwWzMSyBV9yBho73gL2dTFQbv8bZqISJL4VG6ejjM2T334PzEcOgsvt5GerTlReTo+7&#10;hzPRZaWtviogd/NmNidRhh0MKG5emYiQhTNLodNkFlLttRg/nzSBiswI5rF9obDzLSITl39FzsBd&#10;UoQVHys4D/7pFX6w4IQLJ1FLQKq4JDTtxM0FpRldE+geKzCyOZ2lKO7JLfpr3lE6AwOf2Q7DkdyG&#10;AoqbbyZyA70PVlaiVSolnlNo0G5gB8xk4dcoNUXMGBYdfkL3lugOYK7hqTUETrhwErUEDAdQ3Hwz&#10;MVzACRdOopaA4QCKm5aJQYpaAoYDKG51l4nUf+p9BnFRl4Yq7tTBCRdOopaAdYoWXeDADYE7xClu&#10;dZWJ1EmuJmpu1cAJF06iloB+aEKVHBXzYID+Epp19DxnfiVqiPEN23q78wHFrc6YGNmWD5G2bRb7&#10;nMqi6lYFnHDhJGoJqETcTW3AFHeQq+uHO/VRdVM12nPiZC+KgfgbWrLZ2Sn3Qda8ryHh9sqMVQPF&#10;7bIzsUczsG9ejnF3Y5uwDMpmz+SeH7br1oj7UpXi578KcMKFk6gloBJxN7YAS+IR6TVFiyy2QStV&#10;tzLib/UeNjIsXukZU9R/9x2bcX+rjz8lKG41z8QOoo9VlnLRbhRSASVzZsqvAmUrvxU3KOph+YMT&#10;LpxELQGV8M5EIbTaueD3XdhG7Orn3rDCexUyiTITiYUk8bfWUSYOrDyGloSOrqWj94z924BlVC9F&#10;ZgLY/6K+WPG1IFENTwWccOEkagmohFomKiWhtegAiGuoXlkgqc9MLPvgRQ7flZepOnpPPT2UkcRN&#10;GuGotAt+VIMTLpxELQGVCJSJJDQoXJ3UZyZS5tBys+JobEbQVA019G7FGUmiFkYgcMKFk6gloBJX&#10;UybSiAVlonXdYnz278yXhdzK4htGMOCECydRS0AlrqpMlIaaTIOpr7QTWKaP9sd9Y9it83i8cNtf&#10;qq2GAE64cBK1BFTiqsrEXuJ4eeP4vvxcUVwEFZZCL5SXmtjOnSX2qftbnMGvloBKXFWZ2K81H9RF&#10;A8I0YiEqMN6gYSxyK4tvGMGAEy6cRC0Blbj6KjYAbnc5V17U7BkDKYMrwHE8Vt0+ADjhwknUElCJ&#10;qy0TlVMUTb1b+9mbu93OdrTtpnICcijghAsnUUtAJa62TCSUvCq2f6GdDl2oFy1PTISS1x71fFJJ&#10;jF5txNDACRdOopaAStR2JmbWQyZSI9/ck5oblZlGQvqSno19ajbLTQYnXDiJWgIqIWfioY7eXVZK&#10;qS4Tj/aIAsPSZZ5MPNJdbEKknOKhBopbTTPRC71E3DjzpPUalwtOuHAStQRUIv7myu608w88BvG3&#10;tIGEW+/gLTjlTJUzkZ7dpRaIvx1ZdofYT47k3PRHIJEmF2N4CY1FI9z3d3xBcauNTDRHVzb61exr&#10;Ak64cBK1BFQFMie+cTuw54vto00H9kHsdU0h7tpmkHBbJ9h/XXNIbNrOk7Fnp9zPGaYWVsZHc1XN&#10;laC4XVYmKjLPV1TdhwBOuHAStQQMBrSQJuPjT6RkEXJ6MmVc9eOEhMoZclWD4nZ5TBSZKLSguJP/&#10;V3cfPDjhwknUEjAcQHG77M9pVHuGLPKzqtsQwAkXTqKWgOEAiltt6EQCSW0wUAYnXDiJWgKGAyhu&#10;tZWJtQ1OuHAStQQMB1DctEwMUtQSMBxAcfu3yUS1HZ00qCFKdZcpDeqQildY7sAVrtDIGDQ0MoYC&#10;iYsaGUNAQDLq+SqfWap+oiKby4fYtvK1+7sgBDKu6YXoDSk/RajbM/qJQ47WRkAyHVNGfsgsRpiR&#10;myTpEKSU1T34PmW1OGQphQ8VjJQOSurIJ2Wl4m95Dk7iZ7XfrD9IXAyKjKNXDIERywfzSSHVHeVC&#10;WxLSoU1DlkbxMx2fRgc60f2omCEwQLofuiyaT6Gks4HI/cAl/SB6cR+Pv3BFlWSko00NLfqDaZ44&#10;Z5a6LiyzP/dzp7tRHERMUvbnX3zVNRAdkFnXNOWr7sbOfv6uPlRDxnURkBKjvqO8o8TAZPL1Ix8l&#10;l7FlDDgsaZC7fxak/STOMTSeXQ6p6Ickd/+rfDQrSXHyz1B06kewpGyHgoPvsdnFHxrwlY4nIEla&#10;3BzJ2Mfv9+obEherJCOR7qVtT3OcfeWZrY/6uR8RMxiKygph6rrxcEx3CD7e+z68suMZdv/Gby/D&#10;o5vEqTzDlkTD6mNL4TC6mbx2PFjsFjCY9fDijmfhWFYiLD2ywC/scEGVZCQCKYUKiVmNjA3EGCC5&#10;190gCqTuJnEt3bePr3x+lI+/qw/VacYIMF9az+9KxxTSgZxZ2yZymtFMufRNw/z8EBnLy8UmFOSG&#10;yGi+tBFy9rzMZskxbaDcZQU3Fia7WUyVtCT9zFeSpOViARL9hjX/NGRsHMLhkKSsEEfWX0lIXKyS&#10;jHQ0oSyv/foijELtuPvSdsmEji4UWk4J0nwVdLxw4QUYsiQK8kty4FUkZFFpATy0YQr7IzKuUiHj&#10;W7/PgrjUvbDhzE9+4YYLqiWjU5cJmf8Q28FUTUahGfU3duVD4EiIjOUOJ9hPnmR/f3cypmGV0Xhh&#10;DVS4HeB22iB1VRfI2D6J352Qvmmonx+lZnRa0sHw59P87HY7+UpVVbpac46Cfpc4UK84eQtrxqLT&#10;S5GYYrcY/a5HwWnL598g95eWNIcUqZp7JSFxsUoyDlk6AFyYXk7EUz8/DHfFDIN1xysXyEUv6uPl&#10;fuTygWC0FsHEVWPhUt5ZmIUEJpGXjE756R5+/z4/dIOYIwvhePYRuGf1aDCWFUAOkvGlnc9BYkYs&#10;2i32CjecELDNqLu5O78svWhVZCQ7OvJLd4MgZtbNHcHlcuFze7YjN77+rj4E32ZMWiE+YCT0/skr&#10;/TUVnUGeHNMW0tb2EwfNr+2JV3xGc9Zsq7HNGdMekqmKuz4S79tB2spukIpmSSvbQ9o6NFveXrJr&#10;D+lrkeB4JXcp2F71/b36hsTFgG1Gas/JUlHuYnLevXKUqls6mDB6UV8YhG0/ag9Goaa8a+VIvPbG&#10;NucgvvZH3IXuBi7rBwMW9oUxK4fDAGwv9kdyD1oaiXa0Hb5/2OGAyyYjd9g06gn623uLc/daRoK+&#10;UW/Fc3987qVwH4Xue3F7lP3ilez1jftI5yygfZMIMDTpw271jXuBjsKjY1XpGd3SM5/3h+HT79Dv&#10;yb+bTb8ruaXfyW4u/Y78+zVGIDJSR0xncFmNXJWic/7zT8xHsqlrKSYjus9L/ABy/nyWtWvesa8g&#10;/9g8SNs0BIqOfQ2Fx76B9M0jmbBZ2ydDwZEvWKOSX7UwwwkSF6tpM9KRrQIjlw+B4VjtLLGZRUFD&#10;iV7sXU0dgZpx6eEfYQJqu2e3Pg7v//kmDEcCLj70Iyw6/AM8+fODqB3vhoWH5sNHe97H6w+wGN1P&#10;WjMOvk+YB8OXDYAfD30H7/75OvyI7hcdXgiRC3vD17GfwTu/v4r2g2DhkfmwEO2+S/iK3dP9yOWD&#10;YSqGu+jwfPg2/iuuHivjVZuoNc2YdUM7bAO5IafHcHaf+T+tQY9kkTt4iCBEtNw+4mjbwqdfQ/+R&#10;kNNnDK+dzx0+Gdy2Uij7aw8Uf7cYin9cDmV/7AG3uQgKBk4GV6kFsjuJc3kz/7M5X4seeh4cF5KQ&#10;kD2QnFEY185YPbZBwZgHMGwx+dj89QL+Hd94h47qyIjaCcnIgiS0FV3Aqmr1B28mr6a2dgVkbL0L&#10;SnX7ID/xI/aehO3NSytEB1jyErEVqf73R8FRmgfJ0rGDKdSDqhJmOEHiYpVknLJ2HL8LyfgYcXjL&#10;xpNid04SOknd188LvzwBemMG2xNZqQ1JMnCxOIH3kY3TMUUr4HT2Cfgm/kv2M3Pbk2w3bd3dWD5d&#10;EIvtxrX4OyNjhkBaYTIf3D3/0Lfw2m8vwf3rJrHbwcsikfgLwOoohe/ivoSnts7g/See/nkG2F12&#10;JGq0X9xqA7VCRhJ9w1582GjegEnckeAuM0M22inJqEdS2PYfgIInnge3tYy1YW7vMRx2To8RTCT7&#10;ieNQNHM2GF/9COxHj4LLmM/2brTL+N9ifaizKBfKi01gfOJVcGMC21Mv8im7lo+/BusxbGO1iISS&#10;RTFQ+NLr7Fd/a3e/eIeOqsmYjEQs08dy3EjEkEQfaWhDvWfT02b8ZRzo/3icz+0kKTz+LVxcJibU&#10;0365mb9MgNy9L4CzLA+JKtIyGaujamGGEyQuVknGcStH8LuQjFsxgqug289X7pqqRsbhywZCsc3E&#10;RKFnmYwPbhBp9+zPj2GaCjLGZRyA136dyWTccnYT25fYLEjGv+Bk9nF4/4+30H9fdkMyCjXvdImM&#10;/RaJnuzxGEc3KpgZG6eBDcsfSZ/5XSSt7h232kAtkFH0pmZe2wXcSMac/nexW93/u5PP9pbJqMdw&#10;dNd28PT4MUlu64aacgw/6/7RBt1Hgv3MKSh45i0onPkO2A8lgtNcCDlDpoEjKR0KHhRd2YWPv4wE&#10;vATG598E+4VkDtvQpCeHmfWfrfk35Z1qyCy7jXeca4aqyUiks2YfFD+oIqptxrW9wVpwBqz5J/Gr&#10;Ww66naJAFVHVdt0Avk9dIdI2BbUsSXHGLv7gpa4K/bTk+obExSrJSOSLTdmD1XnKIVnE/eLE71X9&#10;jIoZDJlFqfDpvg/5WSbjCqxykjyzmRYnIhkNJyAhbT+sO7YKnkJttiflD/jqwFwm44HUPUjWo7Du&#10;+CrYm7IbDmXEcvqT1rt/3WQOZ/ASoWkjFnTj6xObRAfacqz2nkYi07iob9xqAwHJSIWwEir22DbT&#10;3dSNNaTupq7c7tPfRPddxLnt1M5rgPb0jJqQ3GS3ikYCdcVqLLbtUIsJM/Ebemzf6Rt0xvA64T1V&#10;PbtxeHrqBGqN/ug3WtNvop8mqG3xqscPgh6J7/ldDFcOU39L92rPiw8e1VVT+wktSO1DP/Spto1H&#10;dnye7lq6J/folvyxWQSGK/slswh2p/QfrpC4GLADhzACNR51ylD7bMxKdTcCw70nBayk6u0Ijx21&#10;P9mezZHwGBY9E0avJDv0z1ViNFs+lD8I7DdGXNne5zc8WpDccNyE/7pAEGTUIFAdGTX4QuJiUGTU&#10;IKCRMWhoZAwFEhc1MoYAjYxBQyNjKJC4+Lcg41is9g5dGgnDlg9Uta8taGQMGleKjKL96IsUFbNw&#10;gsTFvwUZv4n9DHjgGCV6offMoNqERsagUb9kzI1/V+pbBEhd1dPbfm1fKDr5o2QLYqWG0v6nfmBJ&#10;3SnZAqTE1P+4pMTFq56MNKOHxO4UQxskUT5T9WoLoZGxVX/urSy45zHIbhcNhha1MZheP6CZOvkD&#10;JkLe4El4r5gRFDTqj4z6P5/gTCcy5ux90c8+L2GOx163fbKfvfH0YrYnydw45IpoUYmLVzUZqbc1&#10;Pl0sdnh4830weFkU35MMXNxX1c/lICQyFj0mBkhJ6HjJcrcD9LfRVDR191WBhhucebkcToXLCfqb&#10;q5u7SsMbXXkCNomrqIDHPtXdVoFbunq0jLyvlP62UCcC1A8ZaW0jV4gqKsBVmgNpa7zHFGnAXxZb&#10;wRnUkt7zUElLylKSsVsMuSjs6wsSF69qMo5aNpDTkVaH0NQ7GjqZsFLMILO7rDAEyVmbQx0hkTHr&#10;tp5gTxXLefir3X6AqrtAKHhWHBsui2XJSlV3BH3LflA8f5nkUpDJOPNtVbfVwfj2HImGAMaPv1R1&#10;Uz3qh4xJKwTZ+FCPzD8gxWdckcgqi+ncCr8xzJQ1PSVbgLzDn3jZ1SckLl61ZBy+fCCYrUZOx2HL&#10;BnjMaezykY33sXmBJY/dKf1dDgKS0dAqCgy9hnsKspoUb9zCU9uowKqFUQms1jYnTdcddP/dFrIa&#10;dICM/7wDMm/uBoZmfVXcIxmb08B+d8j8rzvZfSb6Y80YRBWZZge58hWHfvmIy1SIYVanlZWor2pq&#10;BBTrqGokUlzWjCnrJA1HM3eKLrEdiVjxofC/ugc4baIQkSQvb3dFJgpIXKx3MtIKf5KikjwxiUDF&#10;TTB4eusjGEoF7E3aXTnwr8DrO0Utcc4fb/nZ1RQByZgXfTf/aCBxZmaIGTcqYRBoknjhPQ9XSWqa&#10;iGt6fy7P4JH9mN76gDVEVVIw+VF0p/4BoIXO1X1AlELrMNXC8EZ9duD0hsLza6C8XPTglekTUEMq&#10;5rgiIUuy9qCNeEPzxfUeO2ofJq/uyZPVZSk8Oq/Sbz1B4mK9krH/wsoFyyRqC5SDwQBsD8riu66y&#10;LhGYjKOnchsmd/A01cKdP+FxvrqzdaBvWvW0M90NUlvG6QDr0WPingQDLS8pBvvFCxy+Dtt37P4m&#10;sRrEkZqKGqyInZIQOe2nz4DbVsbPRDrf32L/DUR1znHyPDiT0vleKa70LLAfOcX35FYtDG/UJxkJ&#10;EZC8SqSBu6IcynKOIAkr23/payPxuQ/Hn8Sc8ovCryBl5s+Vk7ELTv7gZV/XkLhYb2QcvCSKFw2Q&#10;7L64g6808VvpRkx/Gw4jY6rXmDQ3lgrm3H0feE2NIwxfGg1z/nobHt00nSeukxm5oXmy7+1+A57/&#10;5QkmM02rU/oLBkGRkSRvsLj6ipKMBpoD2gi/2qt/wuphDuT2HCXWJ2I4xes2c8HKjxKrNHwld7hY&#10;qW07fw70TfqC9ZTYJSB/8ATP5HKl5GA4JKVbtmH4/ZDE3cGWkAgO0tC0FrKB2HXAfuockjGN75Xi&#10;JjIePc334UlGQgSUZIrePBLefEphn4ZkpMnmstASK6U9bXLlsosqKy3cTQ6wrKs2IXGxXshI5Eo3&#10;ptBbwuObH8A2ndgP55czG3lOquyOekArpNL00MZpXmHIoGELEto+hRYje+zwN4R4l95cS7Z0Vymk&#10;MGht5pDloa19DEzGMWI1QR5qRjUhMlL0XDk6yJ/+LBSMEQkhi+6f7cD4itg8yZ58CVwG9TacGxOp&#10;eMPPQgv3v5uvpT9vx0TxPolbSAW4CvPAcfYc/3b27b3A8q2Yuc9xKcgH3bVitb39NGnGKsh4TBTk&#10;cCVjytpeYNjzDG/Jod/9OGpCnwnna3qC4a+nhf3vD3lpTsbanpDzl+R/5zRvuzqGxMV6IeMvZzZw&#10;Pn4X/wWSZjjvBEdCW5jQTnHkRln1pDbR4cx41JTebcFR+EybXZFMX3dvpfnyIaAzi3WUoQhtBaIM&#10;PxACkjG7aW+Muxuy/qvyBPbcu0RvEknhI7N4DI+WLdHXxGHQ8yp9QzPUkt2HMTmMz7zGq/Bzeo/m&#10;56ok//5nkFi0wl+MC+ZNFQtDq5KciLvELgANe0Hx8rVQuvlXKN24A6xbfwdDmwGgv60XVp37gStF&#10;JKTjwnnUlKcxDkjmDD3vKKBv2FP9vf1weWRMQWLYTakcj3AWWmepFv9QIXExJDIOQ+IUlFTd4Vad&#10;JKQd8JCLqo9mq2ja0JrFAYsr25KRP4q1iiS+bcq7Vg5j86yiNBgVQ0MZlXaPb3xAUorVlWAhsvYd&#10;tKS/VxiBEJCMlvmLwDjzLdBdXzl+lTe+UvsRGWW3+lt7grvEItmIaBdMexztokCH5Kpw2IVFFULu&#10;aTkUh3VT5dhgVULrJ3X/aMvu3C6HMJSEksPQAQnZXEHG86eRjCfYPZOxih5cdVweGWkIInv3YxyP&#10;cJUKt433ZlWLf6iQuBiyZhyMVUPqiAkWUQv78F448lIpOZyFid/xOz2xWRzKSDJ4cSRvfPXHpd/4&#10;+QGF9qPhC6ujmM2HLFFUTxUYiORKKbiIykmQrSqh9uRYz9Ku4FEtGeWFxTpaX3h95cG8eePFYksS&#10;bzL24K0NZKFCX/RUpT27oR0B3KLzJae/GEAlqapHk3aWkyUnUmzpARVO0GE4huaRYDt5AswffOFH&#10;XMOdYoFo1vWdPGS0X0EyEmgM0FmWz3EJR6Fd5ajjRy3uoULiYr114Phi/CpRtuRyMVAiLNlNXiNG&#10;CGLT9vDGyWT2yo7n2O22s5s8ZlUhanEEmEoKsSZYWdZJ3vr1ZVX3waJKMtJO4jkdh4A7Nweren0D&#10;kpHcFz4oXkgWeViCqrCecJmMVjY3RAUmo7xTAImSjFkYTnbLaMjG9p7ulh78u3R2sMtawk70Dbtj&#10;1RiroUjYcCEjgQbtqXe0uiGbKyG6X+5RjW9NIXHxipGR9siRpf+inl52AxZX7kg3AN0p3dIOc0q3&#10;1aE/amXqwf0hgfbbqZ7AwaBazVi241fImTiD75VkzPciI20sJfkhTbVf9P6Z54gjF6mn02OPqBUy&#10;lstklMK8RewnUwFusMcnsBMiI9s3q6ymhgMZGaghbcZL3Ba/kiJ/EEQ7serdCGoCiYtXjIyE0dKq&#10;fWX1VWAo7Ev+g9996k8TYM0xMcPrvT9e93EXGJ7dAmoBVWvGhj3AXZCLbbduwqx5fzB9+g04UlJ5&#10;bqnpky/BkZwC2T6bPRU+8Cw4U1Mhp/swcOXmY9VV8u9BJBhfex8cWVmg/1dHsJ09D8UxK3mrDG93&#10;Elpgu3XRErBfuAA6dO/I0IHp3Y/EVo2yG/RbunEzlPy8GYoemYnxSgbdbaJjxoDaM6fnSHDlG8HQ&#10;9y4w9BwFzoJCyO13V6X/oFCLZESIaWyVX+grITRxIKWO9liVuHhFyVgdpv90D6fBjvNb+OpyO6/4&#10;WRwBO3A0yKhdMnqwri9kbJLGsAJ0DFy+UD8yTSBHEtbxmKPExbAl48BF0lCH1FqYsma8qrv6hEbG&#10;oFFHZJRAqyuoPVlwQvQC1p6I0ua0FkDaqu74W7VbHa0KEhfDlow0DJKQvo+r6pfyz8PIAJ029QGN&#10;jEGjbsnojwhIWtkB8uLfZzKFKjTzJm1DNGvA2uohDQUSF8OWjATaRfzZLY/w0QBq9vUNjYxBo77J&#10;WImsbRMg+9cZYPgtWDwM6ZuGQApWgdXCqw9IXAxrMoYbNDIGjStHxqsREhc1MoYAjYxBQyNjKJC4&#10;qJExBGhkDBoaGUOBxEWNjCFAI2PQ0MgYCiQuamQMAVKSaaKJJpqgHGzeGTQEiaadPF9Q04AOYBrQ&#10;UUMQkJJMk0CiWug0qEMjY40gJZkmgUS10IU1ukJCg9aQ0LCNil0dQyNjjSAlmSaBRLXQqaILHO4Y&#10;AdmLF0P2okVwov8oPzcJTTqANatyRb1hxXLpDuBwW7HK++TQuyF37QZIe/cTSPviSzazG7Ig7qY7&#10;4MzEKfy8/19NIK5BK3CWmPn5zL1iQfWRLv1BN/8Hvi+9dA4OthSrWfZd8y++xt/Q0i9OtYpgyBjV&#10;FhwbloB93SI/WBd9jvb+foxdG3P8C9veCK48nZjD+tnr4DyyH8rWLIbiZ+8DZ8p5KOraiA+iLZn7&#10;OpjwnoTMjL3E0e4k9uOxYOzXBko/FSdHk71t10a+J1jujgRzPX9IpCTTJJCoFjofJCJir20mbWgg&#10;5Nzkh/3cERnLLpyBS4+/BAm3tYfcDesgd+VPkPzSK1By8iyUW0vg5JDxkLN8DVx6+hUO58C/mkLe&#10;hvX4G13Bmq2DkvOn4ezUByH93TlgOXqCzXNWrECXFXgvTrM98H9v4XmNpyfcy8/pXwpSxzW40mRE&#10;s/5iixRaIeXOzYRyQ4YHrhMH0b6tnz9jN0Gs4sfvgfKiAjD1aQVl7z4Lzv07wBozH0qengLuMyfA&#10;MnUQuFLOgtvlBFPHW9kPEdnYuwXfm5r/DxPOhOGVlzvBkZMO5qlDwLF1Fdh3boKS2c+BS5fOHwzf&#10;ONQlpCTTJJCoFjofxN/WBhzmQs5wWaoj48VHnoOEW9t6yJjy0qtQSmS0lcBxiYxJT73E4Rz4RxMs&#10;uC44eFtbfj7abyDYc/WQ9ua7gowte4CLt4YkMor1lfuQjPR8evxEKD1/CZylYruRcCIjifnugSpu&#10;/CGT0YJkrDAWgXGASAvn75slMk4Fx6lj4Dx5ECz3iBUPBZ1v5quRNKNExqIW/+CrqXtj/nCWzJqB&#10;fhLB/vMKcOzcDKVIRjeS0RjVRjUedQUpyTQJJKqFzgtdQLdAnLqU8va7fCWpioy27Mp9Ug2rVkp3&#10;AMcjhsDZB2inaCHxt7aBzGVL+d5RlA8XHn8GjHH7Yd9/EtEAYv/rVt7ikOTsZLGg+minKDD8tIbv&#10;bXnZkNCyAzgLi/C3xW50cTeGl2Z0pp9nUvDuAngtfvkhFT9UTZWqnHdcj+7K2Q+5N2NY8r1phKgV&#10;GDvcDM5j+8H641w2Jym+f5THnSP5LJTGfAM2rCqbutzO9vaNS9iO3BRPHYa/qRb3uoOUZJoEEtVC&#10;p8CR3tGckbSlxoH/FJlLokbGvz1CIGM5srH4qXuxytkaHCfEDggkRd0bqfgLHZan70VSxkNRz2aq&#10;9uEEKck0CSSqhU5C7LVNpCKEmqpBc4i9obKj4NzkGXCwhY+fJh2h9MJZyF61GmymQjg/4xEmcvIb&#10;r8PFJ5+GhEYdoRjbhMa9e8BhNGKbbyIcuFGEmfH5l/gbrfn+AP7u8YHDsd2D2iE+DnLWrwdHYR6G&#10;8xbEXi/cG+PiPPG7+PwLfE1o2tY7PrWNYDpwojuBsXsThilamNm3/cTxIzH1bOrnx9itMadT6btP&#10;s/YyDenIzyUfvQDmcRFYDW3F5tafxP605iEd+Ln0g5lgHNGd3RbfFcFX8z39eR9c68evgnmU2BKl&#10;bPkXaOKC0veeBbelCEkci9XXBGw7tveLS11ASjJNAolqoUNwlTMjC7OyarnwxJN+fqjNmPT8G5C7&#10;ahUYFsWwu0svvgoH2/bEqumdWPW0wfHosZBwy52QcHs7uPT8S5D5/dfsbv9/3sZXIuPJAWKPHktC&#10;LKS8MRuyFy6Ggu2/wdG+g6Fo/19st++aG/kaez2SuMIBx/uP9IpPrSMIzWgcWHlSlXmwcGPfvloy&#10;wY+IKhlFNbWwzQ18NU8cIMiI5DH1a4v24qNj7tMSivq2BuMQcXRdMZLX2FmkGVWEyQ/1lpKUvvsM&#10;fgxE27NswQdMUMeOn8C+bgUUz7gL3PYSMEbc4ReXuoCUZJoEEr8Cp8CB65shMZoyOQj7/vMmzlzK&#10;9lMjJkLCbR283HuRMSYGDEuoFxQgsWVXthdktMOxyFHcsZP0/OvgtpVCWY6O3cU1vIOvvmRMfWMO&#10;6OcvgIJtv4EpIR7sRblc8I5LboiMFRV2OBE92is+tY4gNGNRt9uYKBXlbnA57WBbu4CHI2QpIo3p&#10;40eNjCTGns0le0FGIl65rRjM94qzC43dmqIGbsr3JW+LTafNd4uToIwRrcE0SOy36zxzGErmvASO&#10;v34B+5plYLl/NH67SsGkkTG8RLXQVYGExu3AFLcPjLF74cSICf5umnWCs1MfhQuPvwAnR47nTpqL&#10;j7+ImAnnpj0OiU07Q9xNreHMfQ/CiaFjIJ404xMvYPW1PZweOxmODxnLbi888SIc6dGfwzl77wNw&#10;8YmZcGL03ZBw852QhPYJt7eHI32HwZl7p8Mlcv/ki3C4UwQktujiH6faRDDVVEK/NlDyDlY5czKx&#10;0FvBlXYeLE/ejdXCKrRpZDsoffsFKHvrBTANw2rusC5Qhs8l7zwHpjERwl3fO5Bwz4Fl6nAwDe/G&#10;7unZNKYfukN/fe6A4ndmgnloNyh+61n0/zxYhvVAd2jWpxW6mclDJpaHx0LpCw+CCau+/nGpG0hJ&#10;pkkgUS10GtQRLBk1eEFKMk0CiWqh06AOjYw1gpRkmgQS1UKnQR0aGWsEKck0CSSqhU6DOq5iMlKH&#10;DnV6BSM0xU4tjJpCSjJNAolqofu7oFlniG9YOT2NZvLQjCJVt8HgqibjHVDh8D4trCqh3lu1MGoK&#10;Kck0CSSqhS4UtBCTyLMXL4W4m1tD6ocfStPSOvm7rWXE39QGkp57kXtt0z/8DA78T2M/N5lfizFM&#10;EleZBRJuaefnJmiEGRmN8n2/NlDUqyWv3qAZP8ao9mAe0Anh7d4c3QHN2oOpy23gtolDitREI+MV&#10;EtVCFwLibhSTlC2JRyD2+mZ8L0tR7B44cG1jnuCt5jdUJLToArH/agK5GzdKvyAk9oamYFgs5sFS&#10;HDx+kDyH7ugKh9p1ZxxGJDa9ejVjEYIG/ktensFjmYGE3DjPHoWiPjRlDknYrSk4czNAecYh3bku&#10;HRcPkmhkvEKiWuhCQHVklKUcGyv0JU5s050LtFo4vkiQ77GqmdD4DrAX5omwKDAfqZKM6DdrXqVm&#10;dFuLsdp6GYuSrxQZB3YCYz8xJU7t9CweyzydAI5j+8Gt9z+2nVKMZuj4Hgtv3xKDWrU9WL+bI5kI&#10;0ch4hUS10IWAYMioJucff5qrtTRRwC9MJMyZcWKtYjASEhmxSqv8rZBQ72TE3+jVAtzSImsS+haV&#10;WwrBiFVNdT+VMPa9E4qfneKlRSswAPvhfVydld3xYuNBAsZBZFa77yYlmSaBRLXQhYCaklEW+mrn&#10;blrH81Szvher+EM9zPRvS0ZpArksdE8k9LQVg8XAjlDylpguJ0vZj5+ou60DSEmmSSBRLXQh4HLJ&#10;SOIqNWE4LcFZmCuZhCZ/SzL27wDOpNO8LpLEhTfGHs3BiMQqe3YqAPWMBgmTNB/W+OAoEZgkpuHd&#10;/X+3DiAlmSaBRLXQhQCNjHUDWt2hFMs0WhQs7EpfrDy9OhgxSmsoi/rdCRWmfMkUwHnoABij617D&#10;S0mmSSBRLXQhQCNj3YBW+SvF1F9slUFV1KLoO8HUtxUC232BEHEnmAd28oRrj9vlaQa4stPBFFn3&#10;++FISaZJIFEtdCFAI2MdoUvlwm6S0s/f8tiVvjBdMg1OZM1o7la5OJykdPUPaK5pxrAR1UIXAjQy&#10;1hU6gXXe+1AujQnS/6Yo1Ij4u+YhncEyeWhwmITV26h2qE3bg+PIXuAlyPiPwjN2xbYktkHVf7/2&#10;ICWZJoFEtdCFAI2MdQgi0P4dUE77j6DQvjrWpV+AGcml6l4FNOPG2PF2r+ENElM/bT1j2IlqoQsB&#10;GhnrGp3APGmQ9Aao11irVfCerGZqR/YlbUnuFPGJxrZlt6ZQ+vrj7Ese7Ke2Yrm9FIw9mnr256kP&#10;SEmmSSBRLXQhQCNj/cCIpCx+eBzVMD2aMhRx5up4TqqxnuNNkJJMk0CiWuhCgBcZr/Pujg9WLpeM&#10;B5iMYr8dPzJ+PY/NSdxlVy8ZvRCJGjH6TrDtWEu6Uno7b3Hn6Xmg39j1dvUw6hFSkmkSSFQLXQiQ&#10;yWjPyuJ9a2KvbQoHG3eA2AZ3QELzDpDx+VdQ4bazG7kzwlcCkZHaStId6L7/AQ637gb7/88tkNiu&#10;O+SsrdwGkSTuOgUZEQcUH4ijvQei2WWsJgkXMnqhA5Q84z110Hz/SBV3Vw5SkmkSSFQLXUjowudq&#10;HEASHI8eAQW//CIVCSFuaylkffMNJN7ZAw5c3xzib7kTidcczs94DMoyxKRmqj4yGY0F/GzNSocL&#10;jz+FhG7J2/8ntOwM2YvFrtiyWNNT4dx9DzHZ4m9vj/GoimRdIPmFl8Fm0POGWupugkQ4kZH2PKWl&#10;Uv3bIRknSqkixDIdySjZ19feqNVBSjJNAolqoatF0JxT2nj4xIhxULhH7Hcqi6MgB1LfeR/im7Rj&#10;gh5s3BF0875B0lVq0NLkC3B6yn1cBU5oTKRT/53qkICa+lDbnqp2ISEMyEiTus1DxZkjwYoxun4P&#10;uvGFlGSaBBLVQlcPoCVS8Q3bQuwNzeDM3VPgwoOPw5l7pmE1E6u5jUjLXUZ1sq4QFpqxE5gGdwLn&#10;2SO8H6rj7CFwJp+WaCd6TF2XTrId49xRMA6o34NufCElmSaBRLXQaVDHVdJmtEwfpeLuykFKMk0C&#10;iWqh06COsCRjR7BMiATbqh/AtvI7sNEUtzF9VN1dKUhJpkkgUS10GtQRpmQMd0hJpkkgUS10GtSh&#10;kbFGkJJMk0AiOko0BIOEZp09BctIGzypFDwN/pCSLLwlu2V/0BAMoiD1p74aggSVrTErhoGG4DBq&#10;xVDQyBg0NDKGAo2MoUEjY0jQyBgKNDKGBo2MIUEjYyjQyBgaNDKGBI2MoUAjY2gIgoxRYFA190Wk&#10;BG9zPSI4/1cDApExAlLX4nVtb0hZ0wtS6FnVnQR0l7yiA9+Laz9IWd290mxVF0he2RnvIyEJzVLW&#10;9mI7tqffYLcdJTf9xL1sv07l9+oZQZNx5TAYGTOYMVbNXoHhywdB9KIIGB0jngctiUT0Q3/DYcDi&#10;CBgVM4TvyY0w64tuh/LzgEV4jwXeN8xwQVCa0dBlMJT+vAusW34H/a09/O0bR4D+hs6QdWNnyL69&#10;N+hu6QbZN/UA/e29QN+oD+gbI1p5+7k6EYiMfUD36/1gzT8DTmshlGTHQcbGwZCGZFJzr0e3NBU9&#10;dU1vnj5GJDKdXyvuV3YCq+EIuOxmuLi8DZtl//kEX0lK9QlgOrNEegJIWz8A3NISMZLUlV1Uf7M+&#10;EQwZByzpCwsP/gBp+ZcgvSgJFiV+DwMXR6q6HbI0GrLNmfx+G06ugpHLh4C+KBPyLNkwEAlJ8vTW&#10;RyFqcR++7/9jL/y/AmZsmMbPJFtOr2dyqoV/pVEtGQ1Y+HTXd/BaMqQjwvm4M778DsinJ5g/+RLs&#10;x8+C49I5JPA2MM+eB+YP5v5NtGPVZExDLViQ+KGUCt6SvmmYqh/9zvugotzJWo4kaUVbcJhSxX1M&#10;WyjRxXLap67sxmbZux/j6/nvrudrwZHPoTRrD5iTNoHlwjpw20yQtXOK0IyoKdV+sz4RiIyk1Vxu&#10;B76j98Jku6sMhizp7+d+/OrRPAG9yzfi4xTxg0gXkn4/9gCn0w5PbnkYoiUyRi3sBVanDR7YMJWf&#10;u84T/qIW9fELOxxQLRl1N3UDd7EZk6pyKZEONaCvO+Pzb4AzOQ10DTqD5dN5YDtwCOxHD6Ovcih6&#10;/n0wv/MBuovy83f1oWoypiABSGgBcjkWMPO5NdKzG8ryjqAb/yqrDslY7nYyeUiSljTjYul2WZHc&#10;/aBEH4sf9nLQ734Eyl02DxkvfnsdXwuOfAElWfvAdOEnsFzayGTU/Todq7M9/X7rSiAQGV/e/hy/&#10;B51GlVGYBmarkZ9JHt/8gI/7oUxekvvXTYIRywditVNoQ5KIBd3A6fIlY28vMkb80JWv/dHcO+zw&#10;QLVkLHp7ts83qwoyPvc6kjEd7TopyHiESVw060MwvTMH3f3dydiR04fSK3PXA5C6qhtU0Fcfyeks&#10;y8U2pD9B9DumKT5zSMbFYu8ea85hrJI+DaXZCVCSsRtsOcehzHAQyfi4Jz8sabvAeGoB++ffRO3r&#10;shWxXU7cu6Lt6vN79Y1AZPztwlaOLyYSa6v+C6haSc/lsPjg96p+5u6dzU7uXT0Wxq8cAcbSIt65&#10;4S6sejp8yBgta8b1fwMykkajjLbuj+OXIFEjYxGSkdxVYGXVPOdzQcZTJ8D8zY/gOHMayfhvoBlj&#10;BBlJsn97AFJWd0NtRm24CnCVVkFG1IwubOddWi527U5d3YvbiIVIMtOl9UzGnAOz2K44bSeTkeTs&#10;t//D16KjX6NmPMD3Kcvaimrqjin42z38futKoDoyUkfK4Yx4jnt5uQuGLolGTRfBz5RmK44u9nE/&#10;DO5aORLmxX0JP8R/RZ7g1R3Pw96k3XAp9yy8tetVcLkc1VZTr2oymj7/GnI6DgL73oP8EiTqmlFU&#10;U/XYnvRoRiRjTtdhTNJ/BzKmrujE7T+qohp+fQgJ0RUqkIxUBXNVpRmpmooFMW2NKDzZfzyGBKYw&#10;7OC06LDNeAAyt4xhu+L0XR4ynv/2v/laeHQeFKfu5Pv09QNYM+p2TuVqL1VzfX+vvlEtGVGTxafu&#10;BQe+q9VRAoOXRXtIRG3IlT5kHBszDO5ePQZcmF59F4gdBjacXsP+Cb9d3AYOJN79GyZD7/md2L7n&#10;9x3Bhu3I+9eLdZYdvrmDr1dlm1HftA8YWkaCfU8QZExNh+xmfaF4LpJxvyCj/o4BqCsrwPj235+M&#10;VPiTsWqasqo7VhEjuDOGhA4VtRecRrM+fn6yfxUHx6RKZDQnb4OCgx9AuvRcim3GjI0DmLClOYlg&#10;+ONpNidxlGRjNXUhVmGPIiF/hdLMv/hDIEvKyq5+v1ffqI6MhOHY7huKJBy4NJJ7VaetvUuKPcAT&#10;P8/wcT+c3ZVaxbHjq44uwba1E2asmwwv/fIU2O02TGsX253UH8Uq8Da+L7VaYEzMEL4n+SvpNx7+&#10;8A47PFAtGQmGFoHJWIRktKcQGfuBCclo3X8YbKeOQW7X0VC2fTtqxg/9/FydqEYzKoHEKzwrDztU&#10;YPvvKVV3aTRWiNXb9J8iIXl5OyQzEmhtLx4KSV7RhscP09ZE8DBHCo0lIklTyV1Me2yT9kJti+Rf&#10;gX7oI4D21ImUGtMOUpZTb6r6cEp9IhAZZbz+64tSWtHHq5w15vDlA1TdDl02ANuCEVxwoxdRdXM4&#10;a9kBC/uJdiea0bgjETAK74ch2anzJ2phH6ERl4cnEQlBkjFBSip1MpJGpDFFutc3jQB9o9743Buy&#10;0a+exiCbohbw9XNVIjAZSUMaDrzGaUUdC257SViM+V0JBEvG135TkBHbgpfyz8OQJepjjX9n1A4Z&#10;myPpGvUCXSOq1kaJQf7bEY16QnYrJCjaZzdGckrudUhYHT7ntOwnzPCe/Gc3Q3c0OaBFND/z2GRz&#10;DI/ITWGTHRKbnrOb9EG3UfibZCc9E/HlZ/pd1NQUTo7KzKCaIQAZ1/WFrG33cjuZvvB0TUZNVeVs&#10;mLXofusEyD/2NbYxe0LewQ/xfh4U4HMWticLjn0FeXHvQPJqqv52gbxDc0H32wz02ycs2oSBEJCM&#10;K+k6FEavGMKa8LUdM6kigWkHMC92rp/7B7E9OD/hGxi6dAAsPrQARiwbBI///BAsOvQ9zDvwGQxG&#10;jbjg0Hcwae14WHR4ASw89AM8svl+WHj4Rxi3ciTM3fsBTFg1iu0Wof8Xtz8LD6yfjM8/wKjlg+DT&#10;fR+in/mIBdg+HQ2foPsP/noXRqDdj4nfYTgL4PlfHket6x2v2kKtkLHomdeg3O4Ad2kp5PQeA/Zj&#10;x4CKIhVGXYMuUPj8m2A/fR6JheTD8Ep+2QbOzCzQNyHy9AFnroHdWo8dhuxbuoPlq+/5mTqQcnuN&#10;hnKbAyrcLiiY/hQUf/sj37sMBoxLJ/xdO7u1HT0Nrmyx+TC51+PvmjAcd2kJ6BviR8EnzjVDADJi&#10;O42E2okkKauq79VMQ5AUnfiBt8p3WtKh6NwKyD/4ERQd/hys5hSwIwpPL+YZPcXJv/A4JvWYhsPQ&#10;RSBUR0bqTX0Z23qv7nweXtjyBJphtVLRgXM4M95npsxQGIJtRpL+C8UQCFVHP9k7BwrL8uBQRhwc&#10;SP0L25F2eHTT/Wz/6Z/vw33rJgK43bDi6FI4l3sGpqwZx3Zz97wPj2y8j+/nxX7K11k7ngOHywHr&#10;TqzgqXl2pw1KrGas3kaAq9wBC/BDQDJuxQhFvGoPtUNGbDPakrHQTH0cXKZCsB8+AsYX30dtRVPn&#10;oqDoxbfBeSmFyUjkc1lMTKBMJAw9u/E5t/89WNBckN1D9MBm/VP0fOV0HsRjadndhoAbtY35i++h&#10;dPvvULbrDyTtAnajv707VoVRIzbtCbkDJ2DBdoLuph5gv3Be/A6S1jfONUPVZKROF1vRBdaIJBk/&#10;DUTz6rUX9XxSXJOXid3QHaYkMOx5GlLQrhC1YlneMTCeXgKW1B1sn7YuCqz5J6DwyJdMZLUwwwnV&#10;kZHmmJrKCvm9sozpPLVNObRxODPBb9ra4KX92XZh/Dz4/cI2NBsKn+6ZDTqLDmYhqc/mneUZPY9s&#10;Fh1j0dhOZD+YJ3anFY4bjsDk1YKMNLxBHTkkXb9vCwez4rm9aXXZUGM+hW1QOS4AfeZ3wXxyw9QN&#10;olf2Prwq41VbqBUyit7UDMiLupsLv/3QISTjbKyeimqoUUFGXQNJe1BYN3flKmV5sQnyhkxHQyfk&#10;Rd/D9ln/WwyA5/UaKdzeLrqzSWuW7dgDxat/guL5q9ks+7YeGE+MC1Zp7UcOg+Wz70B/a0+2K8ev&#10;Ynbz2mqzVk1GeRYNfdXNqTvRLMAkcQTPwCl38bhg0vI24MIvfNHppZD5y91QePQrsJmSwVqUhJrz&#10;Ow47bT2R8TSS8bOrXjNS1a+wNI/fK6MoNSgyEn47L3pJH1g/hZ+JjMX2Yg7j/T/e5I+bTMYP/3gL&#10;ta2ofTiRpIezDnrIOGf3G1itjQRTaQFYbEbWfkOXY/oSGXc8hVXggWB1lLJbGq8sx9rYtwe+4Oex&#10;McP94lUbqH0yInNshxLBbS8F86dfCnsFGbNv7c7huExGrIKOYc1YTpqxx1ieOpbbfwLbK8koz3st&#10;fPJ5KJm/FKumZawtc6JEwtJBMjldBvO8WRJ9Y6yWYjxJbMePQ8E9j/rFuWaohoyrxEeGvhy5B15H&#10;MyJjBKTRkMZadWLKZKRe09z4d8BZrANzylZPe9FZmsNjlxeXiJN+ZTLSnNRgyH6lUR0ZR6JWyjbr&#10;+b1yi7Nh5NKBECXNwKFZSzQhQI2M09dPYjfyWCGRMafYAEuwrZdSkMSzcGQyUtuQ3JGsPLqEtZtM&#10;xoWH5zPhOn/TBmyoNc8ZTmJbVCIjasZntz4Gx3SHoQjJ+sCGSaxxcyx6WJz4PbZ1r2g1NZhxRiUZ&#10;8SVenMPtQ7ZXkDE3+m5wnD0NZb//CUWvvSOqrcYCJpczLwf0t4hCXUnGEUIz/rMtX82ffA2lCQex&#10;GeCCzP9szW4oDOrsyR+O1T6s8+sa9oKcttHgtpWAed58sCxZ5hfnmqE6MoqPDFWJrOYMrLKeAzvC&#10;VngOTBfXoRuVuak7BBkvLmvFXh2oCQ1/SdVU1IzFmeIYgqRlosqeuq4fWPNOQsHRL9C//7hluKE6&#10;MhJ+ObuR34u+YFtOYxoVXhJPmIbfxn+h6ueulcPZzUDUZPQ8F8mox2rqk1seAXNZERKrDB7Z5FNN&#10;RRmxdABfpyiqqWORVCSRC8SE84gfu3g049pjMWBDzWhHElKnUQUS+f3dr3G5G46k9Y1XbaBWyEht&#10;RmdyKhJnFJQ7HUxG4/NYl7+NelOjBBkvJIPulu5gev9T1nRELOu+/TwEUl5sxmrqfdwLS4Qlu8xr&#10;GtDPQU5PmYzt+Nn8yTwoWSsOtdE3EDMtsm/ujgTE+v6xo2B65yMw3NoLCh54xqNRnWmp3AvrG+/Q&#10;UTUZqbOmKinLjkM3KpoMtSaJOWkLuFxlqBmzwJL8CxhPLYHCw59DWe4RbofmJ34CDtQepQYxfSxz&#10;293+YYUhApFxiLTsiT7gstCUShKajaPm566Vw9h+gKQZ5+6ZA2ZrEWqxREhDMjvdqBklMi5Fzfjw&#10;JrF8qtt3YhKGTMZlh36E57Y+yvdbT6/nSERjlZbI+Py2JyGzMBVeQA05b/9ncDr7OLiwhnLvT8Lv&#10;ECS4b7xqA0GQMQryJz4JxifehKLH3xJDCD5ujC++w5EkMX/2DRb+FOkJSYRVR+Nr7zOhSOwHE6Fg&#10;yuOQGzmWn3U3dEE7J+RPeEz8XsOe4CoxsZ0L25I5nYfyPYk9NQlKf1yOJE4A68F4KFmwWLJBbZx4&#10;WLoTRC9dsx5M734C2c3E8iT9TV394h06qtGMa3uC1XAIrNkHvVCGKDy9TNUPDXmkbxgIhrhZkLKy&#10;Cxj2zIScA69BTuwb3G7M+utJyPh5NOTsexlSVuBHcN+LkLllnHpYYYhAZKTFv2OxKnoh5ww4sUZD&#10;mmhv0u8weFHVhX30qqHwERKQZu/Q84MbpsGHe96D97ANOGhxP/jwr/dg4pqx8OHed9H8XazWToYP&#10;0H44Vknf2f06jENt+BGaf4Aa9YktD8GkNePho7/e5yoqVYvn/PUuTFp7F3y8bzbGbSRMWjUOzd6G&#10;2X+8A/esGou/8yb/pm+8agMByUgQaxGjQN+qivG6JhGQdXNXHsagThv9LT2w8OP9Td1ZM5K9/qbO&#10;kNUA3TREu2aopVDj6oggNFZIHTnkj8PD30GNyna39UJNGclEYjJhdZQ6fHRIWAMtXMar+B0M97Ye&#10;7Iee+Yph6PnDgeGTX4qHb7xDRtVk5LFEuX2oAK1zrH5MMAJS1gmtmbKO/KNb7pypNKcw+IrmV8P4&#10;ooxAZJRBvZpDl0bz7BqxEt+/rShj1KohPGlcjFESkNB8JT/UsTKcwxBEV9hzpwvarRRhj/X8BtlL&#10;HTJoR/ZjV4hZOnxFf6M5LPJL7qqO2+UiKDJqkFENGTX4IVgyahDQyBgSNDKGAo2MoUEjY0jQyBgK&#10;NDKGBo2MIUEjYyjQyBgaNDKGBI2MoUAjY2jQyBgSNDKGgr8TGYcui+Lpc5W9uLUPjYwhQSNjKPi7&#10;kHEkkuRi7mker6YFy2puagMaGUPC1UrGKzM2+fcg41Ce7UNCi8W3n/tZxU3tQCNjSKhPMvbjRcWG&#10;Pc/xNv88GUBhn0bPa/pAzl/P8747KX6Ei+QlV9l/PAVpvFtc/RPy76IZJ66p3JuHpK60o0bGkFB/&#10;ZExZIebikpQVnEQy9lbY94OUmEp7ms+qXN9IE83lfVxJCk7+CKnSbJ76xN+FjOtPrsJUrICMwhRe&#10;UfLDwa9V3V0uakbGVmJq3NW2Zb8eySSm3NUU9UNG0nL5iR9TvYjn2ebEvg3pPpqRdgSggkGi3/Ww&#10;n+YsyfwTbaSFzlvGe9nVF/4OZByyNIp3Kifp9YNYlkdCh+youb8chExG2s8mp+twyBv/IOgbdFN1&#10;E5agObANe0DhlCdB10iaM6vmrlrUDxlpNzhZiG6865uXfXthiVLutvL+OF72MZX2LmsBJK/p5mVf&#10;X7jayUhzYGlrDxKHywaDl0bDmZzj+FQBb+96RZrvqu63JgiRjFFg/uAzjhyJG//0N2PBVnUbAKRd&#10;G3SGrJu6Qo6avQposjntbUObXqnZVwc6BYuECjchu234klFeWkVSdHoxVzuV9pmbR0q2ALmx7/pN&#10;Htf/Op3fkUS3G7Wmwq4+8XfQjG//LnZ0p31xaOL5qGUD+Zk6c+jsDzU/NUVoZERNyJksVY/o/7yh&#10;k9TdVgckYsHdMzgMEuObtMmxijsJRFbjq29LrgHypzyKYai7VUWLSLDu/E0iooi7dd8+XhGi6r5K&#10;1A8ZDftehgqsopKkbRwC6Wu8yVZw9EtPFZWOBFDaEYwX14nMQeH9Vn3s6wtXOxlpNUlygVjwPHHV&#10;XWxG24PQin+SJzY/KK0MqR2EREbaV0bKY4/k9Bop9p9RcV8V9Dd35daMvHkTSfYNHVXdMm7szL9L&#10;O6ORkC/dTV3U3VaB4iVivxw5/qUbtiBJ1d1WjfohY9HpRRhRkTZJfmSKgOLUHR4yiiqsonMGtao1&#10;7xi+p2RPGx57+a8/XO1kjJaGNEjE4au0fGooTP5JbA1TarPAMKy6qvmtCUIiI29tMWBCZYE+mADZ&#10;tDrfx10g6KVNqZSidu6jDD0S1Vd0N4ZGxmys4la4nRx3Ub2uyWLj+iGj8RSSUep8of1xUrw2n4qA&#10;ktSdng9Z8op2CjsEktGWe9STR3729YirnYxT1o7nNDybc4KJQma0VpLWXlqdYrOqiWvG+PmrKYIn&#10;Y/P+kHVzZ9Dd1h0y/9EaMv7ZmrWT/lbELaG1G/WtoqHgyVf5ZahIWb5bBIbmVbfhdC0jwfz1fE8B&#10;Mz03S9WdOrBtikSneGf9qx1k/eMOvLbhZ92NnULsyKkfMmb/+YxEReCDb7w0HyIv8WNMC5Eaaeu9&#10;/RKMZ6mnVYSQSkcG+NjXF64UGYksT/48A0ZKC4lrhJXDYOvZDZyGr+18wc/++V/EKdJphclYdR3s&#10;Z18TBCYjts1oLxvr/lj+8apE3xILUVAFOxr0DWlVfhfI+q/WkPXPNtwpo7uVejj93VPHi+GWnpCF&#10;bjL/iUT6LwRptYZ0nEDg3yt6+hUphupS9MLbIVRX64eMpA1lsRVdRM3os/nU2so9PUsy93h2ApCR&#10;LnXwEF1N51dJ5v8eg/6jsZ13UneE3//uVTXfxW3okijerZBk4KK+fvYDpC0gSQYu8bevCQKSkXou&#10;zV9+D7TjdVUit1+og0ctDCV0LfryUWm+QiFk9xjpTWgkYk5X2jfV/7dpH0t9C+l4gCpgaB2p4lMh&#10;qD3odw3tB6r690f9kJHbfQVnRRTxL2v3o2heeZBN2upe4LTmsz29X8bWCd6D+qu64KuJsyHp/TLW&#10;0YbKkl09ov7JOByJU9nOe3WHv0YLFkOlU5LLHKUwbLlKuzBGbKo8eFkUatHaGeIIrBlv7wUVdhtH&#10;LJBktxmgHgaCJwjc0gMLj7w3nLfI1a4sqjpKfqh6WaWgc/JD++0of0cJ86ffeT4UVQmFYflhsap/&#10;f9QTGRFJ0qbIsqSsUpzvSAP88j6tkig7amjSQNraSEoijyRdgY6cK6EZlx9eyO9L2R6D92pugsEH&#10;f76FZbUcVh1dqmpfFwhMRqwOVpQ7OGMtq9Z7ZTAJfZlLF67g++xO1WsYQyvxtaEwaJxGFj4HH69k&#10;njPwXo/7vOi7hT3/XymkpcmMaK2/o+qqqnmh2D2uYPqTfPWVgoee5t8sWRqj6t8f9UdGQsbG4Rw/&#10;+qDYLVlIQgUh1/WFrJ3T0B5TAh1Z84+ifaVfGps07H0BrSgEgOLU7UxSj/96QL2SEbXTgMViJ0B6&#10;ZXrvE9lHVDdCDgQ6ZyOjSOxwOGHlKFU3dYGQyGh6/2t+SaXQk/EFcc569WSMAuPHX7G7nJGTvEIh&#10;YuUOvYfNyn79TWx+jCjd/iub0fkZSiGznOET2Z/ly2+rnOJm/lGQkU6nUhPatY4kXMlIu8HRgal0&#10;TBqJUjtSOzFlTS+wmSq3xUxZ0UlhT9qzBzjtRsmWtGf99qzWt2YUnSoVcEwn9vkttZdgFVNs6SiD&#10;dooTh6XKu8r5gzY/loX2UlXa0YwcGl/8aM9srBL384RBBJ6ydhx8vG+OmBwg7TAXCoImIwmRUVDB&#10;W4wvvM9XQydFNRULuryjOIG2WHSWmNld0bNvYCiV4ZCWLF66islFprw1481iggHBsmCpwrWQohff&#10;4qvbWgo5dBak/DtIPPleJqOhCjLSKVgk4UpGQvqmQRxHEsO+5/3s9dvFYSyUPrRDudKOJo/n/PUc&#10;25OkbRzmZV/XqE8yDls+AIptonyNlGbJkAz0IRP1tJ7POw0f7H7by1wJPrkK5VT2MWwbVmpWmo9K&#10;Z3aQyGPej226HwYviYJDmXH8LDeL1p9ciaQPTSvXOhn1LaMhu2M0OHKzofSXnWL/UgxH10AM3LuM&#10;heBITfZry1GHjC1W7Jid3QIJ1bQ3u7cmHoJyhw3vvd07MzPAnS86MTJpiKVVf8gf/yC4C/PA/Pk3&#10;vIO4RSJjVpPKL51SrgYypqyqbDcXHfnSzz5NOnKcJI/P+PCx31R5hLbh1/v97OsS9UXGsdSBgtqO&#10;hM7aiFrYm7f5J6FeT4/blcNg1k7xcbI5S2HYMvXTkXde2MJuXt7+jMeMzgZJKbiEXPAv/7SaQ03u&#10;R1JXpX3VUKtkzOk0iIctmDjiHxQ++hKG0w/y732E3RhfFW7VpGDsfawdzbM/A+O7H/F9znhx1p6v&#10;UNh01Bz1hxZMexyypM4eOXbZHQZ5NKOu8dVLRuqIkSUn7m0/+8yfxXkR9N7Zu+ggVW97/W8PsR0h&#10;YzONWXrb1yXqi4zULjyURR/yCnjnt1k8vHEx9xw+g6K6OBy1pJj0LQudeuUVDpKVekjlZgHNupHt&#10;aHijKvFVFCSkbE7oD4fUZg1MxluRjBVO/oGqySjajMa3PwH9dR09Luha+OQrkH/3DHCeOsVmhh6V&#10;2/UrhdzmYjuQrs6cPHAaspmMuYNEJ46vMFF7iUNQ7EdOgO5671k6uZ0Gg2WhOFc/oGZcFr5kzNgy&#10;BnL+fBoMfz4Daev8z+nPwmqqAe2z/3oGn/3XLOp2TkP7p7C6+gykrPWfx1qXqC8yVh4lB9BfItCG&#10;02v4+emfZ/AzHZgze/ebWJYF0UiGLPE/RmDo4mi2K7FbvIc00H+oYiwr5GMFlOFXh4BkpK346Yg3&#10;+8ULYP5kPv6E+A7IhCPJjRjDzy57KVgPHABD20F85Jv19z9B9193sF3pn3+BU58Fpo/E6a++Ql8S&#10;6597oezQQShZsxZKVqwF+/Fj3KGjJlRnN38xHxxZmWD+4HNxJsg9D4GrtAQs3/7IR4jn3fMw/3Y2&#10;tj9JlHEmIS1OmjX//qdU390fl0vGfnyOYzgjZXV3lXjXDDUlI2mk4NEH5iegksDysOnMWlFlxTDe&#10;2TWLM/y7WHGalXKe6R/nt/P1wQ3ijMdKDIWP977HdosPz/eqYg6VTrMKRdIKk6TOIuVvVI3AmrF5&#10;JNhRq+VGjgfLFzRnUhTpotdFpEn4fIubu2NV9FG2zRl0Dxia9gE9wnnuHJvpru/EbtyWyt49NaGD&#10;cHg1BYLuq5PysmLQ3SIOSs2LGAvWrbuhdN12KNuyC0xzvwYDnc1xS3e2J6F4ZDfryVqVJLt1dIhT&#10;+S6PjOnrQs/Q+hZr3gme4aMW/1BREzI+vGmqFJPQZfDiSk03da3ogd+f+ieMjRkBn+/7AAuAG87m&#10;nILZf4rOv3mxc71+m3pEdaZMtruLz9+orGIOXTqQjxWXZ+UEFNTAs3gaXS1WU+mQGRLDrd1RE1WS&#10;0fTmHL6SEBnZPZKNVkULF0Lo6O+iR1/kmTx0Bn8g0TWqHMSnaXjKsNRE1wBJjkQnET1cAkS4vHse&#10;4d9VkjHnjj6eMImM8m8Fh8sjY7JiK4xwFKqdmC+sxbheOTI+LR3TFqqcR5KNWjHIE85grIKS5Fqy&#10;od+PomZEMgQJO2mtONrtYMYBnvgt+1FqT3H+Y6UdLTSmE7NIfDsffYXsM4tSpQ6i4GfnBCaj1DFC&#10;x38rNaPxTdFOJPGQEZEz+F5PYScpR3LKx7HlRXmPF6pJ4VOVk8CLHnlJMq1a8gZNhoKnXgWn3erp&#10;biZx41fMge1OQ5O+HjKSGO6obF/UNxlTFT2j4Sq6bRPV414D1ISMVHjpINNQMWz5ICaMHA4NQ5BU&#10;oCb7bN+HeC2HxIxYGLWycl5pic0Cw5dX9qg+uH4Km9M4pVrHC40fTlojjjKsWiqgoCSnyvMlq0NA&#10;Mhpa98fqYCl3dpi/DExGmj6nFMelJKwa0hzSSMjrORryh06BwsdpZog4f9F25hSTyPLDEsgfNgXy&#10;sTrMv9syGnL7j4OCoVPB/A21VQGcly6C01TA94VPvQR5wyaDofNQKLdZwfjy214fgdLNm/iqv6Wb&#10;Fxmz77xyZKRBfEvKNi4g4Sq0ZYda3GuCmpGxdkCdM3RsOPWM0unQJIOkYQ7lJG9qd7KflUPh90ui&#10;Lfn8lie8wvLFQz9NZndeBQ6FxstpjWNUDYhICEjG/KlPYMHeyvfBaMa8cQ/6xpFXZcj2hPyR4gtE&#10;ZLQfPcLuLbM/93KjhPntj9m9A9uu5cZCvs8bc5+YeSP1lOYOESfUylK68zdwFOaC5esfwoaMhPSN&#10;Q/3SJxyEKvY2YzJv/6gW75rgSpKR2n96Uwa/G5FkX8puLuxkNzxmAJhKxUdd3jpj0OJITASRM9EB&#10;tmKkjp0nfxanI8vDIPQbDqyN9V/US9VPMKiWjDSQXrJ6PRTOeJ6fA5KxRSSU/b5bficWutU3816A&#10;nCeT0VJzMuYjGYkcplnvgStHD/kTHsdw8A8Do3FZ6x9/QP5dD0LxwuVgaF45VnelyUh7oPKXWplI&#10;YSBUpGgYRbnl4+XiSpKR2nt/XPpVvByKfOy4jD+SRS/99PX38vMw6cx/s9UIw6uYDOAF1KSv7HiG&#10;/VAbkfI0EklMY5Wq7oNA9WRs2hdcWC00SKsxApFRnsKmbLtRJpve/giJWhlu7iih5gUZxar00Mk4&#10;De2iQMcnJfeE/HufwnDKwZmXLZFxN1ePc5pjlTeMNCMVdv2uR8KNi1DuLIWUWl6IfCXJSFtkfL7/&#10;I363X89v9WpPEj7e8x6Xu8/3fcTPn+39gEn1Y+I3Xu6qx1B4f/fr/BuRC0kjXt5SqmrJSAuASWh2&#10;Cz0HJGOrKNBf15YJaPl+Mbu0nTsjjgNXrFOsTTLKbgqQjGw+cTpfmYzS3NhwIiOBtlYsd1mlWFx5&#10;obHW9M3DebaPWnxriiuqGVcOh2FLomHJ4QUwZGl/JqfSftrae/jdaehj2IqBkGcWm0zR7B2lu8AY&#10;zrN21O1CQ/VkvFmsmctGzUPPSjKa3lCSUbGfTKMebFayMIavzgsXpA6cynA9ZDTLZKzgKXBKN0qY&#10;3/InY8HoKsg45SG+KslIWlmWcCAjIe0nuRtdpOeVEJ6+UeGGYsMh/90EagFXlIweyNrKW2vJ+6Ga&#10;rEXQd4EosyQDamnVfk1QLRlz+owBZ9IFbPOJQm35iuZ6SmR8+wO+ktAGUx5/jSUyLl7JV+fFi/5k&#10;HCsGdt0lFrCfPMGFgmbRKN0oYX7nE3bvOHcWylGbUgzyx01Hu0oyFk56hs0Lpj3Mbsv2/KmqGfVK&#10;Mt5xpcjYD9JRCxUd/UqKyZWVVO5BrZ2xRSXCg4zqGKCYazpZOkvjYHqsX3W2PlEtGQvumgHG1z8A&#10;g1zFbNQLHNnZYHzmNV4S5dDj/Quvo10lKWjXbneWAfKHTgL7qRNgevEtv71xaCKBMzsXip55FfJG&#10;TAN3gRH0zft6uVFC37g3uNBN/tj7oPDJF8FpyIFs/B0imdIdudHf1h3sOj0UjH0AzeR4R6Cm/Avs&#10;e/ahFu8GZbv/BOv+/ZCtWHoVHGpPMxLowBraVlG50Lq+JZUPxVGP3+UinMlIA/IWm5gNtu3cZr4+&#10;9fPDqm7rC9WSkTtdFGsSGU0r1wt63Sugl82bIcF8COOBwi+NYXrZqUHppqrfbSL12qrZN49Ewksa&#10;mqfbVb9/jjpql4yE5BWdwG5J590L6k/Eb6WvH4BxqLvV/+FMRlqnGJeyl9NBlkBDGnWN6smowQe1&#10;T0ZC8souUJZbufFw3Qm1EQURU3/qD6nr6nYbjrAm44oh8MXeD0Wrq6ICjGX5QLN41N3WDzQyhoS6&#10;ISOP7a3uDnmH5zJR6lJcWDVLXlE/m1OFNxlpRb/YJYHk+7iv0Mx/Clx9QiNjSKgbMsrgDaPWRoDL&#10;USpVJGtH5Ol3hYc+htSVlfvk1DXCnYx0Rr8stJK/Ns/NqAk0MoaEuiWjDBp854kBNLcSC0qgVQKq&#10;gn7EHnoA5uRfeK1ifW9kHO5kpM2mZBm4pJ+qm/qERsaQUD9kpGEG2t2NSJmxaTifnSEaN6FJbtw7&#10;0n6qNGxR+0MXgRDuZBy7YjhMXD0G7lo5gu/V3NQnNDKGhPoiozcMe56X6BWapG+g3lL1MOsD4U7G&#10;cINGxpBwZciYvqYn6LDaavhtRtDgzanqec8bX2hkDA0aGUPClSGjDOp1DRa0uzhfryA0MoYGjYwh&#10;4cqS8WqDRsbQoJExJGhkDAUaGUODRsaQoJExFGhkDA0aGUOCRsZQoJExNGhkDAkaGUOBRsbQoJEx&#10;JGhkDAUaGUODRsaQoJExFGhkDA1MRjriW0Ng6JGMdEiphuAgyEjTzDQEg7ExwznNNNFEE0000UST&#10;sJKDzTuDhsBIREhJdo1lQEcwaQgaUrJpEkjUCp4GfyjJaFYpcBqqhpRsmgQStYKnwR9eZBzYQbXQ&#10;aVCHlGyaBBK1gqfBHxoZaw4p2TQJJGoFL1yR2KwLxDdqD7HXN4ODLbqquqkraGSsOaRk0ySQqBW8&#10;qpDgue/kZa4EESX2hmaQ0FiQhpDQpCMcbNoR75tCYsuubJbYEol1y50Qd0ML9NcFydUF4sjtbe04&#10;nET8jdgbmkP8bW3Qfwd01xzD6AxF+/8Ct7UM4q5tDnE3tsDf6QjxDe/g3/ONS22iTsnY5w4w9W7J&#10;90U9moExAp8HdgJj9yZgGoTXbnjFZ1Nk28r7Pq0EyH+vlmjeFK8t0A6fyS8+G9G9aWBnMKEfDqs/&#10;Pg9Av8rfrgdIyaZJIFEreKpo1A6y5y+A7IULQb90KZKkrZ+bRCSVLOcfeFK6AzAfS4RjfcRR0Pv+&#10;owFf9/5/N4HbKQ6hOX33ZIhv0ILv9YuWQGKTzpD81rv87CjKh9MjJvBONLE3Ngen2cTmxweNBkdx&#10;EaS89gbkrFgL52c84Ref2kRQZIxuD6XfvA/2dYv8sWEJFKv4MUd3ANvGpWBPjIXilx8WO+7YSsHY&#10;4Ua+N7a8lq/m3i2g9LM3+b6oWyOw/b4ZsQN/swM4juxnc9oGyzyqB9o3BtqXrgTdm7o2YnOC88Jx&#10;JPqdfnGoa0jJpkkgUSt4aoi7uRVmZ6XENWjp766FOON/zzXXQuz/NOH7P6+5hq/HekXzdf//dzNf&#10;k159DYwHEuBw135gz8uF2H8I96WpSRD3z2Z8f+C6puA0GuHSk8+Aq6QUMufNg4Idv8LxwWPBWWKB&#10;srQksOcbIPP7xXD+/hn+8alFBEXGqLbgOkubWKmLeVA3VX+2NT+C/bctTBjj6J7gungKLA+LY7OL&#10;7vgXX019WoDz4J+CoEhMx7a14NixgcnojP0NrIu/AevCz8GR+BcSt6kgX+Ie1JCN2X/hTdcIUkei&#10;1lWJQ11CSjZNAolawfMFVU+zkAjK8x/VyJgokXHv/74Rq5CCvHuvuZ6vxyKH8HU/akSS9A8+gqLf&#10;/oDD7SPAsGolHGzZGRy5Brbb9x+CsHE3t4bs5cvhwozHmIw5qJFz1/0MJyJHQbndCqUpl9hdxqfz&#10;wo6MdIhneXY6lBsyPDAP6qLiDzUjkXGnOHfCNKInlD47BYxDRS1DJqOx6+0YphMcORjOlEFIxjVg&#10;37FRkPHAb2BbuRDKvn0fXGeOg2XyQHClngO3ywmmDrew/6JWIhzzwPYqcahbSMmmSSBRK3i+iMV2&#10;HQmdJyhLdWQk2fe/buSrTMbjfmT8GIy7/oSDzTD8m1ojmR6GbCQbyZ7/dQNfD97aFuLR7vTd05iM&#10;BrTPW7fFQ0Zbdhbk/7INjLH7w4+M1hIownagsX87D2h80khtOi9/PmQc2wuc506BadpwfvaQsZ1I&#10;z7LNy6EMq8KOX1YjGSXNKJHR+s1sJONJsH79HpR8/Y7QtK2F/6JW/8PXWm/vBgEp2TQJJGoFzxdH&#10;ukVxRiqlWs14zT/9NKMvGTPmfAhFu/6CI92jwVlsAsPKVXB++gy0qcD26J3sJgHDsBbkYTX1BY9m&#10;zFu31UNGuyELjvceyJ+IcCNjha0MjH2DqRJWkpGrkcN6gCvlDBQ/ejeH46mmdm/MH8OS1x8B54kE&#10;sG9dhdVUb81IZHScPsb2lnvFOYgFnUUtw9haI2PYi1rB80LTTmA+ehCLQQXYcsQpsyTVkXH/NddB&#10;7L9EG3D3Nf+Lr0e6R3Jh+/Oa/8vPSW++Bca/9sDhzpFg0+vArssAt8MJLrcbzk2+j93s/+ft4Cws&#10;hAtPiTZj1vffQf6WX+BY/2HgLDWDHeMT+89G7DbcyOguK4Wi7o2g5L0XofjVR8DYo4m6H5mMv4o2&#10;o2lQR3ClX8A2o+i0Kmx4DZtbJg8GV7kbyp1OqHDbwLZ+CVh/Xo1twtvBcWAXlC76GsrmfwT2fb9D&#10;hdMGbqcd3NissNwrPqSeNiPGUT0edQcp2TQJJGoFT4nYawWpSHLXiaoUiToZO0u2AOcefEK6o06Z&#10;ixD7j8ZgLyrgZ8Oa1XDw5jv4nuT4kFF8jb22KegXL4HCfX9C+qdfsJmztBhOjxrP9/H4m7KcGnMv&#10;FlIHJGBV1p6bDecffswvPrWJkMlYbGES0VEB5cQCJIapR3MwqvizbY4Bx+E4sH7/ARPGdegPsDx3&#10;PzhOxVNQ4MpMAuuyb5CAi8CEbUcS+6Zl7JZ+w3EACYhXgmlAW/wfNWGHm8F5ZB9YF37G5iQuXbIY&#10;NlGJQ11CSjZNAolawZNBHTcXHxXHhBsPH4SC3/7kexI1MtL4Y+y/mjKpDt7eTrpvAgm3iTHA+IZt&#10;4AA+H2zSCQt3FyRXK4i9rgWPMR5ATUrXhFvb8fghhXXgX814LJLGEikcHoskP9c3hwQk/oHrmos2&#10;J8Yl/vYwGGdUkJGk3GkVJJE6vkpm3qfqryCiBZh6NUOiYtsSyVbUrzUYI9uACduZRfhsjLwTTL3R&#10;TUQrrGZ2BlOX28DYpwWYO+G1WyMw9m4ORaghjT2aghk1q7HL7WBBjWumcceI1uj+dkQjMPet/2EN&#10;gpRsmgQStYInI75hW3CWmLkgUW9o4e97+J5EnYx/X4SsGSvKwdixIQ8tyJrJ9ut6dX+hAolqW/wl&#10;2NYtVbcPM0jJpkkgUSt4hIRmqKUatZGKEVYRUcsVBSAjVVMz5nwK6bPnolbtBMcHjMJ7fJ7zGc+e&#10;Odi8KxzuOwBS58zF5/ZwCLXayUHjIG32J6hJ28P5h56CMxMfQE3YAdLe+xgOdewn/KP9odboHzUj&#10;DYWkz/kc4vBDcWLoOMh4/1NIevUNiL35Tr/41CaCImN0O7Ct+Bocf27FNiASj2bAdK+s5jt+34zu&#10;vP1SD2vxs/dB2bdzofSDl8DYszmUff4uP1u/m8vEM0a1g5Kn7oXSL97hqm7px6+BdfE8KPn6Ayh+&#10;ZjIUP/8AmMdFQfFLD0LZN3Og7LtPwfr1h1A6+1UoxXBKXn4APxTtUdO2gdLvPgHzhEj87fqbiSMl&#10;myaBRK3gMZCM+iVL+YzB/J3buWpZ9Hvl8c/UfvPz07Ij2yW98SZfz059iGfQJL/2GiQ07YQE78Dm&#10;6R9/zNe4Bq0hb8sWvo/FKmnBzh2g/2ERxN/aBqt4NjgePYLtkme9xleaEpc081W+j294J6S89hZY&#10;dToo3PUbFJ89gXHs6B+nWkIwZKT2IJGJOmuKejUXZgHISKSwrV4AzvMnwXHmMDj/3ALughywopn1&#10;0zd4SpvlsQk8xmvbuQbsF0+AO/0C2DevQNK+idpxIbjtZWCePhoc21ZzutkWfQ5lH77MvbLWjUu5&#10;I8c4oR9raOvCuXwt6ld/bUcp2TQJJGoFjxB/XVMuQCQH22P7rnFbKFS0Gfdf2xjddfHyU9mbKoYz&#10;zk56AGyZWTy3lOxPDh7NBWGfNLyx9z8bgtNcxPc0AbxwB5Jx/hImY4XLCieiRMcOzeghib2+BffA&#10;ljvscGLIGEiZ9RaUnj2PGngk9Y8wQZXxqU0EpRlRi7mlTipXbga3+YzdK9PR8fvP6M7Xr+hNdez9&#10;HcpemgHOnGwoLzBA8XPTPW5sCz4Fx/EEsAzuAm4kGw3ol7z1PNs5NouOHMvkoYKM5XawTBvJv12e&#10;fh5K33oByg3pYHlmGsehqM11wv2UIZ7w6xpSsmkSSNQKHgOrhIGEJ28r/HjGGaVB+3NIRmdBAVx4&#10;4kmeKH4CyUiScMudPAmcyEViSoyH03dNqoaM1/E19r8a8cwW3aIfIeOzz1EzvslkPDEIww0HMmI1&#10;sFyXznF1o1ZiMvYQ09FIqiXjvt+h5NUZUJ5jAHd+FlhjvgHzlAHsxjr/Y3CdOMpujahxnVlJYF2/&#10;GCwPDAf7z8vBcf4YWH+cK8jotoH1h4/APLYPk9G6diFrVcs9ERwHYxsxecA8ebAiDnULKdk0CSRq&#10;BY/RsitnmlLoi0oiT4sTKy4q/aiR0WUyQ9r7H7N2PDFYkCvuOqxuvvoq97aSZHz+BWQv+BEKAmjG&#10;fdeIcE+OHAclp09DyiuvCzISycOAjGYknzPpNPeelhcXgblPazB2uc2Tbo7ft6j48ydjRb4ebNvW&#10;Q/FDY9mNbcHH4DgUB46U01wrcKNmtP3+CxQ/cS84kIylsx7nj5Rj60omo23dciTfACYjEZfGIWnS&#10;AAmRkeKjkTEMRa3gMZp2hdj/acpDEYTYfzQCY/w+zlASmllzqIpqqjzrhsjoVU0dJMi17/+Iampi&#10;2y5cMOzGQrCmpUD+L1t9yDiS3e25RsxC2ffft7J7a44Or25IeuZFUU2V2pZXXDNGd4CyZV/hx4rG&#10;FsvB9udWJkN5uTjbv/i9p1X8VZKx9KUHoTw3FyoKsqFEWU0lrXfsIJjG94EKaxmSEaufb0vVVCSj&#10;5cGxYryRyKispmagu9kvcpoV3ik+aMY7bxBk1Kqp4SdqBU8VNBPn8EHOUJLqZuDoFnzP13NTHwKX&#10;xQyZ386DuKYdIK6RGJDOWRWDBaICkl6aBYY1P8HhDn3YPO+n9WA+egRSP/oIym0lHjJm/SDCO9Yz&#10;GsrS0yD+RjH4f+GJp8GemwPm40fAfCQRErAq7Bun2kJQZEQUYbWUCru30Dn/SARaU+jXi9kBq5IL&#10;wJF2ARyZF8G+fQ24Cg1g27keSld/A6Z+bcAyYywviXKcToQKiwlcKWfBtmcbWFd+D/b1C6H4qeng&#10;PHnQoxmtW2KgbNGn4ErGtuUrjwryDe7EV/svq/lqjBDrJ+sDUrJpEkjUCp4qkIz6xT+CMXYvGOP2&#10;82C8nxsk46XHX4CLj86EA7e3hSN9BsFFen58JvoXC4gT2/WAi0+8AHG3tIaz99wPR/sM4c6bpMdf&#10;wurn3XDxsefhwkNPwoWHn4PE9j3R70vsPgGJfByrrSdHT8b79vg7L8KxvsPhAoZ9/r4ZGN4d/vGp&#10;RQRLRjOSzdi3Ndjjfge3tQTcJWYkx3Iw92hahfsOUPLQeNR0L4DlBdSGvVpCyawnWPMVk/ZDDWfq&#10;3x4sT04C8119ofit56F05gx2X/r2S1CMWtE0rh+YJ0RD8SN3Q9kbz0AZ2eG1+IWHwDxxEJifnox2&#10;90BRHwz77Zm8IsRIC5RV4lMXkJJNk0CiVvBU0QyBhCQk0lXNDQMJR9cW4jmR/PFzV7yX/KEZzcCh&#10;+8rdA6RtNGh8k3YSkPyTeQKFyX46CfcYDpnRLBzxe97V5bpAsGQkmKPxilVWE00U79tGTIHzW60h&#10;g5Y0VYZn5Hv5WVw5PH5GorNmFW6MsjlfhVujJzw5DLJHP/j78q52dC2S7eoBUrJpEkjUCp4Gf4RC&#10;Rg3ekJJNk0CiVvA0+EMjY80hJZsmgUSt4Gnwh0bGmkNKNk0CiVrB0+APjYw1h5RsmgQStYKnwR8a&#10;GWsOKdk0CSRqBU+DP656MkZ1AGPX23i9ZFWgNZGmvtJerLUIKdk0CSRqBU+DP652MponD1eZjOAv&#10;ZUu/VPV/OZCSTZNAolbw/k6gWTlxDZpf9qSAq52MlklDgyKjdcHHqv4vB1KyaRJI1Are3wWHGncE&#10;w+pVXMicpRY40MB7YnsouOrJOFkjY9iLWsELFQm8ih+hmFlTH6BZOQk8G6cb7xrga08T3JVyrN9Q&#10;PzfB4qqvpo6JAPvuHWD/fRvYd20Fty5NShVv0ch4BUWt4IUCmpZ2csRYoPWKFx57HA7SQTVsru6+&#10;tkCkP3Bjc0id/T5PHL/43Au8m4DSDR20o5QT/Yd72YeCsCMjx6Ezb6dhpE2nerbgTZNpYjnvOOA3&#10;9xTd0xQ9vJY+N7VKLamR8QqKWsELFgmojU6NHseZGI9tsqSXX+F73bJlEHttMy7Aav4uF3SKVfrH&#10;c/m3DCuX8250JEkvv4b2lYSMv7UtZH37DWTN+xqyvpkHhzv389iFirAiYxQtWm4Ope88DfZTCbzC&#10;hchFa0PKC3PBtn0NGCdGSatEFP6QoCUzxHIrWjWjJhoZr6CoFbzg0QXOP/IYZyKT8RUiY2Umnxx1&#10;F8Q1FEe81QYSGrWDY70HSaELMaxaAXH/I8iY+dWX3n6adIFD7XvCoXbd4TDCM1G9BggHMtKKkKKe&#10;jcBxDAnIb1y9kJuyN58Ac6+WUDSwIxRPHghOYeURt8sm3QnRyHgFRa3gBY/qyCiu1qwMtGvFqzHU&#10;w6geVB2lqnAcVjktx+U9SSsJ70/Gyt85cJ13m/F41AiPXai4omSMRiL2bw8lb8vH7HlrNdJytJhZ&#10;3p/VV9xlFrCM7enlq4Lc47VQOoNDlrIFn6jH4TIgJZsmgUSt4AWP6jUji/SY9f23YnNjWvYUAjFj&#10;b2gJqdJZjeXg9g29WjL6thmPX41tRiSise+dYP9lpUIbeqeCMycTnMf2g/NkAoCtjM2ULsrLsfrK&#10;V7HjgCzGnnSIauUePSSaZryColbwgkcQZJSEtqIgoX1w4m/3P2jVF7SL+JFufbAQOT177qhJKGQ8&#10;dhWSsWhAB7Cu+R7cSChZKDVc+XowT4jgHcV5f1baFxVh7tOKN04umfduFTkh/Jv7tuaOHjp4VSm2&#10;pZ+rxuNyICWbJoFEreAFj+DJqJTS1GSIu6kltuHUNGQn1qC0Y1ww8ncmI+0CYJkqTu+ShVK3+I1H&#10;wdintaqfSnTmbf5deVnCoyREaUvkHd69rYMRg/CdEHSSsnc4lw8p2TQJJGoFL3jUjIyym4wvv4a4&#10;a5t5VvXTGRvJL89iu+q0oVL+1prRczRAZVpYJg3hXlGvlfxVAt31aArutIte2VL2/QfCrio/quY1&#10;h5RsmgQStYIXPGpKRiHUliE52LobtiM7gtvtRN/4V1FZJQskf2cylnxM6VkpJV+/jeaovVTcVoei&#10;LnSuf2W+0J2JqrcqbusCUrJpEkjUCl7wuDwyynKs70A40rW/9BSa/F3JaOzVAgkkfZQwSem8RWPP&#10;ZmjXiY91Cxa8oRUReFJ/cInQMLhyKH3jiZBJXVNIyaZJIFEreMFDI2OdIbqtJyXpWvy8dJxcr+ZQ&#10;4XAABAk6W4PIyOR2Vo4purEtaaGj5nx/tw4gJZsmgUSt4AUPjYx1AdJYZe88I8VaCB2SSnbGnt7v&#10;FEhsy76Swu0Ath8+kkyF0KnHyt+tK0jJpkkgUSt4wUMjY13B+us6KdaYoi47mHqL3lOqqoYi1hXz&#10;KsMdK87bkKWoT4tKuzqElGyaBBK1ghc8NDLWCaLbg/105QnIrvSLYOwvncWPdpb7RoFl+ujgMKo3&#10;+6P9Vs29K49hJzEN7ez9u3UEKdk0CSRqBS94aGSsCxij2oPjwmkp1kjGi6fAHE0dMZKbvqglg0VU&#10;W6720pilCcko5w5djaO6ef1uXUFKNk0CiVrBCx4aGesEpBnjfpNijSlqLgRjPyQW2tGRcBWWwqBR&#10;9gONKVKYGOdh4qAhWYyRIsy6hpRsmgQStYIXPDQy1gWMGH7Zdx9KsRZS1FWMC9LJyKGIdbncgdMe&#10;Sl8TeUXCmrGexhqlZNMkkKgVvOChkbFugOGPj+CTp2Qxje3FdsYeTTmFg4U15mvhD9ucTl0Kmggp&#10;dzmgKOCUutqBlGyaBBK1ghc8NDLWGbo1lof8MUXLwZF0CkzUiRPVgTeXoj1tAmMImEb1ltqLWL2V&#10;w6twg23VD/g79fAeCCnZNAkkagUveGhkrDt0APsfmzne5ZikREzTmJ4q7oJAvzvAkXae1zxyeAhj&#10;RP0MaxCkZNMkkKgVvOChkbEuIVdJ5Unz9H9R51tV3aqjExRFt4Oyua955YrrdCL32Kr7qX1IyaZJ&#10;IFEreMFDI2Ndo2z5V14r+KkdaerZpJrzHiXw+ZB3QtlnbwiPkjChaW8c7bDU8BO1ghc8NDLWOXo1&#10;B7cpB2MvqpjucjHdu+SDmWDs2hiM0o5vlZO+O4EZSWjq0xpc6Re8coPuix8dD+Z6JCJBSjZNAola&#10;wQseGhnrGjRzxtjlNihXbBxF1VZafUb0dMT/BZY3H4fi+0dAyWN3g/X7j8FZaGA7eYmaLKWfvYZh&#10;1uOHRIKUbJoEErWCFzw0MtYHaFc4Y5fG4Ei/iCTD9A1y4TULOceL5YVpYK7HdqISUrJpEkjUCl7w&#10;CHMyXuc9qfqq3JAKwUMTdB/RGiyvPcIpTG3HqnaDo3WQrD3x3q1LgaI+LbGN2FlRla1fSMmmSSBR&#10;K3jBw5uMyW+8zvdCgifl5ZAxZ8M6iPuX2JLRj4zX+pAxcpjHLlRcSTIqwcTEtmLJqzPApVffop9S&#10;3r77ZzAOxWpuvzaq4dQnpGTTJJCoFbzg4U1G2mT4LD5b01PZLFgJhYwyxe05erj47EyIu/kO2Psf&#10;N7CZLxkTbmsDLlOBR4PEXtvcYxcqwoWMXoi8Ewrb3OD12XO5XWDsdCvPb1X1cwUgJZsmgUSt4AWP&#10;SjJeeOwpiL25JSTc3Jq3WTyA7bXTY+4GyzGxFIgKjLLQKKU6MvLmvNJ9ydlTcGbi/RD7j9th/z8a&#10;wcX7HwVbduXuZ5kLvvfbNZyOAaBtIh0l5qC2iKwKYUlGRFFvn7mqmF7Uk6rm9kpBSjZNAolawQsF&#10;pybcK5UCIeUuO2Qv+hEOt4+AuOubQ8LtHXnrxeORQ6Fw9y7JFRGzsqdPSUYmraIX0LhvH5wcPJrJ&#10;F/vPJnB22kNgy/SunuXExMChNj0g/tY2/nG8oyu7yfz6a3+7EBCuZDT6kLGi3IVkrP3Thy8HUrJp&#10;EkjUCl6woCPZEpt2grgGreEgap2UV18Da3amVCyEmI8kwul7p0MCEfOWNkCH1hzqFAHZK8W5iSS+&#10;mjHnp7VwDJ9j/9kYYrE9eGbK/VCafEmyFWJYvgwO3dED4m7EqicdBydt9+iL+OtEYT3UtoeqfbAI&#10;KzJKGxYTiny24Sgvd4KpVwsvN6ph1COkZNMkkKgVvMtBQqP2EIdts5NDRkPBrzulIiLEWVwIGZ98&#10;igW7C5KyJcTf0BISW3SBxI694WC7Hkiu7hD3r+Zw4F9YxR03CcounJN8CtEvXwoHWyP50Z/ab6sh&#10;vklHKEu7BLFISjX7YBE2HTj92kB5QbaUIoHFnXZG2iFOPbz6gJRsmgQStYJ3+ZA6UbD9FndDC0ho&#10;0RHS3psDTkuRVESEFP75OxzHKmjcDc2wStsCTo28G4rPnZRsRZVVv5QI2Bm1LxLX73eCw9E+A+Gg&#10;z9mNoSJsNGPknTxcEay4zh9DMl5Z7SglmyaBRK3g1TbEwamdIKFhOzhwQ1M4NXYiGGNjpeLiL/ol&#10;RMAuSMBWEE9V0Ms4yq22EDaa0YeMNKao7BjjnmPF+KPz/FGNjFeLqBW8+kBCE6yq3oBVx7bd4MIj&#10;T8JFRGKrrtgGbFVjDViXCBsyRrUFxx+bwXnmMMNxKs5r8N9d7gbnqYMee9u2mCvebpSSTZNAolbw&#10;NPgjbKqphCj8falzxrcDh7SiqVdLj704OlwljHqElGyaBBK1gqfBH2FFRgX8xxmRjNrQxtUpagVP&#10;gz/ClYy0W5zEQgGNjFevqBU8Df4IVzKa+rUBa8w8sK38jlG27Gsw0+Gpam6vEKRk0ySQqBU8Df4I&#10;WzJeBZCSTZNAolbwNPhDI2PNISWbJoFEreBp8IdGxppDSjZNAolawdPgD42MNYeUbJoEErWCp8Ef&#10;GhlrDinZNAkkNE1NQzCoJKNlwJWdeH21QUq28Jbslv1Bg4baQxQj9ae+GjTUOqTPFsuYFcNAg4ba&#10;xqgVQ0FTjBpqGZpi1FB3kHQii9pHTYOGy4WmGDXUATTFqKHuIOlEFrWPmgYNlwtNMWqoA2iKUUPd&#10;QdKJLGofNQ0aLheaYtRQB9AUo4a6g6QTWdQ+aho0XC4uWzEaWkSCvhV+CJtEQFaDzpB9QxfQ3dgZ&#10;9Dd2gexGfSC7NX0k1f36oRWG1zJSXBF6Nqfw++EVw8HfIbMcNo/G3xbPHAe86j1+NFxZ1IZi7Adp&#10;iJRVXeHSig6QurYPZKwfCGmbhkDa+v5snkLma3pD6jrJrWo4KlgbAembhkJu7JuMtA2DIG1tXzDs&#10;mQk58W9C5taxkLKmF6InZG27F3Lj3gLD/lnsLn01/t6aPmDY/QTkxL4F+j3Ps99UcrtjMrp9G/LQ&#10;ffqmkZD924PsNzf2Dby+Cfrdj+DvR2Dcu4Fu5334W2ge+zZfs/94AsOJRLvukL5xIOTsf4XDkv0a&#10;8EpxTl2Lv6/2Tv9GkHQii9pHLRSMRQxfPhCiF0fAkCWRcNeK4TBh1SgYt2o4DFkaBdGL+rL9mJVD&#10;Pe59w/AHul2J/jG8yWvvgvd2vwGf7P0Anvv5MRi6LApGrhzC7kbGDIZXf5sJc/fOgdd+fQmfh8Do&#10;5UNgIvr5cO97bD5p7Xh2N2L5IHhq6yPwyb4PYNavM/F5MIxfNQI+3PMuzP7zXZiwegy8u/t1mLvn&#10;Q3QzBz7eMxue3fooDF8SDSNXiN/TEDwuTzGiIspu2g/0t3aDsh2VJ1fIYvlkHuiu76TuVwH9bT2h&#10;YNzDULZuG5QgStfvgJINO8E86yMomPoUWNdtB/Ocb0F/ew8wz/0WStFN/qQnIeva9pA/5Tl83g6F&#10;056A7Nt6qYavob5RM8VIyo0VB96nrOwChSe+g3K3UypN6uKwZELWrgcgeWUnVJDq4foiGZWqbucU&#10;3lTSXe6AzC1jWeHYzekcZg4qweQV7TEOXaFEd4DNSPIT3ofUmHaQsro7lOqFOZ3HnPXrfZCyvB2U&#10;5hyW9/5BJfgoFCdtYTelhkNQdGIhuOxmftbvfgqMR79kdzZTMtrNB6etkO3yDs+FNHwPl83I9sZL&#10;P0Ph8e+g8OR8yNg8khW22jv9O0HSiSxqH7VgEb0kAt7/fRbkF9PB+FVLfkkOvL1rFivPMag41cKS&#10;QYpzFCrRYUui4ETWYfYfn74ffjq+AuxOGxeOp39+FKKW9IH7102EYpuJ3ZTai2HGxikQtbgvPLpp&#10;Ojiks8GfQuU2FBX0wEV9YPWxZWx2WJcIUQt7w5SfJkCZswwsNjM8sGEyZJt1HP6uC7/AllPrwF0h&#10;uDPr1+dh0JL+qvHVoI4aK0YDfvhI6RU8PQvzgjaSrhQiNIll9ufcelTzr4SuQRcwPvcG+7PrDagM&#10;H4O8aY9DTt8xYPn4Kw7LduAQ6G7qCPajorA59Zmga9gVjLM+4WfT23M4HINK+BrqGzVtMWLLDz/8&#10;aRsHg9Oaz2WqopwORa5aULXxlZRHMrUgVcP1htxio/JWUe6EjC1jWDE6LOI4sdwDsyBp2R2Q/ssE&#10;cOMHqhyVJ0lJ1j5Ulp0hFVt1SoVZdOIHbMkO4yPPZMkmxZj8M98bzy6HiwsbgfniBn7OPzgb8g9/&#10;zvel+lhIXtwMTBfX8bPl0iauILilDya1MqmSoPYe/66QdCKL2kctEEZRC2zZILiQe4rT2F3hpl0M&#10;A0piejwqmEgYHSNaj2oYjRiFLb9xK0dATrGBP4avbHsWenzXEdadWg2XCi7Cq7tmQs8fOsG8WFEG&#10;HE5RbhYkzIM+P3aDRzfeDy5SoihPbnkYlWw0KuU+sOrYUjY7rDsE0Qt7YWt0AljRncVugQfWTxWK&#10;EeUtVPZ9vu8C+1P+4ucNp3+C/qhI1eKrQR01Uoz6xhGQ030EOHyORZNFLmNmUow3BKMYUcE9J478&#10;dqZmQnYLNG/Wl5Wq5dN5bC4rRhsqRjl805zPoPCZN/ne/M4HovuWP8r+v6GhPlHTFiO25lZ0BOPp&#10;xZynJPJRAQUnfoSkxS1RiTSF3Pi32YzP1JTsncVZkL5hQFAtKo9iRL/lbhfkHHgN9H88AS76kKHk&#10;7H8VLi1qCgXYeiMpxPjYzSno1gEZW+/iLtzS7HhW2g78XVvheTAe+wbczlKwYwuQJHv342DBFiPF&#10;rtSQiK3f+eCwFaHyxXhuHARFx79nd9a8E6D/bQbYii7wcxGGIxSjaDHmH/4U9L8/AlmbRnN3cjq2&#10;qNXe6d8Jkk5kUfuoBQK1thYfns/prZQDKX/CyCUDoP+iXvD45gfBZK08GEv+5ny05z0YgK06tXBl&#10;UKuRWnnPYWvPIVWWsoxpMG3tRBi4uB+MQcU6dGk/OJF9GFwuJyw7KMrCqezjMGBRb3h44zSPv6oU&#10;I72Dl2LcMBUMZj3bk2KM+KErxKXt5ecNZzTFGCpqphgbdAbzux9yotPHhQpNebmLn0nkQhS8YsQW&#10;47NvcAvBZTRC8YIlYPn8S9A36gFm3xbjyePgLi0D27mz4DKboHhhDNub35mjKcawQU1bjKi0YjqC&#10;+YJoPclChx/rf50uxhVRqWVun4itM1GjptJH5c1VmoMKZwiPC6qFqwQrxh3TsOy6+UR3S+o2VGIb&#10;PV2dhv2vQMrSVmDLPcGFOROVoSVFtP7yD38CyUtbo2JM4BYitRY5DhXlUJz5F5Rm/sHuSDHKLUZL&#10;2k7I2nk/lOWf5uf8gx9A4ZEv+d6FLeMKtxNbCCWQ8fNo7pLN3DzaoxiLs/7EVuQG0P12P6Ss7oZK&#10;U1OMkk5kUfuoVYfR+MEbtKQf7E/+k9NfFvp+PbnlIRiKSmhMzHCIXhQB60+slGxJRJ8YKafoRX1U&#10;wyaMXkmKUXS3kgLt/O2d8NW+T/g7SULKN5qV33QsexVwMe8sTFw9BgpKcrkMPbzxPrh/3b3gdIle&#10;Ck0xXhnUUDF2AfPbH3Ci244cAd1t3aBs5x5+JgldMXaFQmwxkj+nIQcKH30dCqY/z12llk++5rBk&#10;xeg4dRLcllIonPoofjysWFzFaYAmrcUYRqiZYuSxRVKMF9dznisle9eDkLyqCyuHzO33ehSjXNpc&#10;pbmhK0b8ozHMjJ/v4kk8DnMqh5W95zk2ow8VHYJuzT0FzhJxNnNpziFIohajPo6fs3+9DxySXX78&#10;O6hkd/C9UjEWUVfqgtvBdFp82CxJP0PR0W/Ffcp2MJ4UrZfitF2QvLwNKsaRHsWo//0xqSs1AjLW&#10;UBppilHSiSxqH7XqQN2gQ5f0h6OZCZzmSnkGldAQVEJjUTEOQMW48eRqyYZElLOVR5dAVDWKkcYg&#10;RywfCHejsnO6hXKb9tM9MHhRP0grFOXr9V9nwtf7RW+EqawAzmafgDJbCT8vOvQ9TFozzqMYn9hK&#10;inEARKFiXH1cjDEmZh2EqB97wb3orsxhhRJHCTy4YZqXYuzzQxc4kCq6UjeeXa8pxhBRI8Wou703&#10;FD38LOSNvx+yb8KPzC09wL7nIGcCiShCIbYYn3uD/ThTMyC7BX5YVbtSO6FiPIEfxQp0Ewnm+ZVd&#10;bppiDCfUVDHSzNIIVAzDQb99Kui3TWFk7pgM6esHcFdi2oquqCQf5jzntiIqLypvztJs7qIMuiuV&#10;FaNoKdAYY9qaPuC0iMk3hj+egvxDokfEeGEtpKztAbqd08HttLCizNw6HluGojaegb9pvrRZ3G8e&#10;BiWZoiUid6WSFOsOQG7se2CVJvfwZJojn/F9MbpPW90TFa+YAJKz71VsFfbH1qtQjEVnl0FewhzI&#10;T/wY02WYNisVIelEFrWPWmAMgRnrpsCTmx6AJzc/yHgC78ejMhsluYn8sSdsPV1ZQZO/afNQoVXX&#10;lcpjjBj+sGUD4JzhBPvZcWYzrDy8CFxY1qiHYsamqXBcL+ZKvPvHWzBs6QD4VhpvPGc4BQ9vmI4t&#10;wTJ+XnN0OXx94BOYue0peH3HC2zmxMrchuOrYW/y7/x8XHcYW6lDIMcshgI2nloNyw7NB7vTys9v&#10;/fYKj42qxVeDOmo8+UYGLZXQ3dwdFWNlDUwuRKG0GIueF2OMjrRMNIsUihH9Fs/9hs2tqBj1N3UA&#10;x8nj4MKPYU6HoaBv1x+ceTn8e6wYMRxa0qH2GxrqEzVTjIFAE3NSEfbCM1wmSOQuKjO2woKefIPK&#10;hZRvwdEvIf/Ip5C+YSAqnL6Qm/AummGZRcWXs/dlKEDllY73qai4Utb2gpwDr6LZVzyjNfev59Dt&#10;15C6vr9Y0hH/Ns9Wzdn3IhQe/Qr9jYbsv57m3yhkfAF5sW9CxqYRkLKiE7YEZ6DZ5zyembKiM2T9&#10;OhXyj30OeXHv8lhp3sHZUHDsSwb5p3AyNg3npSJq7/TvBEknsqh91EIFLYV4YP0k+DH+a/gu7guI&#10;OboY9KYMLlflPLlLdKPuurANBi8mBVP15BslqPX5yKZp8FXspzD/4Lfw8o5nYejiKJi45i5YmPgD&#10;fI3K8K6VI2B4zEA0GwffJ3wD3x6cB49ufBC+xnj8iG4Yh36Ad/54DYYsi4Thy6LgtZ3Pw48J38JX&#10;Bz5mJUpKb/yq4ahA58KCxO8Z8xO/w5bpi9hCHgQjEWrx01A1wkIxZjfvB4bOIyBv+AOQN3CyZB4J&#10;ejTP7T4G8oahef97wNAcP17RE9EdtlTviIbspn0hp8coyEV/Od1GcDg5NHHHN3wN9YzaU4zy+sRL&#10;y9tB7sEPuGyxMqSxbawgkZQaEnj8kdYnqoXhCxqnE0tDxIQfedyOWqu0JpEgr4mU3VFrltySAuV1&#10;i2yH5rxEpB+kUzyle/Ij26WslddX0m/Q74rfSmf/chzIXFxT1lEcpN9CCL8UhnArwhF2/66QdCKL&#10;2kctVJBieW3nTCpZXK7KqQud/irEvImDGftgbMxgiF4YAWNXVr9cwxtDebyRxh1HS2sXeR3kSsmc&#10;FawMNI/BsHmMstK/7Ee4FebyGCZ121a6RZB/L3vhhn6/8llDMKhFxVjzrtR/b2DrWNX8akZtKcZ+&#10;vJ4we/dj4HaVSUqRJsy4WDlSJyotoE+KaS8pGVl5BA9q5SXhbyTFtINkWoohKVdqfZIZm0vXlLV9&#10;0H0PL3OaRZuCLUrlb9M4KMWJ/ZDC1pRZrULSiSxqH7VQMXRpNC+GP59zCs7lnIakgovgLhdrAHly&#10;oVQByyhKhQmrRsKIAC0wUky0KD9qUW8ej6TlG3ehQh26LJonzQxe2p8VLLmjzQPITAZN+iF3ZEf+&#10;yD+Z0/3AJf283BKotUt2NIZIbmkMlcKm2a/0+6RQB6PiZ3sJdE+/Qa1V6vKl3+yPbmlSEoVFypT8&#10;kzsyp3DontyJpSqV9hQniqtvfMkfuadNEigOXgr8KkB4KMbmkWDoMASyIyeAoe89kNNvAuT2HAXZ&#10;jbqD/vbeYrebnmMhpy/ZT+Brbr97QN8e/aBfgr7DYMgjv73HqoSPLcnOIyEf7bN7j2Ez2q3HQGOZ&#10;GP+c1tEY7jgwYJgG/O2c3qPRvC/oGvYEQ6to0KMb/S1dIKfjYIwbhtFxID53BX0zjPcd/SE3YjzH&#10;idFnHGTTTj239uC0MXQZgfYYr77CjaHzENDfin4b94VsfOc8tMuV/RJ6jMHfwzB738XPuRGIvnfz&#10;73Ia8ftiCxvfPb/vRMjuexfvLqRDRcTv4/vuVwSXrxhJYaVuGAg2o1j+QB+nCqrBU2sRxXRuNaTG&#10;dOBuUTX/1YJadiu7Qvafz/JYnlKM51dD+roocDktkkml6LbfC4WHPpWeKoUm5mRun4St2taQF/8O&#10;r32UhcaUCk98D0ncohWtTNU4aQgakk5kUfuoBQKNI1I3Jy16H4JKaihiCCpH+rATRqBSi/ixO+y6&#10;JCZSkYguVYA/Lu2EgYuqH2MctmwgPLxhmudDOGvnC9Djhw7w68Vt/LzmxApUGr14w4Av94t12Eqx&#10;OcvQz0x4aMNkyQTg0S33Q1L+efGgkLn7PoDHNj0gPQHM3P409F3QE9KNYk3u1LXj4EhW5bdZlhXH&#10;lsKM9ZPBWJovmQj5M+lXGIlpUWDJlUy8ZepPE2DsssHor4Cfcy0GfGdU2osj4RmsXPgKLYf6Ie4L&#10;VKCR2HINpbV9ZREWipEm3xQ9/yb7czlsYE1MAIdZ7ARi/X036Bt2BvtZMa7kSE8G28GD4Dh2FPIn&#10;PYYKqgfobkT/L7/D9s6UdMhuhooJlQeHTzvzNI8A+4WzbE+xyxs1DcPsifao8Br1gdw+Y8BVauai&#10;bzt1DJw5YqGs7fRJDLs9mF6dzXGjeqMj5SJf6ZnWXma3GwjuEhOb2U6fAHtmOtvZUy9B1k2doOR7&#10;MUHIZSwA+7HDHr8FDz4DxkdfYju3vQzshw+C/eghKFmxDrIw7mU7d6H7o2A7egTkBebGdz7g9NTd&#10;1AXtf2MzksJnXkMz/NCHTeuzpopRdDcmYSss74CYjEWtQurakmvtVkM8pK7uxS23mrQQCcmodLO2&#10;3Y3pasdwKyBryzi48GNDsGSIiTOk3BzSekQaC7y4pDnPRL2ELcDCY2KWNM1OvTi/ARhPL+RnWvKR&#10;9St+DFFctiJIXxOBivJOsBaK9Yn5iXO4FUrdpDWNtwYBSSeyqH3UqgO1sKasHe+nELKwNTg+ZhiM&#10;XC5aTGJW6irJloRYC3A4M4HXKFa3yJ/805KOJYk/sJ8DqXvg/vX3QkV5BeQUZ8N4VBCkgAeggp27&#10;5312k2nOgB7fd4JXdjzDz+fyzsIjG6eDy+3AX66ARzY9CKelyTyf7v8Iun3bjhUrLeN4cdtTGD3B&#10;j7OGkxD1Y084hS1fmlg2ZfU4iMXfJ1mOyrAz+qN1mrTBQS7GheSh9ZOg3bxWsF9yNw8VWadv7+St&#10;8cqkSt4TWx6EPgu68MSjd3+fxWZCKmDWry9CP/zNp7Y8jL8pNku4C1vWj22azi5sTivct34iDMdW&#10;qnp6hR/CRjF6dr5BxabH1lZuxFiseVsxocshd8BEsB06xPamlz6ErOs6iZaTpAhYMb4oFn07L6V4&#10;FKO+Fdrf3APyJj6Mfl0InscIlq8X8IxXpWJ0W4Ryyxs8DXJ7jeKPZrm7HPLwt+3HjrG/wqffhqxr&#10;GoHx+ff42Y5KK7fXSHCZCthvzoj7IadFb3Dm57CSzekyEsxffYd3WDh27oHM/2gOJaulHU7mr4Si&#10;h57ne8eFFDA0wRZk0whuwdI+sNnN8b2u6wDGj8V6N/upE6Br1huyG/YCA8e3iONAKNvxG+iwBXv1&#10;K8a+kLSyE+j3PMPvhd8RVoh87ywB/a/3iwk2PJZXcySv7gZZOytnpWb+Mp6XieTGv8ct0ezfHwVn&#10;cSbaCsV4aUkzXgZyCRV24bGv2Jy2f7s0/2YwnlrEz+bUX0AvzZZ1lOVjq7M/xrUL2PLF7ir5Rz7D&#10;32intRhrAZJOZFH7qFUHoRjHQZGPYqRuUl/FuEFluUZwilHsgzoOFaDelIXKzQXZRjGZ5+O973PY&#10;1LVI17l75rB5pjkdun/fHt76TVSWT6ESnLFhKvp14i+TYnwATmcLxfgZK8b22DKN5q5KoRipAila&#10;tZ/u+QAOZsX7KcYYVIxdv23LXccDFveDHefErOmikjwM40noPb8bDEbzkZhGI7FVeD8qTKukGF/c&#10;8RR3AVNreffF7WyWmCmWLP1ybiP0md8VlecM3vSCKgBjVw+Hxzbex/Y2pw2mYcWAum3V0iocEVaK&#10;kYSWa+gb9oa8KKzRu6hGjx+VAZPAfkhMbza/+xlkt+4D2e0HohKR/KNiNKooRtoejjY2L1mygu2K&#10;Fy7idWuOixdRaaIiakaKsTcrxvJisQVX3pD7WSlDBRZIzGRSjI7jx9muaOZsyPrfzcD46kf87EDF&#10;mIeK0W0qZMVY9Py7YJz1HrhpR5QLF3gPWcu3okVh3b0fDM37gBVbuyTmud9VKsbkNMjtMgwMXQZz&#10;Fy9vhI4t2rwRU3jxtxuRP2Iqd89mUVq9KmqZJStXgVOfBeXWUsjpMxrfBRWrlKZXFjVTjDT5JDmm&#10;E6/nk0UuSwUJc3jMTs1fqKDlGnp5HSMt1/hlHLdAaTwwCVt5aesHgKvMuysp79AncH5RYyg8KlqM&#10;crwo30sMh1ARRoPhT/xAoTjL8jCMKFTyXcAqLeqn5RnJMdRiVI+ThuAh6UQWtY9adRiOH/3JqBgL&#10;S/M4X2RJL0yGcajsSDHSmBgprXVeC/xFjh/JPBiUYiRQ6+qjve+yP5Lj+kTeQECeSCMU42y2E1V2&#10;IfnFBnj65xnw4PopXD49itEgvkOybDu7AXrM7wQztz3Nz38k/w7nck5BYUkBK3o7KjVSjAdSKteY&#10;kySm70cFF8F4afvTUOooZnNKE9qnlZTtcFRi05WKcftTvJZy8ppxUGIzg8GSBa+gX+pxyS/OhTHL&#10;h/JuQfL2drJQV+t7u1/ntaPyRuxXA2pRMV7Ocg1fxdjLXzEmJnK4zrxCcCVngum9j0F/czfhvyrF&#10;2LQvGO7sD85sVB4lJag8RoHt0kV2V3DPDO6GpRYjtcBc5kIOv2T5Bij78y/+4NmTLkL2HX3BcVp8&#10;3PwV41FUjCOg3FjALcSSFZugdO0mjLcD7OkpoG/TH4qxdUrishVz+K4SC+SPmwZZ/3kntn5F96/b&#10;Ycf3zgLroaOsHOlUkpxGvbgblfxY5n6D6dgJcmgstWE3sB4Q+3TmDZkEJdt28r151rucDr5pe2VQ&#10;M8VIs0JJQVmzE/mdSOj9CbRtGy1+T17Tywsp1K26pg+iNytWtXB9wYpR2itVVoyXlrWGEt0++knI&#10;PzgHHKYkvtfvegAuoEJMXtPDu8WYnQBluli+p63jkhY3hZw90jozFcVYcORzVIzt8fe15RaXC0kn&#10;sqh91KoDdWGOxI/+mWxvJUMf+I//fAd6zu8MvRd0g0moPOmjLgvtUkPyO7aWSKEpZ4lWhVGoPGnS&#10;TSYqKZJPsHVIfmV7uv9UUow6VDS0dpJ2viGx2Ey8cbnVWYrlFBXjZlKMosU4d9+H0PmbNtzyG7Is&#10;ChXjk2y+/cJWmPmLuCchBTZ5FbUYxZrb5UeXQMdv7uAJMxSvHw99D6tPxmAregC8v/sNcErb0L2x&#10;8yXov7CXt2LEFmPvBV3xHUR8/7j0Kwxf3B9S88W2oK/9+gI8gIq8orwcTBj3X85sZPOTuqMwdHkU&#10;vu9gTLN/yzHGy1vHKCtGRwoqxttQMfa/G9xOK4eVN3Ai2A+LFmPRK3Mg67oOUpej5N9HMeZgS5Cg&#10;Q8VZMF10y9mzUZnO+xacF8QAdsmiGPTXydNidGOLkdwZZ82FvFHYauwxgjcvoHWR5Iftnn+fFWPR&#10;yx/xs+Poce52dWGLkSR/9IPopzu2AKWF3A88A8XSzj0l634ByxqpG3XpCsj6j+ZgelEoRsfFZNA3&#10;xVZwk36gw/fRoxI0zxUbG9iPHwF9kx7cday/DeMajRUGpw1c1mIwL/gR7PEi3a179nILVZkuVw6X&#10;qxi9JwvQRyuQWHOPiBM2glGOq7tDprxBeEU5ZP1yLyQtbAwleqHo6NgohymF7/W/P4RKrxkffZUc&#10;06ZyjBHd6rZPxriVczh08kXWb9O5XDjtZshYN4BnptqM4sORm/AepKzsiC3GSPU4aQgakk5kUfuo&#10;VYuVtDyjP7y2fSYVLPGx4u560Q2pFDEjlR3wcyltvbZuEgxDRaIatg+oO/UubCXJipEUWpWK0ZgJ&#10;vX7oBI9jS5HEWFYIb//2Ck/E8VeMH0CX79qyfxrLfFFqMf6VvBt6ftsR9qWKsXI6uWOyosVIirHr&#10;N+151ih1axosYqecBzdMht4/dPZsSPDx/tnQF5Xg/fiusmKciS3GCKwwHEgTu+kYrYWQV5KHvyEm&#10;qW0/t4XHUamiScNfD22cCmezxTDCjwe/46UulPbK9Aln1I5iRAXiSBSJqhTazi2YY6d48o08xqjL&#10;hJzBd4P5K7GxrkufAYa2/cF2TIRv+XI+5ESPgdyx0yCn81BuHSoVoysji7sd80ZPQ6UWAaUr13G4&#10;JUt+gtwxD4P5MxGuMyMNW5PRqEx6Sl2pYp/M/LseRbPuGC9UMM1RSd3SDUq3idlp1r370P4+sO4X&#10;H9Di9Rshp300lFuMoiv1yZchf/rj4LKI7Z3yJjwAJmmDgrItuyCn00Bwl5VwfPKGT4XCx15hO0da&#10;BuSOnIKKdRLQiSJ5Q/CDi8qPTn4wPv0i5A65m99X17gnmN+dy/7Lfv0L8sY9BkWvzmG3NIHn/2/v&#10;O8Cjqra27//9X/vvd+0KKi30DgkQOqE3QVRARcGGFQsitsu1d+/1s91rRaSKYkMFUQELkELvPQ3S&#10;E5JMSSaTqXn/tdY+k0ySkxDIJJCwX56XmXPObufMzn7P2mXt7KjrRDzNnnH98vSFMWFZbxTn7JHn&#10;cipw5uyosTDKON/SCKSzOzebGvth+HwunNj6Gl0fJF5uKoL3W8zdpjzWFOcfQvyCdrDsXyTHzrwD&#10;SFzUGVm/PgCPo2wbI6/bRhbo85If319N11pqVk1DEwVmjVpNOO7TEZj62STsSd9u/FLVwY8v9ywl&#10;C22wWJxm6ZmRd/HgcUbuGmW8ufF1EbLA9WH0/c0/XpVrwSh02vDi+qdw+1fTjDPAXd/ehvgcNZEr&#10;GLw/413fKCsz5vgm9PugN+40rE7GtOXXYNvxMqMlgCU7PsX0FVORYU01zlBd9XmweNvHGEX3OXrR&#10;ULIAy2bFPvTDvbI3JMPnc+Om5ZMx8KPeeHTNg3KuiARy3s+8FlRh+lfX44HvymapPvjd3dIFHfx8&#10;zmbWWhhlPKw9d/H1EYFjsgeaVPZCIxsVV45TkTzZJveGe1C8biOK1m1A0a8xKPp2NXLnzkN6i76y&#10;kN/+yVI4126Ac90mONfHwElhcq+7R/Jl5k67D85fKD6FKfptE4p/i0XunbPhWLBCzmUNuEaWX2R1&#10;GYWCr1ZRPptInEhsyKrMCh9LwvUjhduI7GHTyIpU+zrKFlY85keW2InxN6Nw4WcoorwLFiyR8b/0&#10;iyKQFTEGhSt/lLIV/Rot6Ra8P58s3muQfkF3WOY+h+K1m2B77QOknd8Vefc/KfnY3v5IZtXydyeT&#10;4/4aS+c/QfbIm+heNqlrcj4GxfSZM2IK7K+/L+nlXHMH0ui5ZbQcCNsHiyjsJuTeOlueZcXnW/88&#10;PWHknSPYHVryskgkLesj2zudjMm8DIJpbFhslm51TFzOY4vdkbCERHVZLzrHwtVfvNHwGkUeF0xY&#10;3B2J/Pk5hf+srzomoUtYMUQm5XC4o5zGCor3xWCVJp2LX9yTrFO6jxWUJtMkf81Tp6GJArNGrabk&#10;CTBs1bFY8YSTGSuoMV85E3O+n0XicjOmLpsok1GG8VKDCnFrxtGYuJgt1EEye3T8wuGy3i9wnTdF&#10;Zr+qwz4ZIORZprw+kJd78HUex4xaoM5dtXgsRi6IMmaiqtmo/Mnl5nC8t6SsTeT0Kc9hlOcwCsMT&#10;iUYuHFIaj8V46PxBMoZ4DeUxjj5HfDJY0htF8cvdJ6XLaTA5DzWTlsqzYCCFG4eryQIcv4SfH6VN&#10;5/hZBu6Du5p5WQyXQ+6dysk+aEvTPstZa2EMLWvaDXiScDIp52RpmV2vaf4VyfECNLle0RtPld55&#10;guNX9b0q1iRMffH0hFFTsyY0NFFg1qhpataWZ5kwajYOamHUrDsamigwa9Q0NWtLLYyadUAtjJp1&#10;R0MTBWaNmqZmbamFUbMOqIVRs+5oaKLArFHT1KwttTBq1gG1MGrWHQ1NFJg1apqataUWRs06oBZG&#10;zbqjoYkCs0ZN80xyrMxgrYlnoLOZWhg164BaGDXrjoYmCswaNc0zQ/bE8/Cqe7HteCw2JK7DjC+v&#10;l2UhZmHPdmph1KwDamHUrDsamigwa9Q065lLR5MoDpOtsQJu5Rgu+n7PylvE96ppvLOYWhg164CN&#10;VxjV7hjsSKA/Epf2QvyycPGjqq7T+Rou5E9m/67Leoq3nsTP+yrnBDXwipPIO4twHhSHnQwkLQmX&#10;+Mco72OypVXlOI2NhiYKzBo1zXrm4rEYvqA/opPLnJUH3Diyv9YZK6ZizKKGs+UUUwujZh2wEVuM&#10;sot/b1jivxU3gEyvIwvp6+9FwrJeJ9k9Y5B4yuEwham/i2s/ju+2JeHYjzdSuifb7Z/iU97HVo4t&#10;dU4u7gFzduH4N2ORtJwEVkTbLG7joaGJArNGTbN+yU7Jn/rpUamPwQiI44mCLEz57GrxfmMW/2yk&#10;FkbNOmAjFEayxo6R8CSviILLniqCxtuSBeAkcZKtq0x2z2ArM5nPf9YLKd9PhM+tfOmWSCoKBUk/&#10;ivu5xApxg9OIX9ZD9nws8ak9KlWzo5C/d764pktawU7KG7f7OUMTBWaNmmb9kd3ETVg4Ekdz1Eby&#10;jNT8Y3hs9X1w+XiDdVVLUyzHMIn3u1w80jSds411L4xt2OdoFDJb9EdG095Iu6KP+D7lc6bhNUPD&#10;NoNkl5I0euYZzfrScX26jGt8wpjMXZckbi6L2p1FQf3R827+8eyvlaxJs7jMZBLV41+PhceZL3EY&#10;snsDfdoSvkc8iaJZvFIuC0c6WZXBYqxiA3m73kf8kq7KSblZ3EZGQxMFZo2aZt2T/cwy2c/sezH/&#10;K/WQdylhvLXpH4h8vyeeWPMw7+tG9VxO40j2AdniikXHLM2ziXUqjJlh1BhfEQnL86/Dk5Fm/Bn7&#10;4YmPR+6sudRo90RmmzMjkLwriBILJRhZVfovPXWmt+PPQSJOkk/gfFCYOiE7PCcxzOw1Fo7vV8sG&#10;xvLEi4vg+GUtsvqNk70ulXCZxA8ZG58wsuNw6+HP5XkGg7eVSl7OY379TOMpDpBNkAuN/RuD4Ujb&#10;gETeFaSa8cVETpuuOy1qj8hg2A59IZamWbzGSkMTBWaNmmbdk/dWHL9ouGxcbCnKNWojcDh7P8Yv&#10;HCE7i/DGxi+tV1vrBbpVt6fEYeSCwSQ85umeLawTYWQBSG85AJm9ea9CtYlvSUnZm66fvvNjKt67&#10;G2lhA5Deukw86pZRSGsSgcxBk2B/5wMUrfkJBYuWIffa22SXjbTaloPENb1pBPKung77gsVw/ETp&#10;v/shsoZegwzeVFkEs+6YfkkE8v/2gjxbqYb0H2+w6qM3Of7kc7YX/oG0S06+R2bt2LiEMeGzXkhd&#10;PRU+r1s91yBkrLtbCVs1Y3sJS+kF8LcHy34XA353AdJWTpT9Ic3iBcjCl7v1NYkTHN9TkIpjX0aR&#10;NRtpGq+x0tBEgVmjpln35N0zeI/FlfvUHrMBzPtpDoYtGKAsyqWjZe/Hd6L/Ltd471LGb0d+xvCg&#10;fSnPRtaRMA5GymXhyJv7N3kQlWD8dZfAi9xrpiONrZg6Fg3enimjyxC4jyWq8SF5gylrZnxeF7LH&#10;3oiMy099P8N0EgG21LJHXg9fcbG8CPiDWzCCKz0Fmd1GUTkGmKZRa/JGxs37oCha7UJfFZzb4pDJ&#10;W3nV6ctIIxNGFqbtb6gHyJvaGn/gxdk7cUwm3PB2WVVbfAlLusF6aLnECXQ3MQqOrSFR7SbbbZnF&#10;U2RrsxeK0jYascoqVv7ej6lsXWX80zxu46ShiQKzRk2z7slrFu/77g54/R6jNgIbktZj2CcDMXHx&#10;OLEoVdixIo6Lt38kYQJ/O9/t+xLD6PzEJeNK0zybWGddqWmtB5EI9INzS5z8KftLvERuVErEemEU&#10;LPtcLLiqt2EKHdMv6QHLC5U3BQ1G0fc/IL0JWVOnWh4Kz93ChV9/a6RUHmqqBGB59Y06tdZ4X8rs&#10;CTfLs+Yc+Vn7SKH9fmWhk92IE1PuRJpsxGyeRmjYOISRNyxmwYtf2hXWg0vkN2RhCnQLFST9RMLW&#10;U8JWPb43gCzGcBQeWytxAnEZlt0fIHER7+pfTXwet1zeH27LkdLfNICcLS8gkYSxqgk7jZWGJgrM&#10;GjXNuiVbiyMWDMbm45uMmgi4PcWyhyXvCVku/GIeixwn4vjNHvVyyDv8M5btXICo+X3Lhz9LWAfC&#10;SJZLuyhkGuKS1oQa4Z4jYP372yj6aQOKflwPy1MvI50nh1wRKdZWqRDRpxyXSy80TCeRzugzFj7L&#10;CflRuGNR/hntDH/kTQns3m+eRrVsGokT192uEmNQwtyICenQZ8tHVuR4pPMkJLP4taB6ZmQBthmM&#10;zFaDkErW+onrbkPB0hVw/Pw7Cpd/g5xpdyKdzvP14L0b62bcs3FZjIlk8fHO/upn5d9U/WG7eNd+&#10;Eq2Ez/vJrFGzuEyeGJNvWIzBwuZIWUdph0vcqi1OshhZWFN+kziqNilYDi6itLvhuLYYGz15A2H2&#10;IsOW2pl2t8ZW4fPr5hm1UOHz3YtI5NgCNI8zYSnFm98fPx9eJeED9fj9uLcwWOKNle5Xs7hngqET&#10;Rp74wULXqh/y73sUji++QdH69XCuWwvneiJ9Fq1bR+eY9D1AOsc74+dOn4W0KyJIOAZQWkPN8zhN&#10;ZpIQ8CSfdBLe1KbhyJl8GxzfrYZ77z44f/sN+fc/gQyyttLDKFzb08s7m61GtpIv70X3/xjd1x9w&#10;UfpFP6xG7vUkuE16lZuIEyqmX0pi128cWaNvomj1Tyj6Nej58rMPojpeB8fqn2F77R1kD7kaaZfW&#10;hcXeyIRxeSSOfzsevuL8IFlSOLHlFSQs7kLhqhYnnniTtmY6iaKy3IOR/tsDNRij7I7sDY9L+GBh&#10;9HucSF11PRI+CzeN11hpaKLArFFrbBzxyRA8+ePDsDst4llm4ZaPMOqTwaZh65osylcTk/PLJoJl&#10;F2Rg8rIJGHeSdYpsaY4kUY05poZ7AnX5pfVP0T3ymOPZs8N/CISRGvsWg5DZaQjc+/fIrVb8468J&#10;AvEKV61G+pV9kNGa066d9ZjJYt2KhPbKSOSOvQn59zyC/HvnKN4zB3l3PSyfZecfQe6UO5EZNhBp&#10;vMSB4pulq0gi2p6uX9mXBLU/TkyeibxZc2GhNALp5wfSN9Lm7znjZ1Acuj95ATjN+2vHlngv5N42&#10;C/6Ssj7+UwE/a7Z7eJw3/645ZGXy5KDaPe8ycjqNRxiZPE6Ys1EtYg7U78Afdv7Ot5C4qIN0aSrL&#10;sbL1x1Zj3s53JXwAHJ//ZW58UsSVLT/uvq0YlynjlPFfGzEV2Pr0eZ0kujeT5dmd8u9freXaWGho&#10;osCsUWs0XMpdlkMwZxX9nft5eET1VHC35cyvuNuy/v2QslX48eZ/SjmoAsrHmxtfwVAWNrIKzeIE&#10;yFYvf475dBg+37lI1juuPrCShJaEiLtc6X4rxjlTrL0whg1CdrtBcCcZbxDyrAJNx6khEMtJlmZG&#10;U2qoT8PC4qUSbJlxV256kwgULDEmPdQQgTK4dm0noRhMwjqQ0jUpRyteitEfzm07jBinhkKyqGWs&#10;j8qZWTHtk5Ctz9zbArMcT+9ZB4NTyJv1hLIeTfI7dTY+YUxaweLUA5lk4QV6Q1W3qDpwO7Jx7Ntx&#10;ZL2x9xqz+AMofmdkbXtdwvv99MsZY+4MZ95BpFA4dhJQdXwSR2OsU7p0jX+MgtTfkLyslxqT5PDV&#10;euBp2DQ0UWDWqDUWjiLhu3XFVDhcdvmNjZ9a8I8NL2NoPc/sHEsW4fQvJsNaXLYWd3/mboxbeGrd&#10;uzJjVRb7j8JEsUD5/Nm1trHWwph+eV9kT7qZ/lBP33IJ+r0F7qw0ZIWPQGYLFiXzfKsiiwwz7eIe&#10;KFz6haTNy0NqCm6nfLwolb679u1Fesv+ZL3yuFxQPq0HI61lXxTv3K7KH2gpTwJVFm4QVfjCz79B&#10;+iXhIuLl0j8J0y7tCfv8BZJGDbOuEoGm1b5wCdIpXbP8Tp2NTxiT2fMNrzXk8cTP+8KRuVk9wAD4&#10;d6WPnM0viHUY3DWqJscMVtYcCd/xr4bDbU1S8SSW+h14clrar7PEf2pw3iqNAZIO+2ZNWXUtvM7A&#10;WHkZvR4Hjq+aYriWKx+/MdHQRIFZo9YYyB5iJi0ZiwxrCv/MBuhXVtUFvxxZpWaAmsStC7K1N4yE&#10;+MeDK1UBuChUX+f++ABGklVrFqchs/YW4xV9kTPhJpT43UbXHJA14DpY5hnT22uAnHG3wnLPX40j&#10;EqbMNGT0GK66Qc3yrIayhvLySOROvEV+uACK/vgDnpTjIkyVQKf4vK/IAcfPP8Hn9dK9qIbOMu9l&#10;pF8cXi4Pnlma//izcp3ppXwKKZ7HbpXjiuC0uSSutBQU/f67fPdxnvBKF2w6e6cJSv9kTLu0B2wf&#10;fSJpM5w79iGVXgQ8RxKNM9XDm5yC1Eu7w7lll3GGRPrTxZKuWX6nzkZoMQaRBY5ng2ZumCu/JS/N&#10;UTOuVX07EfeSXD9marVxN+sgJCzqhBM73pbwFV/cMn67H0lLedF+5S7ZgC/W+EVdYD2i1pBx3gH4&#10;vW4Sx6niU7Vi3MZCQxMFZo1aQ+ZVS9mKGkNiMwi7UrfJb8r1yuNzK8vRaGBS8pNxzdJx9eJijSfO&#10;jKLyPPjDPfD7yurq+qNrEPXJIApTvbV3FVmFPFuVhXzYJwNq1AXM45XDKW22inl3DrEuTcLVFUMq&#10;jAHkjLwJ1ufVH33pL1kNTlx3DywPP28ckWhkpCGzx7DTWvOXzt2ol/dGcXSMNFqce/GuPcgePw1+&#10;d3GVpQksqci7by4KPl0mR0x3XjYyIsaUzSZtOQhZ3YbBS+IdaI4KP/sCeXfONo6qgY+EkJ5V8TZl&#10;aTJcW7cis3mkshpruJZThPHjMmF07z0kY5aehGTjTPXwHksVBwwuEtQAtDCeOtkyzNrweKU65Xc7&#10;kPLDpJMv3F/UFbnb3zJilcFtT0HSl/T8llftYo7JaxitR78yYpXBmbUdCcs47+rjN1Qamigwa9Qa&#10;MmXh/Px+WH1IWWbq9Rx4+den8X5coE2l8ySWs7+/l0RjCK6uZtIKW52jeWcLEpbrll4l4dW1mndd&#10;cjfpiE8HY0dqnJE71TGq47d9OY3SNhc5FhZexP/oqvuxPXUL3N5iIybgcBdgzcHvMPWziRhB4jeJ&#10;BH7i0rEYtTAK44gLtr6PnMIMIzS/7HmRmHsE//jjRYyk8OPqQSTPcmFUYiR+VUmY0nncMXwkMvuM&#10;RtqVZGU162dMGClbgsBdk3kPzlNv8kTOPXf6fXCQeDGC366DETAk3QcPI3vkZHgdBXLMp+0LSTTI&#10;SmTHBekXd0fBhwvlPKfkdToo/BQU793LwQnV32/hVyuRO+0u40ghb+4zyKD0efaseq50T037kMXc&#10;F5l9xyKrK1nPPDkmTHUts4BZg4TRtfegCLc3vmbC6NPCGBqS9cZecZyZ6s0+GLnbXpcxQdN4BmW7&#10;qS+HwlOQbsTi2qOaQrYaeTaqWTxmoFs25ftrUeJ1qsgEqZe+YqStvkEcA5jFbeg0NFFg1qg1ZA75&#10;uB8+3vKe8WOqtuSbvcsR+V4PPM6+R4Pw0eZ/qUkvVYicrDckK21bSqwRA0izHichUlacWRwzspX3&#10;6m/PGikoLN7xCaLm9zcNz5bekz/NkfXTDOlJoXuR2+FPajkDhoilKA/3rrwN1y+nF8m8o3JO6jAH&#10;JgZ67tR/qu3+KPZtum/Km8TULP9Q8Ky3GDPZo0uzSDjW/KyuETlFZvHunchkK4sEQyaw8ESZTlFw&#10;pxwvDeP4eS0yx9+ourroX0WPNGbIm/032F7639I0fGTp5ZDFmXZBT2SNuV685PB5/plsr7+D/FnK&#10;ajDtpq2EEuRMnI6iH340jklcMzOQQVZoJll96c0GIGvQJHiteaV58CfT9vd3kX5pBFIu6wH7R2qM&#10;kcHCmKaF8QxwgIznOUx8oOZt+9+TCiNPlOH1iy6LahAUVB3K/OMRil+1MAo/6yvLSPxuY3IGQeqM&#10;34OMH2/WwtjAyF2NL65/yvghVT2ISf5dhGnsopGY8tkk5Dqy5Txj8/FYsaC4Ea+YFlt5YxZEYSdZ&#10;axXx158eEX+lFeOYUY11jkOa5ZgRm8TVlqK6calM5cOPJVEcINYtQyaIGe1uVQi+crK5IKr9VuK4&#10;cMsHJI59TzoT9nR5VgqjJz0F6WG9kH5RONIui8CJux8zrlSG9ZU3yNoKl3HFlH9rDftbHxhX+Ifx&#10;U1kmo3D1T8aZmsFzPAVZZKl501JKS89jlOkXdIJz7Xo55vOerAxkRY6DN7lmY3sMjle8Zi1ODJ9C&#10;b/ZlvjftHyxAKt1HxmXd4VytXgIqgtetZQ2/Fml/6VxujJGFMVULY70zYWkE0tbeWamG83HqmpvA&#10;GxmbxSslCV927HOV4nuK7bK/YqLsr2gSL0AS3vw9ytVWMIotCbIRcvWOzRsuDU0UmDVqDY7UuLNQ&#10;3f/dTPj8XuNXBBJyD+GqhSNInIbL7E22/jYlKUcPDHbefdPn12LsQrpemh6J5CJKb2EU9qXvlHCG&#10;lpTi672fy64Y5cpQgWxtclpDP+6PT7d+KPECkwZf+f05EmseWywfh61Q3nPxYNYeCVeXyLKmYvJn&#10;vHaybsZYQyCMkci56maybLzKRygxe9TNpsKo3iD4uHxTIML4iBJGjh+wkti1WTZZV2kXdIVj3Xo5&#10;FxzbvW8f0lv0RWafMfDZLXKO4waqVuGCxVS2WyrkVj24eBze8uQLyLvbmFxB9DgKkDV6Gnw2tZce&#10;I/f+J2CZ+8yppS//6J4nzYD9fSVufOyKT5SZrrz7RXbUdaUWIzPwHmV790MSzgiZaGP/UFmMfM11&#10;8LB0pboTAjMd+T6UdRyozMHgMUZ21+fevU/SZxQu/gxplzROYazoMo2PgxkcpuJnRQbiqOuDkLS8&#10;n8wiZUfh6lN9D+yWEZxOcNxA/MTlfYLiGVymFuyXhSsfr+y82ri4cnwWZDUr1jxe1Z8Vv5+NNDRR&#10;YNaoNTSOIWG76fPrYAvakoxF74bPryFLsUz0uNv0veg35XrACnt67WPini0QZgJZeLxO8HCOsZE1&#10;O5UgOr0OEkgVhyfuTFo8ttoJLQFPOzNWXA+HRw0rMXambcGoBUNk3WHFOFcZIsV7L9Y18h05uJGe&#10;WfDzCSVrLYw8LpZ2cU8UfPGlFPjE9Fk4/m+tYP/f+XKsmnYF567dcB05GnRGIe/OJ5B2XhdkD5uM&#10;vBvvI2uxr3ikCQhk3kNPIPW/25P12BNZvcYiq99VSLuiF9L+qwOyp6q3LA7nOnQAaa37I3PABGRF&#10;jCYLrAeK47aUplMTBCqc15KHjB7DxHUdlyu99QCysgYiI2wAsodeK2scMzsPg/dEVo3TZnDl5PDF&#10;O3cio0lPZPYchayoa0jY+okrvbTm/ek+yVL+r05Iu6gbMrsPpzz7IeW/2tELQnfxdMNrKNOb90PO&#10;2BuRM+1uel5UtrCB8CYeV5kQWA99xQ4U/bYRJUVFqoxGQb3H0+h3G4pMEscTN9yFnPE3IaM5vWCI&#10;oJn/zqfGs0AYP4tE2k8zkBPzNPEZ4zNAPg5mcJiKnxUZiKOuZ5+E5dMJjnvy+GVxzOI+YxonmFXF&#10;q5xu8Kf6Hkgjdc008fxj+ozPEA1NFJg1aqHkGBKHO76+Ca9vfBmvbwg9X9vwEllgz8vYXwDs3WbW&#10;ypkkQFHlyjIq4LibrgewYvdSY7xtNInVSNnvMOHEYeOq+oN/dPWD+Gds+VUCj//00Em6U9XkmV+O&#10;rDZiUHvi9+Hh7+/FyNIJPJUZRXGW7TCGeSh7o8kJDahR41FHxs9ULr7vq0ngzcpRW9ZaGLlLLj2C&#10;LDaHHZ60FGS0H4z087rCZiKMJ66ZDuu8si7TAFgY2Y9nIM3M1lFIbxKOop9UFyin4CmwkPAdJGE9&#10;DE/8UbgOH4QnN6dU9Nx795CAsBcaNUGFJ6ucmPmwXA8M9J4qbP/6WKyzQLmCyS8D9jfek5RNjLIa&#10;Iffex0joelF6g5FKosveg1xH9p+0tI41P8lOGoEdMnjbLp7VGiyMDPfBA/R79EPxnl0qTaOg3uPp&#10;dH5o6WSe0PPMCiN3Ix77fBCKrcFjdxqnCq4tRVlbjbHKyktHzhQNTRSYNWqhInt5+Vds5VnDdY1n&#10;1z6BYQvMuipHiju2xNwyd2wHM/di/KfDMW7hCExaOAopeUavkdF/+tQvj2LAhxG4//u74A3qpv16&#10;z/Jqu1NHfhqFR1bPKte4rTm0UpZPsDV5NQlH5XgkUkvVesdv9qrJjt7TbRxNEOj92pT4qxJ1ehZn&#10;7Rhj2iXhyJ+t1iDaP1pIQtIT6Rf1MLUYc669FZa/vWAclaGiMJamfWlPFH39nYQJWHLl4ZeuxOLY&#10;OKRe2YcEgr3RDEFWGFlUrfrBtad2fd3+Qiuy+09EKllngTJlthtE1tVA5ESOgdeWFwhpfJ4aPPtJ&#10;uMgSzWzWD1kkirLOks77qAKYijmd4vvlKwWLP5cdQ2SZR1XCeGgfMjsMgGvvbjkOpNjohZHI6whz&#10;dxquqzROGYG6khP7jDgqN3vOZ4qGJgrMGrVQkrslH1v9ABZs/xifbP+obrhNfb6/5V3c/MX10oWp&#10;HGpXtoZYmH48pNpEhstThFtX3CjLHNItyhmACAhx3po5MkOUJ+KMXzgch3P2y3XGsfwETFo8CuNZ&#10;XCrkw+FHLhyMPenbjdBAYbEd01dMlbIFhzUjLx/hMc4pS6/C4UzVpesrcZcK26nCZ0zKybZn4Da6&#10;1xH00lDXDsdrP8bYtBecv/4uf0g5k25FetM+SLuoO+xvmgnjLackjOwvNe3yXiiOKdvepCJcCUfJ&#10;wiRrS3aNIOEigWC/n/lznqCrPpR4i1HiYTpluxOe1cRk7zY8mYVnnAZmTvGs0hKfS8JKHHrDsi9Y&#10;gAz2CMMCJOUi6+7SHijkMT52akDhOB2eSFNuVirnw9d4y6eg036vS+XroU/6wfPnPoXU/2oH59pf&#10;5Uk5Vq6Ct6hs+n1FOHdthSczTcLmPajcuFVlMbpIGDM6npvCKJv3fj1cXLUxTveP8lyGM+8QkpYP&#10;QGLAzdxZQkMTBWaNWqio1gcSZTytskiFlqOlsT9Zgz/8k4F46Te1K37gD/qfG19HvNF9yuOJPp8P&#10;j616AMNFQHjXCt4TsS8WbS+bsMd49MeHyDIs353K1iB3Uf799/Lt9IKtH8j6yuCwJyPfy3BK/6Yv&#10;rkOqYcnKJvWGNVst6N4CM1BtRXm4f+VMRHHXKaUZ8Llal6ydMJIllT3gahnjc+/fL1YaN9LpF3aH&#10;LRTCyJ5vOlPjlhrsFqk8vA47sgZfg7Qgq47H6rjR54ksvIFw2gU9kDXiOhEqLg2Tt4HKiBwG57at&#10;chyYVGx96hWk/ncncQ4uvkyb9y/nXFutNaRjXlrBu4lQHhze8uRzFLsMrt27kUnpe/JyjTNcaT3I&#10;HjUF6ed3V3Epj5Tzu8D28puSt/OPTci9Zma19qfjm++Qd/ssZVm6ipA9YgrSmioHAVoYDa4YKJv/&#10;8ibAORuflHtWv67GqSB9/d3gvSTPpm5UpqGJArNGrTGTLbZbVlwvFhwjIDLqk/df9WL2qnvLTcjh&#10;7kZeoM/dqYG1hYwVu5dU2iqKl2Bcu3QcsmxlC+yPWZJwNVmXVy05vYX1LGa8FOXOr6cjpyBTJVqD&#10;F9VitwOP//gghsxnQRyNCXW4brEiayWMvOjd+qzap8726ptIv1j52hSL0bQr9dSEkf2dWl98Q1Iw&#10;e45ynliw5HMpS8X4AbJ4nWDPN74iicfwFliRGTUerh2quyCQvP2FN2T80Cydqsjdybany2+C7N67&#10;lwR7LPyWQHcrgYSR1zCmUXnYy01mkz44MWUm5a06TnPGTaNy3lZaFjM41q9D6v+0QeEKNdnJffgo&#10;0pv1RWbYIC2MJkxcTC8ehz837lzjZAhY1nm73kXiks7ykhGY4Xq20NBEgVmj1pg5gQRqzKdDsTut&#10;olOJEnh8Ljzw3UyZpKMsXDUOyBYjz0Adu2gYjuYcNMIDSblHMWERT9pRgidedz7uj8+2fyrXAy+T&#10;L/z6NwxdEPDLaja2WDNOWMpefQbgoe/vQaHTJmnL2kWjYQpMrPH63Hhx3dMYTFaustrN06tLnqYw&#10;8kbEZBk2j0Tx9m1yX1kjJksDzddrK4zZbahhbTkAWd1HSbdhVRYU/xEry8mJE0PJEqP8zTY6liUQ&#10;V91IwljWRem1BYRR7Y4RKGWdCqPfg9wJNyOVLdm2Q5EWNoCsygkoWLQc+bMeQ9p5nZF7/SwpC0sl&#10;zwILjCkGHJs7SRjTryBLttVA2YcxvTVZxrLTh7YYK1M16LwrRsFxtf6U35h5DFejatiOfn3WjSsG&#10;09BEgVmj1tg5dP5ALKnQLer2uHDvt7dVmskazCgSvWU7legJ6M9g7upZCDgB5xm4t381DUXuwtK2&#10;YnvKZpnootY1mqd7Ohw8vy+eWvOIbKGlQDnS3+XbG14T7z+hzu9UeVrCyI1w2pWRyBk7TTXWMTFI&#10;ZxdtxjZRobAY067oQ+dnw/nzL/BlZ0sqTG9SAtwH1MxNps9mQdHadbA88ZzEyQpKI8CzURgzSjdE&#10;VkIuzs+b9ioVRiZLYf6d98O5ZXNp+UqFMbDjB1megUlHWhgrU/Y3ZNdtLI4pai1sYMaehgF+HsYz&#10;sR5Zrjz2iKV4dtLQRIFZo9aYefXSsSJgd35zMwpdyuoqLLbh9q+nqd39TeIEyM64Z6+6h/SnrP5/&#10;tmuRGjtczF5rBmLd0TXGFWonqL164Lu7ZIaqWXq1JYsfu5V7i8RwyZb5MrbJE3/YKq2PccTqeNoW&#10;I+84YXtTzfrLf+IFpF7Kvj7V9aqFsWazUnlPRfFLyuOVJLjODRskFf45C+cvhO3F1+WY6Tl0kOIM&#10;Uss0SBw4blk5jfTOSmE0sWyDhJHB9nDutNvhig1y3hsQxqC9KvXkm5oxcVFX5O8r/6atQfXCsKBP&#10;bH2NnlEX5Yf1LBtXDKahiQKzRu1cII/bjV44hISlrzjfnkTHLCbVCQp3mfIYYmCiDiP+xCFMWDRK&#10;ukofXz27rJEgfH/wSxLN6j3k1JYymWbp2bcn4+lZjNSgprcdCE98AnxuJ7L7TkBm0OQXNSs10ACV&#10;PekTJIzWeWbC+FcSxsqb5PJOGRnN+6B44wYjJAnjx4tJGNW4JsNz+BCFJespzLCgTGgqjPaKwqje&#10;omwvnqYwPlWzMcZTE0YvTtRAGAP37k0qP0mpamHMOCeFMXnFICQuCUf62jvg8/H+oUGtwLkGEsMS&#10;v6rzPrI8Un6YjIRlPU2f29lGQxMFZo2aZtUc+nE/fLFbbXbNYOvxoe/vxpD5A3AoyJUbe+FhzzLs&#10;MOBMW29ngqcljGm8g/zN98oDdPy8TjzSiIgZ19ObRiD39gek2eE/PabP40RWr9HInap2lgg0Sbx0&#10;IXvYdTILNDgPZmZrFrXeKNr4uxEaKPhoISzPvizfOQ3XkYPK80vFzYSDmN6sH7IHTYS32CFxmLyd&#10;VGaHgeJhhxEoa94dDyK9CQmPSTpVMa1pb9nBg+MH7su5KQaZ7enlITu9NG2/txjZ7OWGymM2Fsqz&#10;YE9MvrP0mTFPXHMTijaVOakuWr2GnnePcs87sw1Z8FSGwu+Vl4pAOYp+/hmp53dE4bdq3VPgfOHa&#10;teW6vkPPs1MYFXn5Ac9YDYc9WTmQkCnkpb/cuQG+W6b14FLEL+bxxLPXQqxIQxMFZo2aZtVkd25z&#10;VpVfuP9R3Dt4bq0xe9s4/1Hsu9LNaZbGucDT60ptRw1q68Hino0n4aiGcLCMk6nrbFXSMTX0mV1H&#10;ILNjlFr6QNcy2wwiIemFzC4jyZoZKg16ZpvAeJs5ZVJP5+HI6DAc6c37I7MFL6GgtLqNQUazSApD&#10;+Z+skSfxSGNLi/LN5LR4uUQ7EhSe0clpdR+DNM7nNKwo6b5lq+1KKgulk9GeysNCT5+8LCOzEz2D&#10;rnS/V/aRLk9ZTlJFOumtBtP99aPyjEV6S7rXVmSdB+6/4zC6X/rO+ZUTVsqHLUC22lv0RRbF5Wck&#10;k5Ha0TPmJSdkefN53vxZ0quiDKEhp322CqOxzpG/L+0pzrqL7cr5OjcKjVcgA1Ko7q8oazuSyIJO&#10;Xt77rB5PNKOhiQKzRk2zanJ36lWLRiApyHtOqvUYMmxpxhHEs86ERSNLZ6ueizzNMUZNzep4dgtj&#10;MI+xI+6l3XH8u4lwWRIM2WDbujGhTOyLsnfg+FcjkLAsgu7/7FqGUVMamigwa9Q0qyfPTl2xZ5lR&#10;I9QLYbAF+fTax01d0p1L1MKoWQdsOMJYRhJIFosVA1CQUNb13FDBzZzag1TBcmAx3V9v2Y2joQpi&#10;gIYmCswaNc3qOFoW/z/644NUK1TtKJNEIDb5D9lVf4LJ7hnnErUwatYBG6IwKiZ/PgjHlg9A/OIu&#10;SP3pVrhO7JUGgxsPnqwibgPlzNkFnkQhjiKC3vwdmXEyqSZ+cWfZBkuWrpjcc0OjoYkCs0ZNs3pK&#10;F+ni0TiWlyD1JDAJy+vz4P5vZ2L0pyf3h9rYqYVRsw7YcIWRqZYr8L6EJCTL+yKBhCV11VQUJK4u&#10;Jzzq2xmUSc46KPsSath4cX7KynFU5i5U/v7SVdzQLcSKNDRRYNaoaZ6c7Aru231qB4xAHfpm7+eI&#10;+rifbOXEyyjM4p0r1MKoWQds2MJoRra2Enm5x9IIJC2OIGtyOuxHvoK3KEe1KvUEGQ7iT6K7MBX5&#10;+xcibfUNJIRdkcRla0CzS0+XhiYKzBo1zZNz3KIRsjlyQs5hWbq05Vg0rg5yD3euUwujZh2w8Qlj&#10;VeRNfI8uaI30tXcZL97G63cdwm1NIku2NxI+YyE0L1djpqGJArNGTbPmZIFkjzjjF6vd9zUVtTBq&#10;1gHPHWFk8ka+qWtuhtddUA+yCBRlxCF5eb+zbjuo+qKhiQKzRk1Ts7bUwqhZBzy3hJGZyGsBl/VB&#10;/Gfh0t1aZ1wWTtZiPxz7YrBpOc4FGpooMGvUNDVrSy2MmnXAc08YNeuPhiYKzBo1Tc3aUgujZh1Q&#10;C6Nm3dHQRIFZo6apWVtqYdSsA2ph1Kw7GpooMGvUNDVrSy2MmnVALYyadUdDEwVmjZqmZm2phVGz&#10;DqiFUbPuaGiiwKxR09SsLbUwatYBtTBq1h0NTRSYNWqamrWlFkbNOqAWRs26o6GJArNGTVOzttTC&#10;qFkH1MKoWXc0NFFg1qhpataWhjDyJr+amqHiEGS1G2LaqGlq1paGJgomLB4FTc1QcuIS4tIx5eqZ&#10;hoaGhoaGhoaGhoaGhoZGJWxu3ROamqHkFv5s1aNSt4x9WA9Yh3UjdtfUDCmNKqahERqYNWyamrVh&#10;VcJoG86iqIVRM/Q0qpiGRmhg1rBpataGWhg165tGFdPQCA3MGjZNzdpQC6NmfdOoYhoaoYFZw6ZZ&#10;e25pHY64sAhsadkdW3sOwv4bb0XKW+8i4ZEnEHtZe2wO62YarzFQC6NmfdOoYhoaoYFZw1YbxhG3&#10;tKHPFt0QfWFrxFykGM2fF4Zhc/Ou2Nwm3DRuOYb1oM/uODjjbhy9/1EcvW8ujsyai/hZj2J7r+HY&#10;M24KfX8MR+n4CF3ff/0MxLXtidgmHbCtaz8cvm+OxNvWbQBimnbEvvE3UPxHsXPoBMRe0RnRl7XD&#10;7pFXUbqP4Mids7CtN4WjuNyox7bsgS1d+qk8738Mu4eMRWyzLlQeErpW4Yi5rC12DhmNw/c+hCN3&#10;P4Qd/aPk/raHR0meR+5+GFs7RGJzM3oGTdsh6ZlnkfHJfBLFx7C1eyRiLmmPLe374NDMWRR+Lrb1&#10;HCJ57xk3mY4fx44+Q7G5Bedn8lwaAEMhjBb5pLBD6Xtka1h6tyC2rDGtfcIkrlna5akmBFkGd4B1&#10;5iQUPjMXBfffDNugjrD0C4P92oGwzbsXjqdnw37zGOT3bwPLkI4oeHAGHM8+Cvut18JC56yTBtHx&#10;XBQ+fAdsQ7rAOrgTbNcORSGdczz3CGzXDIZ1SCeJW3j3FDlnv/t6CSfloDgFD9wk5wufnQPHMxTn&#10;wRthHd4FloEdYeMwFNZ+TXCaQ+Qcl73w7ql0jvJ/luJzGg/PgHVUTypbe0qD4sqzD9xz46NRxTQ0&#10;QgOzhq223HRBGOIffRJmOHjzPYi+pI1pvGDGteyG2LY9UHjogMTLW7MGSa++jNR33sZ2Eo7MpUvl&#10;vH3XThx/9TU401LkOOWf/8TW8Eh4XYUooePdI6/Bhv9ogsxFy+X6kYf+it1Dx8l3P/3L+nIFLH/8&#10;LseWmI2Ivbw9oqn8Rx+fJ+cYeet+ISuvLWKbdsKu4ePh87vlfM6q75H704/y3bZjG/ZNuV7y9BQW&#10;YnPb3jhw4y1yze/zIHP5Mth375Rja2w0tnaMQHFqshzn/vgj/vi3C5H+4UI5PnjL7Yi+tK3pc2kI&#10;DIUwshBYorrANrg9/McOyXM5FZTYLbCOIGEgIbJVm6dRpohmcC7/QOK6fv0RtoHt4MlJld/TvW0T&#10;XD+tgI+++wutsI/qBtcfqyRs0aL3kdfhfBTeN03CevfthK1/B+RTesUrPpZzzOIvPqI8SLT7tIDr&#10;h+Xq3OovYYloTgJOwtyvDTybflb57YhB0fzX4cvPkuOiT/8BSy96MejVHM4VH5aluWI+rL34RaAF&#10;ir9fKuc8h/fA8cEr8KQly7Fz5SLKszk9g64V7rtx0ahiGhqhgVnDVhuyxbZ71AT4vUo8KuLgjTMR&#10;U4NGP65ld7Ise8BxeJ/Ei589jwS3FbaE9UTMxW2R/dUKOZ+99Av88aeL6PpcObbvPYDdA8bAW1Qg&#10;x3tHX4uN/94EWYYwxpNFl/TSy/I998d12PTfV2JbxBA59nn92NqpH6Ivbo38jRvkHIua11mIHQNH&#10;YgOFTX7uBTlv37YTsVSOza3D4St0kMRS2g/Mof998NLxVrIuMxZ+KmGzln8l4ryDyuX3l8DrdmLv&#10;ZHrDTzwi1xl7r56KlDf+Jd8P3XJHjZ7R2crQdKVSuKjOZEl1hPfADnkup4KS3BzYRvSi+JSGafrl&#10;yQJVvPwjieta8y3s906W39SXdwK20b2QH34lPHu2idgU3HM93L98LWGdiz9APgvj/TfJsW//blgj&#10;W8Eyqju8GcfgK/FROvSbpySQBcf5NIN71ecS1v3j1+WFMfpnOV+89CPkt/4fON56Ro7dB3bD0rc1&#10;rCO7wpueXJqmLy1RpRlOaf7wmYR1rfka+e3OIwv3QSWUqcfo/ropK9bkvhsLjSqmoREamDVsp8Mt&#10;YeHY3LyLErMk1eD7S/hPszxqLozdsIXSKjq8X+Kl/us97Ln2OuwYPArR57eqJIyJcx+XY8eeA9hF&#10;YfzFhXK8axQJ439cFiSMj+H4S6/Kd8svvyHmkrbYQo14dJPWiCFuJqtw9+DRKCnxw/LbemQuWyRh&#10;k595TvJJevZFOS7csRsxV3ZEXFh3itcOG//cFPsnT5NrLIxb2oQj69MFcpyz4nts+M+mlO5VdFQC&#10;v8uJfdfegOLjyXDnZsFjyYNt+1akz1dCqoWRaS6MXKP89NJju2mUdDPaxoZX5rhwWMaStUjp2Ib2&#10;PInFyCRhImssWBgL77lOvpdYyPIc20e6Sy0RVyC3+2VkoTWHN2adXC8TRvXbizB2b4qCubfJsZss&#10;OU/cehHZokduQX6nS0gYl8k1lwhji3IWI6N46cfIb/M/cL6rXsIkzR6Xo2CO6oFw/7AMnti1YsEW&#10;PXq7SvMH1YPiprKzMBa+8JAc+8hy5OduiTK6bBspjSqmoREamDVsp0Wy5KIvboOcb9SbdIk0YZVx&#10;usJoiY5D5qef4eAtd2Hj/2t2+sI461Ecf1FZjPm//IroC9tgS/veOHDTrdh/w3S5h+Tn1fWkvz2L&#10;/derxsi6dTNZl1cg+WnVWBWQMMZe3kHGVPdPvYksvuspDRVWhJEsyaxPldCZCePea6egODMNBTv3&#10;In7OY/K0PMVFEl4LI7MaYaTnZJs8DNaB7UX0zCjxh/ag7z1g4TE20zwCrCyM9numqLzI8rRP6AfP&#10;7rjSGs0Wo+eXb+R7RYvRu2838rpdiuLVn0t4+wM3w/HOc/LdSVadhcK6Vqm6WFNhDKTpXPWZSvOh&#10;6WRNPqvSpHwsHc4TsWSwMFranw9HqTAe08KooXGqMGvYTofRF7RCwryn5I8x0ICY4XSFMXH2kyRi&#10;YdTo9jDpSr0QCQ8/KseOfYewK2oMiY9DjncPvwYb//1SZC5QDUfCA4+TxfiKfM/7aT02/bkFdkRE&#10;we/xwmuxYWu7nsiPi5brhfFHUXBgt3z3+dzY0XsIEp/4mxxzV2o0WZs8Iac4MwfuIieO3s9dqf4y&#10;YVyoxgyzl6/Ehv9oil0Dx9Gz8cPvJovxuuvhykyFMzEZsU3ayrhjAFoYmebCyFDCOJysuHaKPM7G&#10;5Ak3g2rWdVqeJsJ471SpxyV5ebCOCoe1fxi8R1RdKLhrCjzrVsr3ooXvkTCShXbvDXLs2bMD+SO7&#10;w5OTLlaiO34v3MePiHXnPZEBy5D2KF65RMK6fvyqnDC6g4TR0vrPcL79nBxLmiO6wZOdptJMCEoz&#10;N5PS7IDib1TPhmvNN8hnYXzufjn2pR8nYeTxWi2MGho1hlnDdqqMadIe+yZcC7/fqxoTYv7GjSQ8&#10;P8kfZzBOVxgzv1iBo3PmIvHpp7CtR39kLVVv3ZbYWMQ//AgcRw/LcTpZaZsuao5CI5510+84/o+/&#10;w2O3y/GuEeOx5xo1ScbrdiH1vX8iZ833ci13/VrsHDqavpWgKCkJ23tGYUu7PnRedZslvfwKtveL&#10;om/cPJUgfeECZK5QYzs8+WbvlCnyXcYY20Tg0G13yjF3/aW8/RYsG9QkH9uOHdjatRc8+TlwJh8n&#10;oW+DvRPJQinhdLUwKpoLIz8hnzUfttvHw/XrSvjphUUmxchVEo20BDjm3a1E0jRdM5YXRveva2Ad&#10;3glee66k61r7NVzffkr5qH4Q++2T4Hj7afnu59/wo1fg2rdZjl2fvomCOdOlTK64dbCO6I6CSQPh&#10;ISHj6wWP3Er5qAk07j1b4Hh5NoremCdjku4/Vsv54ui1KHz1EXjSk+TY+f7LKHzoVlWWzevL0kw+&#10;pNKcexuKP/tAvrt2b0bhSw/Bk7BfpfXj57D1bk73oyffaGjUGGYN26kwrll3xHWMgDPtOP0ZKvi9&#10;LuzoOxz5K9cYZ8pQU2HkhjWOrMP4Bx/DsWdewbFnXyO+LtzZdyT2TZmO5KdfQ/IzikfuewhbewxE&#10;XNNOMr4XfVl77BgwAvGPPEnxX6N8Z2DzlZ0Ry7NdW3VDzOUdKI1plMaLSHj0r9hFYTee1wJ7x99A&#10;6b2CAzfchtgrOwn3jLkWSc++ivh759D9dqO0W2Pv1ZOR/NRzYkHuHHGVLEnZETlc8kr86/PY3KkP&#10;Yq7sgpgrOmPfDdPp/Esk7I9ie2QUWZrtsK19JBKeeIpE/a/Y3JLulcIdvO0eJD73GnYMGom4K7ua&#10;P5cGwPqafCMiSeShbH+JD15+sWA1IHgT9yOfxI0n38hShyrJ5ekh3bIF909D8TuvouCJe2Hv3x75&#10;A9uhcPZ0FL37Cgrumwr7DcPgfOcV2KeQtRrZRgSq8Mm7UPTOy2ShPQzb1ZFiuRbOvQPFb78Cy8zr&#10;YBnUAZYB7WGffQucnM4DN6PwgWkSp4jScvLnW8/DdlUfFD46Ew4KU/jOi2Qt0vm/zYJlXASJfCsU&#10;PnK7kebkoDRnqDQfpDSp7GVpvorCZx6E9ep+yJflGrwkxezeGw+NKqahERqYNWw1pZoh2lqWGzBK&#10;jMk2PEHljz9dAssvv8pxMGosjESe0BMnax6DqfLl72rNZLg0xPydWRaf10GqcPKd4xDj2qhzKqyR&#10;Bl3fEtadyGLM4YzPUtJ1+tzK5aFP/i7k9HjSkZTHyF/Ocd6UhnE+cF3lx+H5egSxO5HDBcqo0uIw&#10;3BVbln/DYl0Ko5/Ej2uZd/922KePkck2RR+8KjM12Z4LjG3z/0WfvIV8sgTN0w8ir5WUzx70qcon&#10;E3fou427Oanc/N1S6gSdz9N3scICx+pTrZ1U1hkLshrvVPmIQPdvg3zuPu3Xho67ynU758HhZCy0&#10;LLykS1T58jGPmZqkKWFUGaQcQ7tKmcvSafw0qpiGRmhg1rDVlDyumPy8mqXpN97UubuQ1/zFXEgN&#10;wFrVdRiMUxFGJk+G2XRBS8pLkeNKN2vbCLLeupSe5zASjsJXTCOWLEVegM/XVXxeCmJcJ2Hl64H4&#10;cS0MBwTEmMvaSdqxTTuUnuO40Re2kvNxbHlSeoG4vJyEZ7myc4Pg9Lm8/Kw4TOzlnUrTknLRuUD5&#10;oy8KQ+wVdD2o7A2RoRXGDvAlq27yANhKtE0eSlZeBwnL4uf8YWlpd2oArnXfIj+ypQhF5fQrkKwq&#10;XgzPyydK2buVLK4Xi4vFi8cxg6+Hk+jycpBgi4yFqW9bdZ3XHrLFxuejSKx6XAHXr9/Cl5Uqk3kc&#10;L82hslOagXwpHq+95MX+ctyvHcWjfElIOa9SsrByen3Cyp0TK5bOq/sx8qRzcp3uxcr3EihnI6NR&#10;xTQ0QgOzhu1kZMsp+rIO2H/1ZGNcUb2ne+z52BEZhbimJDQkUPlr/1AtVBBOaYyxbU84M8q6aAPI&#10;+4OXWbTG0Vk82aU8PDabeNfZ0qI75dMeB264Fe68bOOqQs7KbxDHHnha9BBROv7Wm8YV4Mish7Hp&#10;wjDEXdwW+caYYNbCz7Dp/BYkkB2xZ+REOcfYNXwiCvbuMo7KkB8Xgy0de4vIyvjrtWpiBiPzq69F&#10;JGPOa43kZ9Ssw2B4Cmw4fPvdVPZ2ps+lITA0wtgD9mEkEvTd0p+Epi+JVCQ17sT8fjxhhdflKUFi&#10;TzfuVV8YT7AM7rXfUngea6wuT7bKSEBIiFzfLpR6bLzjidB6cjNRcOtY2Mb0hN/rKHedYXtgunjm&#10;EUGkcjqWvEvx2Ho1unqLHSh48h5YB7eDz5pTGjeQTsHs6SheYYxtHtkFW8/LYb97qhy71n+LgqmD&#10;JZ2Kom+7aSTc6Ynyna9xWjKuuXo5lYPKQ4Lt3rC6NC5f9+SmoeCeyTLRx/xZNFwaVUxDIzQwa9iq&#10;J1k6LDyd+8hyg2AcuW82NfitDMEJQ94vvxlX+A9TdYHtn3o7WZOtje5Es/QVK06+OXLXbKz7038g&#10;40s1GzXlrXdI9NTyCOexlFLLLSAo7PaN1zx6iwsk391RY/H7n/4LWSvUcpLEOfMQfR5ZcC27oHBP&#10;mbidWPUDYtmFHQljntFFnP7BglJrb8+w8SjxOuX87qjxsBszWOMfnkfl+xPSF6vZgdmff4FNZAHG&#10;ENM//FDOMYqz0rC9a19s+ktLJD6pZvEW7j2ADX+6FLuGjpeuQm9RIXb0Gy4WZcXn0hAYGmEkDuWZ&#10;lN1IsJbDu2kdPBvXw7XpVzi/XgjbCErHsI7YGnKtVovmg+Feu1KJaQ3yLDf5Zv0a5Db9P7A9ebcc&#10;e8litV07EL68dDm233Ud8jteTHEobS4DW5v0vejtp+W6+9BeWLo1gW1oZ/gcdviLi2Vc0pusPPgU&#10;zr0Lee0vUBZpz2Zwr1R1huup49mHYZ86Uo7dqz6DffIQevlUzjLYBVx+1yZiAXI3rv+YsqQL596N&#10;/PDL4TM89RTeNxVuQ2xdK5chv9m/wXH71XLNX5gP+3WDG531aFQxDY3QwKxhq5YkaLFkBeWu+0X+&#10;8ALw2PLJUtoE27ZYWLfGwbI5WhauB8AzLlkaebaodWss9l8/TdIxzYNYURjjZ/8Vf/zbRchappZd&#10;pH+0KEgYj4sgxpAYq/E9EsbLybobMYEalWIJs2vo1SLaPEknY+En2HP1DYj5n5b0qd7Ordu2wJWd&#10;RaJkl+Ub7EQgMHZaE2FMnPciCe+FyPj4Yzk+seoXxPwlTKzewuPJcGVlwLZji1w7cvcsbPi/lyHx&#10;CSWMjgOHEH2R8t3qK3FRmam8Q8aTuHes9FwaAkPVlWrhbsoR3WUtHiPQM+FNPgDLKLIWDW8ubDHW&#10;Thi5mzRIGP9Yi/xOF6PgiTvk2JdJv931Q+Aji4tRcBdZXR0vgYWXhhhrJLmbtfiD1+S6Z/cO2Pq2&#10;gSWqM4notcRrYBvbS7zfMApIyFgYWZx4Yo2bLFUG350nI4msyBlyzMJoqyiMJLjSvTuye6mrvIJH&#10;70J+RFP4A8I4azqc36kF/64Vi2ElEbffcY0c+8mCtd04EtYBqhu6sdCoYhoaoYFZw1YdWbDiWkfA&#10;max8k54uDt15N2Kq8ZlqKoz/52JkG8KYOX8xDt5wq3wPxo4BwxF3RScljCMnoCRIGLkrNI7I440y&#10;Pkmfqe+9J9ePzJqF7G/V2rT4R57Ahn9vcprC+Ikc563+GRv//TLsn6bKmEHljn9EOSHI+f47EsZL&#10;ZUYrg4Ux5qL22D3iKmodqRGk1k0LI3FIJ1mDV5Jevq750hJgHx0O62BDGPs0h+sHtTYwGKctjBuU&#10;MDoeV8Loz8qEbepQ+E+kSndloFvT+eZfkd+rhaTBwugMCCO9+BVcOwCe9OPwZqbBffQACqZEwZt0&#10;sDQuo2jh/8LS7oJSi7F40VviLcq9RzkTKBVGj3L8wOcYhXNvBTs4Z2Hk9AJl8hXY4Pj4VbJCm5DV&#10;q+qya8USWDpdgoI7Jsmxz1UowmjRwqihUTXMGrZqSQ0ez55MfPZVpL79PvGDSkx58z2k/ONdFAUv&#10;4fCXwEfMXrESqa+/gx1kHcVeWfUOEicTxoz5i0qFUSzGi8Kw6bzmqnxtDIuR8ggWRvaZeuLr7+Q4&#10;8dGnsenilig6lkjl8mJ7RD8k/FVZcJZf12LDn69A7urVclwTYUwSYbygVBhPrF4j5c0ynJ0fffAh&#10;7Bw0gp6DH66CPJl8Ez/H8NYjwkgWI1m4JWQxcgu4O4qezzksjOKthifN9G8FT8xaafi9PPNUZp+S&#10;qLz7EllPl8Ha9TLYp7I1l0HWdkA6FIq++FgEzyz98jQXxsKAMGYqYSyhPBgFZH3lk6BZB3UqnXgj&#10;FuOHShjdu7fBGt6MLLwBYqGVOIvI4hwOX5LRlfrITOS3+YtYbTyBJiCMhXdcCxeJYQDsTq6cxThx&#10;IPI7X6KsvSCLsejLT+FzO+Gz5cI+aQAs4VfA/auq52wxijDePkmeW4khjNpi1NCoBmYN28moljIE&#10;xgh5WUEZuVGMa9UdMc07wLZts/xxMlQnGHDgRl68zpYihy+fbjArjTHOnI31f/pPZH+n3oRT3nhT&#10;JtYwWBhjL22L6AtayCcv85Axxv7D4XHaJec9Y64h4foLTvygrMDDM+/HntHcWPjhKy6GOyMbrpxc&#10;NcbnsGN7+ACc+OZbCZv61vsU9zxs+n9XYvfQsSjxKbFl8SodY3zoCSrf/0XmcuV4IOvTxVSG9nBm&#10;kJVBDXZx1gkUZ2aVun07PPNeHLn3QflesGcfNvzpEuwdy2/1PpmAw1tPxTY7x8cYWbD6t6dGfSI9&#10;c6+IozTuFQSQocaw6X9jOYcvPxvWiZGy5s887WBSmUgYeXcNjuv6dQ3yrvg3OJ66T9L2JhyE9Zr+&#10;Ir6MgjuvQ36Hi8A+U6U7NzDG+MY8ie8+shd5PZoqUfMWo6TIAfsNVBcTD8j1Qu76bH8BcnmLLHYA&#10;/t1iSZfd0Nkm9COrTnltYmG0Tx5cKoz2SYNh6XKpEt0R3WS2rkrvTjiX/lPCuH9fhbyOF6L4h8Vy&#10;rXj1V8hv9d8ovG+KYVXmiWCLqJs+i4ZJo4ppaIQGZg1brUmNYiwJY8GBPfLHGoxDN1ffhRpgQBhd&#10;qUlGTAPU8GV9/SU2knUYP+th42QZ3DarTA7a3KKbLLPYM2oSigyvOAy/z4Xj//sGNv5nU+R8rSbi&#10;JL3yMjb9uTlimrQhkVJbQyU+8yxyvlH+MINxeOZd9L9Hvu8eNhGFeyq4KyPm/PCdLOng/RoZls2b&#10;6J7DxMdr6tvvyLmctWuR8Ohj8j0YRanHsPe6G2Q2q9lzaQgMnTAapEbcMqwz3OuVh6LqUFLiRdFH&#10;r8rYnYVnrvIyC7M0y5HCRJDF+M2nIibB9Cbsh33KYNjH9oLfVSC/bzAK7p9RNiu1X5tScWV4so7D&#10;s+NXObbfOALeDLUVVDDsD90C1xfKUi2cfZu4c3MuekuO3T9/BduUIZXiMOzTRsKXclS+8z6MvD7S&#10;a8tRx39/QhyZF3+9wBjb59ctSu/obhTcNJrCGktIGhGNKqahERqYNWy1JS9s510nYpt3JKunHWKv&#10;bC/dgmxB8YxVsziVyRZld8Rd0k72b4y5mGd40mfTdrIbBi/sj23RBbF0jtcu8hpA3gg5mqxRXrDP&#10;3amBRfK8NIMn50RTGnHs+DuM40cgtgmdu6iVsSsIhSXGkJjGXthSunnjLu+o8ry4tcqfysJhebsp&#10;3ppK1jQ26SDduNGX8EzW1jKOyZ5sNlP6cZSGOkdlprKIcwGyAnlWLuct5bqIN3IOwybO45L2iGvW&#10;cD3eBBhyYZQ4ZJVFdUU+CR6LgH1sb9jICrPeOgb2awfBMrIbXWsBa992EtY8nSrIC/uH91Rdm7yu&#10;kGeb8ievKxzcha71gC2KwvG6QeO6pVdr5PPaQMNi5HQCTgJ4HaM1sAaSfblyOF6PyGsKOT5vpNwr&#10;jOI3p3uieyOh4rLbeHNj3kNycGcKQ/fSvy3yOU0Oz9Ylp8nkcnC8vlQGHuMcROFH0D3w+kkOx/fB&#10;Viy/FAxoDxvn1TdMlnDwhsXVewJqmDSqmIZGaGDWsGlq1oahF0ZNzeppVDENjdDArGHT1KwNtTBq&#10;1jeNKqahERqYNWyamrWhFkbN+qZRxTQ0QgOzhk1TszbUwqhZ3zSqmIZGaGDWsGlq1oZaGDXrm0YV&#10;09AIDcwaNk3N2lAL49lB26nOzjVhQ5nBalQxDY3QwKxh09SsDbUwnkEO6QLb+H5wLv8Izu8/h2vl&#10;53CvXH5adBGLV34hGyHzshPT/M4SGlVMQyM0MGvYNBsoSzdEPrPUwnjmyGsY7TeMRonbY+oY4HTg&#10;/PC1Up+wZyuNKqahERqYNWyaDYNb2YFB867iOu7ow3OR9cVypH8yH7vHXC2bLIuThDMglloYzxxF&#10;GG9kYXSHTBiLtDBqnGswa9jOLJW3mnOJyvcsCwr7mq3Z/XOc6Eva4sCMmdJ4cSPIfkKZjMKDe7Gl&#10;VXdsbmEevy6phfHMUXzLThsrdSBU0MKocc7BrGE7MwxHbNPOiG3RVblnY4Fo1U3cr21uQQ28nDOL&#10;14BJ4sGu6pQbOBLFsHDEtSILsEnH0n0lq2P0RS2R9q7yvVoRfmchdg0Zi7jLO5nGrUtqYTyDZPd0&#10;Q7uKSzl2OWeNIPZiF3QtkNfmf1Bwz3Xw5yufqjWFFkaNcw5mDVt9kYWABSG6aXvsv3E6PPkn4Dh4&#10;hASyvTjhjv/bPPnDtG2Owb5JUxF9QRhiLzd2nJAuwpr6XT07KP5Sm3fFpvNbYvugkThh7BSS/c1X&#10;4us1+vwWyFrOjs39SJg3j+61vQhMHL8kVEyP7p+fUcaHH0galVGCXUPHiiP1SnHrmFoYq6dlWFfY&#10;BnZAXu+WJF4tYeMdQCZEwj59NOz3TUbh/Tei4P7riVNhv2UsbFf1h2VIJwrbQvaetA7oKH5jLfI8&#10;zfNgljpPD28uu2u4HVZ4uWaY7E5SHbQwapxzMGvY6pMxZBEeuneW8SfIIrhNGnMWivjH1H6FaiMh&#10;Bd7GKf6xJxBzZQdxun0q3Y9nhG3IKmxC93NxGA7MuAOF+/cad1LWQGUuWyzXY85vhcxP1P6NjNT3&#10;/ikvA6bphkUgjqzoOLIuN/2lWSVG/6Ul4mrssD201MJIHN6VPsl6G94dNnbmHRkGy6A2sD88A661&#10;38JvzzV+5fLgjvCKslXx2F9og2fDGhQ+ORPWqM7imNxKQhmcP+9nyVZjwS1j4MvLUOlyfasgij66&#10;UnHHkIrQwqhxzsGsYas/hssWVLybfwD2LduDhDGwLVPZHzPvuRc48nuKkfnhfGzt2gebyHrifSB5&#10;Vw3zvOqDhhCF9SCha4PYVl2Q/PyL8FhU11XFBi6AzGVLKHwrxJxXXhhT3npTnkPlfDgPshjppSLp&#10;xWdRnJ4CZ9qxMqYfR1HCAewaOAIxV3BXav2+OJzrwihr/3gbqggSpslD4Vz/vYgPk7dZ9vt5E6ja&#10;wV/CklYmpO64X2CdMUby5H0iCyYPgjc1Sa75SryyQbYZ+KzjjXlwvF55C7QAnB++qsS3wn2eTTSq&#10;mIZGaGDWsNUfT10Yq0Pe77+rGZm82/6VXSR983zrgC26I/a8ltjRJwpZK1ZQaVRDxO/jJ+u5Orkw&#10;VtGVelErpL7zthG6PHzOAhljjBVhrBC3jnmuCiNbadaBHZDftzWKF70teyCay1HV4KoSIKNmNV+B&#10;8+I8vfnZsmOoTwS4cgr8aslXnCs+hrVPS1h6NkfRv15UF02gLUaNcw5mDVv9MbTCGIyi5KM4POsh&#10;xFxGlhvvo0hCEst51mBSS3XkcdEtMr5JZb+8EzaROO2bfD2s2zYbOZ866koYd7Iw6sk3dUoex7MM&#10;6wLL4I6w9GsL149fiECpGluh3tIbEltuAXuRu1Nd67+G44VHUDCdrL0xEbAO6QQrjzkyKU3rqB6w&#10;TxsBx7MPwL16OXy5GZKqEl2vpFkjUDgvWZkcuvjnr6isranMnUjMO8skHed7VQtjMW/8zHtCVrj3&#10;s4lGFdPQCA3MGrb6Y90II4fmncsD8BUXIfXdf2JLh16IvjAMcdRoq4k/ZmWqTG7oeTyP48RezBsv&#10;d0T8vHlw52RJ+pyfnxu9mjZSFaCFseGSu03zw5vB8cpcEUQeD/eXeMvVWB7b42OWpeKVi1AwMRKW&#10;iGayiTA/D4s8Ex4jNHs2dG5oD9iG0vehXcgiJTGLaA7bmO5wLnkHJT6X5FFV3SsbeADc0b+Q2LYT&#10;q5bHPnkjY04/PzIMRc/Phi/pAHwJ+8vRS+eKXp4DK4WpXLazh0YV09AIDcwatvpj3VmMwZBGKWhc&#10;J/enNdg1fCw2XNASW67gLlezshF5ckvL7th0fits69kfmYsXUSPHnVSqsQsVtDA2PPKEGutQsrYG&#10;toZ7+x+GlVj2MhYMX0YSbLeNEwHlpRS19T8qs01JKG1RJKo89nfdULgT9hm5lUcJ1XsulXt3DPIG&#10;t1UWKXf5VkhTxkSHkPBGldHCnxReCbdJnLOIRhXT0AgNzBq2+mP9CGN1cBw5iIN33CNdrluad1OT&#10;d1r0RAxZlnsnTIY1ZqOE4xKYN3u1hxbGhkfbkM7IG94ZntSjxhMvD3kZczlQeO9UWMJbyfhjnTnk&#10;5rWLvcNgu2kUPJasKuupj67ZJkSSxdjRPJ0GTKOKaWiEBmYNW/3xTAtjSanl54cHuwaPQMzFbbC9&#10;12Bp1BjcFSUh6qoIBC2MDYxRZPUNbg/voZ3lqgXXFJ4tyudc2/6ApV+YWF4BQawzYTQoVmyv5ihe&#10;xUiRVAAADXNJREFU/52UocQf3JGqqrAnk6zXURR+cKDrtnG8qBhVTEMjNDBr2OqPZ95iDMDrsGLn&#10;wOFUnrbYHjEEnrxs40rdQwtjwyGLm6VXCxR/8bHUyoALPgaP83GHffFv35MF1wIW9kDD98yCNSoC&#10;tutHw14HtI7vK3nYAuOU4Veg6MuPK1uOAdH++SvkR7ZSQhqCranOBhpVTEMjNDBr2OqPWhgZWhgb&#10;BnkCTP6A9rDfPBYlbqd60BWqpu/YIQrLY3Nqwb3MWo1sCcecW4wQoUfx4ndIrJsHlZOecd8weLdv&#10;qOIvpwT2B6Yhny1aI05Dp1HFNDRCA7OGrf6ohZGhhbFhUISRBMi54E3jKVdG4bx7kde7lZogY9AS&#10;2RqOh2cYIUIP56K3ZFF/cFl5LWXB/TfQX475307xyiXI79NCJvEEx2uoNKqYhkZoYNaw1R+1MDK0&#10;MDYMcteojQTHvXWD8ZTLw5+TCttV/ZDPaxCN+5QZnSSMbKGV+NnZA0lVCMl/Go75r8LSh9cZlj1b&#10;25AulHcXeBL2q8Jx2CB4Ew6oGaoVXMk1VBpVTEMjNDBr2OqPWhgZWhgbBmX5gojNAeMpl4fnwG7Z&#10;D1GWOxhxbIH7jaLP/u1g6xdaWihNdjBeaayQ8+vbFu6NP8lfT7C/Yf7my06BbWIkrIM4blC8Bkqj&#10;imlohAZmDVv9UQsjQwtjAyFZjNb+beHds814yuXhS0uCJeC9JiiejRfmj+wJ+3WDUTA5ij6HhIQF&#10;RNvUIbCO601l6xyUXzfYSJzzB7WHZ/8uKVuwwwuG7/hRKhOFl9mpZWVtqDSqmIZGaGDWsNUftTAy&#10;tDA2DLLgWHq3QvHKhcZTLg/u2iy4+zpxtxa8NIN31nA8cqsRKvRwLn2n3BijlJN38p86DCXFhUao&#10;8ij+YzUsfcMorBZGDY1KMGvY6o9aGBlaGBsO80hMCuZMl2dsVitdv36PfN4zMeg+WRgL59Tl5Js3&#10;SRjLnHzzuGZexJVwfrXACFEeXO6iFx6R/R0b+u8RoFHFNDRCA7OGrf6ohZGhhbFhkAVHlkKQReje&#10;8rusE+RF9AGU0D8+V/TaX8WfaWDcLz+yNQpm3wS/x4USjxsl7lCR0/PA9dHfxcl3YCYsW7WFT95V&#10;5V+NN2Efhesgmx2XjoE2cBpVTEMjNDBr2OqPWhgZWhgbFqWb8oah9Izt5WomCyOP5bE4Frz2BCzh&#10;zWBjv6Tsss3o3gw1reyInGegGv5PbSTIjsdvN8qiyhQAT8Dx+T0ouPMaEvd2le6rIdOoYhoaoYFZ&#10;w1Z/1MLI0MLY8MhrE+2zbhQhZPHxk+XIXnACNZU/3TyOF0mW3GAWLrpvM+fdtaWsQ+wqyy7yw69E&#10;8bfB3afl/25YsAv/dr9YlKZpNWAaVUxDIzQwa9jqj1oYGVoYGyYtfdvAdus4uFxF4gpO1hUa4F0X&#10;WYhYKgveehr5EVeKZae6V2v/DNhCFCuRBbEnWYnP3IcSr0vyDC5H2Z+OHwUP3YRcdgVnkl5Dp1HF&#10;NDRCA7OGrf6ohZGhhbEBc3BnWKI6wH1gq/Hky4MtSvZQyoJVvH4l7FdFkEg2N0TSJL0a0MZjgxEt&#10;YR3ZFc5vPjUE2Bx83pNyFLYxPdWuGmxhNhJvN8E0qpiGRmhg1rDVH7UwMrQwNlzayAK0De8JS69W&#10;cDx4E3zFBUZtrVxn2ck4n/US3Uf2ougff4P92gEymcfaqxksfVqonfUHtoO1fwfk92sLS2QLWHlT&#10;4z4tYZvYD0UvPQL37lgRvKr+KniUky1YH4ly4bOzZCKQmpjTyF5KgmhUMQ2N0MCsYas/amFkaGFs&#10;yORdLfieSCDpk3fmL3z0LvgcNqm1ynWbX3VvElkcZVSSj/m6/F8GGa90F6HE5aBvZZtrB4eTNPkf&#10;fwZd4O986Pe6UPDKHCmLTPoZ3kNm1JqXv3HQqGIaGqGBWcNWf9TCyNDC2FioBFLG/8jCs4wPh/Pn&#10;FWLdVWfh1QpBibqif4Z18kDVzWo852Bn5o2ZRhXT0AgNzBq2+qMWRsZpCSOdi76wNVLefccIXR4+&#10;ZyF2RWlhPLPsIT5L83u1gnVEFzj/8Td4Du2S2sw8VbEMFlj+9B4/gqJ3X0bBmHC1brKROAQ/HRpV&#10;TEMjNDBr2OqPVQtjzKXtcGDGLXDlZBpXFKRRqdCFFArUpTBy15mML1Frxg1aMLz2fCQ//zxiL22P&#10;Tec1R/pHi4wrJ7MYwxF7URscvnuWhJXnIt8UCuMPY3Nbite8e+W4dUwtjNVwSFeyJlvD2rsVbGMi&#10;4LhvGhz/eBLu31eV+/0C4C5Tn98P56J3UDjrBtgmRIonHV5yYRnSWc1MNcvnHKNRxTQ0QgOzhq3+&#10;WFkYbTFbsOm/r0DcFZ2xuWUPxF7Zlaypdoi5sA22dAjH/htnIOOD9+E4xDscVGhK5JCbksCBWVNj&#10;jtoIYyAXlaN5no6ko0hfugQHb7sbW7v3w6bzm2PD/70MG//cDFu7ROLQHfcge8VXcFvyREQZKW+9&#10;hU0XszBWfnZxxFgSx5gm7WD5fb2EV0vLFY7e9xCJamsK18M0fl1SC+PJyUsmmPnc7cpu5h64wfjl&#10;yoNrgt/nhX36VbI7Bz+/xrjcorY0qpiGRmhg1rDVH6lhv7g1Dt97n2oFguC25CLvt19x7LmXsHv0&#10;BMS26o7oC8JIuNojrlkXsoS6IrZJBxKYVoht1gl7Rk/EsZdfgSUuGl6n3Uil5giFxeh3O2DbuQMp&#10;b7yNvVdPIeHqjpg/kwD+Z1NsPI8EsFMvHJpxBzKWLoUzNdmIVRlFqceR/dWX2DtxCr0gVN8VGntZ&#10;e+y/mhea86IABVtcLGIu70BWZf2LIlML46mRZ6I6Hrje+PVMUOKHbcZ4Esb2pvE1tTBqhBhmDVu9&#10;s3k3bOvcB/tvuAVp770P+87t8LgcRqtQGcXZaTjx42ocfXwedgwdQ0LZkSzKMERf2paEpAuJQidE&#10;X9gK0U3aYmufKBx5cA5yVn6D4sx0I4XKOBVhdOVmI3f1KiQ8+iR2UJzYpu0Q/T8tsPH/XYmN57fE&#10;5nYROHDTbUj/5BM4kuONWJVRlJyI7MVLcejmmdjWqQ+V2biHFl3Nn5MZeRIOvVxkffOlpMkW6/4b&#10;ZkhXtGn4eqAWxirIY4AVyBsK50e2QuH9U+X3M4Pf7yGLkYSxbxvTNIRm+Z1DNKqYhkZoYNaw1Re5&#10;OzD4+xZq5OV7q26Ia0pidxFZiJe2webu/XBg+u1I//BDFOzeCa/XZTQZ5cEWU1HacWR99RWOPvAw&#10;dvQfgViynDZd0IrSaU8C1lF1y5LlubkDideN05H20Ucoij9CViYJY9QoRF/UBrt6R8FlP4GiYwnI&#10;XLSIrLyZ2N6xr0x2iSYLdeP5YWSptsRWssj2TbkZGfM/hCP+UKnFVhHFx5KQsZDSmXab5Csifkkb&#10;JYB0z1vCwmtl3cU27YQdUWMl/7y1v0j3NKdrFrY+qIWxAqO6wD6yOzyxv8KXnFCZSUfhz0xVlcUU&#10;JfBTvfYlxZvGZ8cB1qjGsxv/6dCoYhoaoYFZw3ZWkht6Fo8W3RDbhASOxCWGrKtt4QNx8I57kLlg&#10;AQoOH4DP5zEak/Lg8TcWwMwlS3Bo5j0UbwhiyKLcRJYlW4nRxLiWPRDXJpyEuQdiKe0YEsmY81tQ&#10;I98F+yZOQep7/0KhjG2aw5FwlARwIfZPu5UEsJcIIItULJWZhT+uDsRKiWo4NlE+qe+9iwPXzyBL&#10;uYMSpzNELYzBpPsd3BG20REkbklGTQktvId3Uj4kjLXwptPQaVQxDY3QwKxha5BsQ8LT0hDNC1rL&#10;+OP2PkNw6O4HkLHsMxFF5Q+kMrxet1iiOV9/jRNffyWf9t07KDT7KCkPtsocCfHSTbpv2i3Y3LYH&#10;5dcKsSSsm0+lCzTUZEFvRvmTuG8TsTQJU0/UwlhGWfxPwmgdHV53wnhoFyy8g/8QbTFqaIQEZg1b&#10;Y2QcWW0xTdrL2GPM5e2wo98wHJk9Rya5FB1PIsEr3xHKx474w0j7ZD72T52Oze1JAMVKbSdpmeWh&#10;qaiFsYzsccYyhIRxDAljXvmlRwyudYG1iWYzmnlpktfvk1e6ylfVOU/yQdikK1VbjBoaIYFZw9bo&#10;yRZVYBlDWA/ENe9KgtcBMZe0ky7VTcSYy9obAhhhxDszMzwbIrUwBrMHrHLfZM2x5cgiOaRDKW1E&#10;S5/mKJh1nVI6E/hLfLDfPAZW9psaFFfIgshp8gbKpvmfGzSqmIZGaGDWsGlq1oZaGE+NJ1+uUYKC&#10;GbyOUS/XqIpGFdPQCA3MGjZNzdpQC+OpsBvyayCMdi2M1dKoYhoaoYFZw6apWRtqYTwVdoU1sg0K&#10;Zt9kqGB5BMYg7bdMgrUfe74xS0PTqGIaGqGBWcOmqVkbamGsOcW9Gz+XIV1giWgJS68WZYww2Kul&#10;bE5sHc67/1dOQ1MLo0aIYdawaWrWhloYNeubRhXT0AgNzBo2Tc3aUAujZn3TqGIaGqGBWcOmqVkb&#10;amHUrG8aVUxDIzQwa9g0NWtDLYya9U2jimlohAZmDZumZm2ohVGzvmlUMQ2N0GBzqwhqxDQ1Q8ct&#10;YfQZVrmxsg/tActQbsi6wjpUUzN0NKqYRq3wpz/9f7/2W/o3AhoLAAAAAElFTkSuQmCCUEsDBAoA&#10;AAAAAAAAIQDDEvytInIAACJyAAAUAAAAZHJzL21lZGlhL2ltYWdlMi5wbmeJUE5HDQoaCgAAAA1J&#10;SERSAAABcAAAAHgIBgAAAZw6mXAAAAABc1JHQgCuzhzpAAAABGdBTUEAALGPC/xhBQAAAAlwSFlz&#10;AAAXEQAAFxEByibzPwAAcbdJREFUeF7tvQV8FVe3Nt4r33e//3vvffvWjeLuwd0dCsWtLZS2FCmF&#10;Yi3UqHuBluKuwaW4SxJcgsfdk+Muef5rrTknOUlOhJCgZ/F7mJk9e+/ZZ2fNM2vW7L32EwmVWqO4&#10;SHyxDSI2tCg2eq3qUmwoDa/cBiwJlVvDHhGJlA4DvDY0N9wN10XsRtLxyQhbXQ/GxDNIPj4Fcfve&#10;RuzOvnka6wluQJ/V3THn5E+yv+/2LvxO+5N3fwCdRZujobmR1eOG9Tuk4al9RsB84CgM67Yh7um6&#10;SH39bRg2/g3V9G9gPnPRa8PNSecRs/N12m8Obdg2pF/+ExHrm+RopDdwA3qs7IRoVaTs/3V6Lnbc&#10;2IJt1zfh3S1vYfv1LVh/ZTXG7XwvR6MZpaIqhriTtG1JjW8K9Y3Vec67kbsx+QGZzjxpWQ3PdNgV&#10;dXEds9ijouHQamWf09KGjpF9W3R0gQ1nCV/bCFGbO8FhUXvNw8jdGMZrq7pi1qGZWcffHflctm0X&#10;N0P3lR2z0rMaHvdUXbmg+tPvEP9iY2TSP8OitdD/tUrSjfuPwGmzIH3clKwfl7vhhYlnXoa7EdzY&#10;1ouaCjovayt5e6zsLOmdlrURdWL5/uisvA0vDrz1eMKxj+QinpJ2/qc8+RjuRuQHFm/pjFLR8aLC&#10;W4OKiicKktMV6oFx6qnysj1XuzmCytRCwLMVEVS2Dm0r41q/YXIuN6jmf1e3qwNVg1cFvK9uT2hb&#10;W/Y13ejG5f32dZVzueBqQvGEGxD4Ug0krd4ojUlavxHX+r+F0+XqQnXoGFK27kDE59/gTOX6+TZc&#10;9/5A+ZPzvvGHj6FuWQ2OhGhYA4/CdvEMrIf/ztNohqsJxZPcjbkTuBteXLiaUDzxbMj1gcOk5049&#10;XSEr7dS/yksay43hI7PSGQU13C2ZxM+Zrv3ceVxNKJ54NuRa/yGuS3iXkAmTcLpi4Q3PtJig6VgP&#10;mg71oCaweMvnakLxpDQarm5RzVVCkVK7Ob3h5JNlcerJcl7PuZFvwwma/u2l0ZoB7byeZ7iakL94&#10;4+eiwhs3FxV8bW/8XFRIw9MGjhbTNjMzE9qf5nttpDdII9Y3hyX9puzfXvSK9KQ57SrV5SCLsV+O&#10;xnrC3fB9t//G4dB98mhXm9UYteUNOBwOr431hDQ8vkxTaYjTboV27lJkfPgJVJO/hOnICdhjE5Dx&#10;/hTo/lwK3cJVeRoeubEdLKlXZV8TuhnR23tDdWNljkZ6g7vhVxMvo8PSVtKYQet6Y3bAL/j04CdY&#10;e3kV3to0BP5X1qDr8nbeG15ceGtQ+Bo/2Rri2bSltHVNc5x3w93wwtBmUTNC0zzpSo8/W1/+xCx8&#10;rFu8OmufRfXJd7Kf2/T11qCwVXUItSVfhH9LqG+u8Zovv4az5Egjy7DbivY50wjS8MQa7ZFptWW9&#10;whlWbJYHg/tYt3SdbPVzlgEOp9eGZwQvkjz5iUUdmiO/Z8PdJi2Dj91id9jk+ELcOTlmM9ddpoRV&#10;pblcILeEr8v7Gpdfj7vRhl4cPBuaGyWu40VFYQ0vDFw+X3E/TIJeriHbMxX9ZBv4QjWxWQKeqohA&#10;17ncsHVUnohZJq3LnFW3ruk6pgdRDzJteT8X0Nmv4IYVJtwA+VNPmiENTFy6Gml79iFpnT+0Zy+Q&#10;PV4J6uOnCm54o/LyWLce3wfLzg2wntgP86q/YN29BeoufnkazSiRhhcX7oYXByXa8GNPPAnt6bM5&#10;Ghf59Q9IXLVK9rXnL+Q4l1/DDbMmyV+RRftWD2IzCyx7NuXIU+INd8vpitk2tbvhLJ75vTXcSY3k&#10;LZu0YtaSCunGDMyT74FrOMNybI/kZdF/Ot5rnlLR8aBXa7u2tfKc80T+Ol4Xmt5N6WW5oZdzCorU&#10;cE9ejn+hERlX38gTk4+T6nVDYq2OSKjWHglVlbSSQk7XRksknfwYqed+FLcdp7EnjO2e0BXVEOXf&#10;GsmBXyDt4u/Q3CZGC99Bxl1bqG+t96ij6ODf7X4e8EPu0wMfY17QbDLmFNOiK5kYu2/uwPS9k8TA&#10;Y1uJPWmbgzfgswPTczxP7hS5OryhqJ50OHucdQakdB4Mw+pNMO05hITyrWDceQAZEz6F9XYoLKfP&#10;I/W1N2ENC4ctJAzpIyZA891c2KJjkDH5C8Q93yBHJ3vCs8O5c1nET+pKC1tLZfe/Lemxfw+C3ZAI&#10;S8ZtxO8bkZWnuPDs8Df8B2LHtc34+fg3iEwPk7QOS1pg27WNdG4QWd2XEBh9Cm9vHi5tmbl3Mob5&#10;D8DYHaPw0/Fv0XlZa/GMLz2/iP4oeY3Y3LgrS+VucLfOu7uBZ4eXFHqu7Ow1PTfydni5bF9xnnME&#10;h1rtOueiGH5RpWNrZGSOfIz4ZxVyT39nUp5zd9LhLGEra8i+KfEM0s4S9dB+9DZ67DosOfIWBSXZ&#10;4UxJLK+t7obgxIteX9U8kZNSniVL7aOvpQK3JFRRXt0SKrWCYctO2WdJf3ciklu9jrThyhcKFuuV&#10;a4j9f5VlP230FKg+/1X2YbPBkZKUdR1GgR1OPB6eC0kBn0IbulU5XtMA5vTrOffXNc6R32u9LuTX&#10;4fy1IzdsDivaLVFejrhTWRaf/Uvys1fC4VS8Ed5k5fnFOepn5Ohwp9mI+OcauLIrXK6a/CkspwKR&#10;8EoTyeOW+LLN5djN+yycP/W1t6FbuARx/6oN/cK1yJj0sXLO4zqMwjQ87fzPUu5ORR9z1Gt9niiO&#10;hnemznW/RR4LPySa/N3RL/Pk67lK+fqTO92Nh4jD6YG6tnEeRK5v7iVvwShOh5cU+NrFkqOV6jS8&#10;W5x64s7B1waVNVaqXmyQzdwRtL1jVFeuf1/E82Xh5D9flds5YtoXchz4YjVc6dAbeuL0iJmzcLF5&#10;ZzgtFkR9+T1S/1befFJ27kbqxk3ItNtx8813EfhC5az6CgKpyL9nv5woLr6MGs8go+ZzWS8gzvRk&#10;GL+aCuOPn8C6ezNsYTeg6d8a6RX+G6rqT5EJexWWgzuo3FNQNXglq1xhuOs3srsRdwfwZ86TT5ZD&#10;2v69CJs0Q9ICX6iKsKmfQHf2PC617wVjSCgud+qJ1F17sr5RJSxZjhtDR8IQGgZrSiqudOqdo2Pz&#10;Q44Ob0+dS88dFqdRn9UxTqMOjsjb0M/6iN4MG8FydBecmgw4QoMlr3Hut8ik/JohHWHeujrbR1UI&#10;HogOL2mwky/kw2lezzFyavjdQTfhLfkDuMV6YJvXfG48kB3O3xI9HS+ecrpsLaIWk+soW9ghw8Ll&#10;+Vuj7Ht8b/TEHXW4n/IhSvf+AKgalssJv1dhC78h5yVvEbT84etwD6+Xp5RahzepQBSWCXWrqlA1&#10;r5ID6uZVYd6wWK6lbuVydxeCB7LDz9dtDv316zCFh+PWqPE4U8UP0T/+jkynPavDU7ftxOUOPRH1&#10;9Y+wpaUh/s9FCCpfR8oHvlgdcfMW5KnXjTvqcE+0rgFVM2WchKo+PShb1fCerwA8khxeGIrd4W4U&#10;o6PdKJEO9/ZSci8Qvsv7S0lpI2ZTS/Tb2tPrS8m9QI4OT319FJKb9Mo6Tm4zEIlV2iKheoestJKC&#10;Z4ez31t1dYk4o9xp2vCd0IRugY62KUFfI+Hoh+ILj9nRB5qQjZIeuT67jqIid4e3X9ICy88vxlub&#10;BmelrbywGP3X9sKaSyuwP2QP/r65HXtv78aO61vk1d2drzjI6vDkNn1hD41C2qD3lU4p35zQEsnt&#10;+gnvuT9KlBQ8O9wQcwRhK5QRTvwVndNYeIiL6voqaCP2IN3lWzElnYc+6qDsR/pn+8+Litwdfiry&#10;GJotUPxB3VZ0kDS73Yafj3+L4IRLkp5hSCOky2jwdvQHcpctDnJouCMqPqvD46nDzYFn4NTqEPes&#10;H5JbD4B+wxYZgmMKPEt/iAGwBl+DJfg6ktv3lw8QFnqz1M1fgdTBo+ntLq+71hOeHa65uQ42XWyO&#10;oQkOqxYOiwYxu/rDoolE/MF3YUoNpnN33smeyN3hZ2KC0G6x8gfuskwZvsPy4a73kWZMxVeHZsrx&#10;+1tHYBlpfrwmVo6PhB9EeHqI7K+6uFS27joLQo4O189bhZQOg2SfO9x06BgyTSbpcIP/DuhXbETG&#10;O1Og+ew3pA4ZI4PGrcE3iIpGwKHVwHL+ClkjTqR0GQz1F7+Ib92zfk94drg5+SIsafTHI7jT+MtO&#10;/IF36Y+xHmmX5iJqS6d8R+jcCXJ3+OTd46E367D20sosL98bmwaJtu+5vQtvbxomW/4ytPjsfOy+&#10;vYP+CJ/i3a1vYW7gbzIGa9ahGTgQujerzoLge2jeYzwUHZ56/hdEbmov+1G0TT3znezzGDVd9KEc&#10;eQtDaXQ4D83kscwF+cHdyNPhuiXKW1/8C3k/AMe/qHycSKzRLiuNH7Ys8S82zJGX4RZvD9yidnj4&#10;WuWBJvvrcn5sZglbUT0rb1FQ0h3+GmHW4RnyHHA6HYV2eo4O95RMmw1JdTpmd9KrzVxnFIl7ph7i&#10;CZ6SULGVkpc6OKdkIj7XF/wiazhZIhZVCIwJgXKcevorqZE7PXxdU9l3DyMtCu60wzstVfrltdXe&#10;OlL5nuk+7ry8rXQ4D7PImS8b+XZ46oCxSOmqDGrngcAsTqPiCvUm9rgEODIyZN8cdEa2bjHuPEQP&#10;3vpF7nDPb5OCdY1hSb+OMOpYPuZ91nzeV18jq+jsTznye6vTjfw6nCdD5f6e2WphY4Sm3cKGK6tl&#10;XEoX1yQqd5kLcWfRerEyEtWbePuSn6PDjXsPSUbd0tVI7U/mYUXlj2C5dEXMQcOm7TAdPAzrzdtI&#10;qt+FzMEBsCcmUgefhn7ZOqSPnCj5HaoMoRi3xD1bL0dnM/Lr8Mh8RrPeiRSk8fl1OH+j9BzKy3B/&#10;geePyJfjzuGHo7Mwbse76LemJ1otaoJL8eezyvMHZU9pTefd5zyR1eHxT9WR257FsMafbOkPKL0N&#10;Ms0WWE6flTzJvYYjfeoMmLbvyeo4G9nh2t/mIrFeJw8qyRR6cUvcM3Wz8rtRoIZThxVXwlbW9Fqn&#10;G8XlcNZw3rLm8wOSJXceRoclLb2mu5HnoXmvUBQOD1tREzZtjPy4goRfkMJW1/VaR26UxEPTSW/A&#10;vVd183quMDzQHe4J5mxvX+295S0IJdHhd4OHpsNLCve9w4sjtyo1yDHcoTjwNgSiMFwk8PW9DX0o&#10;MspWb4iylbwPgygE8uPvh9yu3DDnh4GK9XHqXx7TCcvXxZnKDbL2+fzZ6k0QVLa2sl+rmZyL+v5n&#10;VxnK4y5bAK5UVD4AuD8IqFpUyznp2Y2W1elcVddxXaj4owN/sySoGldQ0nm/UbnsMkWA/Pj7Ibk7&#10;HPSGxSKdS8e21CScrdEE4dNmwGEyIfanOQh8qRqcFjOuD3wDR5/4p+S/0LQz4ubNk33P+vJD7g43&#10;/jQT5jWLlU9mrgmrqoZlYfh9Fpw6FYwLfoVmWFc4rWbYTh8n48kBp1YL4/Lf4EyJl+u66yoK5Mff&#10;D/Hs8OQN/gh8XhnAebqc8l0ybfdeRHz6FZLXK7PeMw4cxu3RHyDgmUo48Y+XEfrRx0jeuAVxcxfg&#10;QqN2SN+zP6u+gpC7wzV9WkLTry3s1y7A+PNMpWOaVFCmEx3aBe3IPrAe2wtN7+Yw794E7aCOMC3+&#10;FfpJI2ChdMuezZLmrq8wyI+/H+LZ4TwI6OT/lJEOd0/rcBg0MIaHI4xs9outusAYFQlTZBT9Eb7E&#10;9bdGIX7un3CYTUjffxC3x3wAffCVrPoKQh5KaVNdrsvC+5JG9KL/dhq99SZBO7AjHHpqyzdToZv6&#10;LtFMJVhP7IN2eFfYLgXJ4CHjn9/m6NSCID/+fkgeDr9HyN3h9xry4++HlGaHR8yYle80ypLu8Nyi&#10;bqXcJflBfvz9kHw7nCwQT7k+6C0ZZ5gnXzm2XOjh6nJ2BXfs67Jy6ssExAuN2uYtQyhOh6v8ysCR&#10;rDwgPcWybyucRDcsug+V+TsPfYd7Cg/ojPw85+wKtygdXj6r/MUWnb3Wf6cd7jTppb4MPzIdcw91&#10;I67ngaX6SW8p+Ysw1E1+/P2Q4nQ4i/oEmWZepDQ6nM1DFrHR29bKmtWaNbuV8uinjJI8ucvmB/nx&#10;90Mehg5nu5yFv8LIi1CusYVsu7OGm1bN817eC+TH3w95KDrcjU4NpGNzizMjVXlh8lYmH8iPvx+S&#10;b4cTYn6aTW+aKUjZvB3n6jTDlW59obt0RX6k7tIFWBITETp+CoJ7DYIm6AwMN2/hKu27y2vPn8uy&#10;53OjWB3uBr3es3DnF3d8ofz4+yEFdbg3BDxfBQHPVRJfCgeh8JanKCh2h7ent9J+7bI6nN9Omde9&#10;5i0A8uPvh9xph5cU7krDGazZdzF6Vn783Yo3X/WjDJ6ueL988fcL/A2A/9b38zvA/YJXBY+v1BJO&#10;nRJ/lkXGd7rH8lQmlG8uVBjzBL3ExcZmjQVSz/odqV0GeR3386AgXwVfq3w/5wG7cTv7w25Kl+P4&#10;Q6Nz5AtfXV8mcyQHfg6nTS+xdnnyszpkIzQhm2HTx8OccRvG+FPyqTXj8nykUF4ZCHxtOZJPTJN6&#10;E499hIh1d/6FsDgoSME7LnV968/MxCf7JuN6kjLRj4da9ljRKSsfjxC5Ruf+CPwNrRc2gdqUARWh&#10;5QKl35r8VQ8Gq162VocVGpMaLeY3pH1LvgMY7gW8M3hFUvIXGsIRFSeNz6HgglZI6Twc8S82QkrX&#10;Nyl/CyQ17ImkZn2QUIXyucdf8djZcsqMfB5pLrEGXeNp419tpuxTXk6Xmfuu/QTer6Dkjy/bjPLS&#10;ltMpTdK5bFZb7gwFM3hzUWBjykX53aaUy3RcL0eeyA0tEbK0oowRCKXt7cWvSixyDqMTsrQCQlZU&#10;R/j6JghZUg63F5WR6HwcDSZsZS1S6EbyKZwHcvCoSM96SxOFMThPMZi2VxlRxBKaehMdluYcBc/j&#10;zvz+rIWWCxuh47LWaL+0JVrQftP59SWt2QI/NJlfD43n1ZXxxA3+rI3mCxrKaHoeYMJpHZe2lmMO&#10;A8RbjoHHw6/aLG6K7is6osvydjICqO3i5kUapVkU5Gui5Kvgbga32ZA+ZBx0vy2F026D5vvZMojc&#10;fPSkzFPhUBKO1FQ4rGaJAa+a/AX0SzdKfbpf5yFt8HhYr92G6u0JsFwPgV2jkmD39vR0WG+FIGPU&#10;R7CGRdINNBRJft1gi4hE3H9VgYPOmy9fobaQshfjSZGfgnM8JxYnsU8oKWXkpnaUxsN1c47+D6Mb&#10;gOX2sgrEzF/QXiZSgr5E1LYewvoWdRji970FTdg2qG6ulQD8dzuD4G5RkIIP8+8vvydNnyLDzDZd&#10;UaJUhqTcFIXzzDt174e4mXINnYjN39gwAMn6JFyIP4fvj8zCkfBDEsfkuyNfSuikTcHr5akw9e8P&#10;kKCNx7gd72Ds9ndwPu4MZp/6Ge9vfxtBMSfx4a4xWH1hqeSdG/ArkrUJWHdpRZGj/RSGYtvg8S81&#10;QvzLjUXJZJ8g+8y6fMwsXJ4Z3MXisu9icy5PZYWJKxBrc36OxcIMzmzN+1RO0t31cf38FOAyrnye&#10;7SkqCmRwDgOSG97yPWQoig3OCsUzPphRvZ1/WOF7ySxx5HdT3L+b5WF5yXx78zBcSbiI9mSmlLqJ&#10;4gm2tTPGzYTmq98QX5FMA3cstyIg/pWmZKIog6DzNSkonYfqx/Fg6SLb122QWL8rtN/9gbQ3xtMT&#10;QYnGVRhKQ8F5Eowucrc82jmMd9ia+q5zLSVOuVtkKKrLXGG73aqNknR+EQ0rxRfOB13B+enBESJZ&#10;Gs6rI3HxWAqLU10U5K/gbG4874eMCZ9B+/tCaH6cC80c2n47hxT998JjopIZEfdkbSR3GQL92s3I&#10;GD8Tsf+orrwseuRjUyX2H9Wg+uR76Ff6I6lxD1mgxzNPDpCZktS0FzQ/zYP661+hnbOI2vQ7tLMX&#10;I33ERMQ950dt91LOhdJQcH7hdH9OitsznEwb13yX9c2QduF3Sbdk3ELo8mqUrii452yDSI+6SgOl&#10;reA8o+z11T0QEHWC7Pa2XvPkh/ZLWiLdmIo0Q4p4dNzp/BLqngLO8/I9y9wJ8n/JJEVhyXhPiTfo&#10;KSm9lK/cSY26Sl6euxP3AikW29mkXEkNu8v59LFTZMvCCqBftla2arpZmHEN23dLhE/TwaOSxy3p&#10;46fKNqEssXkVYneeKeeyx9PeVxZnUs/4SbZu4Zdew9odsEdHKUqe6/e4UZomCgerzLi6RNpjSjor&#10;3hPlXEvxzriF87nLsEeFo4yypAcvorSSN2VKS8GZXVsvbiJtPxCyB8m6RNxKvi6xHd3nO5HS8pT4&#10;7mTf5y7PL7UsG6+sFdtf8i9rjf23dyPDmC4Lx316YJp4X7Zc85e0WHW0xInkmYK56/OG/BWcTAoe&#10;4xjzHxWkEaJAW3fJfurr7yGxZgeoPvoCDoMeacPHI2P0VJiOBsB04AjiXm4E9Veu6Ke5RLwhLzaU&#10;l0SeY+U0eZ+BmDZ0LL2oNkX625OgX7QOhg3boV+8DonV2iGhRntlLQoSzbe/KuzpcNIToxY9OQr2&#10;rhRHwdmlZ1VHEMJd29zgdIKG98MIoa6t+5xrq6J0huRzpeco487rPu9RlvIVV/nvRMGZRWPVUaJM&#10;BSGdwMJeD57ox2UHr+sjae9seQMD170m+8vOLcDF+PPQW3RZ89GY8d/ePFTOj9r8Rta12X14MGSv&#10;pBcmA9f3kXrcZfODVwWPr9AKxn0HkVirvUz8ZuEFUHjWJovM3GQThuxm96PZLYnV22YpWEp35Uek&#10;fah83DD6b8+KVJt1LbLvrWcVm0vzg3JTJNbtJGxtWLlRgoXwNZwOGzLtFrrx6tP134N+tqLgvI6g&#10;CCu4l1mguVFcBmf3oDHpfJ7fey/EaTMgVGJKF8/deK9scA5pfzYmQNr8wY53s9LdTL392iZxPbIb&#10;kIX9357lPcGMztHbT0Yck7zM5MWxyb0zOCloUr0uruNWSGrQXRibXwCT2w9CwqseSkq2dlKLvkiq&#10;00nyZKUT4su2QHLHofKimdx2oARe8TwvkJuhFZJb9pWPOsntB4ud7T4fT2ZPcju6ZgW2vXtnp7/S&#10;BCkdhkjdSY16IIFvLNe5glASJgozuj72iHR8aQmzeqR/a7HjvbXhTvAgvGS+6T9IfpfOrCH2T0Pb&#10;Jc295itp5P+S+YiiNGxwDhfFXyoj/Vsh8eiH8im/qJJ2cQ6itnQmhq7pYbOXLB4EBWeM2DQUY3e8&#10;4/VcacGn4I8BHhQFvx94QlOlHR4naF9qj6SDZBJtf3yQvqu1KPigPb3Rx7/744ON3eV33zMJqdwQ&#10;ZyrUe2wQXNFPohHzb7d3rAtNuzqPDe5r6On7JQUN3D9TsT6CXsmeuh356bdZwREYvHCH3aBGUNla&#10;ON+gDUxhEYj9fQ5CJ31MNq8DwV37I/r736TshSbtkbhijcQdZzn2b0/JlutQBypv+UmrViP4tcGy&#10;H/3zz7CpVNBfu1nkxT6KAp4w4FbwvCG3a8M0e5ZcP7fkDhgvUxr1ahh+/ASmRbNh2bcNxm8nw7Rq&#10;PmyHd0NLyuS0GGCPCZNYAfYr55BR63mlrjY14DRooR3SUfkG0a4mMnUZULWqKudVDcrkuFZJwafg&#10;Hgh4qiJM0VFwWMyIm7NQOl5WpPFQ8KBydXC9/5sIHTsVF5t1xs0R43Bj+HsIfL4KLnfqg9vvTkDA&#10;i1VxsVVXhLw/SW6Eq70G49QzFXBjyCicrd0MIeOnIvDl6rj55vs49VwVKXOpTQ9Cd7pWfVwf+q4s&#10;0uLZtrtBYQpu/OlT+a0s9tSELBekukfjrOgjglY1oP/wLaibVoRhxjjoRr0OVYsq0E8eBd0Hw6Ed&#10;1o3y14Z2cGdo+7aBYcpo6MYPh37SSBi+mETlq0E/8W2oqj1NaW9DN3ogjLOmQt2tUZHm/xYHPgV3&#10;4VLbnq4/a1653IEUj5id8zH72tKSSGErwa7VQbXvEOLnLUJQmRq4MextJK3dRE8BulmeqQxzXCzM&#10;CXE4+c+ysGWocPw/npX6Yn/5HdcGvQNrMtXzv2Vhjo+FLT0NZ6s1gu7cJarvL9wa9UGOG+tuUKCC&#10;t60F89K50i7T/O+hqvsy7NfPy7Hxl89yKDjPoXampyCj/kty3h5xHeYV80hxq0M3vBtsZwOh/+4T&#10;aEf0hCM9Fbpxg2E/dxz2tARZMsqyfyssW1ZB1bwiMm1WWC+cIiXvB2dsNHR0c/CSUXcztcwbfAqe&#10;DwKeqywRbvLE6yBFP/V0RWL7CrKSEk/uPMX7r9QUe5eXS2cw0/PNwAsd85anM596piLlLY+Al6pL&#10;mYBnK0sdQWWUPMzqHLqC689xzbtEwQzuQtPKEt6ClVi2vL5N7jyk7EoEBsrTspprv5xLKV3nGldU&#10;5rOTOSPHTei4fT06pjJNKyllOSAYb5uTqcZ5qQwflwaL+xT8MUCRFPx+gW4aTfcm0HTzDnUnP+/l&#10;igifghcRzMSxv84lc6MMbefgdGU/YVsJIOQl/52AnxKnniyLyx17I2zKJ7jUugeu9RuWXTc9NcIm&#10;TwO9xQoute5GaXnryQ/3XMGJ0Xk5OQ7DqOnaEJqBHcgu7wRN71ZQta6ODH5CMLNz3ja1yCx6CZrO&#10;9WGLjRDTx1MsezaJCZTnGkWET8GLAlIwXjaPJb+l81icZFcmLFyKc3VbiMJKrE9XHYH04slmybW+&#10;w6EJOu0qkVd4qT2O0MIiUVpc13cvu8ciEVseIAVnc8S8abmrdXQPEkzL5kDzOil0YzJTWNlZqSX+&#10;UU3oPhoJe8hVJbNLHGnJ0A7ppCg+vdzaTh2C7fg+mGZ/CXXroi3/5w0+BS8Kiqjg3oSXMMwv1JA3&#10;eagUnGxp6+FdWV4XTXf2utSDwRWGrjDhkEeq+mXgiFJWeGLhF1Cv1yomfApeFPgU3Cv4pdF29Zyr&#10;VaSczSooCv5RzqWF8xNVvZeFsW2Bh10poPIl+6LpU/CiwKfg+UM8K6/CHhPuah1gu30VupGvKV4U&#10;9qaQLc6KzOHQmbU17evAtDDnOH391FFKGHVv17gL+BS8KPBQ8MNP/F9EffcztKfPwmE0SFpBUlQF&#10;N0VGy1fP4J79cX3I25J26kl3TP/6uNS2m6SxBN2hf/yevmS2ZX85KXLTihKsWz9F+S0svNSNdsRr&#10;UHeoKy+abOJ4raME4VPwOwUpl3g9nq6ovEi+WguXO/RCxMyvkHHoCMyxMbDExUJ17DgiPv0at0aM&#10;ESSvXi/LjFsSEiQKfOjEj+VTf8CzVM+/yokfvDCPzJmqDYrltbmnCk7Q9PK+DllukZdOL+VLEj4F&#10;fwxwrxU8B1pWgTMpDs6EGDgIavcKLvcIPgV/DHBfFfw+44FRcG+TAh5lxA5r5XVSwKOKqI0tEbWp&#10;Rf2eq7q8521CwKOMHqs6P34zenwK/vggfwWv3FqC/qgmfw3V+M9zRZtqhcSaHZHcsj8S63VFYu3O&#10;SKzTRfLItqIrsuwDivwUnKNOxe4aiPSLs5ERvACJxyYpkWX9c85kj9nRG6kXfkHq2R8Rs7Mv4veP&#10;gurqEoSvqgtt+E6JMqsL34X4g+9KOGXVtWVIPDyO9jci7cJsJBwaTfubkHruJ5nL6Vl3aaAwBedQ&#10;DW/4D5SwyCsuLMYXB2egw9KWuWavd8a7W97E1mubsOD0H2i3uDkOhO5Fj5UdsfDsPIzcPAyjt43E&#10;3IDf8OOJbzBh1xjsubULO29s9RoP5V7Bq4LzTHjNN0o0JhanRou4p7PDMXA4B/OhY0hu01+iUFmv&#10;3IQtKgK6FevoZSYe8c/mXJ7+QYNXBSdF04Zuld+bcX21K2oswGtJ5w5zHLfnDVgybsOcfg2xpOA2&#10;XSzsZhVCl1VGJsfFvrVBwjykBH4Jfewx2E0ZSDv3M9Q3VtN+KlICPpUwb1GbOuaot7RQkIJzyOJN&#10;wUo02cNh+zHr8EzZZ2El98w7efcHiMqIkAXNx2x7GwERx0jh/XEmOgDjd4zGtL0f4lDYAWyhm+Cr&#10;w58jMOYUtgRvwKcHP8lnyf/Sh3cFf7ER9Ov8kUBszOJUa/IouGnfYaS/MQlJzXrBcuEaHBlp0Pw6&#10;D/akpIdSwcPXN0P6hd9giD5MLN6f0rJXzs+t4PF734IhPgDG2KNIODgaDqsOxsTTSAmaBYtK+fRt&#10;TDqLtDPfQxO2Xc5rSLlTz3wHp90kW/XNNYjbPaREQkIUhsIUfN3FFTgVdRz91/aC3x81ZRkpls7L&#10;siNHMVNzUMwPSZFZQlJvwv/KWtk/GXkMfxBzT9k9Xm6AK4mXMHP/FERkhEmUK17l/4FScAGZGcnN&#10;la96uRVczrXsR1var9IGyW0HIbnjEDFpUrq/pYRU5nxs5njEIeT9rGMOmeza90zPCnTvmU7Xy9rn&#10;YEOu88VFQTY4K3PC0exA8HF7SAlz51vfFCFLygs4GJAEw6dyocuqSAB83oYur6oExF9G51bWRASZ&#10;P+HrGrv2abuqNsLW+FF9pR83vDAThYPfc8D5LMnMxJdkpuQ2LVotaiyBdxr9VUfiBjLDc5B7DoLf&#10;4M9aEhGLt83m+8mKDlyn3581JS/HFuTQzJzGdXDwn9aLm0pcwu5083AAoN6ru0mAIM5TUmZNgS+Z&#10;yc37ye/1xuCGzbskrqAl8Bx0i1bBsJcYffR0xFdoAUdymhL7+6WGyLRYEV+umcQKdOgNMB46grSR&#10;E2E+EQjj3kPImPg5HCoV1bcTqi9+hi00AoZtu6H+7Ec40jKgX7kBia36Qb/KHw6dFrH/XgFOowlJ&#10;LV93BQzK2+7C4F3BFUVjk4Ql7ez3pKDeI0nF7HiNzJI4GIi1VVcXQRexC9Hbe8FJZkrCgXdg0YSL&#10;yRK//21h7DCyzXPXcS9RkIKzoh0O3YezsUHoSWzecF7tLAYftK5PVj6+CdZcWIbZp5R4kLyag9qY&#10;gbHbR0FjVtYbXXZuITZcWYM3Nw2WObK8HIrZapR8E3a+jx+OfS3xCyNVERjuCrr/0d9jJeg9C1+b&#10;ZR69C2y+uqFE4pQXouDeGZwV3EzKmdREiUPHATXNAeeQWIujWrWC02CUQJmaH+ZCNfNr6OYukWix&#10;LJrv5kikWvrLI4HqsV2/AYfFBIP/Dqi+/Ils+ERYgq+R+TMBmVYr9Gs2Iu5/asEeHYPEup2R2mck&#10;1N/9Bsvp8xLRyrO9RYVXE2VdI1jSlGGkiUc+ROSmDq4VHtrmycsmio7Mk9i9Q+lG+AmGhFMI928N&#10;mzaabHCbmB0sNxe8QDeMQ2HtXHXcSxSk4BzAkmMLsozf/i46LmmFTNcYxb5reuTI25ZYmKUPMS2z&#10;dZw6Gt8c+QKhabdhtZsxn14+eZUHjheYpEvAhbiziEoPR4wqCn+dnove9NL61eHPkG5IRStifZbW&#10;9FSw2a3YRS+j/BLrlrYFhHS7ExSo4Il+PWBctwP6pf7K6gqudFZw0679ZKdvhfV2KHQr18O4+W+k&#10;j/yIzAliQWJt9czviYHTkdKHWcyG2P9bmZTaidj/rIj4Z/xguXEThg1bofrqVxnLrVu0mpR5E+yx&#10;8UjpNgyGtZvh1Bmg45DIo6fBdus21N/OhfXiFaQOGEN12uldoWGO9hYV3hW8MbQhW2BOOg9L6hXC&#10;VYEhnpQ3K9a3C5RXfX05vUyuk1DJmtsbkXruR2RcXUrK3QLq29Rf+0ZAE7oZCYfHUtr9XSWiMBOl&#10;09LW2HF9s0SGVZtUOBsTiPe3jczDoMz2u2/uQE9K5/21l1Zh2/VN+JqUds/tXZixbyp23NiCn49/&#10;j41X14u5wefXXFoh3pcx29+m81ux6uIyMU32hvwtNwOf5+1qSt8bshtvbxmG307+XPoMXhDEVmal&#10;52VGXm2mhDZ2BdWU/Vea0DZ7eRPPrdThWp5Eyc/mDO2zXe6y36W8mDmua9BWjvk81+XKVxzkb4OT&#10;IuZevuQ+K2dJoDAFd4NtYX7pZHPE2/mHEcVW8IcZBb1kPoooqoI/CCjpm8un4CWOghg/v3Ol+5R4&#10;WBS8A5lKJyIOywps/CTxludO4VPwEgN7W5rDEHcC6Zf+zLHAa/jqusi4Mp/OHctKc5dh74sxPgDJ&#10;J6eTOVQ6PvGHRcG/P5od5WvhmT/Fregt352gaApesbXE35bFnoaMvWPvRfzTdcHrZHrG/M4Ntt95&#10;oSpeiKqo7r/4FxuLa1Lz9WwkVKW0IpYrDQVnL4xbJKa3y73IS5UYky5IujZkc44lTWJIuVnE07Ka&#10;PyaVjk/8YVBwXvmBZS29cL6+Rln+ZpEo+d0xeZEUPO5FZYUHt6QNGu01Xx5UbIX0d5X1dFiMuw/I&#10;y2PufOwNYdegW3jh16Ioq/b3+a4SihS4cJUHSlrBeTwJj0Fh4c/xngtKcbxwEf7kv4IXoHKVIcV3&#10;r7CWdGwSpZWe2fSgK3inZW1wOeECbA4rWi1qKl89B7iWP1l4eu5dKXnBCl6uBZKa94H2l/nQfPUr&#10;tHMXQ82rmc1ZhLQ3JiCOlwXMbzlB9nQ83xCx/1sDmh/+EDdgQoXmiH+mXh7lZYZPrNcZuuUboP7i&#10;Z8T9d3XxrHjmyQKVjXuuPtLHfaKs/PbDHGhn88pvs6H5Zg4SeIUJ/sLqrawLJc/gzZF0Yrr8QeyG&#10;RIQuq0RpChvz6mtuidrWPcsrwzeF+tZ6SWdXZNhdLE9SGO6FgvMiUesvr8TPx7+94xfFd7cq/u+R&#10;m4ZkDfDi7cB1vSX9h6NfoVcxVz3OX8GJfTPeV9a+yXQoX7bc4g5VYAsPk481ecpWJhBTuz8Y5JaU&#10;3iOylDxjwgxXak5xmkyyylvuunm1NafDThlytknErqyqkNSkZ56byBOlYoOTwiYenyzXZ4ne2ZfS&#10;SWH9WxJb+4nis+gidpPSK2vf86f69Et/SDqvCKHUVfJtK20FZ5/4vlvK4mRWuyVrQaqigPM6yUQ7&#10;H3sm19iXTq5P+82ybHFO45GPd3IDFajgqsmfSaPV3/4pW7c4U9Nh3LQb9ogIxV/NK6a93EiUT8af&#10;8KJSkZGwXr4Ge7zylcwt6m+UFdGUZQEbSlr6RzmV3HLmPBxJyTAfO4kE9rET2EziMrwqW6bVDPXk&#10;b1y5syW1rzIQKLltwZ/xS+clk9FSPu9LFCySSH8ljc8xk/MQWhZt+N8Id6+jSecjCW7hMSo567x7&#10;lKaCs/KtOK8smzhp1/uy5dGGbibuSuc/PTAVM/dPy7P2PCvsZtdIxjaLlNXXuq5ojxk8UCs9FCqT&#10;SpYTZKX+6O/xMsBLZcrAicij4mUpygCuAhVc/bHyVqv5SYmx7RZWcNOeo7CnJsknfHtyiusMEPvf&#10;1aCa9Lnsp0/MHnrpFtPRE3BaLTDuPwIb3QS26BjYIxVb1FPSR3wg2+SOg2FY4y/7LLH/qCJb1ZdK&#10;HHBPSRviKtOhXykoeHNRysLA407MaddgSb9BZVpRWjPlHL1cpl34jdKvI+PaMhl77i7D3hNOZ/Cg&#10;LXd6bhTXy1IcBZePPoWAlfuHY19Jnw9Z3w/tligDtnjZwB6kzLxW5vbrmySNhb9s5rgO5WHhL6Hu&#10;G+L3kz9KWlGEB23lqM8LCrTBWbnEfp6nLB2o+uJ72fJYk7inasvXxMxMO1Sf/gDVhE+R9tYEOZ9Q&#10;qz1in6yZj4FC5+t2VBaMrdASKT2zxx94Cj+yma0ZuvmrYVi3Dfol68nOno34Mk0Q+8+aSj44od+w&#10;RfbTR0xWxsNw3V5+jxvFUfDkkx/nXNsyxzqWbrjSC10L071+phuUh/PzOcmXG0od2vAdiqJ7aV9B&#10;uFMFn7F/MjKIKb2tjemJNGOq9PuY7aOkHK9wHKuKRoouCY3/qosLccritt2JgVk++ntcFut2WNpK&#10;VjZO06eg/VJlFWP+XN9nVXaIjoLkdHRADpMmP+Sr4PFlmsEeG00vkn7QLVTG/aaNUhTYqTfK+phs&#10;jsgYEw9Vji+jfH5Pf/MD6P5cDqfZJDaWNTJCcun/WgHtz/NkPAu/SOrnr4R+mfKYsl66Inmc6Wmk&#10;1CuR2LiH2Nu21DQ5z2I6chj69VsQ909l5BnfYNp5i2U/feSUPL/DG4qj4OGrask17qdEbe7stW2F&#10;4U4VnM2K1mQysH1cEJiRGW72Zdv4p+OK6ciDrIxWA1ovbCzDZTUmNW6lXBePCSv514eVwP+9icXd&#10;5Rm8z8z8GZk03uRG8jUZStt9RdHGqeSv4C80gC2MbGyyp3UL8lHwCmSnf/Z9lnrz1nLxcpafPP6F&#10;RnDoVDL80nTgkOTJM5abTInEOp3knG6+oqi2mzcQ91JTpL/xAZKb94ZDq5PBVVx/+mhilwmfI+5/&#10;FYW7VwrOtnLUpg5ynfshSfIhqHhfPEv7JdMTrHwsCZpYtFrYRFiZ0/8MVExKHoXYlm4eFp4NxKZM&#10;7joYrOi8jibPIsrMzJSnAd8cbBp5y58f8lVwzS/zxHxgM0K/YrM0KN21Rnymw+ly9zGDV5I0zTc/&#10;y5ZdeG77N/75RqSYRlFM84mTct6rgtdVbDH9spWydUSEi4JLHVRfptkK/VrFpZbx0WdSxj38lkW3&#10;VCmX/t7HOevOB8V/yVQ8Ig6rVq53ryR6Wy8vbSk67qWCi2LKhIac5kMXMidYPj8wXVZC5nH3Ba1y&#10;7Ak2Z4o7stC7gtMLZnLr/uIH52NWSrbH2WOS1LgXEqqSArtf4jhvi75I4BWKOwzJ+7WyZgck1e8m&#10;+ZJaUj66YXKcJ8hKxm0HUh3NZSXjxCoe9ROSGvZQZg61GeBhX9ONUa8L2dzKkt/JHQYj4VUvLksv&#10;KL6CK+CJyPEH36X3BJv80UpL0s7+KIvLuj0xxcW9VPD8wENyEzXx0LomR4zeOiKL3UsTBb5kPqq4&#10;WwV3I3x1fUT6t8marFwSYkwIkJn6JaHYbjwICs5gbwnLtaQrYm54y1PS8Cl4CYE/3nDYiNi/B0J1&#10;ban8IYsiPA4ldu9wcRsqPvCSH1n4oCg4+7N5Rk+XZe28ni8N+BS8NMC+bx5NuLZwsGJ7raME8aAo&#10;+P2AT8EfA/gU3IsSPMrwKfjjA1FwTZV2eJyQ/lZbJG9v9dggdWdrRPu3bkB/7HF9/LvjcYMrxmzp&#10;y8YyNZ8+WqlOw/uNU08Snrg3OPxEzZr82y0vVa1urFS94f2CumWtdplNarQG7d8zPPHSs/KHf1wk&#10;sEK9r3hF4scJp8vVDeffrm5X+6amXR08TlC3q/OD/OEfFzldod6s3AHicyOoTE1ZVkQWeq2orFHv&#10;iTOV/HCudgtZrpu3vER3Vr7yynr2Z6s2QsDzVXCa8vKyI0Gv1pblvnnxKF6ym/OdoTJnazVB4vJV&#10;OPk/ZZW16QU5r3fXKFc3jH87KfiN3AHiZREpXigqNwpYiYGX3ebViVVNPPK0ZbhXSKOt57LcnRpC&#10;1aKqktaqZvZiUx3qy0Kwd7MOZhHwvfzhHxehP3iBCs7KmbZnr8tDDFmT3vP8hSbtoL90FSf/8SLM&#10;sVE4XbWe5NMEBOBslUZwGE1IXLUa1/oMh12nwbF/e0rOx86dh8gvvkbUN79Ad+kKUjZuwvV+yijG&#10;835toDp5Qvav9h8m53jtH8/r3hUKUHBV/ZfkurnFEXyBFM9jhWG6EbRv9YL1hDKeJ8PvZZj9l9Fe&#10;JlQ1nwYsFmjf7CZDItStqgIGLSlvTRg+/wDmtUvgCL0OTecGcJq0sMdHQtu/LexXL8CycwP0k0fl&#10;aFMJw6fgWSCmDZuac+JDwNPEzh55LjZuC33wdQQSOxvDQ3DyyTKST3s6CAEvVIFdo0WK/0bK1wn6&#10;q9dx8633kOQawxIx43OEjp+GpI1bkbzeH9f7vgGn2SI3lYbKm6KiYUlJQsLipfdOwUlRIeufAell&#10;/0tZnLXW88qKw+098oqC94T18B7Jq+ndDPbL55FptyK9zH/AqSXFjbgF4/LZMO/ZBGdastRlmDkW&#10;poW/w372ODTDusEWGSKjOzX9WsJ25hTMlN8wY1yONpUwfArOOFPRDxebd5Q/3vWh2Uvf5VbwM1Ub&#10;4taIcbj93kRc7TkYIWOn4FzdlggkhQwZOxkXm3YUE+T26Im42KwTrg0YgRP/8wox+lAxfW6+9T6u&#10;dOuPS2164Fz91rjYsgtC3p+IgOeq4Mawd8k8qYPLHfsoporHde8KhSq4Ik6zQRiYxXYxEOrmVXLk&#10;VXdrBN27A6Dp2wqGj9+HbvQgqLs2hOHrqWR+1IB+4kioajxD2xGyXKBx1hRZzls/8wPoxgyGdkgX&#10;WUJQO6A9tMO7UR3joPvobahyX6dk4VNwtp8DnldGJKbv309mxbOyz3Lyv1/Jkfe8Xyuojp1E+r79&#10;OEf2s+b0OSStXkemTEWEf/wZkjdvReRnX8kal7pzl3C6SgPE/bUIl9r1RHC3voj88gdogs4idet2&#10;XOnej5S+BnTnL+PEP15B2o7dSFrnj8ivvqf0e8PgbP/q3h8A3VhS1maVoelUX/nhTjsp/yvZ+YjN&#10;tYM7wRZ0HJbj+2WpQNu5AFi2rZUVj3UzxsKybxtMi36D5eB2OncS2vf6wXY+gJS5J/QfDoONzB7r&#10;9vUwLvoVlj1bYV6/GLqRvSn/Dpg3ListRfcpeMBzlbPC9TrpkesWZjM2GQKeqZSVl00U7ekLiPnh&#10;Z4RPnkmsZ8bNd8YR01eQMqfoZfF8w9YI7jUA8UsWIWnNeqT9vZtYewBu9B+OpOXrkGmz0stlU6hP&#10;nUbUtz8jfvEi3HzzPVgS4nHyn+WlngB+cfVo412hQBs8m8FV1Z4ihnVNqqD+yKngLhPl1BFYNi6F&#10;/vMJcJAZop8wjF5Ky8KZmght3zbQfzudTJWbMK2aTzZ4dTiTYmENOgrDJ+9JtYaZ42A7vAOmbWtg&#10;u3qezJzT0LRXbiq+UTzbVkLwKTgzOHtMThLrMo7/VzaDH3viqRyelItN25EiJkF7+SKu9VVWP749&#10;eoIsu22KjkbYlE/I9r4Gw+1biJipzCxJ27kLsbPnIXTsBKSsU6a2xcyZQzeJEpM6fMYsWFOSYYqI&#10;QNikj2FJTlQ8MJ5tvBsUpOCtqsO0JmdsFxbTyj+hau2xtDYpOC/PbY+JFAXWje4PZ0Yq9J+Nh6ph&#10;ediunIHhR+X9xR4TBsO306Ad2gXW4weJuc+SYiuTgQ2fjIHt9FHoJgyHU50K87qFMC35nW56C1SN&#10;y+doWwnBp+B5UR8n/1VWWUrbQ7kF9CJ66qnyOEWMzcfiTmRPSyU/cQPyOTYveMtprPiB9PLJx7xC&#10;cuCLVSVNypOdfeqpcuJ25DoCnq1E6Zyves5r3i0KMlEYvPw2uwYblnW5CcvmzcNoXUvO8VLd2WVo&#10;n5Rf3bK67At4bXre0s0ja9Q3rwp1qxr0RHBdg5m6DdXFx21rS5q6dNib4VPwRx6FKfijDZ+CP/J4&#10;UBWcPw51awRNN3pZ94buTSifxwej4sGn4A86zpSvh0vteyL6599wrm4Lr3kKxAOq4KpGygt1QaJq&#10;SeaNl7J3AJ+CFwpWsHY9cH3QSFwfPhLXeg8R25s/0HjNfycQO7wCgsrWRtTXP4qtHjvnLxkG4M5z&#10;6smysu4OezZs6nQEPlc1Zx2F4R4ruNjdDcpA1aYGNH1aQTu4M7SDOkDdpaF83lf5lRGbnG13yVvl&#10;SRjmcbwbtxc+W3wKfodCf/A7VnB2AWbabfIhJ2z6J66uBxwGPWJ//xNnajSWF1JPpSwIgS9Vlxsk&#10;uOcAZBw56qpNkeP/51lYU9IQ8dkXWflPPVMJmqAgaM+dQ8bBg1Les75CUeoKriiqpmdTWA7u9KKm&#10;ecURHw39jLEw+S/Jkd+0ZRXsNy66jnwKfsdCf/BiKHhF+bycW8Fzi+7yFdx48z2cerYSsWy2m48V&#10;/yQp9NlqjRHz6xw4jHpXibziVvDwT2ZSWcWDwzcPh5pjYRdi4PMPEoOTjdyjsXwFdYvtxmXoJr4J&#10;NTG4MDkxtrB24/LQ9G0jLsjcN4F55Tyo2avSvDIs6xfDdnwfrKcO5hwPUzz4FLwwFFXBPYUjacX8&#10;PgdBZMborgS7UguXh03B9TMU/zaL7cYlqOqTIrtciQWi/ivQjR/qKkmMrklXbgJ33TzykF9CPa5V&#10;TPgUvDAUR8FZdMGXEPhCVddR0eShUXC2n8l8cIs99JpLecu6UgoWw8wxUHeoJ2NV3GLeuY5s87tm&#10;7NzwKXhh8Cm4d+gnjZQ2sejGD3elE/N2qAsNK28BkHycv14ZOC0mqcNp1hc4Dr2Y8Cl4YfApuBfw&#10;18uuftImFsvhXVA3rypfN4si+i/HKxMePJ4C1jPH8o5gvHv4FLww+BQ8H7SqAdMmnvRA7EswrvhD&#10;bHD+NM8jAwuCukU1srFrZL1s8pb94jnGoJcMfApeGHwKXgBaVIfu07HSNhZWVNP8H0lRa8uLpKoR&#10;2eXs6+bxKewloWPdqNdhD7upFCDhwVvM/PJU8HaNu4NPwQuDT8ELAb9wEnPrv5wIhzpd2lkUsRz+&#10;G+qOdehltcRfLD3hU/DCIApuMePmm+/jQqM2SF63Eeb4eNefKX8pqoLb9XqoT55C9Lc/4+STZeGg&#10;44jPv6RrKwrOs32sicr1Mg4euvPJEKWt4FkgBibTQ1yFHevL7B/7lbPSbhbTktnQDOigfM1sWM5L&#10;+VKBT8ELAytUyNiPkLbjb5hjomHNSIP2zDlSyF9wpWNvnK5UD+frt8LtMZOQunUnLInKamamqDBi&#10;W2U9n0ynE7qLlxHz4++41neYjC25/e4HSNm0Veq0xMchfc9+GQ9+3q91njmZZyorL3Snnsk5CbpI&#10;uGcK7gJ/hmc0qQTrfmX8O4t+2mgZVivneDa9t7IlD5+C3wl4zAhPRuDxITzr5mzt5rjx1mgkLF4O&#10;3eVg2Ej5DbduIWHJStwcMQa3Ro5F5OffQnPmLKxpqdBfvYq4ufNxtfdgBJWvI4zNn+ILm2TM173Y&#10;ohMrq9fzBeJeKnizSnCmFP50M29conzM8VZHycKn4CWG8nVlsgIPnuJP8xwLhdNlIgPZ0TI4qyQn&#10;ExcV95TBa0PTuxU0/drStgWsx5RZ+CyG76ZRehto+reDpntjL2VLBT4Ff+Rxr00UN8gcsfgvgTMh&#10;Bs7EWOgnvn2vWNsTPgV/5HG/FJzBtrbbJr/3ys3wKfgjj/up4PcfD4aCe4uh7cOjg8QX20hM9PBd&#10;3uOH+/Dwg2PAx2xS4sDzPd1zVZf3+m3t6TVmug+PDoq3wAOv8FexFeJfbIi4p+sq4HVhyzXPsfqf&#10;V5RrgfhXmyG+rAJedTCeyzEqtqY03netFFiBzvExXStPPT4UGcUm8PXNEb6mgayNFbqyJsIIvA1d&#10;WUtZUn9tI+/l8qAl1cXL+FO5NfXlmLey5havTO5PbeM1uFz1Kuvdch4/hFIeKePKE8p1rK4vSyBx&#10;+bDVdWX9L24bt4ehpFMan6M6Zal/z/xU371YGuleoqQIvMvydrIwNS82LYtZL2Y0Q3tK43PeyuQG&#10;L5XKeblcx6WtpWzbxc1lqdPeq7uhM53jpVT5Orw4NueX9YEpjfO8Rnm6r+go6wDz6pNSZlkbqaPb&#10;ig5SjsF1c5kOS1tSPd7b8qij6ATOxFy+lawvnNSiD/T+22WmpFt4P33YODmfh8Qr81KyRNYVWsCw&#10;bgvsKWkwbt8H7fyVUH3wCSzHAmA6HIjkVn1gvXQZ1uu3kFi/CzI+/ArWK9eQ0mEA4p9vUPjDwQev&#10;uGMCJ9KO3tYT+piDcDqUUTjexGHOQPqlP4gcmyCC4a0uApNp/N63pIwxPgC3F70CfexhOY7b9xZC&#10;lpaHNjI7aHbCwfcQsoTSIpQ0iyoUkVSPIfaYHJtSLiHtzLeyr765DnG7h8u0cF34DmRc/kvSU09/&#10;Q/ha9tMv/I6UwC9lP+PqEkRt7oToHb2pbbwKackv2ng/cDcE3pUIte+anthxfRO0ZrX0kzfRWbTY&#10;cWOL5M2PzJmAOy5rjeCES1Jm8t/j8OuJH5BqSMGM/VPRckFDHI9Q/vbIzMQHO99DiwWNcC3hsiR9&#10;uGssGs2rg0/2KWuqn4o6gcZ0/PetnXL83dGvYLNbEZJ2C+9teUuuY7GbqNwYIfjXVnf12q5HFUUj&#10;cCLO+Of8kNy6NzINyiLt5tPn4UjNHrrmVGuQNuh9ssZ5AXtvBN4U8eWbw/j3AVlZ37hzP1RTvkRS&#10;s56w3Q6F5Xwwktv2gzU8HBYibVtMDKw3bsEeGYmUjkTgz/oIvLi4EwKXxT3XNYMx8YzrL6sIr27L&#10;xBu+tgER6BVJ47G5/LdMOj5FsZzzIUNeDjp+z3A4nTaYM24hOeAzmNOuwWHVIWb7a0gNnCWVpZ75&#10;DubUK7BqoxG5qR00tzcSeYdBF/G3XE8fexSm5HP0EAhEatCXcFq10IRuQ8LhD6hMLO1vEQJ3EAlZ&#10;dbFSJu3CbIQsLEOEz3ExQA+FXUg8OgGRG9spv9VLex9GFJfAu65ojz5EemGpt6R/3PL+1hFoMq8+&#10;/P6ohZ+PfwOHKzouy8nIo+i2vINYw7nrY4uatx/sGo3peycJeceqoxFK9Q/b0A/zg+YKcf9+/HtE&#10;pYchhs71W90Dx8OPSN3vbhmBOnOqYtreiUTMZuy9vRu1ZlfEhitr4aRy3xz5EhqTGgExJ9H0r/rY&#10;ErweNqcVnx36BK0WNfEReIFgIn+lMeL+uzqSm74OR3T2oJ6iErhp/xH6QziR3GEIYv9PZSQ17UUk&#10;HQXLxWtE4H1h12ZAO2c54ss2hjUsDPa0VCLwgfQA8RF4cVEcF0r4Gj8h5bBVdcX1ELqiuljS6Rdn&#10;09uW2fVXB6yaSERv7+lyjeRT19pGiCWLXnV9OVKCvhD3RUrg50S2f5Jl/qZY8UnHJiF0WRVEb+ki&#10;y6AnH5+K5JMziNS/FYs5lQg4ZldfKv+lWNfx+0Yg48oCqKlO1fVl1K65iNnxOlnv70B9bTlidw2g&#10;h0NvqG6soLo/QtzeNyh9GdW9TM5zHWzViwsnV3sfRtytC4XdEe3Igm25sBFZ2D0wJ+AX/Bk0G+su&#10;r0KiNk7+1garHmdjAjFu+7vi0nCTdW7wQ2G4/yDMC5wNfyLe1ZeWE5l/hLc2Dcamqxvw2YGP0XR+&#10;fQzzH4ANwevw3ZFZYllvCF4rRL3y4lK8uXEQRm8bIfubr67HivNL6HgkBq57DStpf/2VNZJ/1cVl&#10;mPT3WHqgtPfalkcdxfKBx7/QEMnN+8ERVUQC90T19kio05kIfChZ9AOQ8GpTxD1ZGwlV2xKZ9yG8&#10;jpT2g5HUpDfiX6KHxYsNkVivG5KbvIaEKm2z/eHlWyKhRgcpk1CrIx27/eatkFizI6X3RjLVw0io&#10;Qg+el5sg4ZWmdL1mSG7ZDymdhiKxWlvEPd8AiVXbIalxLyS1GYiUzsORWLsTEl6i63KbGvWidvan&#10;/MMknf3+CdUoP7UnmfN3fVP5HdSWlI5DpXxyi37S/kR3u6g/uP2Jft2Udnv2xz3AnRN4S7JOGyGU&#10;CDz+4GiYEoJcf2VFrOoIJJ/+Stwm4avrSn7v9WQjfG1jsuIHCVmrbq5GxtXFiCMSjv17MBHwCmQQ&#10;eJt65htx36Sd/5XIdyUR9Eoi6vmIJQJmSz5u7zCkX/kL6ptraLsQcftHPlKWdHFxNwTek90eROAd&#10;lrRE+yXN5fiDnaPFip6650OcjeW/v3vyLrD9+kZ0JcJkP3Xuujitz+puRLiLhVy7CZkPhD+R7ReH&#10;Zog/fMC63lh09i8i8/XYSOlM8BN3jSVC74+NV9fhh2PfYMqeCVRmnZTj7Q/HvsbQDf2pzhVYcOZP&#10;8ZnP3D9NCP6dLcOx8Ow8KrteHgArLlDa1jfx0e7x0gYuv+z8QozYNASf7Z8ueTgvp/MD6g16WAxa&#10;14ceCquxlo75Ouxj5zcIfuAoD5Y1+P3UT5LP25vH/cK9IXCXBZ5AFrj54FF5FUqs30185iy6OUth&#10;WLsJmUYTUnqOQMz/qyz+8vhXiHQrtYL5ZCAyrTay0AcRETcWf3hym75wJCWSNWiBQ61GSo83xf8e&#10;91x9qKd9JfWqPpxFRN5T9o2b/4Z27iLZTxv+IRJebgRbZCxs4WFIHzlB1FO/cgs9YFrDlp4C0/HT&#10;SOk2FI6MdBi37EN8uSawJyfBdiMM6slfAg47dPNWIu6/KintrNAasf9VBan9R9GrvRmmPQeE7Lm9&#10;5iMnkOm0yzXUs35F7L/ogVXp3r1N3BGB8wc/sr6ZTLMlE7rIvXS+JUKWVZbzko8JvADftxtsucft&#10;UxZsZDdI6LKKiNraVaxit5+a6084NBphRMZR2+mtTB8PiyoEiUcniRvFkBCApBNTpR81oVtxc/6z&#10;9CBYQyXpbY5dOCtr0bUKf5A8qigugbO/evTWt2D1eKtK0MSi36ruZGW3I4u8MX459l0OF0pY6m0M&#10;Wt8HXei8tzq7EsH1IFyMOwsb3Z82hwULTv8hPmom8DeIIOPU0UjWJ4mLJST1BgKjT5IlPQ52hxVH&#10;Ig5hPuV30N96+/XNRO5jxMJ+e/MwpOnp3rQZcSP5Kg6F7keMKgrTd09ErCoakapIzDo0E0PW95W3&#10;iIMhe5GkTZCHxHtbR6D36q5ovbgpRm15Q37HqahjaLWoETrTw+tGUjDC0m4jShWOywkX0G5RU2kz&#10;Cz9gFpyeCzP10fILS4jc6SG3qpPX336vUTwCZwJt2R+ZGRr5gSKZzkI+YroI/MARyuogq7kT0gaM&#10;lqK6P5ZBv9ofTpMJaUMnCAnHl2umWM1M4CcCwItZJjXoidj/qCDkbrlwGQ6dBto/F8Op18N64wZZ&#10;vB0Q+49qUE2ZJfWajp4mwvwN6e9NE9ePbvEqSU8dMIauURfWEF7sJgLpb3+oEPiKzfIAst4MhS00&#10;HOmjJtD5KJjPX4bl5i0i+wgh8vRh46Ue3dINRNKNEPdCAySUbQrT7gNwUptSugxG7L+Vp76oA92C&#10;FVK3bvlaWK9cpQeRGWkD36XrUD/dIxK/EwIPI8s7clNH2NRh8hvd4qCbxmFRETTZsGph1UQgZld/&#10;IWlv9TGY8GN29IWTbgCLNlr86YaEQDlWX1sq9WtDtyBqSxdEbu4olrrDrIIp9QrSzv4g59MvzkHM&#10;zn5w0g3O/nOuw5h8QQg9/sA7CF9VtDeBRxXFJXD+6MgjPRYEzc1B0jbqZ/5QmKjNOfeRyfPnE9+K&#10;BcxlvdXJ6LislbhAWC7EnxMCZqudR4y8uWEg1CYV0g2peNN/kHyoZFl6RvkAHRB9CsvOKcbWCiJM&#10;tnoHr38d47aPogeNVch9wg6FO7QmtRC42qhCjDoKoza/iddXd8dP1EaW5fQmMHGnErzzatIVeog0&#10;xXuudl1MOIc2i5pgr+sD6YGQPTgZeVz2twRvwCKy9FnmE3lfoIeRzqzFBHoz6UC/3dtvvh8oFoEL&#10;QfMQPyJaJry4ZwjPkuXNw/+q5ENK7PogJDfvI26H1AFjyWoegYRqbRH/UiNxhaR0GY60fu8LiYtb&#10;QoYWcpm+VIastYFjkNrnHSS36kd53xC3S9xTtZFYrR1Zy28iqfFrMuwwsV5XyZ9IhM8uFbk+tZmt&#10;YW5fao+3yFJ+H0kNu9PbBJFv9fZI7jgEqa+9jbTB4+ja/YiQmyGxSltxiyQ1f11cPcm05XqTGvUU&#10;10zqa6OQNuQD+R2cltJpONU9guoYj9S+71H9PcT1kuTXXQibH2Ls+5ffxm1yt62UUSwfOA/JW9Ow&#10;QESsbSD5vJX3Bhk6yMMR1/Cwv1riEmH3hwwNZF87H3PdZN0rx/RQWN9M8cXTfviG5pJH6ljlroMf&#10;HI/GSJK7wd24UHgYXy8iAiYmHvrXZXlb9KY0Hm3y+uoe6LmysxA2W6+dlrXJU94buM7uKzu6hvll&#10;Ex6ns++8/ZKWYsnyOcUybymuCd7vRG8FXYjsuWz7pS3kYcDH7Nph1waPmulF9bA1z3XwdWSoIu1z&#10;O7mNXJdcY3GLrN/FwxfZCucHDw+P5AfXa9QmfqhwPdw+PuduF4+0abuombxRsF9f6Zt2rv7K+5vv&#10;B4pH4D48VCgOgfvwcOFuP2L68HDCR+CPAXwE/ujDR+AlC7ay2epni55H3CiThbyPurmf8BH4Y4CH&#10;j8B5FAy7UTxmVMoMzWaI8M/Pz81lGiNspXt2pssFI+6VfMpQXTIDVK7DM0PrgP31MrzwIfOn+wi8&#10;5MC+enYjnXBPOHLJ4jPzxPXSfUWHB8aNUuIEzjMu45+tLx/w4p6uo8yg5KFzuT9s+iAhBTgEQY6+&#10;4u8IJdxXDw+BE6Gu9kOUf2voY5SJHW4xpV1F5OZORLgN8pZZVRfR23rAnKrM5nOLPuqAkD4PYcxd&#10;hqf1x+4ZBqsm2pVbEdWNVULq4esLH13zIMFH4HcPJmX2n/MH01hVpOhDhjENnx+YjtMxAXLME9cW&#10;nvlTPoY+CMMJS4bAK3BclEbIGDMd9uQU+aGeYj5zDknNe7uGBXopfxfgD5Nct2rKV9D+vhCa7+bK&#10;KJH4ii2FIItMhvyRk9qXWKs90kdPheanedD+Mh8Z42YgsW5nZURMZS/ligEehpk+4kPYvcTut1y4&#10;hOT2A6Q/vZUtDh4KAl/PHyjrIPnUDFdPKGLTxSBmey/5cMnxUHKWaSaWdvqlua7ciphTLiNKHgZs&#10;gecsw8Mew9Y0gCZkkyu3Ivrog5JfiZHy8I1m8RH43YFncLZe1ATT9kyE0aqspczDCvuv7SVDLdsv&#10;bYn+a3ohOCF78e+Fp/9Am0VskXe8bxb5XRM4kx6PQon9nxqIe7EBMiZ+BuOu/TCfvgjzqTPQrfBH&#10;crdhdL464v5VW6bkx4uV6b2+IqMiPTSe90PGdGXMd26xXryCxHpEvC81pvyFkDiT93P1kdJ9GByp&#10;qa4assVpMiC1/zuIu8vZoDwKRSzuf9akPiPiGfexxIQxB56XvtKv24LU10chztVXcdxXHMzrLvvq&#10;YSBwZUx5w6xp825R3ViNkOXVySLOO9KEJxsxqRuTz7tyk2Q6kXb2e4Qtq4pIL0TMwbnYWrdpY1wF&#10;6O/rMCPx2ASELa9KeXI9JB4SPCoEzkTIli2PBOERJzwahH6L17wlBR55woG72LJ2y8GQ3ehA1+cR&#10;Lu58TPLtlrSU2aDBiUqsl0z6x2PE2UfevYBhlaWF4hE4D9UjAtXOWQiHJv/gN/mJ9dZtpL/xARKY&#10;XCt6qT8/MHnStXlMd+rgsdDPXwnDum3QL15L+yugX7QK+oUETl+1CYY1W6D+9CckNuyOOLJ685Av&#10;PwRe8COLdxA0P/4pdRnogaPjurgegu4v2l+2Hob126D9dSFSugxT6irqjEqeiVmuGdQ//QGHKsPV&#10;A0UXW0QkvRFMVx5ExRx2+LC4UITE19TPCkjlFrshSabec3RCxap2l2EfNpE4leM4KJ5i0UQg4cgE&#10;hLv82tlWtRLlkGOtGOKU8cduMaVclKBbYStrKPU+RJb4w07gTNwdl7VB9+UdcDw82/ecYUjDsA39&#10;5VxpWLndyHruTBb20bCDrisCfwb+Ki6Sgj5a8sxVnlE6N+AX/BU0B29vHn5fXCp3TuBMemQZqqZ9&#10;IT9WZhd++Ru0C9fIfn7iyFAjY+xMmPcrA+Xt0dFIbNKNrNJcbhWq3yupU1rsU3WQMWGmlGcxB52F&#10;LS4uz3X5mGd7mgKCYHNZ1OZzF5FQjSztlxrJlPy4Z+pL8Cx7iuLysYSGwXzxcr51mW/chPnqdUlz&#10;GHRI6TFcfP3eHgoC3qdz7NtOGzsFmTYlqp/m5/nQzVki+/lJpsMO1aQvYNx9SI7tsTH0kOkrFnlx&#10;3gAero+YRJrsTllZC5HrW8iMUPcsVhabPgFxe4YTkXtO3OEyTRG2ogaiNneENnyXK7ci5vQbMj2f&#10;Hw6eZfiBwTFeYnb0lpmenmKIP4XIjW0eGpfKw0rgboubp/BvDl7v6n168zKmyWQilu3XN4lFzuPR&#10;89ahjCtnS52taN4q9ebOlxNsTTMJszUdlREu19FbdJi0e7x8qMzKR+DrKiFxm8lY9IHr+2Dwhr7S&#10;do4fw+fYilfa0VLK96AHw6D1rxP6ythzHpPO49TZSi/JB1HxCXzyZ/KjWVTjP4PmpwWuI+/iTMtA&#10;av8xMG7dJ8f28HAk1m2P+OfJmiWrOnXAe9Cv3SKkbNx/hCznH5VYImJxNxEi1K3YIGUzrVZkTP0c&#10;xp1KuNHcpOsWp9mM9A+mw3xcuTntGelI6TwYMf9RAeljp8PpCoerW7EWmq9+lnryq4sjqGlnz5e3&#10;DuXQCdWn3yPuXzXF157UpJf44E3HTsF88jR0C1YhpcNgxP53daSNniwzMFkyPvkB6i9+k/18xWaT&#10;CUIGf8WdYI+OoofN648JgXuiJRFsDcQffFdm77rFYUxF7M5+ysgUL+QatqIaUgKy9ZPFyiFpyerO&#10;SeIusC+drqMKVmb/ucWYEIiItY0VV41n/gcQDyOBs3uCIwj+Gfi7fBxkYR8zk2SHJa1wPemqpGnN&#10;Gny0+wOZSOSONsgkyJNqOhAprrywWO5PFrPNhPe3jRRyzn09N5iUWy9ugilUp8Gil3IRGWFiUXM5&#10;N8HyBJ5e1JZdN7ZKnoKEp/Zfij+X1Y78JCjqBPqv64XOy9uWCJEXy4XCoyXSBr4Hp1YDh0aLlD6j&#10;oP0lp/LzWsIMtzhVGqT2fgeaH+fBkZAEy5Vg2NPTYLkYLPG+2fdr3LIblsvXhAA1s34jgidrag5P&#10;ldfJVHZLSBhMh45LvBH2GxdFMu1kzX7yNVQzvoEtMhqGv/dT+fdguXAFtluhSH97InQLPeN+FCz6&#10;tZuR9uZ4WK/egPVmCFL7vouYf6uApEY9qJ5VsJy5KFPv9as308NiKGKfKIvkzkPEbWSLjUPa0HHQ&#10;fD3HVRu1j+BkcvL4w3Ob0wePp4fKb3AkJsN04IjERxc3yoNO4OyrzvJX8zav7zr7XO6tJzzO8cfL&#10;9ewjZzKlLbs3eEhhjnK8r4B935E8RNCdX8BlctWbBTp2D0905Y+Qso09yuTKn2Pr3vc8drfv3qC0&#10;CZyH1nFgKm/n7hRui5njlphtRtH5WHUURm4eKlYqL+jA2xn7pkgcFZagqJNE7B1lFiZbuUysR8Pd&#10;bo9MXEu8BLVJcVFepX0+782lwTFMeHbln4HZRtSh0H0yK9PT381gi/6PwF9duUpO1lxc5rLm735c&#10;+Z0TeIWW8iFOO2cRHCoVktv1R+z/rQz9wrWu5lF3Wm1IHTaarNDlrhQiKb2RiPN9xD9dTz5i8se5&#10;uH/WQuqQMbAnKIvJ5xamNP2StYgv0xjxLzQSl0VKzzfhtGQH3imqGDZuRdzzfjLMkUlQptVXbi0P&#10;kjsVW1SUEnflvypD/dUvBVvuJCZ6A0h4tQm1309cN/o5y1xnqFymHRnvTCDr3sPv63AifeQU+dAp&#10;HzHvMoLhvSFwHs5XB3F76e9jU77iP87CIWslxG7Wg6Z0UZoEzuTN8UM4MuDOm9ux4+bWu8eNbdhy&#10;bSNWXVqBMdtGiRvC85rskui0tA323s7+qP3FgY/Rf01P3E65Icds+HAMFybkFgsakCWuxNVh2XB5&#10;laRTP2TVye6LjkT+h0KzFw+Zf3qOxEPh63len8HWPk/m6bysLb48OANXPEag3KlwPPSfj38rY8h5&#10;YpD7TeJucccEzgSU/s5kOM0GZIz7GLH/W1OGxekW5CTwtFEToFu62pXiQeBuvzGT6CtEarzIw76c&#10;A+bd4tCQ1S4RDusqoWS5DBEwB8yK/c/KSG7Ri/Ioi0o4iQhTR42D8e/dcsxiWOUvwa14hAy7fcQ3&#10;7bZgeUvEyA8jjkvODwlL4FlXSXpt+/0PqD7/xnVEr+DXriHu1cZE2lURx1EHX3+bSNsJ87EApHZ/&#10;A/ZkL6NXjHqkjyCL+zeFnDXfzUbsf1SEfnZOAk8fNwXaefQa6BY3gXN8mVz9XxzcOwucPyo2RCSR&#10;liH+pOvHPF7isOkRf+h98eF776PSwcP+EdMbePjeO1vegMqQ5updRVTGdLLOJ0ukRCZeJsNuKztI&#10;wKwLccpCJGzZz9w/Ncvtwhb/gDWvITwtRM5zbHMOWctDB4viyuA8fC13bJfpeyfidHTO7yaewisF&#10;zTr0qbwxsCXP1n1JuExyo8gEnsjk+XxDJLfuK0PttItWCpGKRf58gzsm8HgiTx6rnUZEaNy6i6iQ&#10;8pgtMO7aDevtUCljDQuHavIXStCpXGO62SJP7j4UDp1K8vLTOO3DaTAdUD78sRj9txMxN1WsWI/f&#10;kgPclhcbIbFOJ1jPZj9hdfMXQ/ND9uuTnaMd1umIuJebysNEhgRyEC9+i+g5Ek6t4kszbN8J/doN&#10;ilXusCLjwxmIo4ccPygkvjltc1vgjw6Bu9FSZkFGbmwNXZTyzeNRF5s+EQmHxyrj1cWVcm8/fD6K&#10;BM6uFrZWJ+8ej/0he7DzxlYJKctBpbzlZ8LnULFqo+JKicgIxdD1/dB4fj0JSaszK9FTY1SREuGQ&#10;J+0Ul1S5HLdPhjouaSVx0/mBwb5tJnl5sJQCYedG0QicSe5VIq7KLWE5cx6mE6fkWMZz80fNFxsi&#10;Y+LnsKekiv/WFhImfm319K/FzZJps8JyKRjJLftmuS6UutsICaa/PwWZOj2cKWlQTZwB0849MhLD&#10;uGOPWOgyFC9Xm3hiTVLz12C5dp3yOmBLiEdq3xHiz860WCXELFu8cj0v5bNAbZFQt/Qw4fU6My0W&#10;KauaPoveMKbBodZQ+20w7T1IxE15X+Vx2dlWPI9qSW47UPzr/HFV89ufUH/xvYTGdaSlIm3YGHlr&#10;cZfhlYXSx3wCe3yC0lcRkUjuMQzpE2ZQ/nRKs8F6/ab4z2XxCM+2FhP37SMm+5V5dAiRGoeC1QuZ&#10;F+RserjEqg5HcsCn4KiKPBXfax/cIzyKBH6nEEJd3Bw/Hct+c95ydQN+Oa6ElmU5FnZIXCIcXdBb&#10;HQ8b7tiFUpBFy1YyE6acZ8Jicuf8TKJM9l7KCDgfu1MIsjJ9ueaFl3GD85JlKxY6H3OYW26D1HUH&#10;46b5oeKlbFb7C/FDu3871yG/hx4w8mDwkpeRo6/caRyGgOsoyu++A9w3As8Btkh5tiXHNamLuD1D&#10;ob6xSmZaPgzitJtgiDuOpBPT5bfw6vzykfMeW9r5wUfgCvhDa+elbbDn5g7XXy5blp79S0a9ePN3&#10;P6y484+YPjx0eDAI3DtkLPaqOkSItRDpTw++/W/L4g366MNE7rH0dpX/qvh3LbleBhymDJiSL0Bz&#10;cy2Sjk+VGZs87JDfIHgG5/1wjRQVPgJXwG4LGd+9vjdupSjzNvQWrUyRb724mcQ591buYYWPwB8D&#10;PMgEnj+aC7kzcYYuryLWLk/Q4Uk5ljQCb0sA+sh9MuwwhGdf5jts8MGHj8DzgseJ8wSgoi5C8TDC&#10;R+CPAR5OAvcGIlcelleieDgJOzd8BP54wkfgjwEeHQL3IT/4CPzxhBB4It/kPjyySCICjyMCj/i7&#10;BSL9fXgUEU3kHbs5F4FvIwJfTTe6D48seqwmAk+q1KL9o4bkSm2ap1Zu46f2wc/wbEc/9YQ2fvFR&#10;hBuPFmLOtmgU5d+ivRu3jrVodONcG7/QxxBRV9r4MXmLYPQ/yl3p7/fs8d6PHJ483s3Pb1vX5j1W&#10;dmj/uKP3yi7tXX/xR0tOV6z3fVzVxgiu5OfDI4rQyg0RVK5uIp544t9df/YnNO1qR6FLfdg71vPh&#10;EQW6NYSqfZ3fXH9ynzyKcrpCvVm36Qan7X1DUNnaOXC6fF0inDrZabSfnVdJV44pH++Xq6scczlX&#10;Gd53l1HKudI90iTddZ2sOtzHVP5MRT8EvVobAc9WQuCL1ZQ6K9bPkUfqkPLZbXzQcIV+B/2+ME8C&#10;V7erfcPWsS7U7ercP7SpSajlcUz7rSmtbW3lmLeex+7z+eVn8LFnne463PDMy/BWB7fLnd+zrocM&#10;6OzH2+9df3KfPIpCN/jdETiRQ8BzlXHerzXi/liApBVrkLhsFRJpe+31NxD4kov4vJQNfLk6zjdo&#10;DfXJU9BduIykdf6In7cIV18fitQt26DjWakbNkJ14iTi/pyPc3WbIWUzpV++ijOVG+By217QUrnQ&#10;STNxsWUXpO7YhfS9B5D29x5kHDmKq32H4eT/9zKudO0Dw43bVC6Y9l/HyX+8igsN2yFx5VpkHD2O&#10;1K07oD5xCrff/xBRX/8IY0gYgrsPxMVmHZC+bx8Mt25Ae+4c0g8elvKhk6ZJnvDpnyGoTA1kHDiK&#10;2F/n0m+tKoTv7bfeT9wVgTetCN34IbBsXgXLFgJvt66BZfu6vNixHqY/vnMRH8Fbfe3pmo3LQzO0&#10;C2yXzsC8ZS00PZrAtGEprGeOw3JgO2zB56GfORb6icNhD7sJw69fQVXvRZhXL4T92iVouzWBqnkl&#10;mLevhSMmEsY/vkVG7eehHdgB9stU565NRMi1qMwr0H80EvaQ67AFUd27N8N6MRCGH6ZD1aQi1K2q&#10;wrx5pVLH/J+QUecFaPq3ge3cSWrDBarHH7bzgTAtnwt15/pQt6zq/Tc9oPAR+GMgdIMXj8DJEg16&#10;pRZOPVUe8fNdsb/l/2yJmPYFAp6umD+Bk1V7sXFbWOJjYUlKRsKSFUS6Q3G2emMYbtONe/UGkXwN&#10;RMz4XOoLn/451MeOwq7X40yVhgju3Be29AxEf/sLktesg0OnR3CX/jj1ZDmcrdNULONztZsRed9E&#10;ysaNSNuzh8j4FpFsTarzS6kzYurnOPnfr+B0ZbKsy9dC0so1kn6975tKnVo9LrXtTdZ4A4mbrjp+&#10;HDGz58CamgLj7dvQXg2GKTKKHlyrEfhCZaq7ltffej9RfAKvDZXfyzD+xIuDKCGP+W9s2bsFmtdb&#10;QTuoE7RDOisgQtYO7wZNv7ZEnkpZr3USgasaloX2rZ5wpiXBengPTL8oMcmNP34G7fsDYfrze+g+&#10;fAuGryYBNjNMS/+AqtazsO7bjkxVBjSd6gup2kOuwbhiNv2NMqCfPBLa15ohMyOZCDhALOeM2i/A&#10;QA8COGwwL/sL6oavwn72ODLVami6NYJp4c9whN+EcdlvEuxN/8n70PZoDGdqAuznAqFqVBamVX9I&#10;2wzT36d2l/H+mx5Q+Aj8MRC6we+cwIm8T/6zLK4PfAN2g04U3BgaCs3p0xwtS45ZCifwqrjYtB3s&#10;dPNY4hMQMfMrhIz5EME9+hPR3hRyjvzuB6nXFBWFyx16Iub3uXAYjfLQSCLrnIn0+uARCJk4FTaN&#10;GklEuvGLl8FhNiH8s1liyTvMRiLsrxH902w4rRakbt+Oa/3IqkxMFOs++oefYaObOmm9P1nlq6Tt&#10;1/q+gZBxE2EjwkjeQG8GCxbTg0OLyK+/R+ycOVSPFedqNkP4x59K/qSVjwmBZ2bCsn87DD9/BkvA&#10;EVgvnYWVrFTLwZ0w/DiTLFUijWZVFEvbW51M4A2IwEe+hky9BtbAY9ARaTtUqWTtBsA4ZxYc6Ymw&#10;XTlPZN4f9tvBsN+ih+S872CPCadrb4Ph++lw2iww7dkEw5eTYIu4BQeRrmHWBDgSouFIjKU3gW/o&#10;zWEoDF9MoJZnwkqkbpz3PRxE8JbdVO6ryfQ3NMO8fyvlob8zPQwcGSnQcx2xEbAnxsE49xtKvwo7&#10;1a+jh5SarXZvv+kBhY/AHwOhG7zoBF6pPgKeqyLWqjowUG5olrg//8Lx/3iWrNDspZ5YCiNw8SeX&#10;rYuT//MqTv7vqwh4tjLtv4JTvP9MJUorI8fsohHXBOenuvj4+H8+i+P/34tiofOD4NQzFYlAq4q/&#10;mus69a/yCKBjTg94vgqCytQSd04A5+PjcnXkGqeeLEsPo3LyQOI0ruPYfzwj9Zyu5CdvCWyhn+B2&#10;UZ3c7sCXqlPaywiia58uXw8n/vGyIIj96NzG3L/zPuOuCLw+EfivyhuQW6xnT4oFq2rwKrSjB8Ce&#10;FOs6o1jo+m+nIIPKFUjirWsio+5LZNWWg7pDPXpQvIqM6k/LMe9z3VKe8qkaVyBruLyybUDn670s&#10;x+qmlaCWtLJEruWh/3QsTIt+g+HT8WLlq+qXUcrVf0XyyPW4XPOqSnqjCmSp14amo5/sq+pSm1tU&#10;o+uXQUbVf0n5jLovyvXYR65qXUO5FpXP97c9QPAR+GMgdIMXicD542HA85UR9d1Pyp1KYklMwFWy&#10;ZM9UbYRzdZqTtZtzjcWob37GmWqNcIaI0BuJB75QDRebtIPTpIXh+i2cqdUYievWk3Vlxe1xk6AJ&#10;PA2HxYzz9VuK24Ovw6R7rd9QqV915ATVUwup23bAmpyMi827CuGrT2XH2L4+ZCRO/N8XoT5xQqzm&#10;4B6DcPzfnsaNQW/K+eR1mxE3V1ll+9aYSbjSsw8y6ZU74/hJIukyuNS6K1nhSix1U0SY+LwvNKK3&#10;BrUKxluh4otP2bpdzt8Y9o48IPJ9YN0nFJvAmbSIGA0zP4Dt+AHYjh2AlaD/ZDRUTSsSKkPTqxns&#10;N6/I7xehvjP++AmRIP0dvJEckzcTP1vgJj1sZMGrqB3WE/sV8v/4PTjJAndEhUHdqR7UrapD3aWh&#10;EK52YHs4VSlkZcdC06EOXWcG7HFR0E99h9Ki4IgIpTL1kcEk26UB7JeUONSWg9uh/2gUvSbqYPh8&#10;HKwn90u69s2e9PuYxKvDdvYYtd0O7aCOMC37Xc4bvp0GW+BBZNIbn+6N7jBMe0/SLXs20sOEHgTs&#10;68/9+x4g+Aj8MRC6wYtE4Gzpnm/YAbFzFyFh4XLEL1iOhEUrkLh0DRKXrJY0Y4Sy6CkL34zqk0GI&#10;+XE2lWtNVitZqxVz1enygdvSk4msz+H4/3sR0d8oIWbDp32GjAOHYdfqcGPoOzjfoE2WBX3zjbfl&#10;Gkkr/XHkiX8gbMI0pO3YjbM1myLmt9myuG/Udz9Af+06LAlxOEcPgJSt22DLyMDFVt1x+In/g+uv&#10;D1HqWL4Osb/8LqF8r/YehqBKdcQtoz4RiKAKdaA9fx6G27cQ+c13cNINnrxpizxQzNEx0J65gOP/&#10;/hzi5syVukLenfhoETiTLVmvhs8/kL8ng8V68TS07/SFtmdTGL6ZLP5j9znOpZ8xRqzYfAnc7QPP&#10;SIX1+EGkV/0nLOuVpQbZneGMChEC140dCk3XRkLibJkziTpVabCePkHkWRWWw4rBYJg1CY6QYPkY&#10;qf/gLag7EvG3rgbHjQuw7toE47zvlPYzgU8bJYQu5T6bSA+glvRweBW2o7vgNOhgDbsuefUfvkEP&#10;mpfpoXADzrhYsbq1/dtJOcux3fTwIuu/VY28v+8Bgo/AHwOhG7x4HzE9UZ4s9FdrIWTCR4ibt0BG&#10;jMTNW4irvQaLuyE/QuOPjGdrNMbtdycg7KOZiJz5NUInTMf5Ju0RSBb3zTdGS3rEJ7MQMeMrXO7Y&#10;B0FUH7suztVtIaNGIr/4FiHjPiLyboLzdVoi7MPpuNzpNRz/z+fI+m8o5H6t33Bc6zsMYRNnIOLj&#10;L+nh8DmCu75OeT9BMLWRR5bwfjifo2td6/cGgl6pgSudKH3ix/JgOP6fz+By+57Svivd+yltm/wp&#10;Ij6lNo+fivON28lDztvvvN8ovguFwCRMRMWWqnZ4dxh/+hQW/2WwHtwpVrNl3zaY1i6A4buP5WOm&#10;WKZMbN7I242W1aHp2RyGTyfA+P1MGH/7Cvov6Y2rV1M6XwuGGeNh/G4GjL/OgoGgGdhJIfEW1ZRy&#10;X0yic19C99FIeliMg3ZoV+invKuU+eVLauMX0AyhtIkjoJtAhN6kIrWtCwxffgTtgA7yYDB+Mx3G&#10;n7+A8fevoBvVF7px7C//CJpOftAM6kR1fE4Pmdegal4Fug+GSRsNP30mbw7qltWU4YUF/cYHAD4C&#10;fwyEbvC7J3AfHmjcFYH78NDCR+CPgdAN7iPwRxw+Ai8meHIP++DpjaFYuM8+ch+BPwZCN7iPwO8h&#10;2O9/6l/lZPQLj6EPeqVmqY9c8RH4nYMn+ujeGQBHYhycqUlwptwhUpNh9l8KFbtb7pOv3Efgj4HQ&#10;DX5PCTzgBSYwIq4ytWR0ChMYT7xRhgo+eGOoc4NH4/AwRCZh/i08E5XIEQFPV5DfwPu5P9YyQZ96&#10;uiKu9R8Gu1ZZMNYtuuDLMtko6CUics8yJYjHjsDZcmYfNRMnDwvkYYPNqijgIYCUJuc4j+cUek80&#10;qwztm71gDTgC2+kTMpPTenQ/rHu2wn4zGHA6XH/B/MWyZxNZ4nQ9tuK9XaOU4SPwx0DoBi99AicC&#10;C3imMq70eB12nVqUO/TDj3H0if9F+GdfyDGLiRcu9t+MkAlTcaF5R2UM9j/LysiOoDKlR3C5IfFP&#10;iIxPPvkqbSvhXP1WuDVqHBKWrpSRLbyQNEvK5k3ycZNnfzotVknjD7lsWecm8aAydXC+XksE9+iL&#10;4J79ZHu1F2279JFZpTwe3jN/SeJRJHC2bHlMNo9o4SGD2vf6Q//jTJkabws6Csftq3AkkfVM+pZp&#10;NiLTalFgMcKpVcGZGCsThKyBR8hSXg7D9x+Txd1Xhi6qGvI4dKq7cXkZA67t1wam1fPhUKUpo1nk&#10;L62IHGc6qG6zkuAhVh+B+6S0hW7we0PgYoEOgdNsEuUOGTsZx554EmHTP5HjwsQcFy+xTsKnzcSl&#10;tj1kPPYpIthTZPkqE2rujAD5DUAmC/ED4sUquNC0PULGTETyWn+YwiNcVy1YEletwvH/8yyCO/aF&#10;NSVN0sI/mema8OPhFmELnK4T+tEUyeMp/EC72KoLAp6vmp2/hPHQEzgPPWxeGRl+ZaB5ozvMm5bD&#10;kZacg0g9hWd4OkKvw0bkbNmzGeYNS2AmAmYSNnPMlT1biOSPwRF2A5kGratUTlGImv/lFR6OaNm2&#10;BlpqS0a1f0HduS6cMaGus9liPfK3j8B9UrpCN/hDQeAFiS09HRkHDiFy1ne40rUvkRXPsswej837&#10;ga9Ux6XW3RA2+ROkbtsJS0K8q3Tx5Y4I/MlyZJ1Pkqn8nmJJTsTFFp0RyASe2/VSQnhYCVzDE4n8&#10;Xobuw+FwxEW6eixbMp0OmRbPs0FVLaooMyZ5piW7SApyjzDcbpYWVcniZkv7FbHqteOGwHJoJ1nV&#10;2SEhFCqnh21UCLTDu0BV7WmlDhlGSOC6mlaSoZZitQtov3mVnNe8x/AR+GMgdIM/9ATuTYyRoThd&#10;iafGV4Hu0gVXasmKj8BLCWxxNywH7ag+cKqVfnUL06rl5AGoqe0yWahVDWh6NYd+6mgYPh4Pw/Sx&#10;xcMn46Gf8h40fVqR1VxNeRh0bwjLuRN5rHBncjy0w7rQw6IctffBfQj6CPwxELrBH0kC1wVfousq&#10;sU3UJ467UktWfAReCmDy5mnzb3SHIyX3W1ImjL9+hgyylsV65rxk7erGDCSiT0cm6VamqZigsk5V&#10;Kj0IRspUf3X7enKNDCJy44IfXdfPFg6apRnQTpmR6e13PADwEfhjIHSD+wi8mOIj8NIBf5jUjSZS&#10;1qlcveQSpwN6DlTFcVbYbdGe8reoSkTaFqb5P8G8ZDbMi38rHpbOhmnBT2RZd4ZaXB91FRdOvZdg&#10;+G6auGs8xaFOheatHvQAeXAjFPoI/DEQusF9BF5M8RF4aYF9368QcU6FM5ODwWYL+6aNc78my/gl&#10;ZYhg08rQjXxNQtHar16E/cqF4oHK2s6eImt+kIwBl6GHfi/DtPQ3lwc8W3gUEscZF0s9v7jnDwB8&#10;BP4YCN3gPgIvpvgIvBTBHwj5A2PzyjCtWyC+b6ZRN5Xy1nb9InTT3oWqZRWoJFRsBWXEh/sDZlFA&#10;eVVURj461nkRqtbViZzHSRzwvJIJ49LfoWpGVjfPtJSPmF7a/oDAR+CPgdAN7iPwYoqPwO8BmCTb&#10;sEX+KjRdGsD053dwxEW5ei+nOJ0O2KLCYD28G6blf8Dw7XToJ78N3dgh0L3XH7p3CeOGwDBllJwz&#10;rZgH69E9sMdG5hp1ki326FAY53wtH00zqA1C+t7a+QDCR+CPgdANfh8J/J+I+DznYgElJfeCwJM3&#10;bZSH0JXWPWFNTpW0fAn8n+UQOmlqHl+qLSMtexy4j8CLAGozW8wNXiWLuxw0r7WAfvp7MK/6S9bU&#10;tMdFwmkyuHq3YGEr3mnUwx4TAevpozCv+JPI/R2Jcc51y+INMg3+YewnH4E/FkI3+L0h8Kcq4NrA&#10;YcqdQ6IJOC0LCN8cORYXmnbEmcr1EfRydZlOf7ZWE1zp3Ae3Ro1H9Pe/InXLdmjPnoMlKZEsWGXG&#10;Y2FSHAJ3kHVsSUiAJugsUvy30LV/we3RH+LagDddMycH4cZb78l6mgkLltFvCJLx5HaNBjaVCvrr&#10;13HznTHKaj5e+uHkv8oh8stvXVfjSTxaBPccIKsGectfUni0CDwfsGXMwaN4DHjTyrL6TkbtZ2D9&#10;e4Ort3OKbsKbyKj2lPi7JTwsl3W7XrzV/xDCR+CPgdANXvoEziAS5/jfp4jI3YGceIz2mUr1caFJ&#10;ewT3HoyQMR8h5qfZSNm0lUj3FIzh9DqckkxIgjkxEbrLV5C2czfi/lyI0A+n4WqfobjYvLPE62Zc&#10;bN5RSDbsoxkIn06W8POVxXUROnEqHX8mMcEvt+4uK+pcIqv36uvDJH54/LwlSN+7D4abt4TAeXUf&#10;c3Q0EXQgUjZsQtRX30v870vteuJstUaysAS3n2dX8paXbAt8pYb8Pq+/3Y3yROJkid9+fyIMITdx&#10;sVknmQ3KfeM1fwnhkSZwImxN90awHtkNx63rcNy8quBGsKwUlKnJNZLFJc7YKDiuX87Of+uawPj7&#10;5zI08VEgch+BPwZCN/i9IfBigNeo5BgoHBOFrVp2TbjJP+DFqjhTxY9IkEi7zxCETJiGmN/+EPLX&#10;nD0LY2iYLLRsCgmFMSwMmtNnkLRmg2L1v+Ui4+qNqe6qUt9Jd71ZZFznjqfnFwlM1rz2Jq9QRITu&#10;NU8J49Em8CrQ9GwM+42LyDToZBo9w6lXw6FXIdOW85sDizMzEw6THhInxZWfp9Q7CaalvyrxVXwE&#10;7pOHQegGf2AJvNgg4hXyJ4tYQPulQsYPCR4LFwqPCpFIg4xqMhlI1agMbId2umg7p+injZZRJ7KC&#10;PpfhsgyJ4f1o9IuPwB8DoRv80SNwH3LgsSBwryArmtfH7NpQIhZmoTPhAR8CWBLwEfhjIHSD+wj8&#10;EcfjS+CPN3wE/hgI3eCzbldqhNPl6/vwiOJKxQa0zUngmra1b1iFwNnX68OjCHSuT1sfgSvyxBP/&#10;P3QUGIPJzYQgAAAAAElFTkSuQmCCUEsBAi0AFAAGAAgAAAAhALGCZ7YKAQAAEwIAABMAAAAAAAAA&#10;AAAAAAAAAAAAAFtDb250ZW50X1R5cGVzXS54bWxQSwECLQAUAAYACAAAACEAOP0h/9YAAACUAQAA&#10;CwAAAAAAAAAAAAAAAAA7AQAAX3JlbHMvLnJlbHNQSwECLQAUAAYACAAAACEAC5dD944CAACABwAA&#10;DgAAAAAAAAAAAAAAAAA6AgAAZHJzL2Uyb0RvYy54bWxQSwECLQAUAAYACAAAACEALmzwAMUAAACl&#10;AQAAGQAAAAAAAAAAAAAAAAD0BAAAZHJzL19yZWxzL2Uyb0RvYy54bWwucmVsc1BLAQItABQABgAI&#10;AAAAIQBrtDSQ3wAAAAkBAAAPAAAAAAAAAAAAAAAAAPAFAABkcnMvZG93bnJldi54bWxQSwECLQAK&#10;AAAAAAAAACEA3S3FSI8NAQCPDQEAFAAAAAAAAAAAAAAAAAD8BgAAZHJzL21lZGlhL2ltYWdlMS5w&#10;bmdQSwECLQAKAAAAAAAAACEAwxL8rSJyAAAicgAAFAAAAAAAAAAAAAAAAAC9FAEAZHJzL21lZGlh&#10;L2ltYWdlMi5wbmdQSwUGAAAAAAcABwC+AQAAEYcBAAAA&#10;">
                <v:shape id="Imagen 95" style="position:absolute;width:22428;height:6427;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a8YxQAAANsAAAAPAAAAZHJzL2Rvd25yZXYueG1sRI9bawIx&#10;FITfhf6HcAq+aVbBUlejSFXw0j7U6+thc9xdujlZkqjrv2+EQh+HmfmGGU8bU4kbOV9aVtDrJiCI&#10;M6tLzhUc9svOOwgfkDVWlknBgzxMJy+tMaba3vmbbruQiwhhn6KCIoQ6ldJnBRn0XVsTR+9incEQ&#10;pculdniPcFPJfpK8SYMlx4UCa/ooKPvZXY2Cz8XXBsMj2W9PF7l251VvuJkflWq/NrMRiEBN+A//&#10;tVdawXAAzy/xB8jJLwAAAP//AwBQSwECLQAUAAYACAAAACEA2+H2y+4AAACFAQAAEwAAAAAAAAAA&#10;AAAAAAAAAAAAW0NvbnRlbnRfVHlwZXNdLnhtbFBLAQItABQABgAIAAAAIQBa9CxbvwAAABUBAAAL&#10;AAAAAAAAAAAAAAAAAB8BAABfcmVscy8ucmVsc1BLAQItABQABgAIAAAAIQB9Ra8YxQAAANsAAAAP&#10;AAAAAAAAAAAAAAAAAAcCAABkcnMvZG93bnJldi54bWxQSwUGAAAAAAMAAwC3AAAA+QIAAAAA&#10;">
                  <v:imagedata cropbottom="34332f" o:title="" r:id="rId23"/>
                </v:shape>
                <v:shape id="Imagen 96" style="position:absolute;left:18786;top:1;width:23865;height:6426;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x2CxAAAANsAAAAPAAAAZHJzL2Rvd25yZXYueG1sRI9BawIx&#10;FITvhf6H8ArealYFsatRZIvgrVTbQ2+PzXOzmrwsSaq7/fVNoeBxmJlvmNWmd1ZcKcTWs4LJuABB&#10;XHvdcqPg47h7XoCICVmj9UwKBoqwWT8+rLDU/sbvdD2kRmQIxxIVmJS6UspYG3IYx74jzt7JB4cp&#10;y9BIHfCW4c7KaVHMpcOW84LBjipD9eXw7RS8TYO11cz8vJ7lZ18cd9XwNRuUGj312yWIRH26h//b&#10;e63gZQ5/X/IPkOtfAAAA//8DAFBLAQItABQABgAIAAAAIQDb4fbL7gAAAIUBAAATAAAAAAAAAAAA&#10;AAAAAAAAAABbQ29udGVudF9UeXBlc10ueG1sUEsBAi0AFAAGAAgAAAAhAFr0LFu/AAAAFQEAAAsA&#10;AAAAAAAAAAAAAAAAHwEAAF9yZWxzLy5yZWxzUEsBAi0AFAAGAAgAAAAhAE2DHYLEAAAA2wAAAA8A&#10;AAAAAAAAAAAAAAAABwIAAGRycy9kb3ducmV2LnhtbFBLBQYAAAAAAwADALcAAAD4AgAAAAA=&#10;">
                  <v:imagedata croptop="32990f" o:title="" r:id="rId24"/>
                </v:shape>
              </v:group>
            </w:pict>
          </mc:Fallback>
        </mc:AlternateContent>
      </w:r>
      <w:r w:rsidR="001C67F0" w:rsidRPr="00E15AB0">
        <w:rPr>
          <w:rFonts w:ascii="Arial" w:hAnsi="Arial" w:cs="Arial"/>
          <w:b/>
          <w:sz w:val="36"/>
          <w:szCs w:val="36"/>
        </w:rPr>
        <w:br/>
      </w:r>
    </w:p>
    <w:p w14:paraId="3CAEADFB" w14:textId="77777777" w:rsidR="001C67F0" w:rsidRPr="00E15AB0" w:rsidRDefault="001C67F0" w:rsidP="00382849">
      <w:pPr>
        <w:spacing w:after="0" w:line="240" w:lineRule="auto"/>
        <w:ind w:left="108"/>
        <w:rPr>
          <w:rFonts w:ascii="Arial" w:hAnsi="Arial" w:cs="Arial"/>
          <w:color w:val="009EAD"/>
          <w:sz w:val="32"/>
          <w:szCs w:val="32"/>
          <w:u w:val="single"/>
        </w:rPr>
      </w:pPr>
    </w:p>
    <w:tbl>
      <w:tblPr>
        <w:tblW w:w="9072" w:type="dxa"/>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08" w:type="dxa"/>
          <w:left w:w="115" w:type="dxa"/>
          <w:bottom w:w="108" w:type="dxa"/>
          <w:right w:w="115" w:type="dxa"/>
        </w:tblCellMar>
        <w:tblLook w:val="0400" w:firstRow="0" w:lastRow="0" w:firstColumn="0" w:lastColumn="0" w:noHBand="0" w:noVBand="1"/>
      </w:tblPr>
      <w:tblGrid>
        <w:gridCol w:w="2160"/>
        <w:gridCol w:w="6912"/>
      </w:tblGrid>
      <w:tr w:rsidR="001C67F0" w:rsidRPr="00E15AB0" w14:paraId="6464D1C7" w14:textId="77777777" w:rsidTr="003D5F5D">
        <w:trPr>
          <w:trHeight w:val="723"/>
        </w:trPr>
        <w:tc>
          <w:tcPr>
            <w:tcW w:w="2160" w:type="dxa"/>
            <w:tcBorders>
              <w:top w:val="single" w:sz="8" w:space="0" w:color="FFFFFF"/>
              <w:left w:val="single" w:sz="8" w:space="0" w:color="FFFFFF"/>
              <w:bottom w:val="single" w:sz="8" w:space="0" w:color="FFFFFF"/>
              <w:right w:val="single" w:sz="24" w:space="0" w:color="FFFFFF"/>
            </w:tcBorders>
            <w:shd w:val="clear" w:color="auto" w:fill="3366CC"/>
            <w:vAlign w:val="center"/>
          </w:tcPr>
          <w:p w14:paraId="14553A99" w14:textId="407D931C" w:rsidR="001C67F0" w:rsidRPr="00E15AB0" w:rsidRDefault="001C67F0" w:rsidP="00382849">
            <w:pPr>
              <w:spacing w:after="0" w:line="240" w:lineRule="auto"/>
              <w:rPr>
                <w:rFonts w:ascii="Arial" w:hAnsi="Arial" w:cs="Arial"/>
                <w:color w:val="FFFFFF"/>
                <w:sz w:val="36"/>
                <w:szCs w:val="36"/>
                <w:u w:val="single"/>
              </w:rPr>
            </w:pPr>
            <w:r w:rsidRPr="00E15AB0">
              <w:rPr>
                <w:rFonts w:ascii="Arial" w:hAnsi="Arial" w:cs="Arial"/>
                <w:b/>
                <w:color w:val="FFFFFF"/>
                <w:sz w:val="28"/>
                <w:szCs w:val="28"/>
                <w:u w:val="single"/>
              </w:rPr>
              <w:t xml:space="preserve">Productos que aportan al objetivo </w:t>
            </w:r>
            <w:r>
              <w:rPr>
                <w:rFonts w:ascii="Arial" w:hAnsi="Arial" w:cs="Arial"/>
                <w:b/>
                <w:color w:val="FFFFFF"/>
                <w:sz w:val="28"/>
                <w:szCs w:val="28"/>
                <w:u w:val="single"/>
              </w:rPr>
              <w:t>3</w:t>
            </w:r>
            <w:r w:rsidRPr="00E15AB0">
              <w:rPr>
                <w:rFonts w:ascii="Arial" w:hAnsi="Arial" w:cs="Arial"/>
                <w:color w:val="FFFFFF"/>
                <w:sz w:val="28"/>
                <w:szCs w:val="28"/>
                <w:u w:val="single"/>
              </w:rPr>
              <w:t>:</w:t>
            </w:r>
            <w:r w:rsidRPr="00E15AB0">
              <w:rPr>
                <w:rFonts w:ascii="Arial" w:hAnsi="Arial" w:cs="Arial"/>
                <w:b/>
                <w:color w:val="FFFFFF"/>
                <w:sz w:val="28"/>
                <w:szCs w:val="28"/>
                <w:u w:val="single"/>
              </w:rPr>
              <w:br/>
            </w:r>
          </w:p>
        </w:tc>
        <w:tc>
          <w:tcPr>
            <w:tcW w:w="6912" w:type="dxa"/>
            <w:tcBorders>
              <w:top w:val="single" w:sz="8" w:space="0" w:color="FFFFFF"/>
              <w:left w:val="single" w:sz="24" w:space="0" w:color="FFFFFF"/>
              <w:bottom w:val="single" w:sz="8" w:space="0" w:color="FFFFFF"/>
              <w:right w:val="single" w:sz="8" w:space="0" w:color="FFFFFF"/>
            </w:tcBorders>
            <w:shd w:val="clear" w:color="auto" w:fill="D9E2F3"/>
            <w:vAlign w:val="center"/>
          </w:tcPr>
          <w:p w14:paraId="64E55D23" w14:textId="60F5A9B2" w:rsidR="001C67F0" w:rsidRPr="00C17CD2" w:rsidRDefault="001C67F0" w:rsidP="00382849">
            <w:pPr>
              <w:pStyle w:val="Prrafodelista"/>
              <w:numPr>
                <w:ilvl w:val="0"/>
                <w:numId w:val="3"/>
              </w:numPr>
              <w:spacing w:after="0" w:line="240" w:lineRule="auto"/>
              <w:rPr>
                <w:rFonts w:ascii="Arial" w:hAnsi="Arial" w:cs="Arial"/>
                <w:sz w:val="24"/>
                <w:szCs w:val="24"/>
              </w:rPr>
            </w:pPr>
            <w:r w:rsidRPr="00C17CD2">
              <w:rPr>
                <w:rFonts w:ascii="Arial" w:hAnsi="Arial" w:cs="Arial"/>
                <w:sz w:val="24"/>
                <w:szCs w:val="24"/>
              </w:rPr>
              <w:t>Iniciativas implementadas que fortalecen entornos protectores de NNAJ</w:t>
            </w:r>
          </w:p>
          <w:p w14:paraId="11AA8EC3" w14:textId="04439EC9" w:rsidR="001C67F0" w:rsidRPr="00C17CD2" w:rsidRDefault="001C67F0" w:rsidP="00382849">
            <w:pPr>
              <w:pStyle w:val="Prrafodelista"/>
              <w:numPr>
                <w:ilvl w:val="0"/>
                <w:numId w:val="3"/>
              </w:numPr>
              <w:spacing w:after="0" w:line="240" w:lineRule="auto"/>
              <w:rPr>
                <w:rFonts w:ascii="Arial" w:hAnsi="Arial" w:cs="Arial"/>
                <w:sz w:val="24"/>
                <w:szCs w:val="24"/>
              </w:rPr>
            </w:pPr>
            <w:r w:rsidRPr="00C17CD2">
              <w:rPr>
                <w:rFonts w:ascii="Arial" w:hAnsi="Arial" w:cs="Arial"/>
                <w:sz w:val="24"/>
                <w:szCs w:val="24"/>
              </w:rPr>
              <w:t>Iniciativas desarrolladas a nivel local, relacionadas con la construcción de paz, convivencia y reconciliación</w:t>
            </w:r>
          </w:p>
          <w:p w14:paraId="39CF6108" w14:textId="7A098133" w:rsidR="001C67F0" w:rsidRPr="00C17CD2" w:rsidRDefault="001C67F0" w:rsidP="00382849">
            <w:pPr>
              <w:pStyle w:val="Prrafodelista"/>
              <w:numPr>
                <w:ilvl w:val="0"/>
                <w:numId w:val="3"/>
              </w:numPr>
              <w:spacing w:after="0" w:line="240" w:lineRule="auto"/>
              <w:rPr>
                <w:rFonts w:ascii="Arial" w:hAnsi="Arial" w:cs="Arial"/>
                <w:sz w:val="24"/>
                <w:szCs w:val="24"/>
              </w:rPr>
            </w:pPr>
            <w:r w:rsidRPr="00C17CD2">
              <w:rPr>
                <w:rFonts w:ascii="Arial" w:hAnsi="Arial" w:cs="Arial"/>
                <w:sz w:val="24"/>
                <w:szCs w:val="24"/>
              </w:rPr>
              <w:t>Estrategia de seguridad y gestión del riesgo Implementada</w:t>
            </w:r>
          </w:p>
          <w:p w14:paraId="531EEC87" w14:textId="683C09ED" w:rsidR="001C67F0" w:rsidRPr="00C17CD2" w:rsidRDefault="001C67F0" w:rsidP="00382849">
            <w:pPr>
              <w:pStyle w:val="Prrafodelista"/>
              <w:numPr>
                <w:ilvl w:val="0"/>
                <w:numId w:val="3"/>
              </w:numPr>
              <w:spacing w:after="0" w:line="240" w:lineRule="auto"/>
              <w:rPr>
                <w:rFonts w:ascii="Arial" w:hAnsi="Arial" w:cs="Arial"/>
                <w:sz w:val="24"/>
                <w:szCs w:val="24"/>
              </w:rPr>
            </w:pPr>
            <w:r w:rsidRPr="00C17CD2">
              <w:rPr>
                <w:rFonts w:ascii="Arial" w:hAnsi="Arial" w:cs="Arial"/>
                <w:sz w:val="24"/>
                <w:szCs w:val="24"/>
              </w:rPr>
              <w:lastRenderedPageBreak/>
              <w:t>Personas que participan en escenarios de fortalecimiento de capacidades para el ejercicio de la ciudadanía</w:t>
            </w:r>
          </w:p>
        </w:tc>
      </w:tr>
    </w:tbl>
    <w:p w14:paraId="0AD0BE3A" w14:textId="03719CA8" w:rsidR="001C67F0" w:rsidRDefault="001C67F0" w:rsidP="00382849">
      <w:pPr>
        <w:spacing w:after="0" w:line="240" w:lineRule="auto"/>
        <w:rPr>
          <w:rFonts w:ascii="Arial" w:hAnsi="Arial" w:cs="Arial"/>
          <w:color w:val="000000"/>
          <w:sz w:val="24"/>
          <w:szCs w:val="24"/>
        </w:rPr>
      </w:pPr>
    </w:p>
    <w:p w14:paraId="43744B5E" w14:textId="5B3FBA58" w:rsidR="00211F1F" w:rsidRDefault="00211F1F" w:rsidP="00382849">
      <w:pPr>
        <w:spacing w:after="0" w:line="240" w:lineRule="auto"/>
        <w:rPr>
          <w:rFonts w:ascii="Arial" w:hAnsi="Arial" w:cs="Arial"/>
          <w:color w:val="3366CC"/>
          <w:sz w:val="32"/>
          <w:szCs w:val="32"/>
          <w:u w:val="single"/>
        </w:rPr>
      </w:pPr>
      <w:r w:rsidRPr="00E15AB0">
        <w:rPr>
          <w:rFonts w:ascii="Arial" w:hAnsi="Arial" w:cs="Arial"/>
          <w:color w:val="3366CC"/>
          <w:sz w:val="32"/>
          <w:szCs w:val="32"/>
          <w:u w:val="single"/>
        </w:rPr>
        <w:t>Avance de los productos que se desarrollaron:</w:t>
      </w:r>
    </w:p>
    <w:p w14:paraId="36DCADB7" w14:textId="77777777" w:rsidR="000C4C23" w:rsidRPr="00E15AB0" w:rsidRDefault="000C4C23" w:rsidP="00382849">
      <w:pPr>
        <w:spacing w:after="0" w:line="240" w:lineRule="auto"/>
        <w:rPr>
          <w:rFonts w:ascii="Arial" w:hAnsi="Arial" w:cs="Arial"/>
          <w:color w:val="3366CC"/>
          <w:sz w:val="32"/>
          <w:szCs w:val="32"/>
          <w:u w:val="single"/>
        </w:rPr>
      </w:pPr>
    </w:p>
    <w:tbl>
      <w:tblPr>
        <w:tblW w:w="5000" w:type="pct"/>
        <w:tblBorders>
          <w:top w:val="single" w:sz="8" w:space="0" w:color="BBBBBB"/>
          <w:left w:val="single" w:sz="8" w:space="0" w:color="BBBBBB"/>
          <w:bottom w:val="single" w:sz="8" w:space="0" w:color="BBBBBB"/>
          <w:right w:val="single" w:sz="8" w:space="0" w:color="BBBBBB"/>
          <w:insideH w:val="single" w:sz="8" w:space="0" w:color="BBBBBB"/>
        </w:tblBorders>
        <w:tblLayout w:type="fixed"/>
        <w:tblCellMar>
          <w:left w:w="115" w:type="dxa"/>
          <w:right w:w="115" w:type="dxa"/>
        </w:tblCellMar>
        <w:tblLook w:val="0400" w:firstRow="0" w:lastRow="0" w:firstColumn="0" w:lastColumn="0" w:noHBand="0" w:noVBand="1"/>
      </w:tblPr>
      <w:tblGrid>
        <w:gridCol w:w="2381"/>
        <w:gridCol w:w="6578"/>
      </w:tblGrid>
      <w:tr w:rsidR="00211F1F" w:rsidRPr="00E15AB0" w14:paraId="57500D21" w14:textId="77777777" w:rsidTr="00C17CD2">
        <w:trPr>
          <w:trHeight w:val="380"/>
          <w:tblHeader/>
        </w:trPr>
        <w:tc>
          <w:tcPr>
            <w:tcW w:w="1329" w:type="pct"/>
            <w:tcBorders>
              <w:top w:val="single" w:sz="8" w:space="0" w:color="BBBBBB"/>
              <w:left w:val="single" w:sz="8" w:space="0" w:color="BBBBBB"/>
              <w:bottom w:val="single" w:sz="8" w:space="0" w:color="BBBBBB"/>
            </w:tcBorders>
            <w:shd w:val="clear" w:color="auto" w:fill="A5A5A5"/>
          </w:tcPr>
          <w:p w14:paraId="5F7C314F" w14:textId="77777777" w:rsidR="00211F1F" w:rsidRPr="00E15AB0" w:rsidRDefault="00211F1F" w:rsidP="00382849">
            <w:pPr>
              <w:spacing w:after="0" w:line="240" w:lineRule="auto"/>
              <w:rPr>
                <w:rFonts w:ascii="Arial" w:hAnsi="Arial" w:cs="Arial"/>
                <w:color w:val="FFFFFF"/>
              </w:rPr>
            </w:pPr>
            <w:r w:rsidRPr="00E15AB0">
              <w:rPr>
                <w:rFonts w:ascii="Arial" w:hAnsi="Arial" w:cs="Arial"/>
                <w:color w:val="FFFFFF"/>
              </w:rPr>
              <w:t xml:space="preserve">Periodo </w:t>
            </w:r>
          </w:p>
        </w:tc>
        <w:tc>
          <w:tcPr>
            <w:tcW w:w="3671" w:type="pct"/>
            <w:tcBorders>
              <w:top w:val="single" w:sz="8" w:space="0" w:color="BBBBBB"/>
              <w:bottom w:val="single" w:sz="8" w:space="0" w:color="BBBBBB"/>
            </w:tcBorders>
            <w:shd w:val="clear" w:color="auto" w:fill="A5A5A5"/>
          </w:tcPr>
          <w:p w14:paraId="3A7C8D93" w14:textId="77777777" w:rsidR="00211F1F" w:rsidRPr="00E15AB0" w:rsidRDefault="00211F1F" w:rsidP="00382849">
            <w:pPr>
              <w:spacing w:after="0" w:line="240" w:lineRule="auto"/>
              <w:rPr>
                <w:rFonts w:ascii="Arial" w:hAnsi="Arial" w:cs="Arial"/>
                <w:color w:val="FFFFFF"/>
              </w:rPr>
            </w:pPr>
            <w:r w:rsidRPr="00E15AB0">
              <w:rPr>
                <w:rFonts w:ascii="Arial" w:hAnsi="Arial" w:cs="Arial"/>
                <w:color w:val="FFFFFF"/>
              </w:rPr>
              <w:t>NOMBRE DE ACTIVIDADES DESARROLLADAS</w:t>
            </w:r>
          </w:p>
        </w:tc>
      </w:tr>
      <w:tr w:rsidR="00211F1F" w:rsidRPr="00E15AB0" w14:paraId="1C08EBA6" w14:textId="77777777" w:rsidTr="00C17CD2">
        <w:trPr>
          <w:trHeight w:val="380"/>
        </w:trPr>
        <w:tc>
          <w:tcPr>
            <w:tcW w:w="1329" w:type="pct"/>
            <w:tcBorders>
              <w:right w:val="nil"/>
            </w:tcBorders>
            <w:shd w:val="clear" w:color="auto" w:fill="auto"/>
          </w:tcPr>
          <w:p w14:paraId="351484D4" w14:textId="77777777" w:rsidR="00211F1F" w:rsidRPr="001559A7" w:rsidRDefault="00211F1F" w:rsidP="00382849">
            <w:pPr>
              <w:spacing w:after="0" w:line="240" w:lineRule="auto"/>
              <w:rPr>
                <w:rFonts w:ascii="Arial" w:hAnsi="Arial" w:cs="Arial"/>
                <w:b/>
                <w:color w:val="FF0000"/>
              </w:rPr>
            </w:pPr>
            <w:r w:rsidRPr="008A1E2D">
              <w:rPr>
                <w:rFonts w:ascii="Arial" w:hAnsi="Arial" w:cs="Arial"/>
                <w:b/>
              </w:rPr>
              <w:t xml:space="preserve">3 trimestre </w:t>
            </w:r>
          </w:p>
        </w:tc>
        <w:tc>
          <w:tcPr>
            <w:tcW w:w="3671" w:type="pct"/>
            <w:tcBorders>
              <w:left w:val="nil"/>
              <w:right w:val="nil"/>
            </w:tcBorders>
            <w:shd w:val="clear" w:color="auto" w:fill="auto"/>
          </w:tcPr>
          <w:p w14:paraId="6F388AAF" w14:textId="77777777" w:rsidR="00211F1F" w:rsidRPr="008A1E2D" w:rsidRDefault="00211F1F" w:rsidP="00382849">
            <w:pPr>
              <w:pStyle w:val="Prrafodelista"/>
              <w:numPr>
                <w:ilvl w:val="0"/>
                <w:numId w:val="11"/>
              </w:numPr>
              <w:spacing w:after="0" w:line="240" w:lineRule="auto"/>
              <w:rPr>
                <w:rFonts w:ascii="Arial" w:hAnsi="Arial" w:cs="Arial"/>
                <w:szCs w:val="28"/>
              </w:rPr>
            </w:pPr>
            <w:r w:rsidRPr="008A1E2D">
              <w:rPr>
                <w:rFonts w:ascii="Arial" w:hAnsi="Arial" w:cs="Arial"/>
                <w:szCs w:val="28"/>
              </w:rPr>
              <w:t xml:space="preserve">Iniciativas implementadas que fortalecen entornos protectores de NNAJ </w:t>
            </w:r>
          </w:p>
          <w:p w14:paraId="672D5B53" w14:textId="77777777" w:rsidR="00211F1F" w:rsidRPr="008A1E2D" w:rsidRDefault="00211F1F" w:rsidP="00382849">
            <w:pPr>
              <w:pStyle w:val="Prrafodelista"/>
              <w:numPr>
                <w:ilvl w:val="0"/>
                <w:numId w:val="11"/>
              </w:numPr>
              <w:spacing w:after="0" w:line="240" w:lineRule="auto"/>
              <w:rPr>
                <w:rFonts w:ascii="Arial" w:hAnsi="Arial" w:cs="Arial"/>
                <w:szCs w:val="28"/>
              </w:rPr>
            </w:pPr>
            <w:r w:rsidRPr="008A1E2D">
              <w:rPr>
                <w:rFonts w:ascii="Arial" w:hAnsi="Arial" w:cs="Arial"/>
                <w:szCs w:val="28"/>
              </w:rPr>
              <w:t>Iniciativas desarrolladas a nivel local, relacionadas con la construcción de paz, convivencia y reconciliación</w:t>
            </w:r>
          </w:p>
          <w:p w14:paraId="521573D1" w14:textId="77777777" w:rsidR="00211F1F" w:rsidRPr="001559A7" w:rsidRDefault="00211F1F" w:rsidP="00382849">
            <w:pPr>
              <w:pStyle w:val="Prrafodelista"/>
              <w:numPr>
                <w:ilvl w:val="0"/>
                <w:numId w:val="11"/>
              </w:numPr>
              <w:spacing w:after="0" w:line="240" w:lineRule="auto"/>
              <w:rPr>
                <w:rFonts w:ascii="Arial" w:hAnsi="Arial" w:cs="Arial"/>
                <w:color w:val="FF0000"/>
              </w:rPr>
            </w:pPr>
            <w:r w:rsidRPr="008A1E2D">
              <w:rPr>
                <w:rFonts w:ascii="Arial" w:hAnsi="Arial" w:cs="Arial"/>
                <w:szCs w:val="28"/>
              </w:rPr>
              <w:t xml:space="preserve">Estrategia de seguridad y gestión del riesgo </w:t>
            </w:r>
          </w:p>
        </w:tc>
      </w:tr>
    </w:tbl>
    <w:p w14:paraId="1D45072A" w14:textId="77777777" w:rsidR="00211F1F" w:rsidRDefault="00211F1F" w:rsidP="00382849">
      <w:pPr>
        <w:spacing w:after="0" w:line="240" w:lineRule="auto"/>
        <w:ind w:left="108"/>
        <w:rPr>
          <w:rFonts w:ascii="Arial" w:hAnsi="Arial" w:cs="Arial"/>
          <w:i/>
          <w:sz w:val="28"/>
          <w:szCs w:val="28"/>
        </w:rPr>
      </w:pPr>
    </w:p>
    <w:p w14:paraId="3E18B278" w14:textId="2C578756" w:rsidR="00211F1F" w:rsidRPr="00C17CD2" w:rsidRDefault="00211F1F" w:rsidP="00382849">
      <w:pPr>
        <w:pStyle w:val="Prrafodelista"/>
        <w:numPr>
          <w:ilvl w:val="0"/>
          <w:numId w:val="13"/>
        </w:numPr>
        <w:spacing w:after="0" w:line="240" w:lineRule="auto"/>
        <w:rPr>
          <w:rFonts w:ascii="Arial" w:hAnsi="Arial" w:cs="Arial"/>
          <w:b/>
          <w:sz w:val="28"/>
          <w:szCs w:val="28"/>
        </w:rPr>
      </w:pPr>
      <w:bookmarkStart w:id="1" w:name="_Hlk85202689"/>
      <w:bookmarkStart w:id="2" w:name="_Hlk85207465"/>
      <w:r w:rsidRPr="008A1E2D">
        <w:rPr>
          <w:rFonts w:ascii="Arial" w:hAnsi="Arial" w:cs="Arial"/>
          <w:b/>
          <w:sz w:val="28"/>
          <w:szCs w:val="28"/>
        </w:rPr>
        <w:t>Iniciativas implementadas que fortalecen entornos protectores de NNAJ</w:t>
      </w:r>
    </w:p>
    <w:p w14:paraId="06409146" w14:textId="77777777" w:rsidR="000C4C23" w:rsidRDefault="000C4C23" w:rsidP="00382849">
      <w:pPr>
        <w:spacing w:after="0" w:line="240" w:lineRule="auto"/>
        <w:rPr>
          <w:rFonts w:ascii="Arial" w:hAnsi="Arial" w:cs="Arial"/>
          <w:sz w:val="24"/>
          <w:szCs w:val="24"/>
        </w:rPr>
      </w:pPr>
    </w:p>
    <w:p w14:paraId="5483777D" w14:textId="4B0126F6" w:rsidR="00211F1F" w:rsidRPr="008A1E2D" w:rsidRDefault="00211F1F" w:rsidP="00382849">
      <w:pPr>
        <w:spacing w:after="0" w:line="240" w:lineRule="auto"/>
        <w:rPr>
          <w:rFonts w:ascii="Arial" w:hAnsi="Arial" w:cs="Arial"/>
          <w:sz w:val="24"/>
          <w:szCs w:val="24"/>
        </w:rPr>
      </w:pPr>
      <w:r w:rsidRPr="008A1E2D">
        <w:rPr>
          <w:rFonts w:ascii="Arial" w:hAnsi="Arial" w:cs="Arial"/>
          <w:sz w:val="24"/>
          <w:szCs w:val="24"/>
        </w:rPr>
        <w:t xml:space="preserve">Se avanzó en la implementación </w:t>
      </w:r>
      <w:r w:rsidR="00E3341C">
        <w:rPr>
          <w:rFonts w:ascii="Arial" w:hAnsi="Arial" w:cs="Arial"/>
          <w:sz w:val="24"/>
          <w:szCs w:val="24"/>
        </w:rPr>
        <w:t xml:space="preserve">de la Estrategia Nacional de Fortalecimiento de Entornos Protectores, </w:t>
      </w:r>
      <w:r w:rsidR="003913CF">
        <w:rPr>
          <w:rFonts w:ascii="Arial" w:hAnsi="Arial" w:cs="Arial"/>
          <w:sz w:val="24"/>
          <w:szCs w:val="24"/>
        </w:rPr>
        <w:t xml:space="preserve">a partir </w:t>
      </w:r>
      <w:r w:rsidR="00E3341C">
        <w:rPr>
          <w:rFonts w:ascii="Arial" w:hAnsi="Arial" w:cs="Arial"/>
          <w:sz w:val="24"/>
          <w:szCs w:val="24"/>
        </w:rPr>
        <w:t xml:space="preserve">de </w:t>
      </w:r>
      <w:r w:rsidRPr="008A1E2D">
        <w:rPr>
          <w:rFonts w:ascii="Arial" w:hAnsi="Arial" w:cs="Arial"/>
          <w:sz w:val="24"/>
          <w:szCs w:val="24"/>
        </w:rPr>
        <w:t xml:space="preserve">la selección del contratista implementador de la Estrategia Mambrú. El 19 de agosto de 2021 se adjudicó el contrato 1570 de 2021 a la Unión Temporal Reincorporando 2021. </w:t>
      </w:r>
    </w:p>
    <w:p w14:paraId="26A8DCE3" w14:textId="77777777" w:rsidR="000C4C23" w:rsidRDefault="000C4C23" w:rsidP="00382849">
      <w:pPr>
        <w:spacing w:after="0" w:line="240" w:lineRule="auto"/>
        <w:rPr>
          <w:rFonts w:ascii="Arial" w:hAnsi="Arial" w:cs="Arial"/>
          <w:sz w:val="24"/>
          <w:szCs w:val="24"/>
        </w:rPr>
      </w:pPr>
    </w:p>
    <w:p w14:paraId="528BE4B4" w14:textId="636D9068" w:rsidR="00211F1F" w:rsidRDefault="00211F1F" w:rsidP="00382849">
      <w:pPr>
        <w:spacing w:after="0" w:line="240" w:lineRule="auto"/>
        <w:rPr>
          <w:rFonts w:ascii="Arial" w:hAnsi="Arial" w:cs="Arial"/>
          <w:sz w:val="24"/>
          <w:szCs w:val="24"/>
        </w:rPr>
      </w:pPr>
      <w:r w:rsidRPr="008A1E2D">
        <w:rPr>
          <w:rFonts w:ascii="Arial" w:hAnsi="Arial" w:cs="Arial"/>
          <w:sz w:val="24"/>
          <w:szCs w:val="24"/>
        </w:rPr>
        <w:t>Se avanz</w:t>
      </w:r>
      <w:r w:rsidR="000C4C23">
        <w:rPr>
          <w:rFonts w:ascii="Arial" w:hAnsi="Arial" w:cs="Arial"/>
          <w:sz w:val="24"/>
          <w:szCs w:val="24"/>
        </w:rPr>
        <w:t>ó</w:t>
      </w:r>
      <w:r w:rsidRPr="008A1E2D">
        <w:rPr>
          <w:rFonts w:ascii="Arial" w:hAnsi="Arial" w:cs="Arial"/>
          <w:sz w:val="24"/>
          <w:szCs w:val="24"/>
        </w:rPr>
        <w:t xml:space="preserve"> en la implementación de las iniciativas territoriales comunitarias para el fortalecimiento de entornos protectores de niños niñas adolescentes y jóvenes, por medio de la construcción participativa de los planes de acción de las Iniciativas Territoriales, tomando como referencia los hallazgos de los diagnósticos adelantados</w:t>
      </w:r>
      <w:r w:rsidR="000C4C23">
        <w:rPr>
          <w:rFonts w:ascii="Arial" w:hAnsi="Arial" w:cs="Arial"/>
          <w:sz w:val="24"/>
          <w:szCs w:val="24"/>
        </w:rPr>
        <w:t>.</w:t>
      </w:r>
    </w:p>
    <w:p w14:paraId="6CCD1AC9" w14:textId="77777777" w:rsidR="000C4C23" w:rsidRPr="008A1E2D" w:rsidRDefault="000C4C23" w:rsidP="00382849">
      <w:pPr>
        <w:spacing w:after="0" w:line="240" w:lineRule="auto"/>
        <w:rPr>
          <w:rFonts w:ascii="Arial" w:hAnsi="Arial" w:cs="Arial"/>
          <w:sz w:val="24"/>
          <w:szCs w:val="24"/>
        </w:rPr>
      </w:pPr>
    </w:p>
    <w:p w14:paraId="5BD1B59D" w14:textId="77777777" w:rsidR="00211F1F" w:rsidRPr="008A1E2D" w:rsidRDefault="00211F1F" w:rsidP="00382849">
      <w:pPr>
        <w:pStyle w:val="Prrafodelista"/>
        <w:numPr>
          <w:ilvl w:val="0"/>
          <w:numId w:val="13"/>
        </w:numPr>
        <w:spacing w:after="0" w:line="240" w:lineRule="auto"/>
        <w:rPr>
          <w:rFonts w:ascii="Arial" w:hAnsi="Arial" w:cs="Arial"/>
          <w:b/>
          <w:sz w:val="28"/>
          <w:szCs w:val="28"/>
        </w:rPr>
      </w:pPr>
      <w:bookmarkStart w:id="3" w:name="_Hlk85202330"/>
      <w:bookmarkEnd w:id="1"/>
      <w:r w:rsidRPr="008A1E2D">
        <w:rPr>
          <w:rFonts w:ascii="Arial" w:hAnsi="Arial" w:cs="Arial"/>
          <w:b/>
          <w:sz w:val="28"/>
          <w:szCs w:val="28"/>
        </w:rPr>
        <w:t>Iniciativas desarrolladas a nivel local, relacionadas con la construcción de paz, convivencia y reconciliación</w:t>
      </w:r>
    </w:p>
    <w:p w14:paraId="168A4BE9" w14:textId="77777777" w:rsidR="000C4C23" w:rsidRDefault="000C4C23" w:rsidP="00382849">
      <w:pPr>
        <w:spacing w:after="0" w:line="240" w:lineRule="auto"/>
        <w:rPr>
          <w:rFonts w:ascii="Arial" w:hAnsi="Arial" w:cs="Arial"/>
          <w:sz w:val="24"/>
          <w:szCs w:val="24"/>
        </w:rPr>
      </w:pPr>
    </w:p>
    <w:p w14:paraId="17313B47" w14:textId="22391A40" w:rsidR="00211F1F" w:rsidRDefault="00211F1F" w:rsidP="00382849">
      <w:pPr>
        <w:spacing w:after="0" w:line="240" w:lineRule="auto"/>
        <w:rPr>
          <w:rFonts w:ascii="Arial" w:hAnsi="Arial" w:cs="Arial"/>
          <w:sz w:val="24"/>
          <w:szCs w:val="24"/>
        </w:rPr>
      </w:pPr>
      <w:r w:rsidRPr="008A1E2D">
        <w:rPr>
          <w:rFonts w:ascii="Arial" w:hAnsi="Arial" w:cs="Arial"/>
          <w:sz w:val="24"/>
          <w:szCs w:val="24"/>
        </w:rPr>
        <w:t xml:space="preserve">Se realizó la suscripción del convenio de cooperación internacional No 1217 de 2021 el día 14 de julio de 2021 con la Organización Internacional para las Migraciones para la implementación de acciones para el Fortalecimiento de las capacidades de las comunidades y promoción de la reconciliación, se logró la contratación de 70 promotores y 35 orientadores, como parte del equipo territorial que acompañará la implementación. </w:t>
      </w:r>
    </w:p>
    <w:p w14:paraId="51E79057" w14:textId="77777777" w:rsidR="000C4C23" w:rsidRPr="008A1E2D" w:rsidRDefault="000C4C23" w:rsidP="00382849">
      <w:pPr>
        <w:spacing w:after="0" w:line="240" w:lineRule="auto"/>
        <w:rPr>
          <w:rFonts w:ascii="Arial" w:hAnsi="Arial" w:cs="Arial"/>
          <w:sz w:val="24"/>
          <w:szCs w:val="24"/>
        </w:rPr>
      </w:pPr>
    </w:p>
    <w:bookmarkEnd w:id="3"/>
    <w:p w14:paraId="56BBD434" w14:textId="77777777" w:rsidR="00211F1F" w:rsidRPr="008A1E2D" w:rsidRDefault="00211F1F" w:rsidP="00382849">
      <w:pPr>
        <w:pStyle w:val="Prrafodelista"/>
        <w:numPr>
          <w:ilvl w:val="0"/>
          <w:numId w:val="13"/>
        </w:numPr>
        <w:spacing w:after="0" w:line="240" w:lineRule="auto"/>
        <w:rPr>
          <w:rFonts w:ascii="Arial" w:hAnsi="Arial" w:cs="Arial"/>
          <w:b/>
          <w:sz w:val="32"/>
          <w:szCs w:val="24"/>
        </w:rPr>
      </w:pPr>
      <w:r w:rsidRPr="008A1E2D">
        <w:rPr>
          <w:rFonts w:ascii="Arial" w:hAnsi="Arial" w:cs="Arial"/>
          <w:b/>
          <w:sz w:val="28"/>
          <w:szCs w:val="28"/>
        </w:rPr>
        <w:t xml:space="preserve">Estrategia de seguridad y gestión del riesgo </w:t>
      </w:r>
    </w:p>
    <w:p w14:paraId="525F201E" w14:textId="77777777" w:rsidR="000C4C23" w:rsidRDefault="000C4C23" w:rsidP="00382849">
      <w:pPr>
        <w:pStyle w:val="Encabezado"/>
        <w:tabs>
          <w:tab w:val="center" w:pos="5529"/>
        </w:tabs>
        <w:rPr>
          <w:rFonts w:ascii="Arial" w:hAnsi="Arial" w:cs="Arial"/>
          <w:sz w:val="24"/>
          <w:szCs w:val="24"/>
        </w:rPr>
      </w:pPr>
    </w:p>
    <w:p w14:paraId="7EC8BEAE" w14:textId="73139C46" w:rsidR="00211F1F" w:rsidRPr="008A1E2D" w:rsidRDefault="00211F1F" w:rsidP="00382849">
      <w:pPr>
        <w:pStyle w:val="Encabezado"/>
        <w:tabs>
          <w:tab w:val="center" w:pos="5529"/>
        </w:tabs>
        <w:rPr>
          <w:rFonts w:ascii="Arial" w:hAnsi="Arial" w:cs="Arial"/>
          <w:sz w:val="24"/>
          <w:szCs w:val="24"/>
        </w:rPr>
      </w:pPr>
      <w:r w:rsidRPr="008A1E2D">
        <w:rPr>
          <w:rFonts w:ascii="Arial" w:hAnsi="Arial" w:cs="Arial"/>
          <w:sz w:val="24"/>
          <w:szCs w:val="24"/>
        </w:rPr>
        <w:t xml:space="preserve">Se gestionaron ante las entidades encargadas de seguridad y protección </w:t>
      </w:r>
      <w:r w:rsidR="00B92680">
        <w:rPr>
          <w:rFonts w:ascii="Arial" w:hAnsi="Arial" w:cs="Arial"/>
          <w:b/>
          <w:sz w:val="24"/>
          <w:szCs w:val="24"/>
          <w:u w:val="single"/>
        </w:rPr>
        <w:t>200</w:t>
      </w:r>
      <w:r w:rsidRPr="008A1E2D">
        <w:rPr>
          <w:rFonts w:ascii="Arial" w:hAnsi="Arial" w:cs="Arial"/>
          <w:b/>
          <w:sz w:val="24"/>
          <w:szCs w:val="24"/>
          <w:u w:val="single"/>
        </w:rPr>
        <w:t xml:space="preserve"> casos de riesgo</w:t>
      </w:r>
      <w:r w:rsidRPr="008A1E2D">
        <w:rPr>
          <w:rFonts w:ascii="Arial" w:hAnsi="Arial" w:cs="Arial"/>
          <w:sz w:val="24"/>
          <w:szCs w:val="24"/>
        </w:rPr>
        <w:t xml:space="preserve">. Se participó en las mesas y comités encargados de coordinar acciones de seguridad y prevención del riesgo, se realizaron actividades de fortalecimiento de capacidades en relación a Resolución de conflictos, Rutas de Atención del Estado, Código Penal para la Prevención en Reincidencia, Seguridad </w:t>
      </w:r>
      <w:r w:rsidRPr="008A1E2D">
        <w:rPr>
          <w:rFonts w:ascii="Arial" w:hAnsi="Arial" w:cs="Arial"/>
          <w:sz w:val="24"/>
          <w:szCs w:val="24"/>
        </w:rPr>
        <w:lastRenderedPageBreak/>
        <w:t>en redes sociales, Autoprotección, código de convivencia ciudadana, Enfoque de Género para la promoción de la convivencia segura y pacífica</w:t>
      </w:r>
      <w:r>
        <w:rPr>
          <w:rFonts w:ascii="Arial" w:hAnsi="Arial" w:cs="Arial"/>
          <w:sz w:val="24"/>
          <w:szCs w:val="24"/>
        </w:rPr>
        <w:t>, e</w:t>
      </w:r>
      <w:r w:rsidRPr="008A1E2D">
        <w:rPr>
          <w:rFonts w:ascii="Arial" w:hAnsi="Arial" w:cs="Arial"/>
          <w:sz w:val="24"/>
          <w:szCs w:val="24"/>
        </w:rPr>
        <w:t xml:space="preserve">n el marco del contrato 1150 de 2021 suscrito con Beta Group se han realizado reuniones de articulación y seguimiento para el fortalecimiento de capacidades </w:t>
      </w:r>
      <w:r>
        <w:rPr>
          <w:rFonts w:ascii="Arial" w:hAnsi="Arial" w:cs="Arial"/>
          <w:sz w:val="24"/>
          <w:szCs w:val="24"/>
        </w:rPr>
        <w:t>e</w:t>
      </w:r>
      <w:r w:rsidRPr="008A1E2D">
        <w:rPr>
          <w:rFonts w:ascii="Arial" w:hAnsi="Arial" w:cs="Arial"/>
          <w:sz w:val="24"/>
          <w:szCs w:val="24"/>
        </w:rPr>
        <w:t>n Gestión del riesgo</w:t>
      </w:r>
      <w:r>
        <w:rPr>
          <w:rFonts w:ascii="Arial" w:hAnsi="Arial" w:cs="Arial"/>
          <w:sz w:val="24"/>
          <w:szCs w:val="24"/>
        </w:rPr>
        <w:t>.</w:t>
      </w:r>
      <w:r w:rsidRPr="008A1E2D">
        <w:rPr>
          <w:rFonts w:ascii="Arial" w:hAnsi="Arial" w:cs="Arial"/>
          <w:sz w:val="24"/>
          <w:szCs w:val="24"/>
        </w:rPr>
        <w:t xml:space="preserve"> </w:t>
      </w:r>
    </w:p>
    <w:bookmarkEnd w:id="2"/>
    <w:p w14:paraId="535520FA" w14:textId="77777777" w:rsidR="00E0763E" w:rsidRDefault="00E0763E" w:rsidP="00382849">
      <w:pPr>
        <w:spacing w:after="0" w:line="240" w:lineRule="auto"/>
        <w:rPr>
          <w:rFonts w:ascii="Arial" w:hAnsi="Arial" w:cs="Arial"/>
          <w:b/>
          <w:color w:val="3366CC"/>
          <w:sz w:val="36"/>
          <w:szCs w:val="36"/>
          <w:u w:val="single"/>
        </w:rPr>
      </w:pPr>
    </w:p>
    <w:p w14:paraId="3582DDAE" w14:textId="1BA63BE9" w:rsidR="00863E7F" w:rsidRPr="00E15AB0" w:rsidRDefault="00DE26F0" w:rsidP="00382849">
      <w:pPr>
        <w:spacing w:after="0" w:line="240" w:lineRule="auto"/>
        <w:rPr>
          <w:rFonts w:ascii="Arial" w:hAnsi="Arial" w:cs="Arial"/>
          <w:b/>
          <w:color w:val="3366CC"/>
          <w:sz w:val="36"/>
          <w:szCs w:val="36"/>
          <w:u w:val="single"/>
        </w:rPr>
      </w:pPr>
      <w:r w:rsidRPr="00E15AB0">
        <w:rPr>
          <w:rFonts w:ascii="Arial" w:hAnsi="Arial" w:cs="Arial"/>
          <w:b/>
          <w:color w:val="3366CC"/>
          <w:sz w:val="36"/>
          <w:szCs w:val="36"/>
          <w:u w:val="single"/>
        </w:rPr>
        <w:t xml:space="preserve">OBJETIVO </w:t>
      </w:r>
      <w:r>
        <w:rPr>
          <w:rFonts w:ascii="Arial" w:hAnsi="Arial" w:cs="Arial"/>
          <w:b/>
          <w:color w:val="3366CC"/>
          <w:sz w:val="36"/>
          <w:szCs w:val="36"/>
          <w:u w:val="single"/>
        </w:rPr>
        <w:t>4</w:t>
      </w:r>
      <w:r w:rsidRPr="00E15AB0">
        <w:rPr>
          <w:rFonts w:ascii="Arial" w:hAnsi="Arial" w:cs="Arial"/>
          <w:b/>
          <w:color w:val="3366CC"/>
          <w:sz w:val="36"/>
          <w:szCs w:val="36"/>
          <w:u w:val="single"/>
        </w:rPr>
        <w:t>:</w:t>
      </w:r>
    </w:p>
    <w:p w14:paraId="1A505A3E" w14:textId="77777777" w:rsidR="00E0763E" w:rsidRDefault="00E0763E" w:rsidP="00382849">
      <w:pPr>
        <w:spacing w:after="0" w:line="240" w:lineRule="auto"/>
        <w:ind w:left="709"/>
        <w:rPr>
          <w:rFonts w:ascii="Arial" w:hAnsi="Arial" w:cs="Arial"/>
          <w:b/>
          <w:bCs/>
          <w:sz w:val="32"/>
          <w:szCs w:val="32"/>
          <w:lang w:val="es-ES"/>
        </w:rPr>
      </w:pPr>
    </w:p>
    <w:p w14:paraId="787F2929" w14:textId="03DEEDAB" w:rsidR="00863E7F" w:rsidRPr="001C67F0" w:rsidRDefault="00B65E86" w:rsidP="00382849">
      <w:pPr>
        <w:spacing w:after="0" w:line="240" w:lineRule="auto"/>
        <w:ind w:left="709"/>
        <w:rPr>
          <w:rFonts w:ascii="Arial" w:hAnsi="Arial" w:cs="Arial"/>
          <w:b/>
          <w:sz w:val="32"/>
          <w:szCs w:val="32"/>
        </w:rPr>
      </w:pPr>
      <w:r w:rsidRPr="00B65E86">
        <w:rPr>
          <w:rFonts w:ascii="Arial" w:hAnsi="Arial" w:cs="Arial"/>
          <w:b/>
          <w:bCs/>
          <w:sz w:val="32"/>
          <w:szCs w:val="32"/>
          <w:lang w:val="es-ES"/>
        </w:rPr>
        <w:t>Impulsar la corresponsabilidad y su gestión a nivel territorial para el fortalecimiento de los procesos de la ARN</w:t>
      </w:r>
    </w:p>
    <w:p w14:paraId="49384EF4" w14:textId="77777777" w:rsidR="000C4C23" w:rsidRDefault="000C4C23" w:rsidP="00382849">
      <w:pPr>
        <w:spacing w:after="0" w:line="240" w:lineRule="auto"/>
        <w:ind w:left="108"/>
        <w:rPr>
          <w:rFonts w:ascii="Arial" w:hAnsi="Arial" w:cs="Arial"/>
          <w:i/>
          <w:sz w:val="28"/>
          <w:szCs w:val="28"/>
        </w:rPr>
      </w:pPr>
    </w:p>
    <w:p w14:paraId="415AF8A4" w14:textId="1039D204" w:rsidR="00863E7F" w:rsidRDefault="00863E7F" w:rsidP="00382849">
      <w:pPr>
        <w:spacing w:after="0" w:line="240" w:lineRule="auto"/>
        <w:ind w:left="108"/>
        <w:rPr>
          <w:rFonts w:ascii="Arial" w:hAnsi="Arial" w:cs="Arial"/>
          <w:b/>
          <w:sz w:val="36"/>
          <w:szCs w:val="36"/>
        </w:rPr>
      </w:pPr>
      <w:r w:rsidRPr="00E15AB0">
        <w:rPr>
          <w:rFonts w:ascii="Arial" w:hAnsi="Arial" w:cs="Arial"/>
          <w:i/>
          <w:sz w:val="28"/>
          <w:szCs w:val="28"/>
        </w:rPr>
        <w:t>Objetivos de Desarrollo Sostenible.</w:t>
      </w:r>
      <w:r w:rsidRPr="00E15AB0">
        <w:rPr>
          <w:rFonts w:ascii="Arial" w:hAnsi="Arial" w:cs="Arial"/>
          <w:b/>
          <w:sz w:val="36"/>
          <w:szCs w:val="36"/>
        </w:rPr>
        <w:t xml:space="preserve"> </w:t>
      </w:r>
    </w:p>
    <w:p w14:paraId="153AA219" w14:textId="77777777" w:rsidR="000C4C23" w:rsidRPr="00E15AB0" w:rsidRDefault="000C4C23" w:rsidP="00382849">
      <w:pPr>
        <w:spacing w:after="0" w:line="240" w:lineRule="auto"/>
        <w:ind w:left="108"/>
        <w:rPr>
          <w:rFonts w:ascii="Arial" w:hAnsi="Arial" w:cs="Arial"/>
          <w:b/>
          <w:sz w:val="36"/>
          <w:szCs w:val="36"/>
        </w:rPr>
      </w:pPr>
    </w:p>
    <w:p w14:paraId="282598DE" w14:textId="3C644F23" w:rsidR="00087197" w:rsidRPr="00E15AB0" w:rsidRDefault="00863E7F" w:rsidP="00382849">
      <w:pPr>
        <w:spacing w:after="0" w:line="240" w:lineRule="auto"/>
        <w:ind w:left="720" w:firstLine="612"/>
        <w:rPr>
          <w:rFonts w:ascii="Arial" w:hAnsi="Arial" w:cs="Arial"/>
          <w:color w:val="009EAD"/>
          <w:sz w:val="32"/>
          <w:szCs w:val="32"/>
          <w:u w:val="single"/>
        </w:rPr>
      </w:pPr>
      <w:r w:rsidRPr="00863E7F">
        <w:rPr>
          <w:rFonts w:ascii="Arial" w:hAnsi="Arial" w:cs="Arial"/>
          <w:b/>
          <w:noProof/>
          <w:sz w:val="36"/>
          <w:szCs w:val="36"/>
        </w:rPr>
        <w:drawing>
          <wp:inline distT="0" distB="0" distL="0" distR="0" wp14:anchorId="644732F6" wp14:editId="1A7B0300">
            <wp:extent cx="806925" cy="642567"/>
            <wp:effectExtent l="0" t="0" r="0" b="5715"/>
            <wp:docPr id="27"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 26"/>
                    <pic:cNvPicPr>
                      <a:picLocks noChangeAspect="1"/>
                    </pic:cNvPicPr>
                  </pic:nvPicPr>
                  <pic:blipFill>
                    <a:blip r:embed="rId38"/>
                    <a:stretch>
                      <a:fillRect/>
                    </a:stretch>
                  </pic:blipFill>
                  <pic:spPr>
                    <a:xfrm>
                      <a:off x="0" y="0"/>
                      <a:ext cx="806925" cy="642567"/>
                    </a:xfrm>
                    <a:prstGeom prst="rect">
                      <a:avLst/>
                    </a:prstGeom>
                  </pic:spPr>
                </pic:pic>
              </a:graphicData>
            </a:graphic>
          </wp:inline>
        </w:drawing>
      </w:r>
      <w:r w:rsidRPr="00E15AB0">
        <w:rPr>
          <w:rFonts w:ascii="Arial" w:hAnsi="Arial" w:cs="Arial"/>
          <w:b/>
          <w:sz w:val="36"/>
          <w:szCs w:val="36"/>
        </w:rPr>
        <w:br/>
      </w:r>
    </w:p>
    <w:tbl>
      <w:tblPr>
        <w:tblW w:w="9072" w:type="dxa"/>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08" w:type="dxa"/>
          <w:left w:w="115" w:type="dxa"/>
          <w:bottom w:w="108" w:type="dxa"/>
          <w:right w:w="115" w:type="dxa"/>
        </w:tblCellMar>
        <w:tblLook w:val="0400" w:firstRow="0" w:lastRow="0" w:firstColumn="0" w:lastColumn="0" w:noHBand="0" w:noVBand="1"/>
      </w:tblPr>
      <w:tblGrid>
        <w:gridCol w:w="2160"/>
        <w:gridCol w:w="6912"/>
      </w:tblGrid>
      <w:tr w:rsidR="00863E7F" w:rsidRPr="00E15AB0" w14:paraId="4C146919" w14:textId="77777777" w:rsidTr="00147361">
        <w:trPr>
          <w:trHeight w:val="1148"/>
        </w:trPr>
        <w:tc>
          <w:tcPr>
            <w:tcW w:w="2160" w:type="dxa"/>
            <w:tcBorders>
              <w:top w:val="single" w:sz="8" w:space="0" w:color="FFFFFF"/>
              <w:left w:val="single" w:sz="8" w:space="0" w:color="FFFFFF"/>
              <w:bottom w:val="single" w:sz="8" w:space="0" w:color="FFFFFF"/>
              <w:right w:val="single" w:sz="24" w:space="0" w:color="FFFFFF"/>
            </w:tcBorders>
            <w:shd w:val="clear" w:color="auto" w:fill="3366CC"/>
            <w:vAlign w:val="center"/>
          </w:tcPr>
          <w:p w14:paraId="178ACAA1" w14:textId="5542CAF6" w:rsidR="00863E7F" w:rsidRPr="00E15AB0" w:rsidRDefault="00863E7F" w:rsidP="00382849">
            <w:pPr>
              <w:spacing w:after="0" w:line="240" w:lineRule="auto"/>
              <w:rPr>
                <w:rFonts w:ascii="Arial" w:hAnsi="Arial" w:cs="Arial"/>
                <w:color w:val="FFFFFF"/>
                <w:sz w:val="36"/>
                <w:szCs w:val="36"/>
                <w:u w:val="single"/>
              </w:rPr>
            </w:pPr>
            <w:r w:rsidRPr="00E15AB0">
              <w:rPr>
                <w:rFonts w:ascii="Arial" w:hAnsi="Arial" w:cs="Arial"/>
                <w:b/>
                <w:color w:val="FFFFFF"/>
                <w:sz w:val="28"/>
                <w:szCs w:val="28"/>
                <w:u w:val="single"/>
              </w:rPr>
              <w:t xml:space="preserve">Productos que aportan al objetivo </w:t>
            </w:r>
            <w:r w:rsidR="00B65E86">
              <w:rPr>
                <w:rFonts w:ascii="Arial" w:hAnsi="Arial" w:cs="Arial"/>
                <w:b/>
                <w:color w:val="FFFFFF"/>
                <w:sz w:val="28"/>
                <w:szCs w:val="28"/>
                <w:u w:val="single"/>
              </w:rPr>
              <w:t>4</w:t>
            </w:r>
            <w:r w:rsidRPr="00E15AB0">
              <w:rPr>
                <w:rFonts w:ascii="Arial" w:hAnsi="Arial" w:cs="Arial"/>
                <w:color w:val="FFFFFF"/>
                <w:sz w:val="28"/>
                <w:szCs w:val="28"/>
                <w:u w:val="single"/>
              </w:rPr>
              <w:t>:</w:t>
            </w:r>
            <w:r w:rsidRPr="00E15AB0">
              <w:rPr>
                <w:rFonts w:ascii="Arial" w:hAnsi="Arial" w:cs="Arial"/>
                <w:b/>
                <w:color w:val="FFFFFF"/>
                <w:sz w:val="28"/>
                <w:szCs w:val="28"/>
                <w:u w:val="single"/>
              </w:rPr>
              <w:br/>
            </w:r>
          </w:p>
        </w:tc>
        <w:tc>
          <w:tcPr>
            <w:tcW w:w="6912" w:type="dxa"/>
            <w:tcBorders>
              <w:top w:val="single" w:sz="8" w:space="0" w:color="FFFFFF"/>
              <w:left w:val="single" w:sz="24" w:space="0" w:color="FFFFFF"/>
              <w:bottom w:val="single" w:sz="8" w:space="0" w:color="FFFFFF"/>
              <w:right w:val="single" w:sz="8" w:space="0" w:color="FFFFFF"/>
            </w:tcBorders>
            <w:shd w:val="clear" w:color="auto" w:fill="D9E2F3"/>
            <w:vAlign w:val="center"/>
          </w:tcPr>
          <w:p w14:paraId="706ABAB2" w14:textId="20AC4F67" w:rsidR="00B65E86" w:rsidRPr="00C17CD2" w:rsidRDefault="00B65E86" w:rsidP="00382849">
            <w:pPr>
              <w:pStyle w:val="Prrafodelista"/>
              <w:numPr>
                <w:ilvl w:val="0"/>
                <w:numId w:val="3"/>
              </w:numPr>
              <w:spacing w:after="0" w:line="240" w:lineRule="auto"/>
              <w:rPr>
                <w:rFonts w:ascii="Arial" w:hAnsi="Arial" w:cs="Arial"/>
                <w:sz w:val="24"/>
                <w:szCs w:val="24"/>
              </w:rPr>
            </w:pPr>
            <w:r w:rsidRPr="00C17CD2">
              <w:rPr>
                <w:rFonts w:ascii="Arial" w:hAnsi="Arial" w:cs="Arial"/>
                <w:sz w:val="24"/>
                <w:szCs w:val="24"/>
              </w:rPr>
              <w:t xml:space="preserve">Escenarios de Socialización de la Política desarrollados </w:t>
            </w:r>
          </w:p>
          <w:p w14:paraId="498934C0" w14:textId="30DFF765" w:rsidR="00B65E86" w:rsidRPr="00C17CD2" w:rsidRDefault="00B65E86" w:rsidP="00382849">
            <w:pPr>
              <w:pStyle w:val="Prrafodelista"/>
              <w:numPr>
                <w:ilvl w:val="0"/>
                <w:numId w:val="3"/>
              </w:numPr>
              <w:spacing w:after="0" w:line="240" w:lineRule="auto"/>
              <w:rPr>
                <w:rFonts w:ascii="Arial" w:hAnsi="Arial" w:cs="Arial"/>
                <w:sz w:val="24"/>
                <w:szCs w:val="24"/>
              </w:rPr>
            </w:pPr>
            <w:r w:rsidRPr="00C17CD2">
              <w:rPr>
                <w:rFonts w:ascii="Arial" w:hAnsi="Arial" w:cs="Arial"/>
                <w:sz w:val="24"/>
                <w:szCs w:val="24"/>
              </w:rPr>
              <w:t xml:space="preserve">Sistema Nacional de Reincorporación y Reintegración diseñado </w:t>
            </w:r>
          </w:p>
          <w:p w14:paraId="2FB98DC8" w14:textId="2A2D7FDF" w:rsidR="00B65E86" w:rsidRPr="00C17CD2" w:rsidRDefault="00B65E86" w:rsidP="00382849">
            <w:pPr>
              <w:pStyle w:val="Prrafodelista"/>
              <w:numPr>
                <w:ilvl w:val="0"/>
                <w:numId w:val="3"/>
              </w:numPr>
              <w:spacing w:after="0" w:line="240" w:lineRule="auto"/>
              <w:rPr>
                <w:rFonts w:ascii="Arial" w:hAnsi="Arial" w:cs="Arial"/>
                <w:sz w:val="24"/>
                <w:szCs w:val="24"/>
              </w:rPr>
            </w:pPr>
            <w:r w:rsidRPr="00C17CD2">
              <w:rPr>
                <w:rFonts w:ascii="Arial" w:hAnsi="Arial" w:cs="Arial"/>
                <w:sz w:val="24"/>
                <w:szCs w:val="24"/>
              </w:rPr>
              <w:t xml:space="preserve">Escenarios de socialización nacionales e internacionales realizados </w:t>
            </w:r>
          </w:p>
          <w:p w14:paraId="7C80F7F0" w14:textId="526C4289" w:rsidR="00B65E86" w:rsidRPr="00C17CD2" w:rsidRDefault="00B65E86" w:rsidP="00382849">
            <w:pPr>
              <w:pStyle w:val="Prrafodelista"/>
              <w:numPr>
                <w:ilvl w:val="0"/>
                <w:numId w:val="3"/>
              </w:numPr>
              <w:spacing w:after="0" w:line="240" w:lineRule="auto"/>
              <w:rPr>
                <w:rFonts w:ascii="Arial" w:hAnsi="Arial" w:cs="Arial"/>
                <w:sz w:val="24"/>
                <w:szCs w:val="24"/>
              </w:rPr>
            </w:pPr>
            <w:r w:rsidRPr="00C17CD2">
              <w:rPr>
                <w:rFonts w:ascii="Arial" w:hAnsi="Arial" w:cs="Arial"/>
                <w:sz w:val="24"/>
                <w:szCs w:val="24"/>
              </w:rPr>
              <w:t>Gestiones de coordinación con autoridades judiciales y /o administrativas realizadas</w:t>
            </w:r>
          </w:p>
          <w:p w14:paraId="18E3517D" w14:textId="77777777" w:rsidR="00863E7F" w:rsidRPr="00C17CD2" w:rsidRDefault="00B65E86" w:rsidP="00382849">
            <w:pPr>
              <w:pStyle w:val="Prrafodelista"/>
              <w:numPr>
                <w:ilvl w:val="0"/>
                <w:numId w:val="3"/>
              </w:numPr>
              <w:spacing w:after="0" w:line="240" w:lineRule="auto"/>
              <w:rPr>
                <w:rFonts w:ascii="Arial" w:hAnsi="Arial" w:cs="Arial"/>
                <w:sz w:val="24"/>
                <w:szCs w:val="24"/>
              </w:rPr>
            </w:pPr>
            <w:r w:rsidRPr="00C17CD2">
              <w:rPr>
                <w:rFonts w:ascii="Arial" w:hAnsi="Arial" w:cs="Arial"/>
                <w:sz w:val="24"/>
                <w:szCs w:val="24"/>
              </w:rPr>
              <w:t>Proyectos de cooperación gestionados para el fortalecimiento de la política de reintegración y reincorporación.</w:t>
            </w:r>
          </w:p>
          <w:p w14:paraId="00EAD5B0" w14:textId="740636B9" w:rsidR="00393D68" w:rsidRPr="00095848" w:rsidRDefault="008324CC" w:rsidP="00382849">
            <w:pPr>
              <w:pStyle w:val="Prrafodelista"/>
              <w:numPr>
                <w:ilvl w:val="0"/>
                <w:numId w:val="3"/>
              </w:numPr>
              <w:spacing w:after="0" w:line="240" w:lineRule="auto"/>
              <w:rPr>
                <w:rFonts w:ascii="Arial" w:hAnsi="Arial" w:cs="Arial"/>
                <w:color w:val="000000"/>
                <w:sz w:val="24"/>
                <w:szCs w:val="24"/>
              </w:rPr>
            </w:pPr>
            <w:r>
              <w:rPr>
                <w:rFonts w:ascii="Arial" w:hAnsi="Arial" w:cs="Arial"/>
                <w:color w:val="000000"/>
                <w:sz w:val="24"/>
                <w:szCs w:val="24"/>
              </w:rPr>
              <w:t>Incidencia en política territorial</w:t>
            </w:r>
          </w:p>
        </w:tc>
      </w:tr>
    </w:tbl>
    <w:p w14:paraId="4610CBB5" w14:textId="7E711C33" w:rsidR="00863E7F" w:rsidRDefault="00863E7F" w:rsidP="00382849">
      <w:pPr>
        <w:spacing w:after="0" w:line="240" w:lineRule="auto"/>
        <w:rPr>
          <w:rFonts w:ascii="Arial" w:hAnsi="Arial" w:cs="Arial"/>
          <w:color w:val="000000"/>
          <w:sz w:val="24"/>
          <w:szCs w:val="24"/>
        </w:rPr>
      </w:pPr>
    </w:p>
    <w:p w14:paraId="0D63CC14" w14:textId="7FD0CC75" w:rsidR="00863E7F" w:rsidRDefault="00863E7F" w:rsidP="00382849">
      <w:pPr>
        <w:spacing w:after="0" w:line="240" w:lineRule="auto"/>
        <w:rPr>
          <w:rFonts w:ascii="Arial" w:hAnsi="Arial" w:cs="Arial"/>
          <w:color w:val="3366CC"/>
          <w:sz w:val="32"/>
          <w:szCs w:val="32"/>
          <w:u w:val="single"/>
        </w:rPr>
      </w:pPr>
      <w:r w:rsidRPr="00E15AB0">
        <w:rPr>
          <w:rFonts w:ascii="Arial" w:hAnsi="Arial" w:cs="Arial"/>
          <w:color w:val="3366CC"/>
          <w:sz w:val="32"/>
          <w:szCs w:val="32"/>
          <w:u w:val="single"/>
        </w:rPr>
        <w:t>Avance de los productos que se desarrollaron:</w:t>
      </w:r>
    </w:p>
    <w:p w14:paraId="0840A2FD" w14:textId="77777777" w:rsidR="000C4C23" w:rsidRPr="00E15AB0" w:rsidRDefault="000C4C23" w:rsidP="00382849">
      <w:pPr>
        <w:spacing w:after="0" w:line="240" w:lineRule="auto"/>
        <w:rPr>
          <w:rFonts w:ascii="Arial" w:hAnsi="Arial" w:cs="Arial"/>
          <w:color w:val="3366CC"/>
          <w:sz w:val="32"/>
          <w:szCs w:val="32"/>
          <w:u w:val="single"/>
        </w:rPr>
      </w:pPr>
    </w:p>
    <w:tbl>
      <w:tblPr>
        <w:tblW w:w="9072" w:type="dxa"/>
        <w:tblBorders>
          <w:top w:val="single" w:sz="8" w:space="0" w:color="BBBBBB"/>
          <w:left w:val="single" w:sz="8" w:space="0" w:color="BBBBBB"/>
          <w:bottom w:val="single" w:sz="8" w:space="0" w:color="BBBBBB"/>
          <w:right w:val="single" w:sz="8" w:space="0" w:color="BBBBBB"/>
          <w:insideH w:val="single" w:sz="8" w:space="0" w:color="BBBBBB"/>
        </w:tblBorders>
        <w:tblLayout w:type="fixed"/>
        <w:tblCellMar>
          <w:left w:w="115" w:type="dxa"/>
          <w:right w:w="115" w:type="dxa"/>
        </w:tblCellMar>
        <w:tblLook w:val="0400" w:firstRow="0" w:lastRow="0" w:firstColumn="0" w:lastColumn="0" w:noHBand="0" w:noVBand="1"/>
      </w:tblPr>
      <w:tblGrid>
        <w:gridCol w:w="2411"/>
        <w:gridCol w:w="6661"/>
      </w:tblGrid>
      <w:tr w:rsidR="00863E7F" w:rsidRPr="00E15AB0" w14:paraId="20200B4A" w14:textId="77777777" w:rsidTr="00E90DCC">
        <w:trPr>
          <w:trHeight w:val="380"/>
          <w:tblHeader/>
        </w:trPr>
        <w:tc>
          <w:tcPr>
            <w:tcW w:w="2411" w:type="dxa"/>
            <w:tcBorders>
              <w:top w:val="single" w:sz="8" w:space="0" w:color="BBBBBB"/>
              <w:left w:val="single" w:sz="8" w:space="0" w:color="BBBBBB"/>
              <w:bottom w:val="single" w:sz="8" w:space="0" w:color="BBBBBB"/>
            </w:tcBorders>
            <w:shd w:val="clear" w:color="auto" w:fill="A5A5A5"/>
          </w:tcPr>
          <w:p w14:paraId="4898CF44" w14:textId="77777777" w:rsidR="00863E7F" w:rsidRPr="00E15AB0" w:rsidRDefault="00863E7F" w:rsidP="00382849">
            <w:pPr>
              <w:spacing w:after="0" w:line="240" w:lineRule="auto"/>
              <w:rPr>
                <w:rFonts w:ascii="Arial" w:hAnsi="Arial" w:cs="Arial"/>
                <w:color w:val="FFFFFF"/>
              </w:rPr>
            </w:pPr>
            <w:r w:rsidRPr="00E15AB0">
              <w:rPr>
                <w:rFonts w:ascii="Arial" w:hAnsi="Arial" w:cs="Arial"/>
                <w:color w:val="FFFFFF"/>
              </w:rPr>
              <w:t xml:space="preserve">Periodo </w:t>
            </w:r>
          </w:p>
        </w:tc>
        <w:tc>
          <w:tcPr>
            <w:tcW w:w="6661" w:type="dxa"/>
            <w:tcBorders>
              <w:top w:val="single" w:sz="8" w:space="0" w:color="BBBBBB"/>
              <w:bottom w:val="single" w:sz="8" w:space="0" w:color="BBBBBB"/>
            </w:tcBorders>
            <w:shd w:val="clear" w:color="auto" w:fill="A5A5A5"/>
          </w:tcPr>
          <w:p w14:paraId="29543FCB" w14:textId="77777777" w:rsidR="00863E7F" w:rsidRPr="00E15AB0" w:rsidRDefault="00863E7F" w:rsidP="00382849">
            <w:pPr>
              <w:spacing w:after="0" w:line="240" w:lineRule="auto"/>
              <w:rPr>
                <w:rFonts w:ascii="Arial" w:hAnsi="Arial" w:cs="Arial"/>
                <w:color w:val="FFFFFF"/>
              </w:rPr>
            </w:pPr>
            <w:r w:rsidRPr="00E15AB0">
              <w:rPr>
                <w:rFonts w:ascii="Arial" w:hAnsi="Arial" w:cs="Arial"/>
                <w:color w:val="FFFFFF"/>
              </w:rPr>
              <w:t>NOMBRE DE ACTIVIDADES DESARROLLADAS</w:t>
            </w:r>
          </w:p>
        </w:tc>
      </w:tr>
      <w:tr w:rsidR="00863E7F" w:rsidRPr="00E15AB0" w14:paraId="0896B740" w14:textId="77777777" w:rsidTr="00E90DCC">
        <w:trPr>
          <w:trHeight w:val="380"/>
        </w:trPr>
        <w:tc>
          <w:tcPr>
            <w:tcW w:w="2411" w:type="dxa"/>
            <w:tcBorders>
              <w:right w:val="nil"/>
            </w:tcBorders>
            <w:shd w:val="clear" w:color="auto" w:fill="auto"/>
          </w:tcPr>
          <w:p w14:paraId="085DE6BC" w14:textId="58B6963D" w:rsidR="00863E7F" w:rsidRPr="00C17CD2" w:rsidRDefault="00A4391F" w:rsidP="00382849">
            <w:pPr>
              <w:spacing w:after="0" w:line="240" w:lineRule="auto"/>
              <w:rPr>
                <w:rFonts w:ascii="Arial" w:hAnsi="Arial" w:cs="Arial"/>
                <w:b/>
              </w:rPr>
            </w:pPr>
            <w:r w:rsidRPr="00C17CD2">
              <w:rPr>
                <w:rFonts w:ascii="Arial" w:hAnsi="Arial" w:cs="Arial"/>
                <w:b/>
              </w:rPr>
              <w:t>3</w:t>
            </w:r>
            <w:r w:rsidR="00863E7F" w:rsidRPr="00C17CD2">
              <w:rPr>
                <w:rFonts w:ascii="Arial" w:hAnsi="Arial" w:cs="Arial"/>
                <w:b/>
              </w:rPr>
              <w:t xml:space="preserve"> trimestre </w:t>
            </w:r>
          </w:p>
        </w:tc>
        <w:tc>
          <w:tcPr>
            <w:tcW w:w="6661" w:type="dxa"/>
            <w:tcBorders>
              <w:left w:val="nil"/>
              <w:right w:val="nil"/>
            </w:tcBorders>
            <w:shd w:val="clear" w:color="auto" w:fill="auto"/>
          </w:tcPr>
          <w:p w14:paraId="4FEF6602" w14:textId="77777777" w:rsidR="00DE26F0" w:rsidRPr="00C17CD2" w:rsidRDefault="00DE26F0" w:rsidP="00382849">
            <w:pPr>
              <w:pStyle w:val="Prrafodelista"/>
              <w:numPr>
                <w:ilvl w:val="0"/>
                <w:numId w:val="9"/>
              </w:numPr>
              <w:spacing w:after="0" w:line="240" w:lineRule="auto"/>
              <w:rPr>
                <w:rFonts w:ascii="Arial" w:hAnsi="Arial" w:cs="Arial"/>
                <w:sz w:val="24"/>
                <w:szCs w:val="24"/>
              </w:rPr>
            </w:pPr>
            <w:r w:rsidRPr="00C17CD2">
              <w:rPr>
                <w:rFonts w:ascii="Arial" w:hAnsi="Arial" w:cs="Arial"/>
                <w:sz w:val="24"/>
                <w:szCs w:val="24"/>
              </w:rPr>
              <w:t xml:space="preserve">Escenarios de Socialización de la Política desarrollados </w:t>
            </w:r>
          </w:p>
          <w:p w14:paraId="7FE3588C" w14:textId="765833BF" w:rsidR="00DE26F0" w:rsidRPr="00C17CD2" w:rsidRDefault="00DE26F0" w:rsidP="00382849">
            <w:pPr>
              <w:pStyle w:val="Prrafodelista"/>
              <w:numPr>
                <w:ilvl w:val="0"/>
                <w:numId w:val="9"/>
              </w:numPr>
              <w:spacing w:after="0" w:line="240" w:lineRule="auto"/>
              <w:rPr>
                <w:rFonts w:ascii="Arial" w:hAnsi="Arial" w:cs="Arial"/>
                <w:sz w:val="24"/>
                <w:szCs w:val="24"/>
              </w:rPr>
            </w:pPr>
            <w:r w:rsidRPr="00C17CD2">
              <w:rPr>
                <w:rFonts w:ascii="Arial" w:hAnsi="Arial" w:cs="Arial"/>
                <w:sz w:val="24"/>
                <w:szCs w:val="24"/>
              </w:rPr>
              <w:t xml:space="preserve">Escenarios de socialización nacionales e internacionales realizados </w:t>
            </w:r>
          </w:p>
          <w:p w14:paraId="4FC8FB9A" w14:textId="1A24E35A" w:rsidR="00DE26F0" w:rsidRPr="00C17CD2" w:rsidRDefault="00DE26F0" w:rsidP="00382849">
            <w:pPr>
              <w:pStyle w:val="Prrafodelista"/>
              <w:numPr>
                <w:ilvl w:val="0"/>
                <w:numId w:val="9"/>
              </w:numPr>
              <w:spacing w:after="0" w:line="240" w:lineRule="auto"/>
              <w:rPr>
                <w:rFonts w:ascii="Arial" w:hAnsi="Arial" w:cs="Arial"/>
                <w:sz w:val="24"/>
                <w:szCs w:val="24"/>
              </w:rPr>
            </w:pPr>
            <w:r w:rsidRPr="00C17CD2">
              <w:rPr>
                <w:rFonts w:ascii="Arial" w:hAnsi="Arial" w:cs="Arial"/>
                <w:sz w:val="24"/>
                <w:szCs w:val="24"/>
              </w:rPr>
              <w:t>Gestiones de coordinación con autoridades judiciales y /o administrativas realizadas</w:t>
            </w:r>
          </w:p>
          <w:p w14:paraId="15696D67" w14:textId="1C7609DE" w:rsidR="00A4391F" w:rsidRPr="008548E0" w:rsidRDefault="00DE26F0" w:rsidP="00382849">
            <w:pPr>
              <w:pStyle w:val="Prrafodelista"/>
              <w:numPr>
                <w:ilvl w:val="0"/>
                <w:numId w:val="9"/>
              </w:numPr>
              <w:spacing w:after="0" w:line="240" w:lineRule="auto"/>
              <w:rPr>
                <w:rFonts w:ascii="Arial" w:hAnsi="Arial" w:cs="Arial"/>
                <w:sz w:val="24"/>
                <w:szCs w:val="24"/>
              </w:rPr>
            </w:pPr>
            <w:r w:rsidRPr="00C17CD2">
              <w:rPr>
                <w:rFonts w:ascii="Arial" w:hAnsi="Arial" w:cs="Arial"/>
                <w:sz w:val="24"/>
                <w:szCs w:val="24"/>
              </w:rPr>
              <w:lastRenderedPageBreak/>
              <w:t>Proyectos de cooperación gestionados para el fortalecimiento de la política de reintegración y reincorporación.</w:t>
            </w:r>
          </w:p>
        </w:tc>
      </w:tr>
    </w:tbl>
    <w:p w14:paraId="0749E554" w14:textId="77777777" w:rsidR="00A4391F" w:rsidRPr="00136522" w:rsidRDefault="00A4391F" w:rsidP="00382849">
      <w:pPr>
        <w:spacing w:after="0" w:line="240" w:lineRule="auto"/>
        <w:ind w:left="108"/>
        <w:rPr>
          <w:rFonts w:ascii="Arial" w:hAnsi="Arial" w:cs="Arial"/>
          <w:i/>
          <w:sz w:val="28"/>
          <w:szCs w:val="28"/>
        </w:rPr>
      </w:pPr>
    </w:p>
    <w:p w14:paraId="38EF7885" w14:textId="77777777" w:rsidR="00A4391F" w:rsidRPr="00136522" w:rsidRDefault="00A4391F" w:rsidP="00382849">
      <w:pPr>
        <w:pStyle w:val="Prrafodelista"/>
        <w:numPr>
          <w:ilvl w:val="0"/>
          <w:numId w:val="14"/>
        </w:numPr>
        <w:spacing w:after="0" w:line="240" w:lineRule="auto"/>
        <w:rPr>
          <w:rFonts w:ascii="Arial" w:hAnsi="Arial" w:cs="Arial"/>
          <w:b/>
          <w:sz w:val="28"/>
          <w:szCs w:val="24"/>
        </w:rPr>
      </w:pPr>
      <w:r w:rsidRPr="00136522">
        <w:rPr>
          <w:rFonts w:ascii="Arial" w:hAnsi="Arial" w:cs="Arial"/>
          <w:b/>
          <w:sz w:val="28"/>
          <w:szCs w:val="24"/>
        </w:rPr>
        <w:t xml:space="preserve">Escenarios de Socialización de la Política desarrollados </w:t>
      </w:r>
    </w:p>
    <w:p w14:paraId="0DE6FC81" w14:textId="77777777" w:rsidR="000C4C23" w:rsidRDefault="000C4C23" w:rsidP="00382849">
      <w:pPr>
        <w:spacing w:after="0" w:line="240" w:lineRule="auto"/>
        <w:ind w:left="360"/>
        <w:rPr>
          <w:rFonts w:ascii="Arial" w:hAnsi="Arial" w:cs="Arial"/>
          <w:sz w:val="24"/>
          <w:szCs w:val="24"/>
        </w:rPr>
      </w:pPr>
    </w:p>
    <w:p w14:paraId="55EF5836" w14:textId="32B96867" w:rsidR="00A4391F" w:rsidRDefault="00A4391F" w:rsidP="00382849">
      <w:pPr>
        <w:spacing w:after="0" w:line="240" w:lineRule="auto"/>
        <w:ind w:left="360"/>
        <w:rPr>
          <w:rFonts w:ascii="Arial" w:hAnsi="Arial" w:cs="Arial"/>
          <w:sz w:val="24"/>
          <w:szCs w:val="24"/>
        </w:rPr>
      </w:pPr>
      <w:r w:rsidRPr="00136522">
        <w:rPr>
          <w:rFonts w:ascii="Arial" w:hAnsi="Arial" w:cs="Arial"/>
          <w:sz w:val="24"/>
          <w:szCs w:val="24"/>
        </w:rPr>
        <w:t xml:space="preserve">Se realizaron </w:t>
      </w:r>
      <w:r w:rsidRPr="00136522">
        <w:rPr>
          <w:rFonts w:ascii="Arial" w:hAnsi="Arial" w:cs="Arial"/>
          <w:b/>
          <w:sz w:val="24"/>
          <w:szCs w:val="24"/>
          <w:u w:val="single"/>
        </w:rPr>
        <w:t>120 escenarios de socialización</w:t>
      </w:r>
      <w:r w:rsidRPr="00136522">
        <w:rPr>
          <w:rFonts w:ascii="Arial" w:hAnsi="Arial" w:cs="Arial"/>
          <w:sz w:val="24"/>
          <w:szCs w:val="24"/>
        </w:rPr>
        <w:t xml:space="preserve"> de la Política de Reintegración y la Política de Reincorporación a nivel nacional.</w:t>
      </w:r>
    </w:p>
    <w:p w14:paraId="020D93A9" w14:textId="77777777" w:rsidR="00977167" w:rsidRPr="00136522" w:rsidRDefault="00977167" w:rsidP="00382849">
      <w:pPr>
        <w:spacing w:after="0" w:line="240" w:lineRule="auto"/>
        <w:ind w:left="360"/>
        <w:rPr>
          <w:rFonts w:ascii="Arial" w:hAnsi="Arial" w:cs="Arial"/>
          <w:b/>
          <w:sz w:val="28"/>
          <w:szCs w:val="24"/>
        </w:rPr>
      </w:pPr>
    </w:p>
    <w:p w14:paraId="27CD9396" w14:textId="77777777" w:rsidR="008232ED" w:rsidRPr="008232ED" w:rsidRDefault="00A4391F" w:rsidP="00382849">
      <w:pPr>
        <w:pStyle w:val="Prrafodelista"/>
        <w:numPr>
          <w:ilvl w:val="0"/>
          <w:numId w:val="14"/>
        </w:numPr>
        <w:spacing w:after="0" w:line="240" w:lineRule="auto"/>
        <w:rPr>
          <w:rFonts w:ascii="Arial" w:hAnsi="Arial" w:cs="Arial"/>
          <w:b/>
          <w:sz w:val="24"/>
          <w:szCs w:val="24"/>
        </w:rPr>
      </w:pPr>
      <w:r w:rsidRPr="008232ED">
        <w:rPr>
          <w:rFonts w:ascii="Arial" w:hAnsi="Arial" w:cs="Arial"/>
          <w:b/>
          <w:sz w:val="28"/>
          <w:szCs w:val="24"/>
        </w:rPr>
        <w:t xml:space="preserve">Escenarios de socialización nacionales e internacionales realizados </w:t>
      </w:r>
    </w:p>
    <w:p w14:paraId="3F21EA5F" w14:textId="77777777" w:rsidR="000C4C23" w:rsidRDefault="000C4C23" w:rsidP="00382849">
      <w:pPr>
        <w:spacing w:after="0" w:line="240" w:lineRule="auto"/>
        <w:ind w:left="360"/>
        <w:rPr>
          <w:rFonts w:ascii="Arial" w:hAnsi="Arial" w:cs="Arial"/>
          <w:sz w:val="24"/>
          <w:szCs w:val="24"/>
        </w:rPr>
      </w:pPr>
    </w:p>
    <w:p w14:paraId="2521AC60" w14:textId="1D3136F2" w:rsidR="00A4391F" w:rsidRPr="008232ED" w:rsidRDefault="00B23420" w:rsidP="00382849">
      <w:pPr>
        <w:spacing w:after="0" w:line="240" w:lineRule="auto"/>
        <w:ind w:left="360"/>
        <w:rPr>
          <w:rFonts w:ascii="Arial" w:hAnsi="Arial" w:cs="Arial"/>
          <w:sz w:val="24"/>
          <w:szCs w:val="24"/>
        </w:rPr>
      </w:pPr>
      <w:r w:rsidRPr="008232ED">
        <w:rPr>
          <w:rFonts w:ascii="Arial" w:hAnsi="Arial" w:cs="Arial"/>
          <w:sz w:val="24"/>
          <w:szCs w:val="24"/>
        </w:rPr>
        <w:t>Se han</w:t>
      </w:r>
      <w:r w:rsidR="00A4391F" w:rsidRPr="008232ED">
        <w:rPr>
          <w:rFonts w:ascii="Arial" w:hAnsi="Arial" w:cs="Arial"/>
          <w:sz w:val="24"/>
          <w:szCs w:val="24"/>
        </w:rPr>
        <w:t xml:space="preserve"> realiza</w:t>
      </w:r>
      <w:r w:rsidRPr="008232ED">
        <w:rPr>
          <w:rFonts w:ascii="Arial" w:hAnsi="Arial" w:cs="Arial"/>
          <w:sz w:val="24"/>
          <w:szCs w:val="24"/>
        </w:rPr>
        <w:t>do</w:t>
      </w:r>
      <w:r w:rsidR="00A4391F" w:rsidRPr="008232ED">
        <w:rPr>
          <w:rFonts w:ascii="Arial" w:hAnsi="Arial" w:cs="Arial"/>
          <w:sz w:val="24"/>
          <w:szCs w:val="24"/>
        </w:rPr>
        <w:t xml:space="preserve"> </w:t>
      </w:r>
      <w:r w:rsidRPr="008232ED">
        <w:rPr>
          <w:rFonts w:ascii="Arial" w:hAnsi="Arial" w:cs="Arial"/>
          <w:b/>
          <w:sz w:val="24"/>
          <w:szCs w:val="24"/>
          <w:u w:val="single"/>
        </w:rPr>
        <w:t xml:space="preserve">13 </w:t>
      </w:r>
      <w:r w:rsidR="00A4391F" w:rsidRPr="008232ED">
        <w:rPr>
          <w:rFonts w:ascii="Arial" w:hAnsi="Arial" w:cs="Arial"/>
          <w:b/>
          <w:sz w:val="24"/>
          <w:szCs w:val="24"/>
          <w:u w:val="single"/>
        </w:rPr>
        <w:t>escenarios de socialización</w:t>
      </w:r>
      <w:r w:rsidR="00A4391F" w:rsidRPr="008232ED">
        <w:rPr>
          <w:rFonts w:ascii="Arial" w:hAnsi="Arial" w:cs="Arial"/>
          <w:sz w:val="24"/>
          <w:szCs w:val="24"/>
        </w:rPr>
        <w:t xml:space="preserve"> de la Política de Reintegración y Reincorporación, realizados con actores externos del sector privado, tercer sector</w:t>
      </w:r>
      <w:r w:rsidR="00431CAB">
        <w:rPr>
          <w:rStyle w:val="Refdenotaalpie"/>
          <w:rFonts w:ascii="Arial" w:hAnsi="Arial" w:cs="Arial"/>
          <w:sz w:val="24"/>
          <w:szCs w:val="24"/>
        </w:rPr>
        <w:footnoteReference w:id="6"/>
      </w:r>
      <w:r w:rsidR="00A4391F" w:rsidRPr="008232ED">
        <w:rPr>
          <w:rFonts w:ascii="Arial" w:hAnsi="Arial" w:cs="Arial"/>
          <w:sz w:val="24"/>
          <w:szCs w:val="24"/>
        </w:rPr>
        <w:t>, academia y cooperación internacional</w:t>
      </w:r>
      <w:r w:rsidR="00501412">
        <w:rPr>
          <w:rFonts w:ascii="Arial" w:hAnsi="Arial" w:cs="Arial"/>
          <w:sz w:val="24"/>
          <w:szCs w:val="24"/>
        </w:rPr>
        <w:t>, entre los que se destacan eventos con la Unión Europea, USAID, Colombiamoda, Mesa Nacional del Café.</w:t>
      </w:r>
    </w:p>
    <w:p w14:paraId="17DEA5E9" w14:textId="77777777" w:rsidR="00A4391F" w:rsidRPr="00393D68" w:rsidRDefault="00A4391F" w:rsidP="00382849">
      <w:pPr>
        <w:pStyle w:val="Prrafodelista"/>
        <w:spacing w:after="0" w:line="240" w:lineRule="auto"/>
        <w:ind w:left="1080"/>
        <w:rPr>
          <w:rFonts w:ascii="Arial" w:hAnsi="Arial" w:cs="Arial"/>
          <w:sz w:val="24"/>
          <w:szCs w:val="24"/>
        </w:rPr>
      </w:pPr>
    </w:p>
    <w:p w14:paraId="538F969D" w14:textId="77777777" w:rsidR="00A4391F" w:rsidRPr="00136522" w:rsidRDefault="00A4391F" w:rsidP="00382849">
      <w:pPr>
        <w:pStyle w:val="Prrafodelista"/>
        <w:numPr>
          <w:ilvl w:val="0"/>
          <w:numId w:val="14"/>
        </w:numPr>
        <w:spacing w:after="0" w:line="240" w:lineRule="auto"/>
        <w:rPr>
          <w:rFonts w:ascii="Arial" w:hAnsi="Arial" w:cs="Arial"/>
          <w:b/>
          <w:sz w:val="28"/>
          <w:szCs w:val="24"/>
        </w:rPr>
      </w:pPr>
      <w:r w:rsidRPr="00136522">
        <w:rPr>
          <w:rFonts w:ascii="Arial" w:hAnsi="Arial" w:cs="Arial"/>
          <w:b/>
          <w:sz w:val="28"/>
          <w:szCs w:val="24"/>
        </w:rPr>
        <w:t>Gestiones de coordinación con autoridades judiciales y /o administrativas realizadas</w:t>
      </w:r>
    </w:p>
    <w:p w14:paraId="273F6CE8" w14:textId="77777777" w:rsidR="000C4C23" w:rsidRDefault="000C4C23" w:rsidP="00382849">
      <w:pPr>
        <w:spacing w:after="0" w:line="240" w:lineRule="auto"/>
        <w:ind w:left="360"/>
        <w:rPr>
          <w:rFonts w:ascii="Arial" w:hAnsi="Arial" w:cs="Arial"/>
          <w:sz w:val="24"/>
          <w:szCs w:val="24"/>
        </w:rPr>
      </w:pPr>
    </w:p>
    <w:p w14:paraId="4691DD00" w14:textId="32A63A97" w:rsidR="00A4391F" w:rsidRPr="00136522" w:rsidRDefault="00A4391F" w:rsidP="00382849">
      <w:pPr>
        <w:spacing w:after="0" w:line="240" w:lineRule="auto"/>
        <w:ind w:left="360"/>
        <w:rPr>
          <w:rFonts w:ascii="Arial" w:hAnsi="Arial" w:cs="Arial"/>
          <w:b/>
          <w:bCs/>
          <w:sz w:val="28"/>
          <w:szCs w:val="28"/>
        </w:rPr>
      </w:pPr>
      <w:r w:rsidRPr="00136522">
        <w:rPr>
          <w:rFonts w:ascii="Arial" w:hAnsi="Arial" w:cs="Arial"/>
          <w:sz w:val="24"/>
          <w:szCs w:val="24"/>
        </w:rPr>
        <w:t xml:space="preserve">Se adelantaron </w:t>
      </w:r>
      <w:r w:rsidR="001C0ACB">
        <w:rPr>
          <w:rFonts w:ascii="Arial" w:hAnsi="Arial" w:cs="Arial"/>
          <w:b/>
          <w:bCs/>
          <w:sz w:val="24"/>
          <w:szCs w:val="24"/>
          <w:u w:val="single"/>
        </w:rPr>
        <w:t>4</w:t>
      </w:r>
      <w:r w:rsidRPr="00136522">
        <w:rPr>
          <w:rFonts w:ascii="Arial" w:hAnsi="Arial" w:cs="Arial"/>
          <w:b/>
          <w:bCs/>
          <w:sz w:val="24"/>
          <w:szCs w:val="24"/>
          <w:u w:val="single"/>
        </w:rPr>
        <w:t>0 gestiones de coordinación</w:t>
      </w:r>
      <w:r w:rsidRPr="00136522">
        <w:rPr>
          <w:rFonts w:ascii="Arial" w:hAnsi="Arial" w:cs="Arial"/>
          <w:sz w:val="24"/>
          <w:szCs w:val="24"/>
        </w:rPr>
        <w:t xml:space="preserve"> con las autoridades administrativas y judiciales </w:t>
      </w:r>
      <w:r w:rsidR="00B64B83">
        <w:rPr>
          <w:rFonts w:ascii="Arial" w:hAnsi="Arial" w:cs="Arial"/>
          <w:sz w:val="24"/>
          <w:szCs w:val="24"/>
        </w:rPr>
        <w:t>en las cuales se requiera de alguna intervención por parte de la entidad</w:t>
      </w:r>
      <w:r w:rsidRPr="00136522">
        <w:rPr>
          <w:rFonts w:ascii="Arial" w:hAnsi="Arial" w:cs="Arial"/>
          <w:sz w:val="24"/>
          <w:szCs w:val="24"/>
        </w:rPr>
        <w:t>, entre las que se encuentran: Centro Nacional de Memoria Histórica (CNMH), Fiscalia General de la Nación (FGN), Jurisdicción Especial para la Paz (JEP). Adicionalmente a estas entidades es importante relacionar las gestiones de coordinación interinstitucional con la Dirección de Reclutamiento - DIREC (Ejército Nacional)</w:t>
      </w:r>
    </w:p>
    <w:p w14:paraId="64D82C47" w14:textId="77777777" w:rsidR="00A4391F" w:rsidRPr="00136522" w:rsidRDefault="00A4391F" w:rsidP="00382849">
      <w:pPr>
        <w:pStyle w:val="Prrafodelista"/>
        <w:spacing w:after="0" w:line="240" w:lineRule="auto"/>
        <w:rPr>
          <w:rFonts w:ascii="Arial" w:hAnsi="Arial" w:cs="Arial"/>
          <w:sz w:val="24"/>
          <w:szCs w:val="24"/>
        </w:rPr>
      </w:pPr>
    </w:p>
    <w:p w14:paraId="5427937B" w14:textId="77777777" w:rsidR="00A4391F" w:rsidRPr="00136522" w:rsidRDefault="00A4391F" w:rsidP="00382849">
      <w:pPr>
        <w:pStyle w:val="Prrafodelista"/>
        <w:numPr>
          <w:ilvl w:val="0"/>
          <w:numId w:val="14"/>
        </w:numPr>
        <w:spacing w:after="0" w:line="240" w:lineRule="auto"/>
        <w:rPr>
          <w:rFonts w:ascii="Arial" w:hAnsi="Arial" w:cs="Arial"/>
          <w:b/>
          <w:sz w:val="28"/>
          <w:szCs w:val="24"/>
        </w:rPr>
      </w:pPr>
      <w:r w:rsidRPr="00136522">
        <w:rPr>
          <w:rFonts w:ascii="Arial" w:hAnsi="Arial" w:cs="Arial"/>
          <w:b/>
          <w:sz w:val="28"/>
          <w:szCs w:val="24"/>
        </w:rPr>
        <w:t>Proyectos de cooperación gestionados para el fortalecimiento de la política de reintegración y reincorporación.</w:t>
      </w:r>
    </w:p>
    <w:p w14:paraId="4459A8EF" w14:textId="77777777" w:rsidR="000C4C23" w:rsidRDefault="000C4C23" w:rsidP="00382849">
      <w:pPr>
        <w:spacing w:after="0" w:line="240" w:lineRule="auto"/>
        <w:ind w:left="360"/>
        <w:rPr>
          <w:rFonts w:ascii="Arial" w:hAnsi="Arial" w:cs="Arial"/>
          <w:sz w:val="24"/>
          <w:szCs w:val="24"/>
        </w:rPr>
      </w:pPr>
    </w:p>
    <w:p w14:paraId="0D51C0E9" w14:textId="7368D23E" w:rsidR="00A4391F" w:rsidRDefault="00A4391F" w:rsidP="00382849">
      <w:pPr>
        <w:spacing w:after="0" w:line="240" w:lineRule="auto"/>
        <w:ind w:left="360"/>
        <w:rPr>
          <w:rFonts w:ascii="Arial" w:hAnsi="Arial" w:cs="Arial"/>
          <w:sz w:val="24"/>
          <w:szCs w:val="24"/>
        </w:rPr>
      </w:pPr>
      <w:r w:rsidRPr="00136522">
        <w:rPr>
          <w:rFonts w:ascii="Arial" w:hAnsi="Arial" w:cs="Arial"/>
          <w:sz w:val="24"/>
          <w:szCs w:val="24"/>
        </w:rPr>
        <w:t xml:space="preserve">Se formularon y gestionaron </w:t>
      </w:r>
      <w:r w:rsidR="00BC351D" w:rsidRPr="00E36B71">
        <w:rPr>
          <w:rFonts w:ascii="Arial" w:hAnsi="Arial" w:cs="Arial"/>
          <w:b/>
          <w:sz w:val="24"/>
          <w:szCs w:val="24"/>
        </w:rPr>
        <w:t>8</w:t>
      </w:r>
      <w:r w:rsidRPr="00E36B71">
        <w:rPr>
          <w:rFonts w:ascii="Arial" w:hAnsi="Arial" w:cs="Arial"/>
          <w:b/>
          <w:sz w:val="24"/>
          <w:szCs w:val="24"/>
        </w:rPr>
        <w:t xml:space="preserve"> proyectos</w:t>
      </w:r>
      <w:r w:rsidRPr="00136522">
        <w:rPr>
          <w:rFonts w:ascii="Arial" w:hAnsi="Arial" w:cs="Arial"/>
          <w:sz w:val="24"/>
          <w:szCs w:val="24"/>
        </w:rPr>
        <w:t xml:space="preserve"> </w:t>
      </w:r>
      <w:r w:rsidRPr="00E36B71">
        <w:rPr>
          <w:rFonts w:ascii="Arial" w:hAnsi="Arial" w:cs="Arial"/>
          <w:b/>
          <w:sz w:val="24"/>
          <w:szCs w:val="24"/>
        </w:rPr>
        <w:t>de cooperación internacional</w:t>
      </w:r>
      <w:r w:rsidR="006A5951">
        <w:rPr>
          <w:rFonts w:ascii="Arial" w:hAnsi="Arial" w:cs="Arial"/>
          <w:sz w:val="24"/>
          <w:szCs w:val="24"/>
        </w:rPr>
        <w:t xml:space="preserve"> con instancias tales como la Agencia Turca de Cooperación y Coordinación </w:t>
      </w:r>
      <w:r w:rsidR="00E36B71">
        <w:rPr>
          <w:rFonts w:ascii="Arial" w:hAnsi="Arial" w:cs="Arial"/>
          <w:sz w:val="24"/>
          <w:szCs w:val="24"/>
        </w:rPr>
        <w:t xml:space="preserve">- </w:t>
      </w:r>
      <w:r w:rsidR="006A5951">
        <w:rPr>
          <w:rFonts w:ascii="Arial" w:hAnsi="Arial" w:cs="Arial"/>
          <w:sz w:val="24"/>
          <w:szCs w:val="24"/>
        </w:rPr>
        <w:t>TIKA, O</w:t>
      </w:r>
      <w:r w:rsidR="006215DD">
        <w:rPr>
          <w:rFonts w:ascii="Arial" w:hAnsi="Arial" w:cs="Arial"/>
          <w:sz w:val="24"/>
          <w:szCs w:val="24"/>
        </w:rPr>
        <w:t xml:space="preserve">rganización de las </w:t>
      </w:r>
      <w:r w:rsidR="006A5951">
        <w:rPr>
          <w:rFonts w:ascii="Arial" w:hAnsi="Arial" w:cs="Arial"/>
          <w:sz w:val="24"/>
          <w:szCs w:val="24"/>
        </w:rPr>
        <w:t>N</w:t>
      </w:r>
      <w:r w:rsidR="006215DD">
        <w:rPr>
          <w:rFonts w:ascii="Arial" w:hAnsi="Arial" w:cs="Arial"/>
          <w:sz w:val="24"/>
          <w:szCs w:val="24"/>
        </w:rPr>
        <w:t xml:space="preserve">aciones </w:t>
      </w:r>
      <w:r w:rsidR="006A5951">
        <w:rPr>
          <w:rFonts w:ascii="Arial" w:hAnsi="Arial" w:cs="Arial"/>
          <w:sz w:val="24"/>
          <w:szCs w:val="24"/>
        </w:rPr>
        <w:t>U</w:t>
      </w:r>
      <w:r w:rsidR="006215DD">
        <w:rPr>
          <w:rFonts w:ascii="Arial" w:hAnsi="Arial" w:cs="Arial"/>
          <w:sz w:val="24"/>
          <w:szCs w:val="24"/>
        </w:rPr>
        <w:t>nidas</w:t>
      </w:r>
      <w:r w:rsidR="00AF6775">
        <w:rPr>
          <w:rFonts w:ascii="Arial" w:hAnsi="Arial" w:cs="Arial"/>
          <w:sz w:val="24"/>
          <w:szCs w:val="24"/>
        </w:rPr>
        <w:t xml:space="preserve"> ONU</w:t>
      </w:r>
      <w:r w:rsidR="006A5951">
        <w:rPr>
          <w:rFonts w:ascii="Arial" w:hAnsi="Arial" w:cs="Arial"/>
          <w:sz w:val="24"/>
          <w:szCs w:val="24"/>
        </w:rPr>
        <w:t xml:space="preserve">, </w:t>
      </w:r>
      <w:r w:rsidR="00FF50E6">
        <w:rPr>
          <w:rFonts w:ascii="Arial" w:hAnsi="Arial" w:cs="Arial"/>
          <w:sz w:val="24"/>
          <w:szCs w:val="24"/>
        </w:rPr>
        <w:t xml:space="preserve">Fondo de las Naciones Unidas para la Infancia </w:t>
      </w:r>
      <w:r w:rsidR="006A5951">
        <w:rPr>
          <w:rFonts w:ascii="Arial" w:hAnsi="Arial" w:cs="Arial"/>
          <w:sz w:val="24"/>
          <w:szCs w:val="24"/>
        </w:rPr>
        <w:t xml:space="preserve">UNICEF, </w:t>
      </w:r>
      <w:r w:rsidR="00FF50E6">
        <w:rPr>
          <w:rFonts w:ascii="Arial" w:hAnsi="Arial" w:cs="Arial"/>
          <w:sz w:val="24"/>
          <w:szCs w:val="24"/>
        </w:rPr>
        <w:t xml:space="preserve">el Programa de las Naciones Unidas para el Desarrollo </w:t>
      </w:r>
      <w:r w:rsidR="009F7B73">
        <w:rPr>
          <w:rFonts w:ascii="Arial" w:hAnsi="Arial" w:cs="Arial"/>
          <w:sz w:val="24"/>
          <w:szCs w:val="24"/>
        </w:rPr>
        <w:t xml:space="preserve">y </w:t>
      </w:r>
      <w:r w:rsidR="00AD6211">
        <w:rPr>
          <w:rFonts w:ascii="Arial" w:hAnsi="Arial" w:cs="Arial"/>
          <w:sz w:val="24"/>
          <w:szCs w:val="24"/>
        </w:rPr>
        <w:t xml:space="preserve">la </w:t>
      </w:r>
      <w:r w:rsidR="009F7B73">
        <w:rPr>
          <w:rFonts w:ascii="Arial" w:hAnsi="Arial" w:cs="Arial"/>
          <w:sz w:val="24"/>
          <w:szCs w:val="24"/>
        </w:rPr>
        <w:t>Universidad de las Naciones Unidas</w:t>
      </w:r>
      <w:r w:rsidRPr="00136522">
        <w:rPr>
          <w:rFonts w:ascii="Arial" w:hAnsi="Arial" w:cs="Arial"/>
          <w:sz w:val="24"/>
          <w:szCs w:val="24"/>
        </w:rPr>
        <w:t xml:space="preserve">. </w:t>
      </w:r>
    </w:p>
    <w:p w14:paraId="1B41DA87" w14:textId="3377DF9E" w:rsidR="009F7B73" w:rsidRDefault="009F7B73" w:rsidP="00382849">
      <w:pPr>
        <w:spacing w:after="0" w:line="240" w:lineRule="auto"/>
        <w:ind w:left="360"/>
        <w:rPr>
          <w:rFonts w:ascii="Arial" w:hAnsi="Arial" w:cs="Arial"/>
          <w:sz w:val="24"/>
          <w:szCs w:val="24"/>
        </w:rPr>
      </w:pPr>
    </w:p>
    <w:p w14:paraId="18CA6FF1" w14:textId="2935253A" w:rsidR="00E33F02" w:rsidRDefault="00E33F02" w:rsidP="00382849">
      <w:pPr>
        <w:spacing w:after="0" w:line="240" w:lineRule="auto"/>
        <w:ind w:left="360"/>
        <w:rPr>
          <w:rFonts w:ascii="Arial" w:hAnsi="Arial" w:cs="Arial"/>
          <w:sz w:val="24"/>
          <w:szCs w:val="24"/>
        </w:rPr>
      </w:pPr>
    </w:p>
    <w:p w14:paraId="76E1F024" w14:textId="54C69F9F" w:rsidR="00E33F02" w:rsidRDefault="00E33F02" w:rsidP="00382849">
      <w:pPr>
        <w:spacing w:after="0" w:line="240" w:lineRule="auto"/>
        <w:ind w:left="360"/>
        <w:rPr>
          <w:rFonts w:ascii="Arial" w:hAnsi="Arial" w:cs="Arial"/>
          <w:sz w:val="24"/>
          <w:szCs w:val="24"/>
        </w:rPr>
      </w:pPr>
    </w:p>
    <w:p w14:paraId="62E66B0E" w14:textId="77777777" w:rsidR="00E33F02" w:rsidRPr="00136522" w:rsidRDefault="00E33F02" w:rsidP="00382849">
      <w:pPr>
        <w:spacing w:after="0" w:line="240" w:lineRule="auto"/>
        <w:ind w:left="360"/>
        <w:rPr>
          <w:rFonts w:ascii="Arial" w:hAnsi="Arial" w:cs="Arial"/>
          <w:sz w:val="24"/>
          <w:szCs w:val="24"/>
        </w:rPr>
      </w:pPr>
    </w:p>
    <w:p w14:paraId="2A7D7FFB" w14:textId="17A2BAF1" w:rsidR="00863E7F" w:rsidRPr="00E15AB0" w:rsidRDefault="00863E7F" w:rsidP="00382849">
      <w:pPr>
        <w:spacing w:after="0" w:line="240" w:lineRule="auto"/>
        <w:rPr>
          <w:rFonts w:ascii="Arial" w:hAnsi="Arial" w:cs="Arial"/>
          <w:b/>
          <w:color w:val="3366CC"/>
          <w:sz w:val="36"/>
          <w:szCs w:val="36"/>
          <w:u w:val="single"/>
        </w:rPr>
      </w:pPr>
      <w:r w:rsidRPr="00E15AB0">
        <w:rPr>
          <w:rFonts w:ascii="Arial" w:hAnsi="Arial" w:cs="Arial"/>
          <w:b/>
          <w:color w:val="3366CC"/>
          <w:sz w:val="36"/>
          <w:szCs w:val="36"/>
          <w:u w:val="single"/>
        </w:rPr>
        <w:t xml:space="preserve">Objetivo </w:t>
      </w:r>
      <w:r>
        <w:rPr>
          <w:rFonts w:ascii="Arial" w:hAnsi="Arial" w:cs="Arial"/>
          <w:b/>
          <w:color w:val="3366CC"/>
          <w:sz w:val="36"/>
          <w:szCs w:val="36"/>
          <w:u w:val="single"/>
        </w:rPr>
        <w:t>5</w:t>
      </w:r>
      <w:r w:rsidRPr="00E15AB0">
        <w:rPr>
          <w:rFonts w:ascii="Arial" w:hAnsi="Arial" w:cs="Arial"/>
          <w:b/>
          <w:color w:val="3366CC"/>
          <w:sz w:val="36"/>
          <w:szCs w:val="36"/>
          <w:u w:val="single"/>
        </w:rPr>
        <w:t>:</w:t>
      </w:r>
    </w:p>
    <w:p w14:paraId="57606934" w14:textId="77777777" w:rsidR="00E0763E" w:rsidRDefault="00E0763E" w:rsidP="00382849">
      <w:pPr>
        <w:spacing w:after="0" w:line="240" w:lineRule="auto"/>
        <w:ind w:left="709"/>
        <w:rPr>
          <w:rFonts w:ascii="Arial" w:hAnsi="Arial" w:cs="Arial"/>
          <w:b/>
          <w:bCs/>
          <w:sz w:val="32"/>
          <w:szCs w:val="32"/>
          <w:lang w:val="es-ES"/>
        </w:rPr>
      </w:pPr>
    </w:p>
    <w:p w14:paraId="2BA38605" w14:textId="34A920E9" w:rsidR="00863E7F" w:rsidRPr="001C67F0" w:rsidRDefault="00B65E86" w:rsidP="00382849">
      <w:pPr>
        <w:spacing w:after="0" w:line="240" w:lineRule="auto"/>
        <w:ind w:left="709"/>
        <w:rPr>
          <w:rFonts w:ascii="Arial" w:hAnsi="Arial" w:cs="Arial"/>
          <w:b/>
          <w:sz w:val="32"/>
          <w:szCs w:val="32"/>
        </w:rPr>
      </w:pPr>
      <w:r w:rsidRPr="00B65E86">
        <w:rPr>
          <w:rFonts w:ascii="Arial" w:hAnsi="Arial" w:cs="Arial"/>
          <w:b/>
          <w:bCs/>
          <w:sz w:val="32"/>
          <w:szCs w:val="32"/>
          <w:lang w:val="es-ES"/>
        </w:rPr>
        <w:t>Optimizar los procesos institucionales para el cumplimiento de la misión</w:t>
      </w:r>
    </w:p>
    <w:p w14:paraId="686BB634" w14:textId="77777777" w:rsidR="000C4C23" w:rsidRDefault="000C4C23" w:rsidP="00382849">
      <w:pPr>
        <w:spacing w:after="0" w:line="240" w:lineRule="auto"/>
        <w:ind w:left="108"/>
        <w:rPr>
          <w:rFonts w:ascii="Arial" w:hAnsi="Arial" w:cs="Arial"/>
          <w:i/>
          <w:sz w:val="28"/>
          <w:szCs w:val="28"/>
        </w:rPr>
      </w:pPr>
    </w:p>
    <w:p w14:paraId="3B592C62" w14:textId="0739DB03" w:rsidR="00863E7F" w:rsidRDefault="00863E7F" w:rsidP="00382849">
      <w:pPr>
        <w:spacing w:after="0" w:line="240" w:lineRule="auto"/>
        <w:ind w:left="108"/>
        <w:rPr>
          <w:rFonts w:ascii="Arial" w:hAnsi="Arial" w:cs="Arial"/>
          <w:b/>
          <w:sz w:val="36"/>
          <w:szCs w:val="36"/>
        </w:rPr>
      </w:pPr>
      <w:r w:rsidRPr="00E15AB0">
        <w:rPr>
          <w:rFonts w:ascii="Arial" w:hAnsi="Arial" w:cs="Arial"/>
          <w:i/>
          <w:sz w:val="28"/>
          <w:szCs w:val="28"/>
        </w:rPr>
        <w:t>Objetivos de Desarrollo Sostenible.</w:t>
      </w:r>
      <w:r w:rsidRPr="00E15AB0">
        <w:rPr>
          <w:rFonts w:ascii="Arial" w:hAnsi="Arial" w:cs="Arial"/>
          <w:b/>
          <w:sz w:val="36"/>
          <w:szCs w:val="36"/>
        </w:rPr>
        <w:t xml:space="preserve"> </w:t>
      </w:r>
    </w:p>
    <w:p w14:paraId="5193A7B4" w14:textId="77777777" w:rsidR="000C4C23" w:rsidRPr="00E15AB0" w:rsidRDefault="000C4C23" w:rsidP="00382849">
      <w:pPr>
        <w:spacing w:after="0" w:line="240" w:lineRule="auto"/>
        <w:ind w:left="108"/>
        <w:rPr>
          <w:rFonts w:ascii="Arial" w:hAnsi="Arial" w:cs="Arial"/>
          <w:b/>
          <w:sz w:val="36"/>
          <w:szCs w:val="36"/>
        </w:rPr>
      </w:pPr>
    </w:p>
    <w:p w14:paraId="4B0E4794" w14:textId="28B0D293" w:rsidR="00863E7F" w:rsidRDefault="00B65E86" w:rsidP="00382849">
      <w:pPr>
        <w:spacing w:after="0" w:line="240" w:lineRule="auto"/>
        <w:ind w:left="720" w:firstLine="612"/>
        <w:rPr>
          <w:rFonts w:ascii="Arial" w:hAnsi="Arial" w:cs="Arial"/>
          <w:color w:val="009EAD"/>
          <w:sz w:val="32"/>
          <w:szCs w:val="32"/>
          <w:u w:val="single"/>
        </w:rPr>
      </w:pPr>
      <w:r w:rsidRPr="00B65E86">
        <w:rPr>
          <w:rFonts w:ascii="Arial" w:hAnsi="Arial" w:cs="Arial"/>
          <w:b/>
          <w:noProof/>
          <w:sz w:val="36"/>
          <w:szCs w:val="36"/>
        </w:rPr>
        <w:drawing>
          <wp:inline distT="0" distB="0" distL="0" distR="0" wp14:anchorId="489B417C" wp14:editId="072C03CC">
            <wp:extent cx="806925" cy="658417"/>
            <wp:effectExtent l="0" t="0" r="0" b="8890"/>
            <wp:docPr id="14"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3"/>
                    <pic:cNvPicPr>
                      <a:picLocks noChangeAspect="1"/>
                    </pic:cNvPicPr>
                  </pic:nvPicPr>
                  <pic:blipFill>
                    <a:blip r:embed="rId38"/>
                    <a:stretch>
                      <a:fillRect/>
                    </a:stretch>
                  </pic:blipFill>
                  <pic:spPr>
                    <a:xfrm>
                      <a:off x="0" y="0"/>
                      <a:ext cx="806925" cy="658417"/>
                    </a:xfrm>
                    <a:prstGeom prst="rect">
                      <a:avLst/>
                    </a:prstGeom>
                  </pic:spPr>
                </pic:pic>
              </a:graphicData>
            </a:graphic>
          </wp:inline>
        </w:drawing>
      </w:r>
      <w:r w:rsidR="00863E7F" w:rsidRPr="00E15AB0">
        <w:rPr>
          <w:rFonts w:ascii="Arial" w:hAnsi="Arial" w:cs="Arial"/>
          <w:b/>
          <w:sz w:val="36"/>
          <w:szCs w:val="36"/>
        </w:rPr>
        <w:br/>
      </w:r>
    </w:p>
    <w:tbl>
      <w:tblPr>
        <w:tblW w:w="9072" w:type="dxa"/>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08" w:type="dxa"/>
          <w:left w:w="115" w:type="dxa"/>
          <w:bottom w:w="108" w:type="dxa"/>
          <w:right w:w="115" w:type="dxa"/>
        </w:tblCellMar>
        <w:tblLook w:val="0400" w:firstRow="0" w:lastRow="0" w:firstColumn="0" w:lastColumn="0" w:noHBand="0" w:noVBand="1"/>
      </w:tblPr>
      <w:tblGrid>
        <w:gridCol w:w="2160"/>
        <w:gridCol w:w="6912"/>
      </w:tblGrid>
      <w:tr w:rsidR="00863E7F" w:rsidRPr="00E15AB0" w14:paraId="364426E0" w14:textId="77777777" w:rsidTr="00AD191A">
        <w:trPr>
          <w:trHeight w:val="581"/>
        </w:trPr>
        <w:tc>
          <w:tcPr>
            <w:tcW w:w="2160" w:type="dxa"/>
            <w:tcBorders>
              <w:top w:val="single" w:sz="8" w:space="0" w:color="FFFFFF"/>
              <w:left w:val="single" w:sz="8" w:space="0" w:color="FFFFFF"/>
              <w:bottom w:val="single" w:sz="8" w:space="0" w:color="FFFFFF"/>
              <w:right w:val="single" w:sz="24" w:space="0" w:color="FFFFFF"/>
            </w:tcBorders>
            <w:shd w:val="clear" w:color="auto" w:fill="3366CC"/>
            <w:vAlign w:val="center"/>
          </w:tcPr>
          <w:p w14:paraId="7DDCD812" w14:textId="69A74103" w:rsidR="00863E7F" w:rsidRPr="00E15AB0" w:rsidRDefault="00863E7F" w:rsidP="00382849">
            <w:pPr>
              <w:spacing w:after="0" w:line="240" w:lineRule="auto"/>
              <w:rPr>
                <w:rFonts w:ascii="Arial" w:hAnsi="Arial" w:cs="Arial"/>
                <w:color w:val="FFFFFF"/>
                <w:sz w:val="36"/>
                <w:szCs w:val="36"/>
                <w:u w:val="single"/>
              </w:rPr>
            </w:pPr>
            <w:r w:rsidRPr="00E15AB0">
              <w:rPr>
                <w:rFonts w:ascii="Arial" w:hAnsi="Arial" w:cs="Arial"/>
                <w:b/>
                <w:color w:val="FFFFFF"/>
                <w:sz w:val="28"/>
                <w:szCs w:val="28"/>
                <w:u w:val="single"/>
              </w:rPr>
              <w:t xml:space="preserve">Productos que aportan al objetivo </w:t>
            </w:r>
            <w:r w:rsidR="00B65E86">
              <w:rPr>
                <w:rFonts w:ascii="Arial" w:hAnsi="Arial" w:cs="Arial"/>
                <w:b/>
                <w:color w:val="FFFFFF"/>
                <w:sz w:val="28"/>
                <w:szCs w:val="28"/>
                <w:u w:val="single"/>
              </w:rPr>
              <w:t>5</w:t>
            </w:r>
            <w:r w:rsidRPr="00E15AB0">
              <w:rPr>
                <w:rFonts w:ascii="Arial" w:hAnsi="Arial" w:cs="Arial"/>
                <w:color w:val="FFFFFF"/>
                <w:sz w:val="28"/>
                <w:szCs w:val="28"/>
                <w:u w:val="single"/>
              </w:rPr>
              <w:t>:</w:t>
            </w:r>
            <w:r w:rsidRPr="00E15AB0">
              <w:rPr>
                <w:rFonts w:ascii="Arial" w:hAnsi="Arial" w:cs="Arial"/>
                <w:b/>
                <w:color w:val="FFFFFF"/>
                <w:sz w:val="28"/>
                <w:szCs w:val="28"/>
                <w:u w:val="single"/>
              </w:rPr>
              <w:br/>
            </w:r>
          </w:p>
        </w:tc>
        <w:tc>
          <w:tcPr>
            <w:tcW w:w="6912" w:type="dxa"/>
            <w:tcBorders>
              <w:top w:val="single" w:sz="8" w:space="0" w:color="FFFFFF"/>
              <w:left w:val="single" w:sz="24" w:space="0" w:color="FFFFFF"/>
              <w:bottom w:val="single" w:sz="8" w:space="0" w:color="FFFFFF"/>
              <w:right w:val="single" w:sz="8" w:space="0" w:color="FFFFFF"/>
            </w:tcBorders>
            <w:shd w:val="clear" w:color="auto" w:fill="D9E2F3"/>
            <w:vAlign w:val="center"/>
          </w:tcPr>
          <w:p w14:paraId="067F2783" w14:textId="3A8BB287" w:rsidR="00B65E86" w:rsidRPr="00C17CD2" w:rsidRDefault="005378DD" w:rsidP="00382849">
            <w:pPr>
              <w:pStyle w:val="Prrafodelista"/>
              <w:numPr>
                <w:ilvl w:val="0"/>
                <w:numId w:val="3"/>
              </w:numPr>
              <w:spacing w:after="0" w:line="240" w:lineRule="auto"/>
              <w:rPr>
                <w:rFonts w:ascii="Arial" w:hAnsi="Arial" w:cs="Arial"/>
                <w:sz w:val="24"/>
                <w:szCs w:val="24"/>
              </w:rPr>
            </w:pPr>
            <w:r w:rsidRPr="00C17CD2">
              <w:rPr>
                <w:rFonts w:ascii="Arial" w:hAnsi="Arial" w:cs="Arial"/>
                <w:sz w:val="24"/>
                <w:szCs w:val="24"/>
              </w:rPr>
              <w:t>Plan Estratégico de Talento Humano</w:t>
            </w:r>
          </w:p>
          <w:p w14:paraId="1785529C" w14:textId="16D3CF0A" w:rsidR="00B65E86" w:rsidRPr="00C17CD2" w:rsidRDefault="00484D9E" w:rsidP="00382849">
            <w:pPr>
              <w:pStyle w:val="Prrafodelista"/>
              <w:numPr>
                <w:ilvl w:val="0"/>
                <w:numId w:val="3"/>
              </w:numPr>
              <w:spacing w:after="0" w:line="240" w:lineRule="auto"/>
              <w:rPr>
                <w:rFonts w:ascii="Arial" w:hAnsi="Arial" w:cs="Arial"/>
                <w:sz w:val="24"/>
                <w:szCs w:val="24"/>
              </w:rPr>
            </w:pPr>
            <w:r w:rsidRPr="00C17CD2">
              <w:rPr>
                <w:rFonts w:ascii="Arial" w:hAnsi="Arial" w:cs="Arial"/>
                <w:sz w:val="24"/>
                <w:szCs w:val="24"/>
              </w:rPr>
              <w:t>C</w:t>
            </w:r>
            <w:r w:rsidR="00B65E86" w:rsidRPr="00C17CD2">
              <w:rPr>
                <w:rFonts w:ascii="Arial" w:hAnsi="Arial" w:cs="Arial"/>
                <w:sz w:val="24"/>
                <w:szCs w:val="24"/>
              </w:rPr>
              <w:t>ontrol de acciones de planes de mejoramiento cerradas y eficaces</w:t>
            </w:r>
            <w:r w:rsidRPr="00C17CD2">
              <w:rPr>
                <w:rFonts w:ascii="Arial" w:hAnsi="Arial" w:cs="Arial"/>
                <w:sz w:val="24"/>
                <w:szCs w:val="24"/>
              </w:rPr>
              <w:t xml:space="preserve">, </w:t>
            </w:r>
            <w:r w:rsidR="007F664A" w:rsidRPr="00C17CD2">
              <w:rPr>
                <w:rFonts w:ascii="Arial" w:hAnsi="Arial" w:cs="Arial"/>
                <w:sz w:val="24"/>
                <w:szCs w:val="24"/>
              </w:rPr>
              <w:t>i</w:t>
            </w:r>
            <w:r w:rsidR="00B65E86" w:rsidRPr="00C17CD2">
              <w:rPr>
                <w:rFonts w:ascii="Arial" w:hAnsi="Arial" w:cs="Arial"/>
                <w:sz w:val="24"/>
                <w:szCs w:val="24"/>
              </w:rPr>
              <w:t>nformes de ley y de seguimiento publicados</w:t>
            </w:r>
            <w:r w:rsidRPr="00C17CD2">
              <w:rPr>
                <w:rFonts w:ascii="Arial" w:hAnsi="Arial" w:cs="Arial"/>
                <w:sz w:val="24"/>
                <w:szCs w:val="24"/>
              </w:rPr>
              <w:t xml:space="preserve">, avance del </w:t>
            </w:r>
            <w:r w:rsidR="00B65E86" w:rsidRPr="00C17CD2">
              <w:rPr>
                <w:rFonts w:ascii="Arial" w:hAnsi="Arial" w:cs="Arial"/>
                <w:sz w:val="24"/>
                <w:szCs w:val="24"/>
              </w:rPr>
              <w:t>Plan anual de auditoria</w:t>
            </w:r>
            <w:r w:rsidRPr="00C17CD2">
              <w:rPr>
                <w:rFonts w:ascii="Arial" w:hAnsi="Arial" w:cs="Arial"/>
                <w:sz w:val="24"/>
                <w:szCs w:val="24"/>
              </w:rPr>
              <w:t xml:space="preserve"> y A</w:t>
            </w:r>
            <w:r w:rsidR="00B65E86" w:rsidRPr="00C17CD2">
              <w:rPr>
                <w:rFonts w:ascii="Arial" w:hAnsi="Arial" w:cs="Arial"/>
                <w:sz w:val="24"/>
                <w:szCs w:val="24"/>
              </w:rPr>
              <w:t>sesorías, acompañamiento y acciones de enfoque hacia la prevención</w:t>
            </w:r>
            <w:r w:rsidRPr="00C17CD2">
              <w:rPr>
                <w:rFonts w:ascii="Arial" w:hAnsi="Arial" w:cs="Arial"/>
                <w:sz w:val="24"/>
                <w:szCs w:val="24"/>
              </w:rPr>
              <w:t>.</w:t>
            </w:r>
            <w:r w:rsidR="00B65E86" w:rsidRPr="00C17CD2">
              <w:rPr>
                <w:rFonts w:ascii="Arial" w:hAnsi="Arial" w:cs="Arial"/>
                <w:sz w:val="24"/>
                <w:szCs w:val="24"/>
              </w:rPr>
              <w:t xml:space="preserve">  </w:t>
            </w:r>
          </w:p>
          <w:p w14:paraId="6A7DF859" w14:textId="492E6ED5" w:rsidR="00B65E86" w:rsidRPr="00C17CD2" w:rsidRDefault="00B65E86" w:rsidP="00382849">
            <w:pPr>
              <w:pStyle w:val="Prrafodelista"/>
              <w:numPr>
                <w:ilvl w:val="0"/>
                <w:numId w:val="3"/>
              </w:numPr>
              <w:spacing w:after="0" w:line="240" w:lineRule="auto"/>
              <w:rPr>
                <w:rFonts w:ascii="Arial" w:hAnsi="Arial" w:cs="Arial"/>
                <w:sz w:val="24"/>
                <w:szCs w:val="24"/>
              </w:rPr>
            </w:pPr>
            <w:r w:rsidRPr="00C17CD2">
              <w:rPr>
                <w:rFonts w:ascii="Arial" w:hAnsi="Arial" w:cs="Arial"/>
                <w:sz w:val="24"/>
                <w:szCs w:val="24"/>
              </w:rPr>
              <w:t xml:space="preserve">Plan </w:t>
            </w:r>
            <w:r w:rsidR="00484D9E" w:rsidRPr="00C17CD2">
              <w:rPr>
                <w:rFonts w:ascii="Arial" w:hAnsi="Arial" w:cs="Arial"/>
                <w:sz w:val="24"/>
                <w:szCs w:val="24"/>
              </w:rPr>
              <w:t>d</w:t>
            </w:r>
            <w:r w:rsidRPr="00C17CD2">
              <w:rPr>
                <w:rFonts w:ascii="Arial" w:hAnsi="Arial" w:cs="Arial"/>
                <w:sz w:val="24"/>
                <w:szCs w:val="24"/>
              </w:rPr>
              <w:t>e Adquisiciones Anual</w:t>
            </w:r>
          </w:p>
          <w:p w14:paraId="7DAD67CA" w14:textId="52CF3C53" w:rsidR="00B65E86" w:rsidRPr="00C17CD2" w:rsidRDefault="00B65E86" w:rsidP="00382849">
            <w:pPr>
              <w:pStyle w:val="Prrafodelista"/>
              <w:numPr>
                <w:ilvl w:val="0"/>
                <w:numId w:val="3"/>
              </w:numPr>
              <w:spacing w:after="0" w:line="240" w:lineRule="auto"/>
              <w:rPr>
                <w:rFonts w:ascii="Arial" w:hAnsi="Arial" w:cs="Arial"/>
                <w:sz w:val="24"/>
                <w:szCs w:val="24"/>
              </w:rPr>
            </w:pPr>
            <w:r w:rsidRPr="00C17CD2">
              <w:rPr>
                <w:rFonts w:ascii="Arial" w:hAnsi="Arial" w:cs="Arial"/>
                <w:sz w:val="24"/>
                <w:szCs w:val="24"/>
              </w:rPr>
              <w:t xml:space="preserve">Modelo Integrado de Planeación y Gestión MIPG </w:t>
            </w:r>
          </w:p>
          <w:p w14:paraId="00739B16" w14:textId="734A2187" w:rsidR="00B65E86" w:rsidRPr="00C17CD2" w:rsidRDefault="00B65E86" w:rsidP="00382849">
            <w:pPr>
              <w:pStyle w:val="Prrafodelista"/>
              <w:numPr>
                <w:ilvl w:val="0"/>
                <w:numId w:val="3"/>
              </w:numPr>
              <w:spacing w:after="0" w:line="240" w:lineRule="auto"/>
              <w:rPr>
                <w:rFonts w:ascii="Arial" w:hAnsi="Arial" w:cs="Arial"/>
                <w:sz w:val="24"/>
                <w:szCs w:val="24"/>
              </w:rPr>
            </w:pPr>
            <w:r w:rsidRPr="00C17CD2">
              <w:rPr>
                <w:rFonts w:ascii="Arial" w:hAnsi="Arial" w:cs="Arial"/>
                <w:sz w:val="24"/>
                <w:szCs w:val="24"/>
              </w:rPr>
              <w:t xml:space="preserve">Protección de datos personales </w:t>
            </w:r>
          </w:p>
          <w:p w14:paraId="7C2BF9CA" w14:textId="42125D12" w:rsidR="00B65E86" w:rsidRPr="00C17CD2" w:rsidRDefault="00B65E86" w:rsidP="00382849">
            <w:pPr>
              <w:pStyle w:val="Prrafodelista"/>
              <w:numPr>
                <w:ilvl w:val="0"/>
                <w:numId w:val="3"/>
              </w:numPr>
              <w:spacing w:after="0" w:line="240" w:lineRule="auto"/>
              <w:rPr>
                <w:rFonts w:ascii="Arial" w:hAnsi="Arial" w:cs="Arial"/>
                <w:sz w:val="24"/>
                <w:szCs w:val="24"/>
              </w:rPr>
            </w:pPr>
            <w:r w:rsidRPr="00C17CD2">
              <w:rPr>
                <w:rFonts w:ascii="Arial" w:hAnsi="Arial" w:cs="Arial"/>
                <w:sz w:val="24"/>
                <w:szCs w:val="24"/>
              </w:rPr>
              <w:t>Política de defensa jurídica de la entidad</w:t>
            </w:r>
            <w:r w:rsidR="00484D9E" w:rsidRPr="00C17CD2">
              <w:rPr>
                <w:rFonts w:ascii="Arial" w:hAnsi="Arial" w:cs="Arial"/>
                <w:sz w:val="24"/>
                <w:szCs w:val="24"/>
              </w:rPr>
              <w:t xml:space="preserve"> y la </w:t>
            </w:r>
            <w:r w:rsidRPr="00C17CD2">
              <w:rPr>
                <w:rFonts w:ascii="Arial" w:hAnsi="Arial" w:cs="Arial"/>
                <w:sz w:val="24"/>
                <w:szCs w:val="24"/>
              </w:rPr>
              <w:t>Incidencia normativa para impulsar la implementación de las políticas a cargo de la entidad</w:t>
            </w:r>
          </w:p>
          <w:p w14:paraId="3E1AA59B" w14:textId="4E307752" w:rsidR="00B65E86" w:rsidRPr="00C17CD2" w:rsidRDefault="00B65E86" w:rsidP="00382849">
            <w:pPr>
              <w:pStyle w:val="Prrafodelista"/>
              <w:numPr>
                <w:ilvl w:val="0"/>
                <w:numId w:val="3"/>
              </w:numPr>
              <w:spacing w:after="0" w:line="240" w:lineRule="auto"/>
              <w:rPr>
                <w:rFonts w:ascii="Arial" w:hAnsi="Arial" w:cs="Arial"/>
                <w:sz w:val="24"/>
                <w:szCs w:val="24"/>
              </w:rPr>
            </w:pPr>
            <w:r w:rsidRPr="00C17CD2">
              <w:rPr>
                <w:rFonts w:ascii="Arial" w:hAnsi="Arial" w:cs="Arial"/>
                <w:sz w:val="24"/>
                <w:szCs w:val="24"/>
              </w:rPr>
              <w:t>Certificació</w:t>
            </w:r>
            <w:r w:rsidR="00484D9E" w:rsidRPr="00C17CD2">
              <w:rPr>
                <w:rFonts w:ascii="Arial" w:hAnsi="Arial" w:cs="Arial"/>
                <w:sz w:val="24"/>
                <w:szCs w:val="24"/>
              </w:rPr>
              <w:t>n d</w:t>
            </w:r>
            <w:r w:rsidRPr="00C17CD2">
              <w:rPr>
                <w:rFonts w:ascii="Arial" w:hAnsi="Arial" w:cs="Arial"/>
                <w:sz w:val="24"/>
                <w:szCs w:val="24"/>
              </w:rPr>
              <w:t xml:space="preserve">el Sistema de Gestión Ambiental, bajo la </w:t>
            </w:r>
            <w:r w:rsidR="00E3208E" w:rsidRPr="00C17CD2">
              <w:rPr>
                <w:rFonts w:ascii="Arial" w:hAnsi="Arial" w:cs="Arial"/>
                <w:sz w:val="24"/>
                <w:szCs w:val="24"/>
              </w:rPr>
              <w:t>Norma NTC</w:t>
            </w:r>
            <w:r w:rsidRPr="00C17CD2">
              <w:rPr>
                <w:rFonts w:ascii="Arial" w:hAnsi="Arial" w:cs="Arial"/>
                <w:sz w:val="24"/>
                <w:szCs w:val="24"/>
              </w:rPr>
              <w:t xml:space="preserve"> - ISO -14001:2015 </w:t>
            </w:r>
          </w:p>
          <w:p w14:paraId="1F500274" w14:textId="6CFF4553" w:rsidR="00B65E86" w:rsidRPr="00C17CD2" w:rsidRDefault="00B65E86" w:rsidP="00382849">
            <w:pPr>
              <w:pStyle w:val="Prrafodelista"/>
              <w:numPr>
                <w:ilvl w:val="0"/>
                <w:numId w:val="3"/>
              </w:numPr>
              <w:spacing w:after="0" w:line="240" w:lineRule="auto"/>
              <w:rPr>
                <w:rFonts w:ascii="Arial" w:hAnsi="Arial" w:cs="Arial"/>
                <w:sz w:val="24"/>
                <w:szCs w:val="24"/>
              </w:rPr>
            </w:pPr>
            <w:r w:rsidRPr="00C17CD2">
              <w:rPr>
                <w:rFonts w:ascii="Arial" w:hAnsi="Arial" w:cs="Arial"/>
                <w:sz w:val="24"/>
                <w:szCs w:val="24"/>
              </w:rPr>
              <w:t>Plan de Gestión Ambiental</w:t>
            </w:r>
          </w:p>
          <w:p w14:paraId="5B7AD922" w14:textId="5B143944" w:rsidR="00B65E86" w:rsidRPr="00C17CD2" w:rsidRDefault="00484D9E" w:rsidP="00382849">
            <w:pPr>
              <w:pStyle w:val="Prrafodelista"/>
              <w:numPr>
                <w:ilvl w:val="0"/>
                <w:numId w:val="3"/>
              </w:numPr>
              <w:spacing w:after="0" w:line="240" w:lineRule="auto"/>
              <w:rPr>
                <w:rFonts w:ascii="Arial" w:hAnsi="Arial" w:cs="Arial"/>
                <w:sz w:val="24"/>
                <w:szCs w:val="24"/>
              </w:rPr>
            </w:pPr>
            <w:r w:rsidRPr="00C17CD2">
              <w:rPr>
                <w:rFonts w:ascii="Arial" w:hAnsi="Arial" w:cs="Arial"/>
                <w:sz w:val="24"/>
                <w:szCs w:val="24"/>
              </w:rPr>
              <w:t>E</w:t>
            </w:r>
            <w:r w:rsidR="00B65E86" w:rsidRPr="00C17CD2">
              <w:rPr>
                <w:rFonts w:ascii="Arial" w:hAnsi="Arial" w:cs="Arial"/>
                <w:sz w:val="24"/>
                <w:szCs w:val="24"/>
              </w:rPr>
              <w:t>strategia de gestión del conocimiento</w:t>
            </w:r>
          </w:p>
          <w:p w14:paraId="0659BE0C" w14:textId="5905A1AD" w:rsidR="00B65E86" w:rsidRPr="00C17CD2" w:rsidRDefault="00B65E86" w:rsidP="00382849">
            <w:pPr>
              <w:pStyle w:val="Prrafodelista"/>
              <w:numPr>
                <w:ilvl w:val="0"/>
                <w:numId w:val="3"/>
              </w:numPr>
              <w:spacing w:after="0" w:line="240" w:lineRule="auto"/>
              <w:rPr>
                <w:rFonts w:ascii="Arial" w:hAnsi="Arial" w:cs="Arial"/>
                <w:sz w:val="24"/>
                <w:szCs w:val="24"/>
              </w:rPr>
            </w:pPr>
            <w:r w:rsidRPr="00C17CD2">
              <w:rPr>
                <w:rFonts w:ascii="Arial" w:hAnsi="Arial" w:cs="Arial"/>
                <w:sz w:val="24"/>
                <w:szCs w:val="24"/>
              </w:rPr>
              <w:t xml:space="preserve">Estrategia para el mantenimiento de las operaciones </w:t>
            </w:r>
            <w:r w:rsidR="00E3208E" w:rsidRPr="00C17CD2">
              <w:rPr>
                <w:rFonts w:ascii="Arial" w:hAnsi="Arial" w:cs="Arial"/>
                <w:sz w:val="24"/>
                <w:szCs w:val="24"/>
              </w:rPr>
              <w:t>estadísticas</w:t>
            </w:r>
            <w:r w:rsidRPr="00C17CD2">
              <w:rPr>
                <w:rFonts w:ascii="Arial" w:hAnsi="Arial" w:cs="Arial"/>
                <w:sz w:val="24"/>
                <w:szCs w:val="24"/>
              </w:rPr>
              <w:t>.</w:t>
            </w:r>
          </w:p>
          <w:p w14:paraId="15AB388E" w14:textId="51E2080E" w:rsidR="00B65E86" w:rsidRPr="00C17CD2" w:rsidRDefault="00B65E86" w:rsidP="00382849">
            <w:pPr>
              <w:pStyle w:val="Prrafodelista"/>
              <w:numPr>
                <w:ilvl w:val="0"/>
                <w:numId w:val="3"/>
              </w:numPr>
              <w:spacing w:after="0" w:line="240" w:lineRule="auto"/>
              <w:rPr>
                <w:rFonts w:ascii="Arial" w:hAnsi="Arial" w:cs="Arial"/>
                <w:sz w:val="24"/>
                <w:szCs w:val="24"/>
              </w:rPr>
            </w:pPr>
            <w:r w:rsidRPr="00C17CD2">
              <w:rPr>
                <w:rFonts w:ascii="Arial" w:hAnsi="Arial" w:cs="Arial"/>
                <w:sz w:val="24"/>
                <w:szCs w:val="24"/>
              </w:rPr>
              <w:t>Plan de continuidad de negocio</w:t>
            </w:r>
          </w:p>
          <w:p w14:paraId="37E3024B" w14:textId="6299471B" w:rsidR="00B65E86" w:rsidRPr="00C17CD2" w:rsidRDefault="00B65E86" w:rsidP="00382849">
            <w:pPr>
              <w:pStyle w:val="Prrafodelista"/>
              <w:numPr>
                <w:ilvl w:val="0"/>
                <w:numId w:val="3"/>
              </w:numPr>
              <w:spacing w:after="0" w:line="240" w:lineRule="auto"/>
              <w:rPr>
                <w:rFonts w:ascii="Arial" w:hAnsi="Arial" w:cs="Arial"/>
                <w:sz w:val="24"/>
                <w:szCs w:val="24"/>
              </w:rPr>
            </w:pPr>
            <w:r w:rsidRPr="00C17CD2">
              <w:rPr>
                <w:rFonts w:ascii="Arial" w:hAnsi="Arial" w:cs="Arial"/>
                <w:sz w:val="24"/>
                <w:szCs w:val="24"/>
              </w:rPr>
              <w:t>Plan Institucional de Archivos (PINAR)</w:t>
            </w:r>
            <w:r w:rsidR="00484D9E" w:rsidRPr="00C17CD2">
              <w:rPr>
                <w:rFonts w:ascii="Arial" w:hAnsi="Arial" w:cs="Arial"/>
                <w:sz w:val="24"/>
                <w:szCs w:val="24"/>
              </w:rPr>
              <w:t xml:space="preserve"> y </w:t>
            </w:r>
            <w:r w:rsidRPr="00C17CD2">
              <w:rPr>
                <w:rFonts w:ascii="Arial" w:hAnsi="Arial" w:cs="Arial"/>
                <w:sz w:val="24"/>
                <w:szCs w:val="24"/>
              </w:rPr>
              <w:t>Programa de Gestión Documental</w:t>
            </w:r>
            <w:r w:rsidR="00484D9E" w:rsidRPr="00C17CD2">
              <w:rPr>
                <w:rFonts w:ascii="Arial" w:hAnsi="Arial" w:cs="Arial"/>
                <w:sz w:val="24"/>
                <w:szCs w:val="24"/>
              </w:rPr>
              <w:t>.</w:t>
            </w:r>
          </w:p>
          <w:p w14:paraId="7B78A71D" w14:textId="3B13EE3A" w:rsidR="00B65E86" w:rsidRPr="00C17CD2" w:rsidRDefault="00B65E86" w:rsidP="00382849">
            <w:pPr>
              <w:pStyle w:val="Prrafodelista"/>
              <w:numPr>
                <w:ilvl w:val="0"/>
                <w:numId w:val="3"/>
              </w:numPr>
              <w:spacing w:after="0" w:line="240" w:lineRule="auto"/>
              <w:rPr>
                <w:rFonts w:ascii="Arial" w:hAnsi="Arial" w:cs="Arial"/>
                <w:sz w:val="24"/>
                <w:szCs w:val="24"/>
              </w:rPr>
            </w:pPr>
            <w:r w:rsidRPr="00C17CD2">
              <w:rPr>
                <w:rFonts w:ascii="Arial" w:hAnsi="Arial" w:cs="Arial"/>
                <w:sz w:val="24"/>
                <w:szCs w:val="24"/>
              </w:rPr>
              <w:t>Fortalecimiento de la Gestión de Tecnologías de la Información</w:t>
            </w:r>
            <w:r w:rsidR="00AD191A" w:rsidRPr="00C17CD2">
              <w:rPr>
                <w:rFonts w:ascii="Arial" w:hAnsi="Arial" w:cs="Arial"/>
                <w:sz w:val="24"/>
                <w:szCs w:val="24"/>
              </w:rPr>
              <w:t>.</w:t>
            </w:r>
          </w:p>
          <w:p w14:paraId="7DEA9AA4" w14:textId="21502573" w:rsidR="00B65E86" w:rsidRPr="00C17CD2" w:rsidRDefault="00B65E86" w:rsidP="00382849">
            <w:pPr>
              <w:pStyle w:val="Prrafodelista"/>
              <w:numPr>
                <w:ilvl w:val="0"/>
                <w:numId w:val="3"/>
              </w:numPr>
              <w:spacing w:after="0" w:line="240" w:lineRule="auto"/>
              <w:rPr>
                <w:rFonts w:ascii="Arial" w:hAnsi="Arial" w:cs="Arial"/>
                <w:sz w:val="24"/>
                <w:szCs w:val="24"/>
              </w:rPr>
            </w:pPr>
            <w:r w:rsidRPr="00C17CD2">
              <w:rPr>
                <w:rFonts w:ascii="Arial" w:hAnsi="Arial" w:cs="Arial"/>
                <w:sz w:val="24"/>
                <w:szCs w:val="24"/>
              </w:rPr>
              <w:t>Estrategia para el desarrollo del enfoque diferencial, étnico y de género diseñada e implementada</w:t>
            </w:r>
          </w:p>
          <w:p w14:paraId="2C3B83FC" w14:textId="06A6EE8E" w:rsidR="00B65E86" w:rsidRPr="00C17CD2" w:rsidRDefault="00B65E86" w:rsidP="00382849">
            <w:pPr>
              <w:pStyle w:val="Prrafodelista"/>
              <w:numPr>
                <w:ilvl w:val="0"/>
                <w:numId w:val="3"/>
              </w:numPr>
              <w:spacing w:after="0" w:line="240" w:lineRule="auto"/>
              <w:rPr>
                <w:rFonts w:ascii="Arial" w:hAnsi="Arial" w:cs="Arial"/>
                <w:sz w:val="24"/>
                <w:szCs w:val="24"/>
              </w:rPr>
            </w:pPr>
            <w:r w:rsidRPr="00C17CD2">
              <w:rPr>
                <w:rFonts w:ascii="Arial" w:hAnsi="Arial" w:cs="Arial"/>
                <w:sz w:val="24"/>
                <w:szCs w:val="24"/>
              </w:rPr>
              <w:t>Plan de Participación Ciudadana</w:t>
            </w:r>
          </w:p>
          <w:p w14:paraId="355C7012" w14:textId="331D46F7" w:rsidR="00863E7F" w:rsidRPr="00C17CD2" w:rsidRDefault="00B65E86" w:rsidP="00382849">
            <w:pPr>
              <w:pStyle w:val="Prrafodelista"/>
              <w:numPr>
                <w:ilvl w:val="0"/>
                <w:numId w:val="3"/>
              </w:numPr>
              <w:spacing w:after="0" w:line="240" w:lineRule="auto"/>
              <w:rPr>
                <w:rFonts w:ascii="Arial" w:hAnsi="Arial" w:cs="Arial"/>
                <w:sz w:val="24"/>
                <w:szCs w:val="24"/>
              </w:rPr>
            </w:pPr>
            <w:r w:rsidRPr="00C17CD2">
              <w:rPr>
                <w:rFonts w:ascii="Arial" w:hAnsi="Arial" w:cs="Arial"/>
                <w:sz w:val="24"/>
                <w:szCs w:val="24"/>
              </w:rPr>
              <w:t>Plan Estratégico de Comunicaciones</w:t>
            </w:r>
          </w:p>
        </w:tc>
      </w:tr>
    </w:tbl>
    <w:p w14:paraId="6F942C06" w14:textId="4675266E" w:rsidR="00863E7F" w:rsidRDefault="00863E7F" w:rsidP="00382849">
      <w:pPr>
        <w:spacing w:after="0" w:line="240" w:lineRule="auto"/>
        <w:rPr>
          <w:rFonts w:ascii="Arial" w:hAnsi="Arial" w:cs="Arial"/>
          <w:color w:val="000000"/>
          <w:sz w:val="24"/>
          <w:szCs w:val="24"/>
        </w:rPr>
      </w:pPr>
    </w:p>
    <w:p w14:paraId="17501FFB" w14:textId="77E7A7BD" w:rsidR="00545226" w:rsidRDefault="00545226" w:rsidP="00382849">
      <w:pPr>
        <w:spacing w:after="0" w:line="240" w:lineRule="auto"/>
        <w:rPr>
          <w:rFonts w:ascii="Arial" w:hAnsi="Arial" w:cs="Arial"/>
          <w:color w:val="000000"/>
          <w:sz w:val="24"/>
          <w:szCs w:val="24"/>
        </w:rPr>
      </w:pPr>
    </w:p>
    <w:p w14:paraId="0D1AE969" w14:textId="77777777" w:rsidR="00545226" w:rsidRDefault="00545226" w:rsidP="00382849">
      <w:pPr>
        <w:spacing w:after="0" w:line="240" w:lineRule="auto"/>
        <w:rPr>
          <w:rFonts w:ascii="Arial" w:hAnsi="Arial" w:cs="Arial"/>
          <w:color w:val="000000"/>
          <w:sz w:val="24"/>
          <w:szCs w:val="24"/>
        </w:rPr>
      </w:pPr>
    </w:p>
    <w:p w14:paraId="2269DB6A" w14:textId="5C791C69" w:rsidR="00863E7F" w:rsidRDefault="00863E7F" w:rsidP="00382849">
      <w:pPr>
        <w:spacing w:after="0" w:line="240" w:lineRule="auto"/>
        <w:rPr>
          <w:rFonts w:ascii="Arial" w:hAnsi="Arial" w:cs="Arial"/>
          <w:color w:val="3366CC"/>
          <w:sz w:val="32"/>
          <w:szCs w:val="32"/>
          <w:u w:val="single"/>
        </w:rPr>
      </w:pPr>
      <w:r w:rsidRPr="00E15AB0">
        <w:rPr>
          <w:rFonts w:ascii="Arial" w:hAnsi="Arial" w:cs="Arial"/>
          <w:color w:val="3366CC"/>
          <w:sz w:val="32"/>
          <w:szCs w:val="32"/>
          <w:u w:val="single"/>
        </w:rPr>
        <w:lastRenderedPageBreak/>
        <w:t>Avance de los productos que se desarrollaron:</w:t>
      </w:r>
    </w:p>
    <w:p w14:paraId="2D43DBFC" w14:textId="77777777" w:rsidR="00545226" w:rsidRPr="00E15AB0" w:rsidRDefault="00545226" w:rsidP="00382849">
      <w:pPr>
        <w:spacing w:after="0" w:line="240" w:lineRule="auto"/>
        <w:rPr>
          <w:rFonts w:ascii="Arial" w:hAnsi="Arial" w:cs="Arial"/>
          <w:color w:val="3366CC"/>
          <w:sz w:val="32"/>
          <w:szCs w:val="32"/>
          <w:u w:val="single"/>
        </w:rPr>
      </w:pPr>
    </w:p>
    <w:tbl>
      <w:tblPr>
        <w:tblW w:w="9072" w:type="dxa"/>
        <w:tblBorders>
          <w:top w:val="single" w:sz="8" w:space="0" w:color="BBBBBB"/>
          <w:left w:val="single" w:sz="8" w:space="0" w:color="BBBBBB"/>
          <w:bottom w:val="single" w:sz="8" w:space="0" w:color="BBBBBB"/>
          <w:right w:val="single" w:sz="8" w:space="0" w:color="BBBBBB"/>
          <w:insideH w:val="single" w:sz="8" w:space="0" w:color="BBBBBB"/>
        </w:tblBorders>
        <w:tblLayout w:type="fixed"/>
        <w:tblCellMar>
          <w:left w:w="115" w:type="dxa"/>
          <w:right w:w="115" w:type="dxa"/>
        </w:tblCellMar>
        <w:tblLook w:val="0400" w:firstRow="0" w:lastRow="0" w:firstColumn="0" w:lastColumn="0" w:noHBand="0" w:noVBand="1"/>
      </w:tblPr>
      <w:tblGrid>
        <w:gridCol w:w="2411"/>
        <w:gridCol w:w="6661"/>
      </w:tblGrid>
      <w:tr w:rsidR="00863E7F" w:rsidRPr="00E15AB0" w14:paraId="13B4E871" w14:textId="77777777" w:rsidTr="00E90DCC">
        <w:trPr>
          <w:trHeight w:val="380"/>
          <w:tblHeader/>
        </w:trPr>
        <w:tc>
          <w:tcPr>
            <w:tcW w:w="2411" w:type="dxa"/>
            <w:tcBorders>
              <w:top w:val="single" w:sz="8" w:space="0" w:color="BBBBBB"/>
              <w:left w:val="single" w:sz="8" w:space="0" w:color="BBBBBB"/>
              <w:bottom w:val="single" w:sz="8" w:space="0" w:color="BBBBBB"/>
            </w:tcBorders>
            <w:shd w:val="clear" w:color="auto" w:fill="A5A5A5"/>
          </w:tcPr>
          <w:p w14:paraId="52134773" w14:textId="77777777" w:rsidR="00863E7F" w:rsidRPr="00E15AB0" w:rsidRDefault="00863E7F" w:rsidP="00382849">
            <w:pPr>
              <w:spacing w:after="0" w:line="240" w:lineRule="auto"/>
              <w:rPr>
                <w:rFonts w:ascii="Arial" w:hAnsi="Arial" w:cs="Arial"/>
                <w:color w:val="FFFFFF"/>
              </w:rPr>
            </w:pPr>
            <w:r w:rsidRPr="00E15AB0">
              <w:rPr>
                <w:rFonts w:ascii="Arial" w:hAnsi="Arial" w:cs="Arial"/>
                <w:color w:val="FFFFFF"/>
              </w:rPr>
              <w:t xml:space="preserve">Periodo </w:t>
            </w:r>
          </w:p>
        </w:tc>
        <w:tc>
          <w:tcPr>
            <w:tcW w:w="6661" w:type="dxa"/>
            <w:tcBorders>
              <w:top w:val="single" w:sz="8" w:space="0" w:color="BBBBBB"/>
              <w:bottom w:val="single" w:sz="8" w:space="0" w:color="BBBBBB"/>
            </w:tcBorders>
            <w:shd w:val="clear" w:color="auto" w:fill="A5A5A5"/>
          </w:tcPr>
          <w:p w14:paraId="48A8EDBB" w14:textId="77777777" w:rsidR="00863E7F" w:rsidRPr="00E15AB0" w:rsidRDefault="00863E7F" w:rsidP="00382849">
            <w:pPr>
              <w:spacing w:after="0" w:line="240" w:lineRule="auto"/>
              <w:rPr>
                <w:rFonts w:ascii="Arial" w:hAnsi="Arial" w:cs="Arial"/>
                <w:color w:val="FFFFFF"/>
              </w:rPr>
            </w:pPr>
            <w:r w:rsidRPr="00E15AB0">
              <w:rPr>
                <w:rFonts w:ascii="Arial" w:hAnsi="Arial" w:cs="Arial"/>
                <w:color w:val="FFFFFF"/>
              </w:rPr>
              <w:t>NOMBRE DE ACTIVIDADES DESARROLLADAS</w:t>
            </w:r>
          </w:p>
        </w:tc>
      </w:tr>
      <w:tr w:rsidR="00863E7F" w:rsidRPr="00E15AB0" w14:paraId="1F467B44" w14:textId="77777777" w:rsidTr="00E90DCC">
        <w:trPr>
          <w:trHeight w:val="380"/>
        </w:trPr>
        <w:tc>
          <w:tcPr>
            <w:tcW w:w="2411" w:type="dxa"/>
            <w:tcBorders>
              <w:right w:val="nil"/>
            </w:tcBorders>
            <w:shd w:val="clear" w:color="auto" w:fill="auto"/>
          </w:tcPr>
          <w:p w14:paraId="1E45F1CC" w14:textId="6FAE7D6C" w:rsidR="00863E7F" w:rsidRPr="00C17CD2" w:rsidRDefault="00480771" w:rsidP="00382849">
            <w:pPr>
              <w:spacing w:after="0" w:line="240" w:lineRule="auto"/>
              <w:rPr>
                <w:rFonts w:ascii="Arial" w:hAnsi="Arial" w:cs="Arial"/>
                <w:b/>
              </w:rPr>
            </w:pPr>
            <w:r>
              <w:rPr>
                <w:rFonts w:ascii="Arial" w:hAnsi="Arial" w:cs="Arial"/>
                <w:b/>
              </w:rPr>
              <w:t>3</w:t>
            </w:r>
            <w:r w:rsidR="00863E7F" w:rsidRPr="00C17CD2">
              <w:rPr>
                <w:rFonts w:ascii="Arial" w:hAnsi="Arial" w:cs="Arial"/>
                <w:b/>
              </w:rPr>
              <w:t xml:space="preserve"> trimestre </w:t>
            </w:r>
          </w:p>
        </w:tc>
        <w:tc>
          <w:tcPr>
            <w:tcW w:w="6661" w:type="dxa"/>
            <w:tcBorders>
              <w:left w:val="nil"/>
              <w:right w:val="nil"/>
            </w:tcBorders>
            <w:shd w:val="clear" w:color="auto" w:fill="auto"/>
          </w:tcPr>
          <w:p w14:paraId="5A6525E3" w14:textId="77777777" w:rsidR="006968AD" w:rsidRPr="00C17CD2" w:rsidRDefault="006968AD" w:rsidP="00382849">
            <w:pPr>
              <w:pStyle w:val="Prrafodelista"/>
              <w:numPr>
                <w:ilvl w:val="0"/>
                <w:numId w:val="15"/>
              </w:numPr>
              <w:spacing w:after="0" w:line="240" w:lineRule="auto"/>
              <w:rPr>
                <w:rFonts w:ascii="Arial" w:hAnsi="Arial" w:cs="Arial"/>
                <w:sz w:val="24"/>
                <w:szCs w:val="24"/>
              </w:rPr>
            </w:pPr>
            <w:r w:rsidRPr="00C17CD2">
              <w:rPr>
                <w:rFonts w:ascii="Arial" w:hAnsi="Arial" w:cs="Arial"/>
                <w:sz w:val="24"/>
                <w:szCs w:val="24"/>
              </w:rPr>
              <w:t>Plan Estratégico de Talento Humano</w:t>
            </w:r>
          </w:p>
          <w:p w14:paraId="756B59F1" w14:textId="77777777" w:rsidR="006968AD" w:rsidRPr="00C17CD2" w:rsidRDefault="006968AD" w:rsidP="00382849">
            <w:pPr>
              <w:pStyle w:val="Prrafodelista"/>
              <w:numPr>
                <w:ilvl w:val="0"/>
                <w:numId w:val="15"/>
              </w:numPr>
              <w:spacing w:after="0" w:line="240" w:lineRule="auto"/>
              <w:rPr>
                <w:rFonts w:ascii="Arial" w:hAnsi="Arial" w:cs="Arial"/>
                <w:sz w:val="24"/>
                <w:szCs w:val="24"/>
              </w:rPr>
            </w:pPr>
            <w:r w:rsidRPr="00C17CD2">
              <w:rPr>
                <w:rFonts w:ascii="Arial" w:hAnsi="Arial" w:cs="Arial"/>
                <w:sz w:val="24"/>
                <w:szCs w:val="24"/>
              </w:rPr>
              <w:t xml:space="preserve">Control de acciones de planes de mejoramiento cerradas y eficaces, Informes de ley y de seguimiento publicados, avance del Plan anual de auditoria y Asesorías, acompañamiento y acciones de enfoque hacia la prevención.  </w:t>
            </w:r>
          </w:p>
          <w:p w14:paraId="326662A5" w14:textId="77777777" w:rsidR="006968AD" w:rsidRPr="00C17CD2" w:rsidRDefault="006968AD" w:rsidP="00382849">
            <w:pPr>
              <w:pStyle w:val="Prrafodelista"/>
              <w:numPr>
                <w:ilvl w:val="0"/>
                <w:numId w:val="15"/>
              </w:numPr>
              <w:spacing w:after="0" w:line="240" w:lineRule="auto"/>
              <w:rPr>
                <w:rFonts w:ascii="Arial" w:hAnsi="Arial" w:cs="Arial"/>
                <w:sz w:val="24"/>
                <w:szCs w:val="24"/>
              </w:rPr>
            </w:pPr>
            <w:r w:rsidRPr="00C17CD2">
              <w:rPr>
                <w:rFonts w:ascii="Arial" w:hAnsi="Arial" w:cs="Arial"/>
                <w:sz w:val="24"/>
                <w:szCs w:val="24"/>
              </w:rPr>
              <w:t>Plan de Adquisiciones Anual</w:t>
            </w:r>
          </w:p>
          <w:p w14:paraId="1CE32398" w14:textId="77777777" w:rsidR="006968AD" w:rsidRPr="00C17CD2" w:rsidRDefault="006968AD" w:rsidP="00382849">
            <w:pPr>
              <w:pStyle w:val="Prrafodelista"/>
              <w:numPr>
                <w:ilvl w:val="0"/>
                <w:numId w:val="15"/>
              </w:numPr>
              <w:spacing w:after="0" w:line="240" w:lineRule="auto"/>
              <w:rPr>
                <w:rFonts w:ascii="Arial" w:hAnsi="Arial" w:cs="Arial"/>
                <w:sz w:val="24"/>
                <w:szCs w:val="24"/>
              </w:rPr>
            </w:pPr>
            <w:r w:rsidRPr="00C17CD2">
              <w:rPr>
                <w:rFonts w:ascii="Arial" w:hAnsi="Arial" w:cs="Arial"/>
                <w:sz w:val="24"/>
                <w:szCs w:val="24"/>
              </w:rPr>
              <w:t xml:space="preserve">Modelo Integrado de Planeación y Gestión MIPG </w:t>
            </w:r>
          </w:p>
          <w:p w14:paraId="50D934EA" w14:textId="77777777" w:rsidR="006968AD" w:rsidRPr="00C17CD2" w:rsidRDefault="006968AD" w:rsidP="00382849">
            <w:pPr>
              <w:pStyle w:val="Prrafodelista"/>
              <w:numPr>
                <w:ilvl w:val="0"/>
                <w:numId w:val="15"/>
              </w:numPr>
              <w:spacing w:after="0" w:line="240" w:lineRule="auto"/>
              <w:rPr>
                <w:rFonts w:ascii="Arial" w:hAnsi="Arial" w:cs="Arial"/>
                <w:sz w:val="24"/>
                <w:szCs w:val="24"/>
              </w:rPr>
            </w:pPr>
            <w:r w:rsidRPr="00C17CD2">
              <w:rPr>
                <w:rFonts w:ascii="Arial" w:hAnsi="Arial" w:cs="Arial"/>
                <w:sz w:val="24"/>
                <w:szCs w:val="24"/>
              </w:rPr>
              <w:t xml:space="preserve">Protección de datos personales </w:t>
            </w:r>
          </w:p>
          <w:p w14:paraId="3DAEC4EE" w14:textId="77777777" w:rsidR="006968AD" w:rsidRPr="00C17CD2" w:rsidRDefault="006968AD" w:rsidP="00382849">
            <w:pPr>
              <w:pStyle w:val="Prrafodelista"/>
              <w:numPr>
                <w:ilvl w:val="0"/>
                <w:numId w:val="15"/>
              </w:numPr>
              <w:spacing w:after="0" w:line="240" w:lineRule="auto"/>
              <w:rPr>
                <w:rFonts w:ascii="Arial" w:hAnsi="Arial" w:cs="Arial"/>
                <w:sz w:val="24"/>
                <w:szCs w:val="24"/>
              </w:rPr>
            </w:pPr>
            <w:r w:rsidRPr="00C17CD2">
              <w:rPr>
                <w:rFonts w:ascii="Arial" w:hAnsi="Arial" w:cs="Arial"/>
                <w:sz w:val="24"/>
                <w:szCs w:val="24"/>
              </w:rPr>
              <w:t>Política de defensa jurídica de la entidad y la Incidencia normativa para impulsar la implementación de las políticas a cargo de la entidad</w:t>
            </w:r>
          </w:p>
          <w:p w14:paraId="60E8ABE2" w14:textId="77777777" w:rsidR="006968AD" w:rsidRPr="00C17CD2" w:rsidRDefault="006968AD" w:rsidP="00382849">
            <w:pPr>
              <w:pStyle w:val="Prrafodelista"/>
              <w:numPr>
                <w:ilvl w:val="0"/>
                <w:numId w:val="15"/>
              </w:numPr>
              <w:spacing w:after="0" w:line="240" w:lineRule="auto"/>
              <w:rPr>
                <w:rFonts w:ascii="Arial" w:hAnsi="Arial" w:cs="Arial"/>
                <w:sz w:val="24"/>
                <w:szCs w:val="24"/>
              </w:rPr>
            </w:pPr>
            <w:r w:rsidRPr="00C17CD2">
              <w:rPr>
                <w:rFonts w:ascii="Arial" w:hAnsi="Arial" w:cs="Arial"/>
                <w:sz w:val="24"/>
                <w:szCs w:val="24"/>
              </w:rPr>
              <w:t>Plan de Gestión Ambiental</w:t>
            </w:r>
          </w:p>
          <w:p w14:paraId="5916EBEB" w14:textId="77777777" w:rsidR="006968AD" w:rsidRPr="00C17CD2" w:rsidRDefault="006968AD" w:rsidP="00382849">
            <w:pPr>
              <w:pStyle w:val="Prrafodelista"/>
              <w:numPr>
                <w:ilvl w:val="0"/>
                <w:numId w:val="15"/>
              </w:numPr>
              <w:spacing w:after="0" w:line="240" w:lineRule="auto"/>
              <w:rPr>
                <w:rFonts w:ascii="Arial" w:hAnsi="Arial" w:cs="Arial"/>
                <w:sz w:val="24"/>
                <w:szCs w:val="24"/>
              </w:rPr>
            </w:pPr>
            <w:r w:rsidRPr="00C17CD2">
              <w:rPr>
                <w:rFonts w:ascii="Arial" w:hAnsi="Arial" w:cs="Arial"/>
                <w:sz w:val="24"/>
                <w:szCs w:val="24"/>
              </w:rPr>
              <w:t>Estrategia de gestión del conocimiento</w:t>
            </w:r>
          </w:p>
          <w:p w14:paraId="5F658903" w14:textId="77777777" w:rsidR="006968AD" w:rsidRPr="00C17CD2" w:rsidRDefault="006968AD" w:rsidP="00382849">
            <w:pPr>
              <w:pStyle w:val="Prrafodelista"/>
              <w:numPr>
                <w:ilvl w:val="0"/>
                <w:numId w:val="15"/>
              </w:numPr>
              <w:spacing w:after="0" w:line="240" w:lineRule="auto"/>
              <w:rPr>
                <w:rFonts w:ascii="Arial" w:hAnsi="Arial" w:cs="Arial"/>
                <w:sz w:val="24"/>
                <w:szCs w:val="24"/>
              </w:rPr>
            </w:pPr>
            <w:r w:rsidRPr="00C17CD2">
              <w:rPr>
                <w:rFonts w:ascii="Arial" w:hAnsi="Arial" w:cs="Arial"/>
                <w:sz w:val="24"/>
                <w:szCs w:val="24"/>
              </w:rPr>
              <w:t>Estrategia para el mantenimiento de las operaciones estadísticas.</w:t>
            </w:r>
          </w:p>
          <w:p w14:paraId="7BA66F14" w14:textId="77777777" w:rsidR="006968AD" w:rsidRPr="00C17CD2" w:rsidRDefault="006968AD" w:rsidP="00382849">
            <w:pPr>
              <w:pStyle w:val="Prrafodelista"/>
              <w:numPr>
                <w:ilvl w:val="0"/>
                <w:numId w:val="15"/>
              </w:numPr>
              <w:spacing w:after="0" w:line="240" w:lineRule="auto"/>
              <w:rPr>
                <w:rFonts w:ascii="Arial" w:hAnsi="Arial" w:cs="Arial"/>
                <w:sz w:val="24"/>
                <w:szCs w:val="24"/>
              </w:rPr>
            </w:pPr>
            <w:r w:rsidRPr="00C17CD2">
              <w:rPr>
                <w:rFonts w:ascii="Arial" w:hAnsi="Arial" w:cs="Arial"/>
                <w:sz w:val="24"/>
                <w:szCs w:val="24"/>
              </w:rPr>
              <w:t>Plan Institucional de Archivos (PINAR) y Programa de Gestión Documental.</w:t>
            </w:r>
          </w:p>
          <w:p w14:paraId="3B004FC5" w14:textId="77777777" w:rsidR="006968AD" w:rsidRPr="00C17CD2" w:rsidRDefault="006968AD" w:rsidP="00382849">
            <w:pPr>
              <w:pStyle w:val="Prrafodelista"/>
              <w:numPr>
                <w:ilvl w:val="0"/>
                <w:numId w:val="15"/>
              </w:numPr>
              <w:spacing w:after="0" w:line="240" w:lineRule="auto"/>
              <w:rPr>
                <w:rFonts w:ascii="Arial" w:hAnsi="Arial" w:cs="Arial"/>
                <w:sz w:val="24"/>
                <w:szCs w:val="24"/>
              </w:rPr>
            </w:pPr>
            <w:r w:rsidRPr="00C17CD2">
              <w:rPr>
                <w:rFonts w:ascii="Arial" w:hAnsi="Arial" w:cs="Arial"/>
                <w:sz w:val="24"/>
                <w:szCs w:val="24"/>
              </w:rPr>
              <w:t>Fortalecimiento de la Gestión de Tecnologías de la Información.</w:t>
            </w:r>
          </w:p>
          <w:p w14:paraId="16011C00" w14:textId="77777777" w:rsidR="006968AD" w:rsidRPr="00C17CD2" w:rsidRDefault="006968AD" w:rsidP="00382849">
            <w:pPr>
              <w:pStyle w:val="Prrafodelista"/>
              <w:numPr>
                <w:ilvl w:val="0"/>
                <w:numId w:val="15"/>
              </w:numPr>
              <w:spacing w:after="0" w:line="240" w:lineRule="auto"/>
              <w:rPr>
                <w:rFonts w:ascii="Arial" w:hAnsi="Arial" w:cs="Arial"/>
                <w:sz w:val="24"/>
                <w:szCs w:val="24"/>
              </w:rPr>
            </w:pPr>
            <w:r w:rsidRPr="00C17CD2">
              <w:rPr>
                <w:rFonts w:ascii="Arial" w:hAnsi="Arial" w:cs="Arial"/>
                <w:sz w:val="24"/>
                <w:szCs w:val="24"/>
              </w:rPr>
              <w:t>Estrategia para el desarrollo del enfoque diferencial, étnico y de género diseñada e implementada</w:t>
            </w:r>
          </w:p>
          <w:p w14:paraId="7C59E22B" w14:textId="4E0FBA89" w:rsidR="00863E7F" w:rsidRPr="00C17CD2" w:rsidRDefault="006968AD" w:rsidP="00382849">
            <w:pPr>
              <w:pStyle w:val="Prrafodelista"/>
              <w:numPr>
                <w:ilvl w:val="0"/>
                <w:numId w:val="15"/>
              </w:numPr>
              <w:spacing w:after="0" w:line="240" w:lineRule="auto"/>
              <w:rPr>
                <w:rFonts w:ascii="Arial" w:hAnsi="Arial" w:cs="Arial"/>
              </w:rPr>
            </w:pPr>
            <w:r w:rsidRPr="00C17CD2">
              <w:rPr>
                <w:rFonts w:ascii="Arial" w:hAnsi="Arial" w:cs="Arial"/>
                <w:sz w:val="24"/>
                <w:szCs w:val="24"/>
              </w:rPr>
              <w:t>Plan Estratégico de Comunicaciones</w:t>
            </w:r>
          </w:p>
        </w:tc>
      </w:tr>
    </w:tbl>
    <w:p w14:paraId="6DF3AC0D" w14:textId="77777777" w:rsidR="00863E7F" w:rsidRPr="00E15AB0" w:rsidRDefault="00863E7F" w:rsidP="00382849">
      <w:pPr>
        <w:spacing w:after="0" w:line="240" w:lineRule="auto"/>
        <w:ind w:left="108"/>
        <w:rPr>
          <w:rFonts w:ascii="Arial" w:hAnsi="Arial" w:cs="Arial"/>
          <w:i/>
          <w:sz w:val="28"/>
          <w:szCs w:val="28"/>
        </w:rPr>
      </w:pPr>
    </w:p>
    <w:p w14:paraId="23AFD350" w14:textId="61B8613B" w:rsidR="006968AD" w:rsidRPr="00C17CD2" w:rsidRDefault="006968AD" w:rsidP="00382849">
      <w:pPr>
        <w:pStyle w:val="Prrafodelista"/>
        <w:numPr>
          <w:ilvl w:val="0"/>
          <w:numId w:val="16"/>
        </w:numPr>
        <w:tabs>
          <w:tab w:val="left" w:pos="426"/>
        </w:tabs>
        <w:spacing w:after="0" w:line="240" w:lineRule="auto"/>
        <w:ind w:left="284" w:firstLine="0"/>
        <w:rPr>
          <w:rFonts w:ascii="Arial" w:hAnsi="Arial" w:cs="Arial"/>
          <w:b/>
          <w:sz w:val="28"/>
          <w:szCs w:val="24"/>
        </w:rPr>
      </w:pPr>
      <w:r w:rsidRPr="00C17CD2">
        <w:rPr>
          <w:rFonts w:ascii="Arial" w:hAnsi="Arial" w:cs="Arial"/>
          <w:b/>
          <w:sz w:val="28"/>
          <w:szCs w:val="24"/>
        </w:rPr>
        <w:t>Plan Estratégico de Talento Humano</w:t>
      </w:r>
    </w:p>
    <w:p w14:paraId="0B26A2F4" w14:textId="77777777" w:rsidR="000C4C23" w:rsidRDefault="000C4C23" w:rsidP="00382849">
      <w:pPr>
        <w:tabs>
          <w:tab w:val="left" w:pos="426"/>
        </w:tabs>
        <w:spacing w:after="0" w:line="240" w:lineRule="auto"/>
        <w:rPr>
          <w:rFonts w:ascii="Arial" w:hAnsi="Arial" w:cs="Arial"/>
          <w:i/>
          <w:sz w:val="24"/>
          <w:szCs w:val="24"/>
        </w:rPr>
      </w:pPr>
    </w:p>
    <w:p w14:paraId="51897257" w14:textId="0F86481B" w:rsidR="003F215C" w:rsidRDefault="00E55254" w:rsidP="00382849">
      <w:pPr>
        <w:tabs>
          <w:tab w:val="left" w:pos="426"/>
        </w:tabs>
        <w:spacing w:after="0" w:line="240" w:lineRule="auto"/>
        <w:rPr>
          <w:rFonts w:ascii="Arial" w:hAnsi="Arial" w:cs="Arial"/>
          <w:sz w:val="24"/>
          <w:szCs w:val="24"/>
        </w:rPr>
      </w:pPr>
      <w:r w:rsidRPr="00046682">
        <w:rPr>
          <w:rFonts w:ascii="Arial" w:hAnsi="Arial" w:cs="Arial"/>
          <w:i/>
          <w:sz w:val="24"/>
          <w:szCs w:val="24"/>
        </w:rPr>
        <w:t xml:space="preserve">Ejecución </w:t>
      </w:r>
      <w:r w:rsidR="003F215C" w:rsidRPr="00C17CD2">
        <w:rPr>
          <w:rFonts w:ascii="Arial" w:hAnsi="Arial" w:cs="Arial"/>
          <w:i/>
          <w:sz w:val="24"/>
          <w:szCs w:val="24"/>
        </w:rPr>
        <w:t>Plan de Capacitación:</w:t>
      </w:r>
      <w:r w:rsidR="003F215C" w:rsidRPr="00C17CD2">
        <w:rPr>
          <w:rFonts w:ascii="Arial" w:hAnsi="Arial" w:cs="Arial"/>
          <w:sz w:val="24"/>
          <w:szCs w:val="24"/>
        </w:rPr>
        <w:t xml:space="preserve"> </w:t>
      </w:r>
      <w:r w:rsidR="004D4572" w:rsidRPr="00C17CD2">
        <w:rPr>
          <w:rFonts w:ascii="Arial" w:hAnsi="Arial" w:cs="Arial"/>
          <w:b/>
          <w:sz w:val="24"/>
          <w:szCs w:val="24"/>
          <w:u w:val="single"/>
        </w:rPr>
        <w:t>39</w:t>
      </w:r>
      <w:r w:rsidR="003F215C" w:rsidRPr="00C17CD2">
        <w:rPr>
          <w:rFonts w:ascii="Arial" w:hAnsi="Arial" w:cs="Arial"/>
          <w:b/>
          <w:sz w:val="24"/>
          <w:szCs w:val="24"/>
          <w:u w:val="single"/>
        </w:rPr>
        <w:t xml:space="preserve"> actividades</w:t>
      </w:r>
      <w:r w:rsidR="00751FE1" w:rsidRPr="00751FE1">
        <w:rPr>
          <w:rFonts w:ascii="Arial" w:hAnsi="Arial" w:cs="Arial"/>
          <w:sz w:val="24"/>
          <w:szCs w:val="24"/>
        </w:rPr>
        <w:t>,</w:t>
      </w:r>
      <w:r w:rsidR="003F215C" w:rsidRPr="00C17CD2">
        <w:rPr>
          <w:rFonts w:ascii="Arial" w:hAnsi="Arial" w:cs="Arial"/>
          <w:sz w:val="24"/>
          <w:szCs w:val="24"/>
        </w:rPr>
        <w:t xml:space="preserve"> </w:t>
      </w:r>
      <w:r w:rsidR="00751FE1">
        <w:rPr>
          <w:rFonts w:ascii="Arial" w:hAnsi="Arial" w:cs="Arial"/>
          <w:sz w:val="24"/>
          <w:szCs w:val="24"/>
        </w:rPr>
        <w:t>que facilitaron</w:t>
      </w:r>
      <w:r w:rsidR="00751FE1" w:rsidRPr="00875305">
        <w:rPr>
          <w:rFonts w:ascii="Arial" w:hAnsi="Arial" w:cs="Arial"/>
          <w:sz w:val="24"/>
          <w:szCs w:val="24"/>
        </w:rPr>
        <w:t xml:space="preserve"> el desarrollo de competencias, el mejoramiento de los procesos institucionales y el fortalecimiento de la capacidad laboral a nivel individual y de equipo para conseguir los resultados y metas institucionales establecidas</w:t>
      </w:r>
      <w:r w:rsidR="00751FE1">
        <w:rPr>
          <w:rFonts w:ascii="Arial" w:hAnsi="Arial" w:cs="Arial"/>
          <w:sz w:val="24"/>
          <w:szCs w:val="24"/>
        </w:rPr>
        <w:t xml:space="preserve">, </w:t>
      </w:r>
      <w:r w:rsidR="00217E48">
        <w:rPr>
          <w:rFonts w:ascii="Arial" w:hAnsi="Arial" w:cs="Arial"/>
          <w:sz w:val="24"/>
          <w:szCs w:val="24"/>
        </w:rPr>
        <w:t xml:space="preserve">con </w:t>
      </w:r>
      <w:r w:rsidR="004D4572" w:rsidRPr="00C17CD2">
        <w:rPr>
          <w:rFonts w:ascii="Arial" w:hAnsi="Arial" w:cs="Arial"/>
          <w:sz w:val="24"/>
          <w:szCs w:val="24"/>
        </w:rPr>
        <w:t>4.732</w:t>
      </w:r>
      <w:r w:rsidR="00217E48">
        <w:rPr>
          <w:rFonts w:ascii="Arial" w:hAnsi="Arial" w:cs="Arial"/>
          <w:sz w:val="24"/>
          <w:szCs w:val="24"/>
        </w:rPr>
        <w:t xml:space="preserve"> </w:t>
      </w:r>
      <w:r w:rsidR="003F215C" w:rsidRPr="00C17CD2">
        <w:rPr>
          <w:rFonts w:ascii="Arial" w:hAnsi="Arial" w:cs="Arial"/>
          <w:sz w:val="24"/>
          <w:szCs w:val="24"/>
        </w:rPr>
        <w:t>p</w:t>
      </w:r>
      <w:r w:rsidR="00217E48">
        <w:rPr>
          <w:rFonts w:ascii="Arial" w:hAnsi="Arial" w:cs="Arial"/>
          <w:sz w:val="24"/>
          <w:szCs w:val="24"/>
        </w:rPr>
        <w:t>articipaciones</w:t>
      </w:r>
      <w:r w:rsidR="003F215C" w:rsidRPr="00C17CD2">
        <w:rPr>
          <w:rFonts w:ascii="Arial" w:hAnsi="Arial" w:cs="Arial"/>
          <w:sz w:val="24"/>
          <w:szCs w:val="24"/>
        </w:rPr>
        <w:t>.</w:t>
      </w:r>
    </w:p>
    <w:p w14:paraId="2B535724" w14:textId="77777777" w:rsidR="00E55254" w:rsidRPr="00C17CD2" w:rsidRDefault="00E55254" w:rsidP="00382849">
      <w:pPr>
        <w:tabs>
          <w:tab w:val="left" w:pos="426"/>
        </w:tabs>
        <w:spacing w:after="0" w:line="240" w:lineRule="auto"/>
        <w:rPr>
          <w:rFonts w:ascii="Arial" w:hAnsi="Arial" w:cs="Arial"/>
          <w:sz w:val="24"/>
          <w:szCs w:val="24"/>
        </w:rPr>
      </w:pPr>
    </w:p>
    <w:p w14:paraId="02C4AB56" w14:textId="77B631D8" w:rsidR="00E55254" w:rsidRDefault="00E55254" w:rsidP="00382849">
      <w:pPr>
        <w:tabs>
          <w:tab w:val="left" w:pos="426"/>
        </w:tabs>
        <w:spacing w:after="0" w:line="240" w:lineRule="auto"/>
        <w:rPr>
          <w:rFonts w:ascii="Arial" w:hAnsi="Arial" w:cs="Arial"/>
          <w:sz w:val="24"/>
          <w:szCs w:val="24"/>
        </w:rPr>
      </w:pPr>
      <w:r w:rsidRPr="00046682">
        <w:rPr>
          <w:rFonts w:ascii="Arial" w:hAnsi="Arial" w:cs="Arial"/>
          <w:i/>
          <w:sz w:val="24"/>
          <w:szCs w:val="24"/>
        </w:rPr>
        <w:t xml:space="preserve">Ejecución </w:t>
      </w:r>
      <w:r w:rsidR="003F215C" w:rsidRPr="00C17CD2">
        <w:rPr>
          <w:rFonts w:ascii="Arial" w:hAnsi="Arial" w:cs="Arial"/>
          <w:i/>
          <w:sz w:val="24"/>
          <w:szCs w:val="24"/>
        </w:rPr>
        <w:t>Plan de Bienestar Social e Incentivos:</w:t>
      </w:r>
      <w:r w:rsidR="003F215C" w:rsidRPr="00C17CD2">
        <w:rPr>
          <w:rFonts w:ascii="Arial" w:hAnsi="Arial" w:cs="Arial"/>
          <w:sz w:val="24"/>
          <w:szCs w:val="24"/>
        </w:rPr>
        <w:t xml:space="preserve"> </w:t>
      </w:r>
      <w:r w:rsidR="004D4572" w:rsidRPr="00C17CD2">
        <w:rPr>
          <w:rFonts w:ascii="Arial" w:hAnsi="Arial" w:cs="Arial"/>
          <w:b/>
          <w:sz w:val="24"/>
          <w:szCs w:val="24"/>
          <w:u w:val="single"/>
        </w:rPr>
        <w:t>82</w:t>
      </w:r>
      <w:r w:rsidR="003F215C" w:rsidRPr="00C17CD2">
        <w:rPr>
          <w:rFonts w:ascii="Arial" w:hAnsi="Arial" w:cs="Arial"/>
          <w:b/>
          <w:sz w:val="24"/>
          <w:szCs w:val="24"/>
          <w:u w:val="single"/>
        </w:rPr>
        <w:t xml:space="preserve"> actividades</w:t>
      </w:r>
      <w:r w:rsidR="00751FE1" w:rsidRPr="00751FE1">
        <w:rPr>
          <w:rFonts w:ascii="Arial" w:hAnsi="Arial" w:cs="Arial"/>
          <w:sz w:val="24"/>
          <w:szCs w:val="24"/>
        </w:rPr>
        <w:t xml:space="preserve">, que </w:t>
      </w:r>
      <w:r w:rsidR="00751FE1" w:rsidRPr="00AA74DD">
        <w:rPr>
          <w:rFonts w:ascii="Arial" w:hAnsi="Arial" w:cs="Arial"/>
          <w:sz w:val="24"/>
          <w:szCs w:val="24"/>
        </w:rPr>
        <w:t>facilita</w:t>
      </w:r>
      <w:r w:rsidR="00751FE1">
        <w:rPr>
          <w:rFonts w:ascii="Arial" w:hAnsi="Arial" w:cs="Arial"/>
          <w:sz w:val="24"/>
          <w:szCs w:val="24"/>
        </w:rPr>
        <w:t>ron</w:t>
      </w:r>
      <w:r w:rsidR="00751FE1" w:rsidRPr="00AA74DD">
        <w:rPr>
          <w:rFonts w:ascii="Arial" w:hAnsi="Arial" w:cs="Arial"/>
          <w:sz w:val="24"/>
          <w:szCs w:val="24"/>
        </w:rPr>
        <w:t xml:space="preserve"> la construcción de un clima laboral positivo para sus </w:t>
      </w:r>
      <w:r w:rsidR="00751FE1">
        <w:rPr>
          <w:rFonts w:ascii="Arial" w:hAnsi="Arial" w:cs="Arial"/>
          <w:sz w:val="24"/>
          <w:szCs w:val="24"/>
        </w:rPr>
        <w:t>empleados</w:t>
      </w:r>
      <w:r w:rsidR="00751FE1" w:rsidRPr="00AA74DD">
        <w:rPr>
          <w:rFonts w:ascii="Arial" w:hAnsi="Arial" w:cs="Arial"/>
          <w:sz w:val="24"/>
          <w:szCs w:val="24"/>
        </w:rPr>
        <w:t xml:space="preserve"> a través de diversos espacios y actividades que contribuyan al mejoramiento de su calidad de vida, el desarrollo integral y el fomento del sentido de pertenencia</w:t>
      </w:r>
      <w:r w:rsidR="00751FE1">
        <w:rPr>
          <w:rFonts w:ascii="Arial" w:hAnsi="Arial" w:cs="Arial"/>
          <w:sz w:val="24"/>
          <w:szCs w:val="24"/>
        </w:rPr>
        <w:t>,</w:t>
      </w:r>
      <w:r w:rsidR="003F215C" w:rsidRPr="00C17CD2">
        <w:rPr>
          <w:rFonts w:ascii="Arial" w:hAnsi="Arial" w:cs="Arial"/>
          <w:sz w:val="24"/>
          <w:szCs w:val="24"/>
        </w:rPr>
        <w:t xml:space="preserve"> </w:t>
      </w:r>
      <w:r w:rsidR="00F270F6">
        <w:rPr>
          <w:rFonts w:ascii="Arial" w:hAnsi="Arial" w:cs="Arial"/>
          <w:sz w:val="24"/>
          <w:szCs w:val="24"/>
        </w:rPr>
        <w:t xml:space="preserve">con </w:t>
      </w:r>
      <w:r w:rsidR="004D4572" w:rsidRPr="00C17CD2">
        <w:rPr>
          <w:rFonts w:ascii="Arial" w:hAnsi="Arial" w:cs="Arial"/>
          <w:sz w:val="24"/>
          <w:szCs w:val="24"/>
        </w:rPr>
        <w:t>6.102</w:t>
      </w:r>
      <w:r w:rsidR="003F1FA1" w:rsidRPr="00C17CD2">
        <w:rPr>
          <w:rFonts w:ascii="Arial" w:hAnsi="Arial" w:cs="Arial"/>
          <w:sz w:val="24"/>
          <w:szCs w:val="24"/>
        </w:rPr>
        <w:t xml:space="preserve"> </w:t>
      </w:r>
      <w:r w:rsidR="00F270F6">
        <w:rPr>
          <w:rFonts w:ascii="Arial" w:hAnsi="Arial" w:cs="Arial"/>
          <w:sz w:val="24"/>
          <w:szCs w:val="24"/>
        </w:rPr>
        <w:t>participaciones</w:t>
      </w:r>
      <w:r w:rsidR="002D7369">
        <w:rPr>
          <w:rFonts w:ascii="Arial" w:hAnsi="Arial" w:cs="Arial"/>
          <w:sz w:val="24"/>
          <w:szCs w:val="24"/>
        </w:rPr>
        <w:t>.</w:t>
      </w:r>
    </w:p>
    <w:p w14:paraId="4F3E79B5" w14:textId="77777777" w:rsidR="002D7369" w:rsidRDefault="002D7369" w:rsidP="00382849">
      <w:pPr>
        <w:tabs>
          <w:tab w:val="left" w:pos="426"/>
        </w:tabs>
        <w:spacing w:after="0" w:line="240" w:lineRule="auto"/>
        <w:rPr>
          <w:rFonts w:ascii="Arial" w:hAnsi="Arial" w:cs="Arial"/>
          <w:sz w:val="24"/>
          <w:szCs w:val="24"/>
        </w:rPr>
      </w:pPr>
    </w:p>
    <w:p w14:paraId="593A49D7" w14:textId="607FCCD8" w:rsidR="003F215C" w:rsidRPr="00C17CD2" w:rsidRDefault="002D7369" w:rsidP="00382849">
      <w:pPr>
        <w:tabs>
          <w:tab w:val="left" w:pos="426"/>
        </w:tabs>
        <w:spacing w:after="0" w:line="240" w:lineRule="auto"/>
        <w:rPr>
          <w:rFonts w:ascii="Arial" w:hAnsi="Arial" w:cs="Arial"/>
          <w:sz w:val="24"/>
          <w:szCs w:val="24"/>
        </w:rPr>
      </w:pPr>
      <w:r w:rsidRPr="00046682">
        <w:rPr>
          <w:rFonts w:ascii="Arial" w:hAnsi="Arial" w:cs="Arial"/>
          <w:i/>
          <w:sz w:val="24"/>
          <w:szCs w:val="24"/>
        </w:rPr>
        <w:t>Ejecución</w:t>
      </w:r>
      <w:r w:rsidRPr="00C17CD2">
        <w:rPr>
          <w:rFonts w:ascii="Arial" w:hAnsi="Arial" w:cs="Arial"/>
          <w:i/>
          <w:sz w:val="24"/>
          <w:szCs w:val="24"/>
        </w:rPr>
        <w:t xml:space="preserve"> </w:t>
      </w:r>
      <w:r w:rsidR="003F215C" w:rsidRPr="00C17CD2">
        <w:rPr>
          <w:rFonts w:ascii="Arial" w:hAnsi="Arial" w:cs="Arial"/>
          <w:i/>
          <w:sz w:val="24"/>
          <w:szCs w:val="24"/>
        </w:rPr>
        <w:t>Plan de Seguridad y Salud en el Trabajo:</w:t>
      </w:r>
      <w:r w:rsidR="003F215C" w:rsidRPr="00C17CD2">
        <w:rPr>
          <w:rFonts w:ascii="Arial" w:hAnsi="Arial" w:cs="Arial"/>
          <w:sz w:val="24"/>
          <w:szCs w:val="24"/>
        </w:rPr>
        <w:t xml:space="preserve"> </w:t>
      </w:r>
      <w:r w:rsidR="003F1FA1" w:rsidRPr="00C17CD2">
        <w:rPr>
          <w:rFonts w:ascii="Arial" w:hAnsi="Arial" w:cs="Arial"/>
          <w:b/>
          <w:sz w:val="24"/>
          <w:szCs w:val="24"/>
          <w:u w:val="single"/>
        </w:rPr>
        <w:t>5</w:t>
      </w:r>
      <w:r w:rsidR="003F215C" w:rsidRPr="00C17CD2">
        <w:rPr>
          <w:rFonts w:ascii="Arial" w:hAnsi="Arial" w:cs="Arial"/>
          <w:b/>
          <w:sz w:val="24"/>
          <w:szCs w:val="24"/>
          <w:u w:val="single"/>
        </w:rPr>
        <w:t>5 actividades</w:t>
      </w:r>
      <w:r w:rsidR="003F215C" w:rsidRPr="00C17CD2">
        <w:rPr>
          <w:rFonts w:ascii="Arial" w:hAnsi="Arial" w:cs="Arial"/>
          <w:sz w:val="24"/>
          <w:szCs w:val="24"/>
        </w:rPr>
        <w:t xml:space="preserve"> </w:t>
      </w:r>
      <w:r w:rsidR="00751FE1">
        <w:rPr>
          <w:rFonts w:ascii="Arial" w:hAnsi="Arial" w:cs="Arial"/>
          <w:sz w:val="24"/>
          <w:szCs w:val="24"/>
        </w:rPr>
        <w:t xml:space="preserve">que permitieron dar cumplimiento a </w:t>
      </w:r>
      <w:r w:rsidR="00751FE1" w:rsidRPr="00B533E3">
        <w:rPr>
          <w:rFonts w:ascii="Arial" w:hAnsi="Arial" w:cs="Arial"/>
          <w:sz w:val="24"/>
          <w:szCs w:val="24"/>
        </w:rPr>
        <w:t>las disposiciones normativas en materia de seguridad y salud; mantener los riesgos inherentes bajo control</w:t>
      </w:r>
      <w:r w:rsidR="00751FE1">
        <w:rPr>
          <w:rFonts w:ascii="Arial" w:hAnsi="Arial" w:cs="Arial"/>
          <w:sz w:val="24"/>
          <w:szCs w:val="24"/>
        </w:rPr>
        <w:t xml:space="preserve">, </w:t>
      </w:r>
      <w:r w:rsidR="00751FE1" w:rsidRPr="00B533E3">
        <w:rPr>
          <w:rFonts w:ascii="Arial" w:hAnsi="Arial" w:cs="Arial"/>
          <w:sz w:val="24"/>
          <w:szCs w:val="24"/>
        </w:rPr>
        <w:t>promover en toda la organización una cultura de prevención de los riesgos del trabajo</w:t>
      </w:r>
      <w:r w:rsidR="00751FE1">
        <w:rPr>
          <w:rFonts w:ascii="Arial" w:hAnsi="Arial" w:cs="Arial"/>
          <w:sz w:val="24"/>
          <w:szCs w:val="24"/>
        </w:rPr>
        <w:t xml:space="preserve"> y </w:t>
      </w:r>
      <w:r w:rsidR="00751FE1" w:rsidRPr="00B533E3">
        <w:rPr>
          <w:rFonts w:ascii="Arial" w:hAnsi="Arial" w:cs="Arial"/>
          <w:sz w:val="24"/>
          <w:szCs w:val="24"/>
        </w:rPr>
        <w:t>disminuir progresivamente la ocurrencia de accidentes de trabajo, así como la incidencia de enfermedades ocupacionales</w:t>
      </w:r>
      <w:r w:rsidR="00751FE1">
        <w:rPr>
          <w:rFonts w:ascii="Arial" w:hAnsi="Arial" w:cs="Arial"/>
          <w:sz w:val="24"/>
          <w:szCs w:val="24"/>
        </w:rPr>
        <w:t xml:space="preserve">, </w:t>
      </w:r>
      <w:r w:rsidR="00EF1D9A">
        <w:rPr>
          <w:rFonts w:ascii="Arial" w:hAnsi="Arial" w:cs="Arial"/>
          <w:sz w:val="24"/>
          <w:szCs w:val="24"/>
        </w:rPr>
        <w:t xml:space="preserve">con </w:t>
      </w:r>
      <w:r w:rsidR="003F1FA1" w:rsidRPr="00C17CD2">
        <w:rPr>
          <w:rFonts w:ascii="Arial" w:hAnsi="Arial" w:cs="Arial"/>
          <w:sz w:val="24"/>
          <w:szCs w:val="24"/>
        </w:rPr>
        <w:t>11</w:t>
      </w:r>
      <w:r w:rsidR="003F215C" w:rsidRPr="00C17CD2">
        <w:rPr>
          <w:rFonts w:ascii="Arial" w:hAnsi="Arial" w:cs="Arial"/>
          <w:sz w:val="24"/>
          <w:szCs w:val="24"/>
        </w:rPr>
        <w:t>.66</w:t>
      </w:r>
      <w:r w:rsidR="003F1FA1" w:rsidRPr="00C17CD2">
        <w:rPr>
          <w:rFonts w:ascii="Arial" w:hAnsi="Arial" w:cs="Arial"/>
          <w:sz w:val="24"/>
          <w:szCs w:val="24"/>
        </w:rPr>
        <w:t>3</w:t>
      </w:r>
      <w:r w:rsidR="003F215C" w:rsidRPr="00C17CD2">
        <w:rPr>
          <w:rFonts w:ascii="Arial" w:hAnsi="Arial" w:cs="Arial"/>
          <w:sz w:val="24"/>
          <w:szCs w:val="24"/>
        </w:rPr>
        <w:t xml:space="preserve"> </w:t>
      </w:r>
      <w:r w:rsidR="00EF1D9A">
        <w:rPr>
          <w:rFonts w:ascii="Arial" w:hAnsi="Arial" w:cs="Arial"/>
          <w:sz w:val="24"/>
          <w:szCs w:val="24"/>
        </w:rPr>
        <w:t>participaciones</w:t>
      </w:r>
      <w:r w:rsidR="003F215C" w:rsidRPr="00C17CD2">
        <w:rPr>
          <w:rFonts w:ascii="Arial" w:hAnsi="Arial" w:cs="Arial"/>
          <w:sz w:val="24"/>
          <w:szCs w:val="24"/>
        </w:rPr>
        <w:t>.</w:t>
      </w:r>
    </w:p>
    <w:p w14:paraId="3BAFB1B4" w14:textId="6FEE7703" w:rsidR="003F215C" w:rsidRPr="00C17CD2" w:rsidRDefault="003F215C" w:rsidP="00382849">
      <w:pPr>
        <w:tabs>
          <w:tab w:val="left" w:pos="426"/>
        </w:tabs>
        <w:spacing w:after="0" w:line="240" w:lineRule="auto"/>
        <w:rPr>
          <w:rFonts w:ascii="Arial" w:hAnsi="Arial" w:cs="Arial"/>
          <w:sz w:val="24"/>
          <w:szCs w:val="24"/>
        </w:rPr>
      </w:pPr>
    </w:p>
    <w:p w14:paraId="03F7C55C" w14:textId="77777777" w:rsidR="003F215C" w:rsidRPr="00C17CD2" w:rsidRDefault="003F215C" w:rsidP="00382849">
      <w:pPr>
        <w:tabs>
          <w:tab w:val="left" w:pos="426"/>
        </w:tabs>
        <w:spacing w:after="0" w:line="240" w:lineRule="auto"/>
        <w:rPr>
          <w:rFonts w:ascii="Arial" w:hAnsi="Arial" w:cs="Arial"/>
          <w:sz w:val="24"/>
          <w:szCs w:val="24"/>
        </w:rPr>
      </w:pPr>
    </w:p>
    <w:p w14:paraId="2B4A682D" w14:textId="3495DFC4" w:rsidR="006968AD" w:rsidRPr="00C17CD2" w:rsidRDefault="006968AD" w:rsidP="00382849">
      <w:pPr>
        <w:pStyle w:val="Prrafodelista"/>
        <w:numPr>
          <w:ilvl w:val="0"/>
          <w:numId w:val="16"/>
        </w:numPr>
        <w:tabs>
          <w:tab w:val="left" w:pos="851"/>
        </w:tabs>
        <w:spacing w:after="0" w:line="240" w:lineRule="auto"/>
        <w:ind w:left="709" w:hanging="426"/>
        <w:rPr>
          <w:rFonts w:ascii="Arial" w:hAnsi="Arial" w:cs="Arial"/>
          <w:b/>
          <w:sz w:val="28"/>
          <w:szCs w:val="24"/>
        </w:rPr>
      </w:pPr>
      <w:r w:rsidRPr="00C17CD2">
        <w:rPr>
          <w:rFonts w:ascii="Arial" w:hAnsi="Arial" w:cs="Arial"/>
          <w:b/>
          <w:sz w:val="28"/>
          <w:szCs w:val="24"/>
        </w:rPr>
        <w:t>Control de acciones de planes de mejoramiento cerradas y eficaces, Informes de ley y de seguimiento publicados, avance del Plan anual de auditoria y Asesorías,</w:t>
      </w:r>
      <w:r w:rsidR="00894100" w:rsidRPr="00C17CD2">
        <w:rPr>
          <w:rFonts w:ascii="Arial" w:hAnsi="Arial" w:cs="Arial"/>
          <w:b/>
          <w:sz w:val="28"/>
          <w:szCs w:val="24"/>
        </w:rPr>
        <w:t xml:space="preserve"> </w:t>
      </w:r>
      <w:r w:rsidRPr="00C17CD2">
        <w:rPr>
          <w:rFonts w:ascii="Arial" w:hAnsi="Arial" w:cs="Arial"/>
          <w:b/>
          <w:sz w:val="28"/>
          <w:szCs w:val="24"/>
        </w:rPr>
        <w:t xml:space="preserve">acompañamiento y acciones de enfoque hacia la prevención.  </w:t>
      </w:r>
    </w:p>
    <w:p w14:paraId="705D3DCF" w14:textId="77777777" w:rsidR="000C4C23" w:rsidRDefault="000C4C23" w:rsidP="00382849">
      <w:pPr>
        <w:tabs>
          <w:tab w:val="left" w:pos="426"/>
        </w:tabs>
        <w:spacing w:after="0" w:line="240" w:lineRule="auto"/>
        <w:rPr>
          <w:rFonts w:ascii="Arial" w:hAnsi="Arial" w:cs="Arial"/>
          <w:i/>
          <w:sz w:val="24"/>
          <w:szCs w:val="24"/>
        </w:rPr>
      </w:pPr>
    </w:p>
    <w:p w14:paraId="774E57D0" w14:textId="6348FF22" w:rsidR="00894100" w:rsidRPr="00C17CD2" w:rsidRDefault="00894100" w:rsidP="007B7437">
      <w:pPr>
        <w:tabs>
          <w:tab w:val="left" w:pos="426"/>
        </w:tabs>
        <w:spacing w:after="0" w:line="240" w:lineRule="auto"/>
        <w:rPr>
          <w:rFonts w:ascii="Arial" w:hAnsi="Arial" w:cs="Arial"/>
          <w:sz w:val="24"/>
          <w:szCs w:val="24"/>
        </w:rPr>
      </w:pPr>
      <w:r w:rsidRPr="00C17CD2">
        <w:rPr>
          <w:rFonts w:ascii="Arial" w:hAnsi="Arial" w:cs="Arial"/>
          <w:sz w:val="24"/>
          <w:szCs w:val="24"/>
        </w:rPr>
        <w:t xml:space="preserve">Se cerraron </w:t>
      </w:r>
      <w:r w:rsidR="003D4EC8" w:rsidRPr="00C17CD2">
        <w:rPr>
          <w:rFonts w:ascii="Arial" w:hAnsi="Arial" w:cs="Arial"/>
          <w:b/>
          <w:sz w:val="24"/>
          <w:szCs w:val="24"/>
          <w:u w:val="single"/>
        </w:rPr>
        <w:t>95</w:t>
      </w:r>
      <w:r w:rsidR="0072571B" w:rsidRPr="00C17CD2">
        <w:rPr>
          <w:rFonts w:ascii="Arial" w:hAnsi="Arial" w:cs="Arial"/>
          <w:b/>
          <w:sz w:val="24"/>
          <w:szCs w:val="24"/>
          <w:u w:val="single"/>
        </w:rPr>
        <w:t xml:space="preserve"> </w:t>
      </w:r>
      <w:r w:rsidRPr="00C17CD2">
        <w:rPr>
          <w:rFonts w:ascii="Arial" w:hAnsi="Arial" w:cs="Arial"/>
          <w:b/>
          <w:sz w:val="24"/>
          <w:szCs w:val="24"/>
          <w:u w:val="single"/>
        </w:rPr>
        <w:t>acciones correctivas y de mejora</w:t>
      </w:r>
      <w:r w:rsidR="007B7437">
        <w:rPr>
          <w:rFonts w:ascii="Arial" w:hAnsi="Arial" w:cs="Arial"/>
          <w:sz w:val="24"/>
          <w:szCs w:val="24"/>
        </w:rPr>
        <w:t xml:space="preserve">; </w:t>
      </w:r>
      <w:r w:rsidR="0005223B" w:rsidRPr="00C17CD2">
        <w:rPr>
          <w:rFonts w:ascii="Arial" w:hAnsi="Arial" w:cs="Arial"/>
          <w:sz w:val="24"/>
          <w:szCs w:val="24"/>
        </w:rPr>
        <w:t xml:space="preserve">Se realizaron </w:t>
      </w:r>
      <w:r w:rsidR="003D4EC8" w:rsidRPr="00C17CD2">
        <w:rPr>
          <w:rFonts w:ascii="Arial" w:hAnsi="Arial" w:cs="Arial"/>
          <w:b/>
          <w:sz w:val="24"/>
          <w:szCs w:val="24"/>
          <w:u w:val="single"/>
        </w:rPr>
        <w:t>24</w:t>
      </w:r>
      <w:r w:rsidR="0005223B" w:rsidRPr="00C17CD2">
        <w:rPr>
          <w:rFonts w:ascii="Arial" w:hAnsi="Arial" w:cs="Arial"/>
          <w:b/>
          <w:sz w:val="24"/>
          <w:szCs w:val="24"/>
          <w:u w:val="single"/>
        </w:rPr>
        <w:t xml:space="preserve"> informes de ley y 3 informes de gestión</w:t>
      </w:r>
      <w:r w:rsidR="007B7437">
        <w:rPr>
          <w:rFonts w:ascii="Arial" w:hAnsi="Arial" w:cs="Arial"/>
          <w:b/>
          <w:sz w:val="24"/>
          <w:szCs w:val="24"/>
          <w:u w:val="single"/>
        </w:rPr>
        <w:t xml:space="preserve">; </w:t>
      </w:r>
      <w:r w:rsidR="005C60E6" w:rsidRPr="00C17CD2">
        <w:rPr>
          <w:rFonts w:ascii="Arial" w:hAnsi="Arial" w:cs="Arial"/>
          <w:sz w:val="24"/>
          <w:szCs w:val="24"/>
        </w:rPr>
        <w:t>Se realiz</w:t>
      </w:r>
      <w:r w:rsidR="0072571B" w:rsidRPr="00C17CD2">
        <w:rPr>
          <w:rFonts w:ascii="Arial" w:hAnsi="Arial" w:cs="Arial"/>
          <w:sz w:val="24"/>
          <w:szCs w:val="24"/>
        </w:rPr>
        <w:t>aron</w:t>
      </w:r>
      <w:r w:rsidR="005C60E6" w:rsidRPr="00C17CD2">
        <w:rPr>
          <w:rFonts w:ascii="Arial" w:hAnsi="Arial" w:cs="Arial"/>
          <w:sz w:val="24"/>
          <w:szCs w:val="24"/>
        </w:rPr>
        <w:t xml:space="preserve"> </w:t>
      </w:r>
      <w:r w:rsidR="00754920" w:rsidRPr="00C17CD2">
        <w:rPr>
          <w:rFonts w:ascii="Arial" w:hAnsi="Arial" w:cs="Arial"/>
          <w:b/>
          <w:sz w:val="24"/>
          <w:szCs w:val="24"/>
          <w:u w:val="single"/>
        </w:rPr>
        <w:t>3</w:t>
      </w:r>
      <w:r w:rsidR="005C60E6" w:rsidRPr="00C17CD2">
        <w:rPr>
          <w:rFonts w:ascii="Arial" w:hAnsi="Arial" w:cs="Arial"/>
          <w:b/>
          <w:sz w:val="24"/>
          <w:szCs w:val="24"/>
          <w:u w:val="single"/>
        </w:rPr>
        <w:t xml:space="preserve"> auditor</w:t>
      </w:r>
      <w:r w:rsidR="0072571B" w:rsidRPr="00C17CD2">
        <w:rPr>
          <w:rFonts w:ascii="Arial" w:hAnsi="Arial" w:cs="Arial"/>
          <w:b/>
          <w:sz w:val="24"/>
          <w:szCs w:val="24"/>
          <w:u w:val="single"/>
        </w:rPr>
        <w:t>í</w:t>
      </w:r>
      <w:r w:rsidR="005C60E6" w:rsidRPr="00C17CD2">
        <w:rPr>
          <w:rFonts w:ascii="Arial" w:hAnsi="Arial" w:cs="Arial"/>
          <w:b/>
          <w:sz w:val="24"/>
          <w:szCs w:val="24"/>
          <w:u w:val="single"/>
        </w:rPr>
        <w:t>a</w:t>
      </w:r>
      <w:r w:rsidR="0072571B" w:rsidRPr="00C17CD2">
        <w:rPr>
          <w:rFonts w:ascii="Arial" w:hAnsi="Arial" w:cs="Arial"/>
          <w:b/>
          <w:sz w:val="24"/>
          <w:szCs w:val="24"/>
          <w:u w:val="single"/>
        </w:rPr>
        <w:t>s</w:t>
      </w:r>
      <w:r w:rsidR="007B7437" w:rsidRPr="007B7437">
        <w:rPr>
          <w:rFonts w:ascii="Arial" w:hAnsi="Arial" w:cs="Arial"/>
          <w:sz w:val="24"/>
          <w:szCs w:val="24"/>
        </w:rPr>
        <w:t xml:space="preserve"> </w:t>
      </w:r>
      <w:r w:rsidR="00FA741A">
        <w:rPr>
          <w:rFonts w:ascii="Arial" w:hAnsi="Arial" w:cs="Arial"/>
          <w:sz w:val="24"/>
          <w:szCs w:val="24"/>
        </w:rPr>
        <w:t xml:space="preserve">(Sistema de Control Interno Contable, Gestión Financiera </w:t>
      </w:r>
      <w:r w:rsidR="00591688">
        <w:rPr>
          <w:rFonts w:ascii="Arial" w:hAnsi="Arial" w:cs="Arial"/>
          <w:sz w:val="24"/>
          <w:szCs w:val="24"/>
        </w:rPr>
        <w:t>e integral al Grupo Territorial</w:t>
      </w:r>
      <w:r w:rsidR="00FA741A">
        <w:rPr>
          <w:rFonts w:ascii="Arial" w:hAnsi="Arial" w:cs="Arial"/>
          <w:sz w:val="24"/>
          <w:szCs w:val="24"/>
        </w:rPr>
        <w:t xml:space="preserve"> </w:t>
      </w:r>
      <w:r w:rsidR="00591688">
        <w:rPr>
          <w:rFonts w:ascii="Arial" w:hAnsi="Arial" w:cs="Arial"/>
          <w:sz w:val="24"/>
          <w:szCs w:val="24"/>
        </w:rPr>
        <w:t>Cesar-Guajira)</w:t>
      </w:r>
      <w:r w:rsidR="007B7437" w:rsidRPr="007B7437">
        <w:rPr>
          <w:rFonts w:ascii="Arial" w:hAnsi="Arial" w:cs="Arial"/>
          <w:sz w:val="24"/>
          <w:szCs w:val="24"/>
        </w:rPr>
        <w:t xml:space="preserve"> </w:t>
      </w:r>
      <w:r w:rsidR="007B7437">
        <w:rPr>
          <w:rFonts w:ascii="Arial" w:hAnsi="Arial" w:cs="Arial"/>
          <w:sz w:val="24"/>
          <w:szCs w:val="24"/>
        </w:rPr>
        <w:t>y</w:t>
      </w:r>
      <w:r w:rsidR="005C60E6" w:rsidRPr="00C17CD2">
        <w:rPr>
          <w:rFonts w:ascii="Arial" w:hAnsi="Arial" w:cs="Arial"/>
          <w:i/>
          <w:sz w:val="24"/>
          <w:szCs w:val="24"/>
        </w:rPr>
        <w:t xml:space="preserve"> </w:t>
      </w:r>
      <w:r w:rsidR="007B7437">
        <w:rPr>
          <w:rFonts w:ascii="Arial" w:hAnsi="Arial" w:cs="Arial"/>
          <w:i/>
          <w:sz w:val="24"/>
          <w:szCs w:val="24"/>
        </w:rPr>
        <w:t>s</w:t>
      </w:r>
      <w:r w:rsidR="005C60E6" w:rsidRPr="00C17CD2">
        <w:rPr>
          <w:rFonts w:ascii="Arial" w:hAnsi="Arial" w:cs="Arial"/>
          <w:sz w:val="24"/>
          <w:szCs w:val="24"/>
        </w:rPr>
        <w:t xml:space="preserve">e realizaron </w:t>
      </w:r>
      <w:r w:rsidR="00754920" w:rsidRPr="00C17CD2">
        <w:rPr>
          <w:rFonts w:ascii="Arial" w:hAnsi="Arial" w:cs="Arial"/>
          <w:b/>
          <w:sz w:val="24"/>
          <w:szCs w:val="24"/>
          <w:u w:val="single"/>
        </w:rPr>
        <w:t xml:space="preserve">110 </w:t>
      </w:r>
      <w:r w:rsidR="005C60E6" w:rsidRPr="00C17CD2">
        <w:rPr>
          <w:rFonts w:ascii="Arial" w:hAnsi="Arial" w:cs="Arial"/>
          <w:b/>
          <w:sz w:val="24"/>
          <w:szCs w:val="24"/>
          <w:u w:val="single"/>
        </w:rPr>
        <w:t>asesorías</w:t>
      </w:r>
      <w:r w:rsidR="00591688" w:rsidRPr="00591688">
        <w:rPr>
          <w:rFonts w:ascii="Arial" w:hAnsi="Arial" w:cs="Arial"/>
          <w:b/>
          <w:sz w:val="24"/>
          <w:szCs w:val="24"/>
        </w:rPr>
        <w:t xml:space="preserve"> </w:t>
      </w:r>
      <w:r w:rsidR="00591688" w:rsidRPr="00591688">
        <w:rPr>
          <w:rFonts w:ascii="Arial" w:hAnsi="Arial" w:cs="Arial"/>
          <w:sz w:val="24"/>
          <w:szCs w:val="24"/>
        </w:rPr>
        <w:t>en temas tales como planes de mejoramiento, auditoría y riesgos</w:t>
      </w:r>
      <w:r w:rsidR="007B7437">
        <w:rPr>
          <w:rFonts w:ascii="Arial" w:hAnsi="Arial" w:cs="Arial"/>
          <w:sz w:val="24"/>
          <w:szCs w:val="24"/>
        </w:rPr>
        <w:t>.</w:t>
      </w:r>
    </w:p>
    <w:p w14:paraId="46E8E20A" w14:textId="77777777" w:rsidR="00414643" w:rsidRPr="00C17CD2" w:rsidRDefault="00414643" w:rsidP="00382849">
      <w:pPr>
        <w:tabs>
          <w:tab w:val="left" w:pos="426"/>
        </w:tabs>
        <w:spacing w:after="0" w:line="240" w:lineRule="auto"/>
        <w:rPr>
          <w:rFonts w:ascii="Arial" w:hAnsi="Arial" w:cs="Arial"/>
          <w:sz w:val="24"/>
          <w:szCs w:val="24"/>
        </w:rPr>
      </w:pPr>
    </w:p>
    <w:p w14:paraId="608B3E18" w14:textId="0E941C5F" w:rsidR="006968AD" w:rsidRPr="00393D68" w:rsidRDefault="006968AD" w:rsidP="00382849">
      <w:pPr>
        <w:pStyle w:val="Prrafodelista"/>
        <w:numPr>
          <w:ilvl w:val="0"/>
          <w:numId w:val="16"/>
        </w:numPr>
        <w:tabs>
          <w:tab w:val="left" w:pos="426"/>
        </w:tabs>
        <w:spacing w:after="0" w:line="240" w:lineRule="auto"/>
        <w:ind w:left="284" w:firstLine="0"/>
        <w:rPr>
          <w:rFonts w:ascii="Arial" w:hAnsi="Arial" w:cs="Arial"/>
          <w:b/>
          <w:sz w:val="28"/>
          <w:szCs w:val="24"/>
        </w:rPr>
      </w:pPr>
      <w:r w:rsidRPr="00393D68">
        <w:rPr>
          <w:rFonts w:ascii="Arial" w:hAnsi="Arial" w:cs="Arial"/>
          <w:b/>
          <w:sz w:val="28"/>
          <w:szCs w:val="24"/>
        </w:rPr>
        <w:t xml:space="preserve">Plan </w:t>
      </w:r>
      <w:r w:rsidR="00F15E32" w:rsidRPr="00393D68">
        <w:rPr>
          <w:rFonts w:ascii="Arial" w:hAnsi="Arial" w:cs="Arial"/>
          <w:b/>
          <w:sz w:val="28"/>
          <w:szCs w:val="24"/>
        </w:rPr>
        <w:t xml:space="preserve">Anual </w:t>
      </w:r>
      <w:r w:rsidRPr="00393D68">
        <w:rPr>
          <w:rFonts w:ascii="Arial" w:hAnsi="Arial" w:cs="Arial"/>
          <w:b/>
          <w:sz w:val="28"/>
          <w:szCs w:val="24"/>
        </w:rPr>
        <w:t xml:space="preserve">de Adquisiciones </w:t>
      </w:r>
    </w:p>
    <w:p w14:paraId="151BB6E9" w14:textId="77777777" w:rsidR="000C4C23" w:rsidRDefault="000C4C23" w:rsidP="00382849">
      <w:pPr>
        <w:tabs>
          <w:tab w:val="left" w:pos="426"/>
        </w:tabs>
        <w:spacing w:after="0" w:line="240" w:lineRule="auto"/>
        <w:rPr>
          <w:rFonts w:ascii="Arial" w:hAnsi="Arial" w:cs="Arial"/>
          <w:sz w:val="24"/>
          <w:szCs w:val="24"/>
        </w:rPr>
      </w:pPr>
      <w:bookmarkStart w:id="4" w:name="_Hlk69415880"/>
      <w:bookmarkStart w:id="5" w:name="_Hlk69415851"/>
    </w:p>
    <w:p w14:paraId="7D72A87F" w14:textId="526ADD8A" w:rsidR="00B10FF6" w:rsidRDefault="00817A9F" w:rsidP="00382849">
      <w:pPr>
        <w:tabs>
          <w:tab w:val="left" w:pos="426"/>
        </w:tabs>
        <w:spacing w:after="0" w:line="240" w:lineRule="auto"/>
        <w:rPr>
          <w:rFonts w:ascii="Arial" w:hAnsi="Arial" w:cs="Arial"/>
          <w:sz w:val="24"/>
          <w:szCs w:val="24"/>
        </w:rPr>
      </w:pPr>
      <w:r w:rsidRPr="00817A9F">
        <w:rPr>
          <w:rFonts w:ascii="Arial" w:hAnsi="Arial" w:cs="Arial"/>
          <w:sz w:val="24"/>
          <w:szCs w:val="24"/>
        </w:rPr>
        <w:t xml:space="preserve">Se </w:t>
      </w:r>
      <w:r w:rsidR="00146D31">
        <w:rPr>
          <w:rFonts w:ascii="Arial" w:hAnsi="Arial" w:cs="Arial"/>
          <w:sz w:val="24"/>
          <w:szCs w:val="24"/>
        </w:rPr>
        <w:t>logra</w:t>
      </w:r>
      <w:r w:rsidRPr="00817A9F">
        <w:rPr>
          <w:rFonts w:ascii="Arial" w:hAnsi="Arial" w:cs="Arial"/>
          <w:sz w:val="24"/>
          <w:szCs w:val="24"/>
        </w:rPr>
        <w:t xml:space="preserve"> </w:t>
      </w:r>
      <w:r w:rsidR="00AF7CBA">
        <w:rPr>
          <w:rFonts w:ascii="Arial" w:hAnsi="Arial" w:cs="Arial"/>
          <w:sz w:val="24"/>
          <w:szCs w:val="24"/>
        </w:rPr>
        <w:t xml:space="preserve">el </w:t>
      </w:r>
      <w:r w:rsidRPr="00817A9F">
        <w:rPr>
          <w:rFonts w:ascii="Arial" w:hAnsi="Arial" w:cs="Arial"/>
          <w:b/>
          <w:sz w:val="24"/>
          <w:szCs w:val="24"/>
          <w:u w:val="single"/>
        </w:rPr>
        <w:t>8</w:t>
      </w:r>
      <w:r w:rsidR="00D7314C">
        <w:rPr>
          <w:rFonts w:ascii="Arial" w:hAnsi="Arial" w:cs="Arial"/>
          <w:b/>
          <w:sz w:val="24"/>
          <w:szCs w:val="24"/>
          <w:u w:val="single"/>
        </w:rPr>
        <w:t>7,7</w:t>
      </w:r>
      <w:r w:rsidRPr="00817A9F">
        <w:rPr>
          <w:rFonts w:ascii="Arial" w:hAnsi="Arial" w:cs="Arial"/>
          <w:b/>
          <w:sz w:val="24"/>
          <w:szCs w:val="24"/>
          <w:u w:val="single"/>
        </w:rPr>
        <w:t>%</w:t>
      </w:r>
      <w:r w:rsidR="00146D31" w:rsidRPr="00146D31">
        <w:rPr>
          <w:rFonts w:ascii="Arial" w:hAnsi="Arial" w:cs="Arial"/>
          <w:sz w:val="24"/>
          <w:szCs w:val="24"/>
        </w:rPr>
        <w:t xml:space="preserve"> en la </w:t>
      </w:r>
      <w:r w:rsidR="00146D31">
        <w:rPr>
          <w:rFonts w:ascii="Arial" w:hAnsi="Arial" w:cs="Arial"/>
          <w:sz w:val="24"/>
          <w:szCs w:val="24"/>
        </w:rPr>
        <w:t xml:space="preserve">ejecución del Plan Anual de Adquisiciones, relativo a la contratación de los bienes y servicios requeridos </w:t>
      </w:r>
      <w:r w:rsidR="00556A99">
        <w:rPr>
          <w:rFonts w:ascii="Arial" w:hAnsi="Arial" w:cs="Arial"/>
          <w:sz w:val="24"/>
          <w:szCs w:val="24"/>
        </w:rPr>
        <w:t>por la entidad para suplir las necesidades para el cumplimiento de su misionalidad y funcionalidad</w:t>
      </w:r>
      <w:r w:rsidRPr="00817A9F">
        <w:rPr>
          <w:rFonts w:ascii="Arial" w:hAnsi="Arial" w:cs="Arial"/>
          <w:sz w:val="24"/>
          <w:szCs w:val="24"/>
        </w:rPr>
        <w:t>.</w:t>
      </w:r>
    </w:p>
    <w:p w14:paraId="56AF4A98" w14:textId="77777777" w:rsidR="001A20A6" w:rsidRPr="00393D68" w:rsidRDefault="001A20A6" w:rsidP="00382849">
      <w:pPr>
        <w:tabs>
          <w:tab w:val="left" w:pos="426"/>
        </w:tabs>
        <w:spacing w:after="0" w:line="240" w:lineRule="auto"/>
        <w:rPr>
          <w:rFonts w:ascii="Arial" w:hAnsi="Arial" w:cs="Arial"/>
          <w:sz w:val="24"/>
          <w:szCs w:val="24"/>
        </w:rPr>
      </w:pPr>
    </w:p>
    <w:bookmarkEnd w:id="4"/>
    <w:bookmarkEnd w:id="5"/>
    <w:p w14:paraId="58D9FDF4" w14:textId="31FB501B" w:rsidR="006968AD" w:rsidRPr="00C17CD2" w:rsidRDefault="006968AD" w:rsidP="00382849">
      <w:pPr>
        <w:pStyle w:val="Prrafodelista"/>
        <w:numPr>
          <w:ilvl w:val="0"/>
          <w:numId w:val="16"/>
        </w:numPr>
        <w:tabs>
          <w:tab w:val="left" w:pos="426"/>
        </w:tabs>
        <w:spacing w:after="0" w:line="240" w:lineRule="auto"/>
        <w:ind w:left="284" w:firstLine="0"/>
        <w:rPr>
          <w:rFonts w:ascii="Arial" w:hAnsi="Arial" w:cs="Arial"/>
          <w:b/>
          <w:sz w:val="28"/>
          <w:szCs w:val="24"/>
        </w:rPr>
      </w:pPr>
      <w:r w:rsidRPr="00C17CD2">
        <w:rPr>
          <w:rFonts w:ascii="Arial" w:hAnsi="Arial" w:cs="Arial"/>
          <w:b/>
          <w:sz w:val="28"/>
          <w:szCs w:val="24"/>
        </w:rPr>
        <w:t xml:space="preserve">Modelo Integrado de Planeación y Gestión MIPG </w:t>
      </w:r>
    </w:p>
    <w:p w14:paraId="5EAFA5E8" w14:textId="77777777" w:rsidR="000C4C23" w:rsidRDefault="000C4C23" w:rsidP="00382849">
      <w:pPr>
        <w:tabs>
          <w:tab w:val="left" w:pos="426"/>
        </w:tabs>
        <w:spacing w:after="0" w:line="240" w:lineRule="auto"/>
        <w:rPr>
          <w:rFonts w:ascii="Arial" w:hAnsi="Arial" w:cs="Arial"/>
          <w:sz w:val="24"/>
          <w:szCs w:val="24"/>
        </w:rPr>
      </w:pPr>
    </w:p>
    <w:p w14:paraId="7E542371" w14:textId="761DA22C" w:rsidR="00D42469" w:rsidRPr="00B2187D" w:rsidRDefault="00F27612" w:rsidP="00382849">
      <w:pPr>
        <w:tabs>
          <w:tab w:val="left" w:pos="426"/>
        </w:tabs>
        <w:spacing w:after="0" w:line="240" w:lineRule="auto"/>
        <w:rPr>
          <w:rFonts w:ascii="Arial" w:hAnsi="Arial" w:cs="Arial"/>
          <w:bCs/>
          <w:sz w:val="24"/>
          <w:szCs w:val="24"/>
        </w:rPr>
      </w:pPr>
      <w:r w:rsidRPr="007808D4">
        <w:rPr>
          <w:rFonts w:ascii="Arial" w:hAnsi="Arial" w:cs="Arial"/>
          <w:bCs/>
          <w:sz w:val="24"/>
          <w:szCs w:val="24"/>
        </w:rPr>
        <w:t>L</w:t>
      </w:r>
      <w:r w:rsidR="00F633CC" w:rsidRPr="007808D4">
        <w:rPr>
          <w:rFonts w:ascii="Arial" w:hAnsi="Arial" w:cs="Arial"/>
          <w:bCs/>
          <w:sz w:val="24"/>
          <w:szCs w:val="24"/>
        </w:rPr>
        <w:t xml:space="preserve">a entidad logro una calificación de </w:t>
      </w:r>
      <w:r w:rsidR="008A72E2" w:rsidRPr="007808D4">
        <w:rPr>
          <w:rFonts w:ascii="Arial" w:hAnsi="Arial" w:cs="Arial"/>
          <w:b/>
          <w:bCs/>
          <w:sz w:val="24"/>
          <w:szCs w:val="24"/>
          <w:u w:val="single"/>
        </w:rPr>
        <w:t>94.7 puntos</w:t>
      </w:r>
      <w:r w:rsidR="008A72E2" w:rsidRPr="007808D4">
        <w:rPr>
          <w:rFonts w:ascii="Arial" w:hAnsi="Arial" w:cs="Arial"/>
          <w:bCs/>
          <w:sz w:val="24"/>
          <w:szCs w:val="24"/>
        </w:rPr>
        <w:t xml:space="preserve"> en el </w:t>
      </w:r>
      <w:r w:rsidR="008A72E2" w:rsidRPr="00F84725">
        <w:rPr>
          <w:rFonts w:ascii="Arial" w:hAnsi="Arial" w:cs="Arial"/>
          <w:bCs/>
          <w:sz w:val="24"/>
          <w:szCs w:val="24"/>
        </w:rPr>
        <w:t>Índice de Desempeño Institucional - IDI</w:t>
      </w:r>
      <w:r w:rsidR="00492447" w:rsidRPr="00F84725">
        <w:rPr>
          <w:rFonts w:ascii="Arial" w:hAnsi="Arial" w:cs="Arial"/>
          <w:bCs/>
          <w:sz w:val="24"/>
          <w:szCs w:val="24"/>
        </w:rPr>
        <w:t xml:space="preserve">, </w:t>
      </w:r>
      <w:r w:rsidRPr="00F84725">
        <w:rPr>
          <w:rFonts w:ascii="Arial" w:hAnsi="Arial" w:cs="Arial"/>
          <w:bCs/>
          <w:sz w:val="24"/>
          <w:szCs w:val="24"/>
        </w:rPr>
        <w:t xml:space="preserve">el cual </w:t>
      </w:r>
      <w:r w:rsidRPr="007808D4">
        <w:rPr>
          <w:rFonts w:ascii="Arial" w:hAnsi="Arial" w:cs="Arial"/>
          <w:bCs/>
          <w:sz w:val="24"/>
          <w:szCs w:val="24"/>
        </w:rPr>
        <w:t>es una operación estadística que mide anualmente la gestión y desempeño de las entidades públicas, proporcionando informació</w:t>
      </w:r>
      <w:r w:rsidR="007808D4" w:rsidRPr="007808D4">
        <w:rPr>
          <w:rFonts w:ascii="Arial" w:hAnsi="Arial" w:cs="Arial"/>
          <w:bCs/>
          <w:sz w:val="24"/>
          <w:szCs w:val="24"/>
        </w:rPr>
        <w:t>n sobre</w:t>
      </w:r>
      <w:r w:rsidR="007808D4">
        <w:rPr>
          <w:rFonts w:ascii="Arial" w:hAnsi="Arial" w:cs="Arial"/>
          <w:bCs/>
          <w:sz w:val="24"/>
          <w:szCs w:val="24"/>
        </w:rPr>
        <w:t xml:space="preserve"> </w:t>
      </w:r>
      <w:r w:rsidR="007808D4" w:rsidRPr="007808D4">
        <w:rPr>
          <w:rFonts w:ascii="Arial" w:hAnsi="Arial" w:cs="Arial"/>
          <w:bCs/>
          <w:sz w:val="24"/>
          <w:szCs w:val="24"/>
        </w:rPr>
        <w:t xml:space="preserve">el nivel de avance de la implementación del Modelo Integrado de Planeación y Gestión </w:t>
      </w:r>
      <w:r w:rsidR="00374BBA">
        <w:rPr>
          <w:rFonts w:ascii="Arial" w:hAnsi="Arial" w:cs="Arial"/>
          <w:bCs/>
          <w:sz w:val="24"/>
          <w:szCs w:val="24"/>
        </w:rPr>
        <w:t>–</w:t>
      </w:r>
      <w:r w:rsidR="007808D4" w:rsidRPr="007808D4">
        <w:rPr>
          <w:rFonts w:ascii="Arial" w:hAnsi="Arial" w:cs="Arial"/>
          <w:bCs/>
          <w:sz w:val="24"/>
          <w:szCs w:val="24"/>
        </w:rPr>
        <w:t xml:space="preserve"> MIPG</w:t>
      </w:r>
      <w:r w:rsidR="00374BBA">
        <w:rPr>
          <w:rFonts w:ascii="Arial" w:hAnsi="Arial" w:cs="Arial"/>
          <w:bCs/>
          <w:sz w:val="24"/>
          <w:szCs w:val="24"/>
        </w:rPr>
        <w:t>.</w:t>
      </w:r>
    </w:p>
    <w:p w14:paraId="4FB8EFFB" w14:textId="77777777" w:rsidR="00D42469" w:rsidRDefault="00D42469" w:rsidP="00382849">
      <w:pPr>
        <w:tabs>
          <w:tab w:val="left" w:pos="426"/>
        </w:tabs>
        <w:spacing w:after="0" w:line="240" w:lineRule="auto"/>
        <w:rPr>
          <w:rFonts w:ascii="Arial" w:hAnsi="Arial" w:cs="Arial"/>
          <w:sz w:val="24"/>
          <w:szCs w:val="24"/>
        </w:rPr>
      </w:pPr>
    </w:p>
    <w:p w14:paraId="16348136" w14:textId="77777777" w:rsidR="00374BBA" w:rsidRDefault="00422F5B" w:rsidP="00374BBA">
      <w:pPr>
        <w:tabs>
          <w:tab w:val="left" w:pos="426"/>
        </w:tabs>
        <w:spacing w:after="0" w:line="240" w:lineRule="auto"/>
        <w:rPr>
          <w:rFonts w:ascii="Arial" w:hAnsi="Arial" w:cs="Arial"/>
          <w:sz w:val="24"/>
          <w:szCs w:val="24"/>
        </w:rPr>
      </w:pPr>
      <w:r w:rsidRPr="00C17CD2">
        <w:rPr>
          <w:rFonts w:ascii="Arial" w:hAnsi="Arial" w:cs="Arial"/>
          <w:sz w:val="24"/>
          <w:szCs w:val="24"/>
        </w:rPr>
        <w:t xml:space="preserve">Dentro de las actividades en el proceso </w:t>
      </w:r>
      <w:r w:rsidR="00B2615E" w:rsidRPr="00B2615E">
        <w:rPr>
          <w:rFonts w:ascii="Arial" w:hAnsi="Arial" w:cs="Arial"/>
          <w:sz w:val="24"/>
          <w:szCs w:val="24"/>
        </w:rPr>
        <w:t xml:space="preserve">de implementación del sistema integrado de gestión, se realizaron </w:t>
      </w:r>
      <w:r w:rsidR="00B2615E" w:rsidRPr="00B2615E">
        <w:rPr>
          <w:rFonts w:ascii="Arial" w:hAnsi="Arial" w:cs="Arial"/>
          <w:b/>
          <w:sz w:val="24"/>
          <w:szCs w:val="24"/>
          <w:u w:val="single"/>
        </w:rPr>
        <w:t>5 sensibilizaciones:</w:t>
      </w:r>
      <w:r w:rsidR="00B2615E" w:rsidRPr="00B2615E">
        <w:rPr>
          <w:rFonts w:ascii="Arial" w:hAnsi="Arial" w:cs="Arial"/>
          <w:sz w:val="24"/>
          <w:szCs w:val="24"/>
        </w:rPr>
        <w:t xml:space="preserve"> 2 correspondientes a los lineamientos para el concurso de cambio de nombre del Sistema Integrado de Gestión – SIG con la participación de 47 empleados públicos y contratistas, 2 en las jornadas participativas actualización del alcance, política y objetivos del SIG en las que participaron 25 empleados públicos y contratistas, y 1 a través de nota en el</w:t>
      </w:r>
      <w:r w:rsidR="00BC5C81" w:rsidRPr="00C17CD2">
        <w:rPr>
          <w:rFonts w:ascii="Arial" w:hAnsi="Arial" w:cs="Arial"/>
          <w:sz w:val="24"/>
          <w:szCs w:val="24"/>
        </w:rPr>
        <w:t xml:space="preserve"> boletín Enlace ARN.</w:t>
      </w:r>
      <w:r w:rsidRPr="00C17CD2">
        <w:rPr>
          <w:rFonts w:ascii="Arial" w:hAnsi="Arial" w:cs="Arial"/>
          <w:sz w:val="24"/>
          <w:szCs w:val="24"/>
        </w:rPr>
        <w:t xml:space="preserve"> </w:t>
      </w:r>
      <w:r w:rsidR="00374BBA">
        <w:rPr>
          <w:rFonts w:ascii="Arial" w:hAnsi="Arial" w:cs="Arial"/>
          <w:sz w:val="24"/>
          <w:szCs w:val="24"/>
        </w:rPr>
        <w:t xml:space="preserve"> </w:t>
      </w:r>
    </w:p>
    <w:p w14:paraId="7BC01529" w14:textId="77777777" w:rsidR="00374BBA" w:rsidRDefault="00374BBA" w:rsidP="00374BBA">
      <w:pPr>
        <w:tabs>
          <w:tab w:val="left" w:pos="426"/>
        </w:tabs>
        <w:spacing w:after="0" w:line="240" w:lineRule="auto"/>
        <w:rPr>
          <w:rFonts w:ascii="Arial" w:hAnsi="Arial" w:cs="Arial"/>
          <w:sz w:val="24"/>
          <w:szCs w:val="24"/>
        </w:rPr>
      </w:pPr>
    </w:p>
    <w:p w14:paraId="4343EAF5" w14:textId="12F8BB03" w:rsidR="00B2615E" w:rsidRDefault="001127DE" w:rsidP="00374BBA">
      <w:pPr>
        <w:tabs>
          <w:tab w:val="left" w:pos="426"/>
        </w:tabs>
        <w:spacing w:after="0" w:line="240" w:lineRule="auto"/>
        <w:rPr>
          <w:rFonts w:ascii="Arial" w:hAnsi="Arial" w:cs="Arial"/>
          <w:sz w:val="24"/>
          <w:szCs w:val="24"/>
        </w:rPr>
      </w:pPr>
      <w:r w:rsidRPr="0015257A">
        <w:rPr>
          <w:rFonts w:ascii="Arial" w:hAnsi="Arial" w:cs="Arial"/>
          <w:sz w:val="24"/>
          <w:szCs w:val="24"/>
        </w:rPr>
        <w:t xml:space="preserve">En el Comité Directivo del 30 de agosto fueron presentadas y aprobadas las propuestas de Alcance </w:t>
      </w:r>
      <w:r w:rsidR="0015257A" w:rsidRPr="0015257A">
        <w:rPr>
          <w:rFonts w:ascii="Arial" w:hAnsi="Arial" w:cs="Arial"/>
          <w:sz w:val="24"/>
          <w:szCs w:val="24"/>
        </w:rPr>
        <w:t xml:space="preserve">Política y Objetivos </w:t>
      </w:r>
      <w:r w:rsidRPr="0015257A">
        <w:rPr>
          <w:rFonts w:ascii="Arial" w:hAnsi="Arial" w:cs="Arial"/>
          <w:sz w:val="24"/>
          <w:szCs w:val="24"/>
        </w:rPr>
        <w:t>de los Sistemas de: Gestión de Seguridad y Salud en el Trabajo</w:t>
      </w:r>
      <w:r w:rsidR="0015257A" w:rsidRPr="0015257A">
        <w:rPr>
          <w:rFonts w:ascii="Arial" w:hAnsi="Arial" w:cs="Arial"/>
          <w:sz w:val="24"/>
          <w:szCs w:val="24"/>
        </w:rPr>
        <w:t>, Gestión Ambiental y Gestión de Seguridad de la Información</w:t>
      </w:r>
      <w:r w:rsidR="00374BBA" w:rsidRPr="0015257A">
        <w:rPr>
          <w:rFonts w:ascii="Arial" w:hAnsi="Arial" w:cs="Arial"/>
          <w:sz w:val="24"/>
          <w:szCs w:val="24"/>
        </w:rPr>
        <w:t>.</w:t>
      </w:r>
    </w:p>
    <w:p w14:paraId="6B2B11F7" w14:textId="77777777" w:rsidR="00374BBA" w:rsidRPr="0015257A" w:rsidRDefault="00374BBA" w:rsidP="00374BBA">
      <w:pPr>
        <w:tabs>
          <w:tab w:val="left" w:pos="426"/>
        </w:tabs>
        <w:spacing w:after="0" w:line="240" w:lineRule="auto"/>
        <w:rPr>
          <w:rFonts w:ascii="Arial" w:hAnsi="Arial" w:cs="Arial"/>
          <w:sz w:val="24"/>
          <w:szCs w:val="24"/>
        </w:rPr>
      </w:pPr>
    </w:p>
    <w:p w14:paraId="00DC4D9D" w14:textId="22C1B6C9" w:rsidR="00B2615E" w:rsidRDefault="00B2615E" w:rsidP="00B2615E">
      <w:pPr>
        <w:tabs>
          <w:tab w:val="left" w:pos="426"/>
        </w:tabs>
        <w:spacing w:after="0" w:line="240" w:lineRule="auto"/>
        <w:rPr>
          <w:rFonts w:ascii="Arial" w:hAnsi="Arial" w:cs="Arial"/>
          <w:sz w:val="24"/>
          <w:szCs w:val="24"/>
        </w:rPr>
      </w:pPr>
      <w:r w:rsidRPr="00B2615E">
        <w:rPr>
          <w:rFonts w:ascii="Arial" w:hAnsi="Arial" w:cs="Arial"/>
          <w:sz w:val="24"/>
          <w:szCs w:val="24"/>
        </w:rPr>
        <w:t xml:space="preserve">Se realizaron </w:t>
      </w:r>
      <w:r w:rsidRPr="00B2615E">
        <w:rPr>
          <w:rFonts w:ascii="Arial" w:hAnsi="Arial" w:cs="Arial"/>
          <w:b/>
          <w:sz w:val="24"/>
          <w:szCs w:val="24"/>
          <w:u w:val="single"/>
        </w:rPr>
        <w:t>15 mesas de trabajo</w:t>
      </w:r>
      <w:r w:rsidRPr="00B2615E">
        <w:rPr>
          <w:rFonts w:ascii="Arial" w:hAnsi="Arial" w:cs="Arial"/>
          <w:sz w:val="24"/>
          <w:szCs w:val="24"/>
        </w:rPr>
        <w:t xml:space="preserve"> con el fin de revisar, analizar, actualizar o incorporar nuevos indicadores de proceso, para la vigencia 2022 se contó con la participación de 85 empleados públicos y contratistas.</w:t>
      </w:r>
    </w:p>
    <w:p w14:paraId="7C8DFA75" w14:textId="77777777" w:rsidR="00D96F96" w:rsidRPr="00B2615E" w:rsidRDefault="00D96F96" w:rsidP="00B2615E">
      <w:pPr>
        <w:tabs>
          <w:tab w:val="left" w:pos="426"/>
        </w:tabs>
        <w:spacing w:after="0" w:line="240" w:lineRule="auto"/>
        <w:rPr>
          <w:rFonts w:ascii="Arial" w:hAnsi="Arial" w:cs="Arial"/>
          <w:sz w:val="24"/>
          <w:szCs w:val="24"/>
        </w:rPr>
      </w:pPr>
    </w:p>
    <w:p w14:paraId="338101B9" w14:textId="202A2720" w:rsidR="001A20A6" w:rsidRDefault="00B2615E" w:rsidP="00D96F96">
      <w:pPr>
        <w:tabs>
          <w:tab w:val="left" w:pos="426"/>
        </w:tabs>
        <w:spacing w:after="0" w:line="240" w:lineRule="auto"/>
        <w:rPr>
          <w:rFonts w:ascii="Arial" w:hAnsi="Arial" w:cs="Arial"/>
          <w:sz w:val="24"/>
          <w:szCs w:val="24"/>
        </w:rPr>
      </w:pPr>
      <w:r w:rsidRPr="00B2615E">
        <w:rPr>
          <w:rFonts w:ascii="Arial" w:hAnsi="Arial" w:cs="Arial"/>
          <w:sz w:val="24"/>
          <w:szCs w:val="24"/>
        </w:rPr>
        <w:t xml:space="preserve">De las </w:t>
      </w:r>
      <w:r w:rsidRPr="00B2615E">
        <w:rPr>
          <w:rFonts w:ascii="Arial" w:hAnsi="Arial" w:cs="Arial"/>
          <w:b/>
          <w:sz w:val="24"/>
          <w:szCs w:val="24"/>
          <w:u w:val="single"/>
        </w:rPr>
        <w:t>2 jornadas de capacitación</w:t>
      </w:r>
      <w:r w:rsidRPr="00B2615E">
        <w:rPr>
          <w:rFonts w:ascii="Arial" w:hAnsi="Arial" w:cs="Arial"/>
          <w:sz w:val="24"/>
          <w:szCs w:val="24"/>
        </w:rPr>
        <w:t xml:space="preserve"> en lineamientos en Gestión Documental </w:t>
      </w:r>
      <w:r w:rsidR="00D96F96" w:rsidRPr="00B2615E">
        <w:rPr>
          <w:rFonts w:ascii="Arial" w:hAnsi="Arial" w:cs="Arial"/>
          <w:sz w:val="24"/>
          <w:szCs w:val="24"/>
        </w:rPr>
        <w:t xml:space="preserve">se contó con la participación de </w:t>
      </w:r>
      <w:r w:rsidR="00D96F96">
        <w:rPr>
          <w:rFonts w:ascii="Arial" w:hAnsi="Arial" w:cs="Arial"/>
          <w:sz w:val="24"/>
          <w:szCs w:val="24"/>
        </w:rPr>
        <w:t>116</w:t>
      </w:r>
      <w:r w:rsidR="00D96F96" w:rsidRPr="00B2615E">
        <w:rPr>
          <w:rFonts w:ascii="Arial" w:hAnsi="Arial" w:cs="Arial"/>
          <w:sz w:val="24"/>
          <w:szCs w:val="24"/>
        </w:rPr>
        <w:t xml:space="preserve"> empleados públicos y contratistas.</w:t>
      </w:r>
    </w:p>
    <w:p w14:paraId="0C2BB0FF" w14:textId="0331ED39" w:rsidR="00D96F96" w:rsidRDefault="00D96F96" w:rsidP="00D96F96">
      <w:pPr>
        <w:tabs>
          <w:tab w:val="left" w:pos="426"/>
        </w:tabs>
        <w:spacing w:after="0" w:line="240" w:lineRule="auto"/>
        <w:rPr>
          <w:rFonts w:ascii="Arial" w:hAnsi="Arial" w:cs="Arial"/>
          <w:sz w:val="24"/>
          <w:szCs w:val="24"/>
        </w:rPr>
      </w:pPr>
    </w:p>
    <w:p w14:paraId="2D665B3B" w14:textId="77777777" w:rsidR="00D96F96" w:rsidRDefault="00D96F96" w:rsidP="00D96F96">
      <w:pPr>
        <w:tabs>
          <w:tab w:val="left" w:pos="426"/>
        </w:tabs>
        <w:spacing w:after="0" w:line="240" w:lineRule="auto"/>
        <w:rPr>
          <w:rFonts w:ascii="Arial" w:hAnsi="Arial" w:cs="Arial"/>
          <w:sz w:val="24"/>
          <w:szCs w:val="24"/>
        </w:rPr>
      </w:pPr>
    </w:p>
    <w:p w14:paraId="337B5F34" w14:textId="77777777" w:rsidR="00340631" w:rsidRPr="00393D68" w:rsidRDefault="006968AD" w:rsidP="00382849">
      <w:pPr>
        <w:pStyle w:val="Prrafodelista"/>
        <w:numPr>
          <w:ilvl w:val="0"/>
          <w:numId w:val="16"/>
        </w:numPr>
        <w:tabs>
          <w:tab w:val="left" w:pos="426"/>
        </w:tabs>
        <w:spacing w:after="0" w:line="240" w:lineRule="auto"/>
        <w:ind w:left="284" w:firstLine="0"/>
        <w:rPr>
          <w:rFonts w:ascii="Arial" w:hAnsi="Arial" w:cs="Arial"/>
          <w:b/>
          <w:sz w:val="28"/>
          <w:szCs w:val="24"/>
        </w:rPr>
      </w:pPr>
      <w:r w:rsidRPr="00393D68">
        <w:rPr>
          <w:rFonts w:ascii="Arial" w:hAnsi="Arial" w:cs="Arial"/>
          <w:b/>
          <w:sz w:val="28"/>
          <w:szCs w:val="24"/>
        </w:rPr>
        <w:t xml:space="preserve">Protección de datos personales </w:t>
      </w:r>
    </w:p>
    <w:p w14:paraId="2DC30CD0" w14:textId="77777777" w:rsidR="000C4C23" w:rsidRDefault="000C4C23" w:rsidP="00382849">
      <w:pPr>
        <w:tabs>
          <w:tab w:val="left" w:pos="426"/>
        </w:tabs>
        <w:spacing w:after="0" w:line="240" w:lineRule="auto"/>
        <w:rPr>
          <w:rFonts w:ascii="Arial" w:hAnsi="Arial" w:cs="Arial"/>
          <w:sz w:val="24"/>
          <w:szCs w:val="24"/>
        </w:rPr>
      </w:pPr>
      <w:bookmarkStart w:id="6" w:name="_Hlk69415900"/>
    </w:p>
    <w:p w14:paraId="0A931F28" w14:textId="782C9A8F" w:rsidR="00B10FF6" w:rsidRDefault="00817A9F" w:rsidP="00382849">
      <w:pPr>
        <w:tabs>
          <w:tab w:val="left" w:pos="426"/>
        </w:tabs>
        <w:spacing w:after="0" w:line="240" w:lineRule="auto"/>
        <w:rPr>
          <w:rFonts w:ascii="Arial" w:hAnsi="Arial" w:cs="Arial"/>
          <w:sz w:val="24"/>
          <w:szCs w:val="24"/>
        </w:rPr>
      </w:pPr>
      <w:r w:rsidRPr="00817A9F">
        <w:rPr>
          <w:rFonts w:ascii="Arial" w:hAnsi="Arial" w:cs="Arial"/>
          <w:sz w:val="24"/>
          <w:szCs w:val="24"/>
        </w:rPr>
        <w:t xml:space="preserve">En el marco de lo establecido en la normativa de Protección de Datos Personales se realizaron actividades enfocadas al cumplimiento normativo y de buenas prácticas como: la recolección de información para reporte de cumplimiento normativo con </w:t>
      </w:r>
      <w:r w:rsidR="00F33AA6">
        <w:rPr>
          <w:rFonts w:ascii="Arial" w:hAnsi="Arial" w:cs="Arial"/>
          <w:sz w:val="24"/>
          <w:szCs w:val="24"/>
        </w:rPr>
        <w:t>el</w:t>
      </w:r>
      <w:r w:rsidRPr="00817A9F">
        <w:rPr>
          <w:rFonts w:ascii="Arial" w:hAnsi="Arial" w:cs="Arial"/>
          <w:sz w:val="24"/>
          <w:szCs w:val="24"/>
        </w:rPr>
        <w:t xml:space="preserve"> RNBD</w:t>
      </w:r>
      <w:r w:rsidR="00F33AA6">
        <w:rPr>
          <w:rStyle w:val="Refdenotaalpie"/>
          <w:rFonts w:ascii="Arial" w:hAnsi="Arial" w:cs="Arial"/>
          <w:sz w:val="24"/>
          <w:szCs w:val="24"/>
        </w:rPr>
        <w:footnoteReference w:id="7"/>
      </w:r>
      <w:r w:rsidRPr="00817A9F">
        <w:rPr>
          <w:rFonts w:ascii="Arial" w:hAnsi="Arial" w:cs="Arial"/>
          <w:sz w:val="24"/>
          <w:szCs w:val="24"/>
        </w:rPr>
        <w:t>; acompañamiento en la definición y formalización de plantillas de autorización</w:t>
      </w:r>
      <w:r w:rsidR="00110CC2">
        <w:rPr>
          <w:rFonts w:ascii="Arial" w:hAnsi="Arial" w:cs="Arial"/>
          <w:sz w:val="24"/>
          <w:szCs w:val="24"/>
        </w:rPr>
        <w:t xml:space="preserve">, </w:t>
      </w:r>
      <w:r w:rsidRPr="00817A9F">
        <w:rPr>
          <w:rFonts w:ascii="Arial" w:hAnsi="Arial" w:cs="Arial"/>
          <w:sz w:val="24"/>
          <w:szCs w:val="24"/>
        </w:rPr>
        <w:t xml:space="preserve">revisión de </w:t>
      </w:r>
      <w:r w:rsidR="007C574C">
        <w:rPr>
          <w:rFonts w:ascii="Arial" w:hAnsi="Arial" w:cs="Arial"/>
          <w:sz w:val="24"/>
          <w:szCs w:val="24"/>
        </w:rPr>
        <w:t xml:space="preserve">15 </w:t>
      </w:r>
      <w:r w:rsidRPr="00817A9F">
        <w:rPr>
          <w:rFonts w:ascii="Arial" w:hAnsi="Arial" w:cs="Arial"/>
          <w:sz w:val="24"/>
          <w:szCs w:val="24"/>
        </w:rPr>
        <w:t>procesos de intercambio de información con encargados de tratamiento</w:t>
      </w:r>
      <w:r w:rsidR="00110CC2">
        <w:rPr>
          <w:rFonts w:ascii="Arial" w:hAnsi="Arial" w:cs="Arial"/>
          <w:sz w:val="24"/>
          <w:szCs w:val="24"/>
        </w:rPr>
        <w:t xml:space="preserve"> y </w:t>
      </w:r>
      <w:r w:rsidR="00D7314C">
        <w:rPr>
          <w:rFonts w:ascii="Arial" w:hAnsi="Arial" w:cs="Arial"/>
          <w:sz w:val="24"/>
          <w:szCs w:val="24"/>
        </w:rPr>
        <w:t xml:space="preserve">37 </w:t>
      </w:r>
      <w:r w:rsidRPr="00817A9F">
        <w:rPr>
          <w:rFonts w:ascii="Arial" w:hAnsi="Arial" w:cs="Arial"/>
          <w:sz w:val="24"/>
          <w:szCs w:val="24"/>
        </w:rPr>
        <w:t xml:space="preserve">asesorías </w:t>
      </w:r>
      <w:r w:rsidR="00B04A36">
        <w:rPr>
          <w:rFonts w:ascii="Arial" w:hAnsi="Arial" w:cs="Arial"/>
          <w:sz w:val="24"/>
          <w:szCs w:val="24"/>
        </w:rPr>
        <w:t xml:space="preserve">a </w:t>
      </w:r>
      <w:r w:rsidRPr="00817A9F">
        <w:rPr>
          <w:rFonts w:ascii="Arial" w:hAnsi="Arial" w:cs="Arial"/>
          <w:sz w:val="24"/>
          <w:szCs w:val="24"/>
        </w:rPr>
        <w:t>grupos de trabajo y equipos internos</w:t>
      </w:r>
      <w:bookmarkEnd w:id="6"/>
      <w:r w:rsidR="00110CC2">
        <w:rPr>
          <w:rFonts w:ascii="Arial" w:hAnsi="Arial" w:cs="Arial"/>
          <w:sz w:val="24"/>
          <w:szCs w:val="24"/>
        </w:rPr>
        <w:t>.</w:t>
      </w:r>
    </w:p>
    <w:p w14:paraId="43D4D154" w14:textId="77777777" w:rsidR="001A20A6" w:rsidRPr="00393D68" w:rsidRDefault="001A20A6" w:rsidP="00382849">
      <w:pPr>
        <w:tabs>
          <w:tab w:val="left" w:pos="426"/>
        </w:tabs>
        <w:spacing w:after="0" w:line="240" w:lineRule="auto"/>
        <w:rPr>
          <w:rFonts w:ascii="Arial" w:hAnsi="Arial" w:cs="Arial"/>
          <w:b/>
          <w:sz w:val="28"/>
          <w:szCs w:val="24"/>
        </w:rPr>
      </w:pPr>
    </w:p>
    <w:p w14:paraId="5BF25CFE" w14:textId="566F5E7A" w:rsidR="006968AD" w:rsidRDefault="006968AD" w:rsidP="00382849">
      <w:pPr>
        <w:pStyle w:val="Prrafodelista"/>
        <w:numPr>
          <w:ilvl w:val="0"/>
          <w:numId w:val="16"/>
        </w:numPr>
        <w:tabs>
          <w:tab w:val="left" w:pos="851"/>
        </w:tabs>
        <w:spacing w:after="0" w:line="240" w:lineRule="auto"/>
        <w:ind w:left="709" w:hanging="426"/>
        <w:rPr>
          <w:rFonts w:ascii="Arial" w:hAnsi="Arial" w:cs="Arial"/>
          <w:b/>
          <w:sz w:val="28"/>
          <w:szCs w:val="24"/>
        </w:rPr>
      </w:pPr>
      <w:r w:rsidRPr="00C17CD2">
        <w:rPr>
          <w:rFonts w:ascii="Arial" w:hAnsi="Arial" w:cs="Arial"/>
          <w:b/>
          <w:sz w:val="28"/>
          <w:szCs w:val="24"/>
        </w:rPr>
        <w:t>Política de defensa jurídica de la entidad y la Incidencia normativa para impulsar la implementación de las políticas a cargo de la entidad</w:t>
      </w:r>
    </w:p>
    <w:p w14:paraId="09885BCB" w14:textId="77777777" w:rsidR="001A20A6" w:rsidRPr="00C17CD2" w:rsidRDefault="001A20A6" w:rsidP="00382849">
      <w:pPr>
        <w:pStyle w:val="Prrafodelista"/>
        <w:tabs>
          <w:tab w:val="left" w:pos="851"/>
        </w:tabs>
        <w:spacing w:after="0" w:line="240" w:lineRule="auto"/>
        <w:ind w:left="709"/>
        <w:rPr>
          <w:rFonts w:ascii="Arial" w:hAnsi="Arial" w:cs="Arial"/>
          <w:b/>
          <w:sz w:val="28"/>
          <w:szCs w:val="24"/>
        </w:rPr>
      </w:pPr>
    </w:p>
    <w:p w14:paraId="147932E7" w14:textId="2BA54E7E" w:rsidR="00340631" w:rsidRPr="00C17CD2" w:rsidRDefault="00BC4F88" w:rsidP="00382849">
      <w:pPr>
        <w:tabs>
          <w:tab w:val="left" w:pos="426"/>
        </w:tabs>
        <w:spacing w:after="0" w:line="240" w:lineRule="auto"/>
        <w:rPr>
          <w:rFonts w:ascii="Arial" w:hAnsi="Arial" w:cs="Arial"/>
          <w:sz w:val="24"/>
          <w:szCs w:val="24"/>
        </w:rPr>
      </w:pPr>
      <w:r w:rsidRPr="007E088E">
        <w:rPr>
          <w:rFonts w:ascii="Arial" w:hAnsi="Arial" w:cs="Arial"/>
          <w:b/>
          <w:i/>
          <w:sz w:val="24"/>
          <w:szCs w:val="24"/>
        </w:rPr>
        <w:t>Política de defensa jurídica de la entidad</w:t>
      </w:r>
      <w:r w:rsidRPr="00C17CD2">
        <w:rPr>
          <w:rFonts w:ascii="Arial" w:hAnsi="Arial" w:cs="Arial"/>
          <w:i/>
          <w:sz w:val="24"/>
          <w:szCs w:val="24"/>
        </w:rPr>
        <w:t>:</w:t>
      </w:r>
      <w:r w:rsidRPr="00C17CD2">
        <w:rPr>
          <w:rFonts w:ascii="Arial" w:hAnsi="Arial" w:cs="Arial"/>
          <w:sz w:val="24"/>
          <w:szCs w:val="24"/>
        </w:rPr>
        <w:t xml:space="preserve"> </w:t>
      </w:r>
      <w:r w:rsidR="00340631" w:rsidRPr="00C17CD2">
        <w:rPr>
          <w:rFonts w:ascii="Arial" w:hAnsi="Arial" w:cs="Arial"/>
          <w:sz w:val="24"/>
          <w:szCs w:val="24"/>
        </w:rPr>
        <w:t xml:space="preserve">Se </w:t>
      </w:r>
      <w:r w:rsidR="00F6153E">
        <w:rPr>
          <w:rFonts w:ascii="Arial" w:hAnsi="Arial" w:cs="Arial"/>
          <w:sz w:val="24"/>
          <w:szCs w:val="24"/>
        </w:rPr>
        <w:t xml:space="preserve">realizó la defensa jurídica </w:t>
      </w:r>
      <w:r w:rsidR="00340631" w:rsidRPr="00C17CD2">
        <w:rPr>
          <w:rFonts w:ascii="Arial" w:hAnsi="Arial" w:cs="Arial"/>
          <w:sz w:val="24"/>
          <w:szCs w:val="24"/>
        </w:rPr>
        <w:t xml:space="preserve">en </w:t>
      </w:r>
      <w:r w:rsidR="000C1980" w:rsidRPr="00C17CD2">
        <w:rPr>
          <w:rFonts w:ascii="Arial" w:hAnsi="Arial" w:cs="Arial"/>
          <w:sz w:val="24"/>
          <w:szCs w:val="24"/>
        </w:rPr>
        <w:t xml:space="preserve">5 audiencias de conciliación prejudicial, 4 recursos contra auto admisorio de demanda, 8 contestaciones de demanda, </w:t>
      </w:r>
      <w:r w:rsidR="00EC2785">
        <w:rPr>
          <w:rFonts w:ascii="Arial" w:hAnsi="Arial" w:cs="Arial"/>
          <w:sz w:val="24"/>
          <w:szCs w:val="24"/>
        </w:rPr>
        <w:t>5</w:t>
      </w:r>
      <w:r w:rsidR="00EC2785" w:rsidRPr="00C17CD2">
        <w:rPr>
          <w:rFonts w:ascii="Arial" w:hAnsi="Arial" w:cs="Arial"/>
          <w:sz w:val="24"/>
          <w:szCs w:val="24"/>
        </w:rPr>
        <w:t xml:space="preserve"> </w:t>
      </w:r>
      <w:r w:rsidR="000C1980" w:rsidRPr="00C17CD2">
        <w:rPr>
          <w:rFonts w:ascii="Arial" w:hAnsi="Arial" w:cs="Arial"/>
          <w:sz w:val="24"/>
          <w:szCs w:val="24"/>
        </w:rPr>
        <w:t>audiencias iniciales, 11 audiencias de pruebas, la presentación de 8 alegatos de conclusión, 8 audiencias penales, 27 contestaciones de acciones de tutela, 2 impugnaciones contra el fallo de acción de tutela</w:t>
      </w:r>
      <w:r w:rsidR="00F6153E">
        <w:rPr>
          <w:rFonts w:ascii="Arial" w:hAnsi="Arial" w:cs="Arial"/>
          <w:sz w:val="24"/>
          <w:szCs w:val="24"/>
        </w:rPr>
        <w:t xml:space="preserve">, para un total de </w:t>
      </w:r>
      <w:r w:rsidR="00F6153E" w:rsidRPr="00C17CD2">
        <w:rPr>
          <w:rFonts w:ascii="Arial" w:hAnsi="Arial" w:cs="Arial"/>
          <w:b/>
          <w:sz w:val="24"/>
          <w:szCs w:val="24"/>
          <w:u w:val="single"/>
        </w:rPr>
        <w:t xml:space="preserve">78 </w:t>
      </w:r>
      <w:r w:rsidR="00F6153E">
        <w:rPr>
          <w:rFonts w:ascii="Arial" w:hAnsi="Arial" w:cs="Arial"/>
          <w:b/>
          <w:sz w:val="24"/>
          <w:szCs w:val="24"/>
          <w:u w:val="single"/>
        </w:rPr>
        <w:t>actuaciones</w:t>
      </w:r>
      <w:r w:rsidR="00EC2785">
        <w:rPr>
          <w:rFonts w:ascii="Arial" w:hAnsi="Arial" w:cs="Arial"/>
          <w:sz w:val="24"/>
          <w:szCs w:val="24"/>
        </w:rPr>
        <w:t>.</w:t>
      </w:r>
    </w:p>
    <w:p w14:paraId="6012D50D" w14:textId="77777777" w:rsidR="000C4C23" w:rsidRDefault="000C4C23" w:rsidP="00382849">
      <w:pPr>
        <w:tabs>
          <w:tab w:val="left" w:pos="426"/>
        </w:tabs>
        <w:spacing w:after="0" w:line="240" w:lineRule="auto"/>
        <w:rPr>
          <w:rFonts w:ascii="Arial" w:hAnsi="Arial" w:cs="Arial"/>
          <w:i/>
          <w:sz w:val="24"/>
          <w:szCs w:val="24"/>
        </w:rPr>
      </w:pPr>
    </w:p>
    <w:p w14:paraId="09C88995" w14:textId="45B873D6" w:rsidR="00BC4F88" w:rsidRDefault="00BC4F88" w:rsidP="00382849">
      <w:pPr>
        <w:tabs>
          <w:tab w:val="left" w:pos="426"/>
        </w:tabs>
        <w:spacing w:after="0" w:line="240" w:lineRule="auto"/>
        <w:rPr>
          <w:rFonts w:ascii="Arial" w:hAnsi="Arial" w:cs="Arial"/>
          <w:sz w:val="24"/>
          <w:szCs w:val="24"/>
        </w:rPr>
      </w:pPr>
      <w:r w:rsidRPr="007E088E">
        <w:rPr>
          <w:rFonts w:ascii="Arial" w:hAnsi="Arial" w:cs="Arial"/>
          <w:b/>
          <w:i/>
          <w:sz w:val="24"/>
          <w:szCs w:val="24"/>
        </w:rPr>
        <w:t>Medición de la gestión del Comité de Conciliación</w:t>
      </w:r>
      <w:r w:rsidRPr="00C17CD2">
        <w:rPr>
          <w:rFonts w:ascii="Arial" w:hAnsi="Arial" w:cs="Arial"/>
          <w:i/>
          <w:sz w:val="24"/>
          <w:szCs w:val="24"/>
        </w:rPr>
        <w:t>:</w:t>
      </w:r>
      <w:r w:rsidRPr="00C17CD2">
        <w:rPr>
          <w:rFonts w:ascii="Arial" w:hAnsi="Arial" w:cs="Arial"/>
          <w:sz w:val="24"/>
          <w:szCs w:val="24"/>
        </w:rPr>
        <w:t xml:space="preserve"> </w:t>
      </w:r>
      <w:r w:rsidR="00CB7C3A" w:rsidRPr="00C17CD2">
        <w:rPr>
          <w:rFonts w:ascii="Arial" w:hAnsi="Arial" w:cs="Arial"/>
          <w:sz w:val="24"/>
          <w:szCs w:val="24"/>
        </w:rPr>
        <w:t xml:space="preserve">El Comité estudió y decidió </w:t>
      </w:r>
      <w:r w:rsidR="00CB7C3A" w:rsidRPr="00C17CD2">
        <w:rPr>
          <w:rFonts w:ascii="Arial" w:hAnsi="Arial" w:cs="Arial"/>
          <w:b/>
          <w:sz w:val="24"/>
          <w:szCs w:val="24"/>
          <w:u w:val="single"/>
        </w:rPr>
        <w:t>9 casos,</w:t>
      </w:r>
      <w:r w:rsidR="00CB7C3A" w:rsidRPr="00C17CD2">
        <w:rPr>
          <w:rFonts w:ascii="Arial" w:hAnsi="Arial" w:cs="Arial"/>
          <w:sz w:val="24"/>
          <w:szCs w:val="24"/>
        </w:rPr>
        <w:t xml:space="preserve"> 7 solicitudes de conciliación prejudicial, 1 solicitud de conciliación para trámite judicial y 1 acción de repetición.</w:t>
      </w:r>
    </w:p>
    <w:p w14:paraId="5040B833" w14:textId="77777777" w:rsidR="0090425E" w:rsidRPr="00C17CD2" w:rsidRDefault="0090425E" w:rsidP="00382849">
      <w:pPr>
        <w:tabs>
          <w:tab w:val="left" w:pos="426"/>
        </w:tabs>
        <w:spacing w:after="0" w:line="240" w:lineRule="auto"/>
        <w:rPr>
          <w:rFonts w:ascii="Arial" w:hAnsi="Arial" w:cs="Arial"/>
          <w:sz w:val="24"/>
          <w:szCs w:val="24"/>
        </w:rPr>
      </w:pPr>
    </w:p>
    <w:p w14:paraId="4464F6FE" w14:textId="3AD6C525" w:rsidR="00B10FF6" w:rsidRPr="00C17CD2" w:rsidRDefault="00270A02" w:rsidP="00382849">
      <w:pPr>
        <w:tabs>
          <w:tab w:val="left" w:pos="426"/>
        </w:tabs>
        <w:spacing w:after="0" w:line="240" w:lineRule="auto"/>
        <w:rPr>
          <w:rFonts w:ascii="Arial" w:hAnsi="Arial" w:cs="Arial"/>
          <w:b/>
          <w:sz w:val="24"/>
          <w:szCs w:val="24"/>
          <w:u w:val="single"/>
        </w:rPr>
      </w:pPr>
      <w:r w:rsidRPr="00C17CD2">
        <w:rPr>
          <w:rFonts w:ascii="Arial" w:hAnsi="Arial" w:cs="Arial"/>
          <w:i/>
          <w:sz w:val="24"/>
          <w:szCs w:val="24"/>
        </w:rPr>
        <w:t>Incidencia normativa para impulsar la implementación de las políticas a cargo de la entidad:</w:t>
      </w:r>
      <w:r w:rsidRPr="00C17CD2">
        <w:rPr>
          <w:rFonts w:ascii="Arial" w:hAnsi="Arial" w:cs="Arial"/>
          <w:sz w:val="24"/>
          <w:szCs w:val="24"/>
        </w:rPr>
        <w:t xml:space="preserve"> </w:t>
      </w:r>
      <w:r w:rsidR="00CB7C3A" w:rsidRPr="0090425E">
        <w:rPr>
          <w:rFonts w:ascii="Arial" w:hAnsi="Arial" w:cs="Arial"/>
          <w:b/>
          <w:sz w:val="24"/>
          <w:szCs w:val="24"/>
          <w:u w:val="single"/>
        </w:rPr>
        <w:t>24</w:t>
      </w:r>
      <w:r w:rsidR="00FF2998" w:rsidRPr="0090425E">
        <w:rPr>
          <w:rFonts w:ascii="Arial" w:hAnsi="Arial" w:cs="Arial"/>
          <w:b/>
          <w:sz w:val="24"/>
          <w:szCs w:val="24"/>
          <w:u w:val="single"/>
        </w:rPr>
        <w:t xml:space="preserve"> proyectos de ley y </w:t>
      </w:r>
      <w:r w:rsidR="00CB7C3A" w:rsidRPr="00C17CD2">
        <w:rPr>
          <w:rFonts w:ascii="Arial" w:hAnsi="Arial" w:cs="Arial"/>
          <w:b/>
          <w:sz w:val="24"/>
          <w:szCs w:val="24"/>
          <w:u w:val="single"/>
        </w:rPr>
        <w:t>13</w:t>
      </w:r>
      <w:r w:rsidR="00DE37D4">
        <w:rPr>
          <w:rFonts w:ascii="Arial" w:hAnsi="Arial" w:cs="Arial"/>
          <w:b/>
          <w:sz w:val="24"/>
          <w:szCs w:val="24"/>
          <w:u w:val="single"/>
        </w:rPr>
        <w:t xml:space="preserve"> </w:t>
      </w:r>
      <w:r w:rsidR="00985DB1" w:rsidRPr="00C17CD2">
        <w:rPr>
          <w:rFonts w:ascii="Arial" w:hAnsi="Arial" w:cs="Arial"/>
          <w:b/>
          <w:sz w:val="24"/>
          <w:szCs w:val="24"/>
          <w:u w:val="single"/>
        </w:rPr>
        <w:t>proyectos de decreto y resolució</w:t>
      </w:r>
      <w:r w:rsidR="004B5B03" w:rsidRPr="00C17CD2">
        <w:rPr>
          <w:rFonts w:ascii="Arial" w:hAnsi="Arial" w:cs="Arial"/>
          <w:b/>
          <w:sz w:val="24"/>
          <w:szCs w:val="24"/>
          <w:u w:val="single"/>
        </w:rPr>
        <w:t>n</w:t>
      </w:r>
      <w:r w:rsidR="00FF2998" w:rsidRPr="00C17CD2">
        <w:rPr>
          <w:rFonts w:ascii="Arial" w:hAnsi="Arial" w:cs="Arial"/>
          <w:sz w:val="24"/>
          <w:szCs w:val="24"/>
        </w:rPr>
        <w:t>.</w:t>
      </w:r>
    </w:p>
    <w:p w14:paraId="67E0FB95" w14:textId="70644856" w:rsidR="00270A02" w:rsidRPr="00C17CD2" w:rsidRDefault="00270A02" w:rsidP="00382849">
      <w:pPr>
        <w:tabs>
          <w:tab w:val="left" w:pos="426"/>
        </w:tabs>
        <w:spacing w:after="0" w:line="240" w:lineRule="auto"/>
        <w:rPr>
          <w:rFonts w:ascii="Arial" w:hAnsi="Arial" w:cs="Arial"/>
          <w:sz w:val="24"/>
          <w:szCs w:val="24"/>
        </w:rPr>
      </w:pPr>
    </w:p>
    <w:p w14:paraId="59F72091" w14:textId="77777777" w:rsidR="00CC0031" w:rsidRPr="00C17CD2" w:rsidRDefault="00CC0031" w:rsidP="00382849">
      <w:pPr>
        <w:tabs>
          <w:tab w:val="left" w:pos="426"/>
        </w:tabs>
        <w:spacing w:after="0" w:line="240" w:lineRule="auto"/>
        <w:rPr>
          <w:rFonts w:ascii="Arial" w:hAnsi="Arial" w:cs="Arial"/>
          <w:sz w:val="24"/>
          <w:szCs w:val="24"/>
        </w:rPr>
      </w:pPr>
      <w:bookmarkStart w:id="7" w:name="_Hlk69720911"/>
    </w:p>
    <w:bookmarkEnd w:id="7"/>
    <w:p w14:paraId="4EA4E6A8" w14:textId="5D1E3A2D" w:rsidR="006968AD" w:rsidRPr="00C17CD2" w:rsidRDefault="006968AD" w:rsidP="00382849">
      <w:pPr>
        <w:pStyle w:val="Prrafodelista"/>
        <w:numPr>
          <w:ilvl w:val="0"/>
          <w:numId w:val="16"/>
        </w:numPr>
        <w:tabs>
          <w:tab w:val="left" w:pos="426"/>
        </w:tabs>
        <w:spacing w:after="0" w:line="240" w:lineRule="auto"/>
        <w:ind w:left="284" w:firstLine="0"/>
        <w:rPr>
          <w:rFonts w:ascii="Arial" w:hAnsi="Arial" w:cs="Arial"/>
          <w:b/>
          <w:sz w:val="28"/>
          <w:szCs w:val="24"/>
        </w:rPr>
      </w:pPr>
      <w:r w:rsidRPr="00C17CD2">
        <w:rPr>
          <w:rFonts w:ascii="Arial" w:hAnsi="Arial" w:cs="Arial"/>
          <w:b/>
          <w:sz w:val="28"/>
          <w:szCs w:val="24"/>
        </w:rPr>
        <w:t>Plan de Gestión Ambiental</w:t>
      </w:r>
    </w:p>
    <w:p w14:paraId="281DB220" w14:textId="77777777" w:rsidR="000C4C23" w:rsidRDefault="000C4C23" w:rsidP="00382849">
      <w:pPr>
        <w:tabs>
          <w:tab w:val="left" w:pos="426"/>
        </w:tabs>
        <w:spacing w:after="0" w:line="240" w:lineRule="auto"/>
        <w:rPr>
          <w:rFonts w:ascii="Arial" w:hAnsi="Arial" w:cs="Arial"/>
          <w:sz w:val="24"/>
          <w:szCs w:val="24"/>
        </w:rPr>
      </w:pPr>
    </w:p>
    <w:p w14:paraId="485879FE" w14:textId="6A74649A" w:rsidR="00506A88" w:rsidRPr="00C17CD2" w:rsidRDefault="00506A88" w:rsidP="00382849">
      <w:pPr>
        <w:tabs>
          <w:tab w:val="left" w:pos="426"/>
        </w:tabs>
        <w:spacing w:after="0" w:line="240" w:lineRule="auto"/>
        <w:rPr>
          <w:rFonts w:ascii="Arial" w:hAnsi="Arial" w:cs="Arial"/>
          <w:sz w:val="24"/>
          <w:szCs w:val="24"/>
        </w:rPr>
      </w:pPr>
      <w:r w:rsidRPr="00C17CD2">
        <w:rPr>
          <w:rFonts w:ascii="Arial" w:hAnsi="Arial" w:cs="Arial"/>
          <w:sz w:val="24"/>
          <w:szCs w:val="24"/>
        </w:rPr>
        <w:t xml:space="preserve">Se realizó la </w:t>
      </w:r>
      <w:r w:rsidRPr="00C17CD2">
        <w:rPr>
          <w:rFonts w:ascii="Arial" w:hAnsi="Arial" w:cs="Arial"/>
          <w:b/>
          <w:sz w:val="24"/>
          <w:szCs w:val="24"/>
          <w:u w:val="single"/>
        </w:rPr>
        <w:t>inclusión de criterios ambientales en obligaciones y/o cláusula de sostenibilidad ambiental</w:t>
      </w:r>
      <w:r w:rsidRPr="00C17CD2">
        <w:rPr>
          <w:rFonts w:ascii="Arial" w:hAnsi="Arial" w:cs="Arial"/>
          <w:sz w:val="24"/>
          <w:szCs w:val="24"/>
        </w:rPr>
        <w:t xml:space="preserve"> en el anexo de condiciones contractuales de </w:t>
      </w:r>
      <w:r w:rsidR="00B871E9" w:rsidRPr="00C17CD2">
        <w:rPr>
          <w:rFonts w:ascii="Arial" w:hAnsi="Arial" w:cs="Arial"/>
          <w:b/>
          <w:sz w:val="24"/>
          <w:szCs w:val="24"/>
        </w:rPr>
        <w:t>45</w:t>
      </w:r>
      <w:r w:rsidRPr="00C17CD2">
        <w:rPr>
          <w:rFonts w:ascii="Arial" w:hAnsi="Arial" w:cs="Arial"/>
          <w:b/>
          <w:sz w:val="24"/>
          <w:szCs w:val="24"/>
        </w:rPr>
        <w:t xml:space="preserve"> procesos contractuales</w:t>
      </w:r>
      <w:r w:rsidRPr="00C17CD2">
        <w:rPr>
          <w:rFonts w:ascii="Arial" w:hAnsi="Arial" w:cs="Arial"/>
          <w:sz w:val="24"/>
          <w:szCs w:val="24"/>
        </w:rPr>
        <w:t xml:space="preserve">, </w:t>
      </w:r>
      <w:r w:rsidR="00815D35" w:rsidRPr="00C17CD2">
        <w:rPr>
          <w:rFonts w:ascii="Arial" w:hAnsi="Arial" w:cs="Arial"/>
          <w:sz w:val="24"/>
          <w:szCs w:val="24"/>
        </w:rPr>
        <w:t>conforme a la estrategia de comunicaciones se trabajó en la información para divulgación, y entrenamiento a los Guardianes Ambientales</w:t>
      </w:r>
      <w:r w:rsidR="00122602" w:rsidRPr="00C17CD2">
        <w:rPr>
          <w:rFonts w:ascii="Arial" w:hAnsi="Arial" w:cs="Arial"/>
          <w:sz w:val="24"/>
          <w:szCs w:val="24"/>
        </w:rPr>
        <w:t>.</w:t>
      </w:r>
      <w:r w:rsidR="004B5331">
        <w:rPr>
          <w:rFonts w:ascii="Arial" w:hAnsi="Arial" w:cs="Arial"/>
          <w:sz w:val="24"/>
          <w:szCs w:val="24"/>
        </w:rPr>
        <w:t xml:space="preserve"> Adicionalmente, se realizó la </w:t>
      </w:r>
      <w:r w:rsidR="004B5331" w:rsidRPr="004B5331">
        <w:rPr>
          <w:rFonts w:ascii="Arial" w:hAnsi="Arial" w:cs="Arial"/>
          <w:sz w:val="24"/>
          <w:szCs w:val="24"/>
        </w:rPr>
        <w:t>adquisición de puntos ecológicos, contenedores y etiquetas para demarcación conforme al nuevo código de colores en todas las sedes o grupos territoriales de la ARN</w:t>
      </w:r>
      <w:r w:rsidR="004B5331">
        <w:rPr>
          <w:rFonts w:ascii="Arial" w:hAnsi="Arial" w:cs="Arial"/>
          <w:sz w:val="24"/>
          <w:szCs w:val="24"/>
        </w:rPr>
        <w:t>.</w:t>
      </w:r>
    </w:p>
    <w:p w14:paraId="1DAB503A" w14:textId="1F5B2558" w:rsidR="00570B21" w:rsidRDefault="00570B21" w:rsidP="00382849">
      <w:pPr>
        <w:tabs>
          <w:tab w:val="left" w:pos="426"/>
        </w:tabs>
        <w:spacing w:after="0" w:line="240" w:lineRule="auto"/>
        <w:rPr>
          <w:rFonts w:ascii="Arial" w:hAnsi="Arial" w:cs="Arial"/>
          <w:sz w:val="24"/>
          <w:szCs w:val="24"/>
        </w:rPr>
      </w:pPr>
    </w:p>
    <w:p w14:paraId="06B46FCC" w14:textId="53319BE2" w:rsidR="00545226" w:rsidRDefault="00545226" w:rsidP="00382849">
      <w:pPr>
        <w:tabs>
          <w:tab w:val="left" w:pos="426"/>
        </w:tabs>
        <w:spacing w:after="0" w:line="240" w:lineRule="auto"/>
        <w:rPr>
          <w:rFonts w:ascii="Arial" w:hAnsi="Arial" w:cs="Arial"/>
          <w:sz w:val="24"/>
          <w:szCs w:val="24"/>
        </w:rPr>
      </w:pPr>
    </w:p>
    <w:p w14:paraId="3135FE7A" w14:textId="7F704BD5" w:rsidR="00545226" w:rsidRDefault="00545226" w:rsidP="00382849">
      <w:pPr>
        <w:tabs>
          <w:tab w:val="left" w:pos="426"/>
        </w:tabs>
        <w:spacing w:after="0" w:line="240" w:lineRule="auto"/>
        <w:rPr>
          <w:rFonts w:ascii="Arial" w:hAnsi="Arial" w:cs="Arial"/>
          <w:sz w:val="24"/>
          <w:szCs w:val="24"/>
        </w:rPr>
      </w:pPr>
    </w:p>
    <w:p w14:paraId="121A2F74" w14:textId="77777777" w:rsidR="00545226" w:rsidRPr="00C17CD2" w:rsidRDefault="00545226" w:rsidP="00382849">
      <w:pPr>
        <w:tabs>
          <w:tab w:val="left" w:pos="426"/>
        </w:tabs>
        <w:spacing w:after="0" w:line="240" w:lineRule="auto"/>
        <w:rPr>
          <w:rFonts w:ascii="Arial" w:hAnsi="Arial" w:cs="Arial"/>
          <w:sz w:val="24"/>
          <w:szCs w:val="24"/>
        </w:rPr>
      </w:pPr>
    </w:p>
    <w:p w14:paraId="2731897C" w14:textId="7B1D3564" w:rsidR="006968AD" w:rsidRPr="00C17CD2" w:rsidRDefault="006968AD" w:rsidP="00382849">
      <w:pPr>
        <w:pStyle w:val="Prrafodelista"/>
        <w:numPr>
          <w:ilvl w:val="0"/>
          <w:numId w:val="16"/>
        </w:numPr>
        <w:tabs>
          <w:tab w:val="left" w:pos="426"/>
        </w:tabs>
        <w:spacing w:after="0" w:line="240" w:lineRule="auto"/>
        <w:ind w:left="284" w:firstLine="0"/>
        <w:rPr>
          <w:rFonts w:ascii="Arial" w:hAnsi="Arial" w:cs="Arial"/>
          <w:b/>
          <w:sz w:val="28"/>
          <w:szCs w:val="24"/>
        </w:rPr>
      </w:pPr>
      <w:r w:rsidRPr="00C17CD2">
        <w:rPr>
          <w:rFonts w:ascii="Arial" w:hAnsi="Arial" w:cs="Arial"/>
          <w:b/>
          <w:sz w:val="28"/>
          <w:szCs w:val="24"/>
        </w:rPr>
        <w:lastRenderedPageBreak/>
        <w:t>Estrategia de gestión del conocimiento</w:t>
      </w:r>
    </w:p>
    <w:p w14:paraId="457BDF89" w14:textId="77777777" w:rsidR="000C4C23" w:rsidRDefault="000C4C23" w:rsidP="00382849">
      <w:pPr>
        <w:tabs>
          <w:tab w:val="left" w:pos="426"/>
        </w:tabs>
        <w:spacing w:after="0" w:line="240" w:lineRule="auto"/>
        <w:rPr>
          <w:rFonts w:ascii="Arial" w:hAnsi="Arial" w:cs="Arial"/>
          <w:sz w:val="24"/>
          <w:szCs w:val="24"/>
        </w:rPr>
      </w:pPr>
    </w:p>
    <w:p w14:paraId="1311D580" w14:textId="09EDA9A8" w:rsidR="00332A69" w:rsidRPr="00C17CD2" w:rsidRDefault="00815D35" w:rsidP="00382849">
      <w:pPr>
        <w:tabs>
          <w:tab w:val="left" w:pos="426"/>
        </w:tabs>
        <w:spacing w:after="0" w:line="240" w:lineRule="auto"/>
        <w:rPr>
          <w:rFonts w:ascii="Arial" w:hAnsi="Arial" w:cs="Arial"/>
          <w:sz w:val="24"/>
          <w:szCs w:val="24"/>
        </w:rPr>
      </w:pPr>
      <w:r w:rsidRPr="00C17CD2">
        <w:rPr>
          <w:rFonts w:ascii="Arial" w:hAnsi="Arial" w:cs="Arial"/>
          <w:sz w:val="24"/>
          <w:szCs w:val="24"/>
        </w:rPr>
        <w:t xml:space="preserve">Se recibió la aceptación del artículo "Similitudes y diferencias en la atención de excombatientes: un análisis de los procesos de reincorporación y reintegración en Colombia (2003-2020)". Participación en la investigación de reconstrucción de memoria histórica del proceso de reintegración en el Eje Cafetero, financiada por Ministerio de Ciencia, Tecnología e Innovación. </w:t>
      </w:r>
      <w:r w:rsidRPr="00C17CD2">
        <w:rPr>
          <w:rFonts w:ascii="Arial" w:hAnsi="Arial" w:cs="Arial"/>
          <w:b/>
          <w:sz w:val="24"/>
          <w:szCs w:val="24"/>
          <w:u w:val="single"/>
        </w:rPr>
        <w:t xml:space="preserve">Evaluación de </w:t>
      </w:r>
      <w:r w:rsidR="00EC2785">
        <w:rPr>
          <w:rFonts w:ascii="Arial" w:hAnsi="Arial" w:cs="Arial"/>
          <w:b/>
          <w:sz w:val="24"/>
          <w:szCs w:val="24"/>
          <w:u w:val="single"/>
        </w:rPr>
        <w:t>28</w:t>
      </w:r>
      <w:r w:rsidR="00EC2785" w:rsidRPr="00C17CD2">
        <w:rPr>
          <w:rFonts w:ascii="Arial" w:hAnsi="Arial" w:cs="Arial"/>
          <w:b/>
          <w:sz w:val="24"/>
          <w:szCs w:val="24"/>
          <w:u w:val="single"/>
        </w:rPr>
        <w:t xml:space="preserve"> </w:t>
      </w:r>
      <w:r w:rsidRPr="00C17CD2">
        <w:rPr>
          <w:rFonts w:ascii="Arial" w:hAnsi="Arial" w:cs="Arial"/>
          <w:b/>
          <w:sz w:val="24"/>
          <w:szCs w:val="24"/>
          <w:u w:val="single"/>
        </w:rPr>
        <w:t xml:space="preserve">propuestas de </w:t>
      </w:r>
      <w:r w:rsidR="00216D16" w:rsidRPr="00C17CD2">
        <w:rPr>
          <w:rFonts w:ascii="Arial" w:hAnsi="Arial" w:cs="Arial"/>
          <w:b/>
          <w:sz w:val="24"/>
          <w:szCs w:val="24"/>
          <w:u w:val="single"/>
        </w:rPr>
        <w:t>investigación.</w:t>
      </w:r>
      <w:r w:rsidRPr="00C17CD2">
        <w:rPr>
          <w:rFonts w:ascii="Arial" w:hAnsi="Arial" w:cs="Arial"/>
          <w:sz w:val="24"/>
          <w:szCs w:val="24"/>
        </w:rPr>
        <w:t xml:space="preserve"> </w:t>
      </w:r>
    </w:p>
    <w:p w14:paraId="4EFC95EB" w14:textId="77777777" w:rsidR="000C4C23" w:rsidRDefault="000C4C23" w:rsidP="00382849">
      <w:pPr>
        <w:tabs>
          <w:tab w:val="left" w:pos="426"/>
        </w:tabs>
        <w:spacing w:after="0" w:line="240" w:lineRule="auto"/>
        <w:rPr>
          <w:rFonts w:ascii="Arial" w:hAnsi="Arial" w:cs="Arial"/>
          <w:sz w:val="24"/>
          <w:szCs w:val="24"/>
        </w:rPr>
      </w:pPr>
    </w:p>
    <w:p w14:paraId="2E385DBA" w14:textId="35FF5723" w:rsidR="00332A69" w:rsidRPr="00C17CD2" w:rsidRDefault="00332A69" w:rsidP="00382849">
      <w:pPr>
        <w:tabs>
          <w:tab w:val="left" w:pos="426"/>
        </w:tabs>
        <w:spacing w:after="0" w:line="240" w:lineRule="auto"/>
        <w:rPr>
          <w:rFonts w:ascii="Arial" w:hAnsi="Arial" w:cs="Arial"/>
          <w:sz w:val="24"/>
          <w:szCs w:val="24"/>
        </w:rPr>
      </w:pPr>
      <w:r w:rsidRPr="00C17CD2">
        <w:rPr>
          <w:rFonts w:ascii="Arial" w:hAnsi="Arial" w:cs="Arial"/>
          <w:sz w:val="24"/>
          <w:szCs w:val="24"/>
        </w:rPr>
        <w:t xml:space="preserve">Se llevaron a cabo </w:t>
      </w:r>
      <w:r w:rsidR="00EC2785">
        <w:rPr>
          <w:rFonts w:ascii="Arial" w:hAnsi="Arial" w:cs="Arial"/>
          <w:b/>
          <w:sz w:val="24"/>
          <w:szCs w:val="24"/>
          <w:u w:val="single"/>
        </w:rPr>
        <w:t>23</w:t>
      </w:r>
      <w:r w:rsidR="00EC2785" w:rsidRPr="00C17CD2">
        <w:rPr>
          <w:rFonts w:ascii="Arial" w:hAnsi="Arial" w:cs="Arial"/>
          <w:b/>
          <w:sz w:val="24"/>
          <w:szCs w:val="24"/>
          <w:u w:val="single"/>
        </w:rPr>
        <w:t xml:space="preserve"> </w:t>
      </w:r>
      <w:r w:rsidRPr="00C17CD2">
        <w:rPr>
          <w:rFonts w:ascii="Arial" w:hAnsi="Arial" w:cs="Arial"/>
          <w:b/>
          <w:sz w:val="24"/>
          <w:szCs w:val="24"/>
          <w:u w:val="single"/>
        </w:rPr>
        <w:t>jornadas de socialización</w:t>
      </w:r>
      <w:r w:rsidRPr="00C17CD2">
        <w:rPr>
          <w:rFonts w:ascii="Arial" w:hAnsi="Arial" w:cs="Arial"/>
          <w:sz w:val="24"/>
          <w:szCs w:val="24"/>
        </w:rPr>
        <w:t xml:space="preserve"> del Plan de Gestión del Conocimiento y la Innovación. </w:t>
      </w:r>
    </w:p>
    <w:p w14:paraId="495FDC66" w14:textId="77777777" w:rsidR="000C4C23" w:rsidRDefault="000C4C23" w:rsidP="00382849">
      <w:pPr>
        <w:tabs>
          <w:tab w:val="left" w:pos="426"/>
        </w:tabs>
        <w:spacing w:after="0" w:line="240" w:lineRule="auto"/>
        <w:rPr>
          <w:rFonts w:ascii="Arial" w:hAnsi="Arial" w:cs="Arial"/>
          <w:sz w:val="24"/>
          <w:szCs w:val="24"/>
        </w:rPr>
      </w:pPr>
    </w:p>
    <w:p w14:paraId="71E64D3E" w14:textId="4BFCB0B1" w:rsidR="00B10FF6" w:rsidRDefault="00332A69" w:rsidP="00382849">
      <w:pPr>
        <w:tabs>
          <w:tab w:val="left" w:pos="426"/>
        </w:tabs>
        <w:spacing w:after="0" w:line="240" w:lineRule="auto"/>
        <w:rPr>
          <w:rFonts w:ascii="Arial" w:hAnsi="Arial" w:cs="Arial"/>
          <w:sz w:val="24"/>
          <w:szCs w:val="24"/>
        </w:rPr>
      </w:pPr>
      <w:r w:rsidRPr="00C17CD2">
        <w:rPr>
          <w:rFonts w:ascii="Arial" w:hAnsi="Arial" w:cs="Arial"/>
          <w:sz w:val="24"/>
          <w:szCs w:val="24"/>
        </w:rPr>
        <w:t xml:space="preserve">Avance en la construcción del documento "Política de Gobernanza de la información", a través de la realización de </w:t>
      </w:r>
      <w:r w:rsidR="00EC2785">
        <w:rPr>
          <w:rFonts w:ascii="Arial" w:hAnsi="Arial" w:cs="Arial"/>
          <w:b/>
          <w:sz w:val="24"/>
          <w:szCs w:val="24"/>
          <w:u w:val="single"/>
        </w:rPr>
        <w:t>23</w:t>
      </w:r>
      <w:r w:rsidRPr="00C17CD2">
        <w:rPr>
          <w:rFonts w:ascii="Arial" w:hAnsi="Arial" w:cs="Arial"/>
          <w:b/>
          <w:sz w:val="24"/>
          <w:szCs w:val="24"/>
          <w:u w:val="single"/>
        </w:rPr>
        <w:t xml:space="preserve"> jornadas de trabajo</w:t>
      </w:r>
      <w:r w:rsidRPr="00C17CD2">
        <w:rPr>
          <w:rFonts w:ascii="Arial" w:hAnsi="Arial" w:cs="Arial"/>
          <w:sz w:val="24"/>
          <w:szCs w:val="24"/>
        </w:rPr>
        <w:t xml:space="preserve"> con delegados de </w:t>
      </w:r>
      <w:r w:rsidR="00EC2785">
        <w:rPr>
          <w:rFonts w:ascii="Arial" w:hAnsi="Arial" w:cs="Arial"/>
          <w:sz w:val="24"/>
          <w:szCs w:val="24"/>
        </w:rPr>
        <w:t>diferentes dependencias de la Entidad.</w:t>
      </w:r>
    </w:p>
    <w:p w14:paraId="26FDDA8C" w14:textId="77777777" w:rsidR="000C4C23" w:rsidRPr="00C17CD2" w:rsidRDefault="000C4C23" w:rsidP="00382849">
      <w:pPr>
        <w:tabs>
          <w:tab w:val="left" w:pos="426"/>
        </w:tabs>
        <w:spacing w:after="0" w:line="240" w:lineRule="auto"/>
        <w:rPr>
          <w:rFonts w:ascii="Arial" w:hAnsi="Arial" w:cs="Arial"/>
          <w:sz w:val="24"/>
          <w:szCs w:val="24"/>
        </w:rPr>
      </w:pPr>
    </w:p>
    <w:p w14:paraId="32741458" w14:textId="4CCDEA56" w:rsidR="006968AD" w:rsidRPr="00C17CD2" w:rsidRDefault="006968AD" w:rsidP="00382849">
      <w:pPr>
        <w:pStyle w:val="Prrafodelista"/>
        <w:numPr>
          <w:ilvl w:val="0"/>
          <w:numId w:val="16"/>
        </w:numPr>
        <w:tabs>
          <w:tab w:val="left" w:pos="851"/>
        </w:tabs>
        <w:spacing w:after="0" w:line="240" w:lineRule="auto"/>
        <w:ind w:left="709" w:hanging="426"/>
        <w:rPr>
          <w:rFonts w:ascii="Arial" w:hAnsi="Arial" w:cs="Arial"/>
          <w:b/>
          <w:sz w:val="28"/>
          <w:szCs w:val="24"/>
        </w:rPr>
      </w:pPr>
      <w:r w:rsidRPr="00C17CD2">
        <w:rPr>
          <w:rFonts w:ascii="Arial" w:hAnsi="Arial" w:cs="Arial"/>
          <w:b/>
          <w:sz w:val="28"/>
          <w:szCs w:val="24"/>
        </w:rPr>
        <w:t>Estrategia para el mantenimiento de las operaciones estadísticas.</w:t>
      </w:r>
    </w:p>
    <w:p w14:paraId="12A3C980" w14:textId="77777777" w:rsidR="00D86042" w:rsidRPr="00C17CD2" w:rsidRDefault="00D86042" w:rsidP="00382849">
      <w:pPr>
        <w:pStyle w:val="Prrafodelista"/>
        <w:tabs>
          <w:tab w:val="left" w:pos="426"/>
        </w:tabs>
        <w:spacing w:after="0" w:line="240" w:lineRule="auto"/>
        <w:ind w:left="0"/>
        <w:rPr>
          <w:rFonts w:ascii="Arial" w:hAnsi="Arial" w:cs="Arial"/>
          <w:b/>
          <w:sz w:val="28"/>
          <w:szCs w:val="24"/>
        </w:rPr>
      </w:pPr>
    </w:p>
    <w:p w14:paraId="62EE259E" w14:textId="78C1295A" w:rsidR="00685057" w:rsidRPr="00C17CD2" w:rsidRDefault="00685057" w:rsidP="00382849">
      <w:pPr>
        <w:pStyle w:val="Prrafodelista"/>
        <w:tabs>
          <w:tab w:val="left" w:pos="426"/>
        </w:tabs>
        <w:spacing w:after="0" w:line="240" w:lineRule="auto"/>
        <w:ind w:left="0"/>
        <w:rPr>
          <w:rFonts w:ascii="Arial" w:hAnsi="Arial" w:cs="Arial"/>
          <w:sz w:val="24"/>
          <w:szCs w:val="24"/>
        </w:rPr>
      </w:pPr>
      <w:r w:rsidRPr="00C17CD2">
        <w:rPr>
          <w:rFonts w:ascii="Arial" w:hAnsi="Arial" w:cs="Arial"/>
          <w:i/>
          <w:sz w:val="24"/>
          <w:szCs w:val="24"/>
        </w:rPr>
        <w:t>Acciones de fortalecimiento del Sistema de Información sobre el proceso de atención de la población objeto:</w:t>
      </w:r>
      <w:r w:rsidRPr="00C17CD2">
        <w:rPr>
          <w:rFonts w:ascii="Arial" w:hAnsi="Arial" w:cs="Arial"/>
          <w:sz w:val="24"/>
          <w:szCs w:val="24"/>
        </w:rPr>
        <w:t xml:space="preserve"> Se reporta gestión en </w:t>
      </w:r>
      <w:r w:rsidR="006653EB" w:rsidRPr="00C17CD2">
        <w:rPr>
          <w:rFonts w:ascii="Arial" w:hAnsi="Arial" w:cs="Arial"/>
          <w:b/>
          <w:sz w:val="24"/>
          <w:szCs w:val="24"/>
          <w:u w:val="single"/>
        </w:rPr>
        <w:t>62</w:t>
      </w:r>
      <w:r w:rsidRPr="00C17CD2">
        <w:rPr>
          <w:rFonts w:ascii="Arial" w:hAnsi="Arial" w:cs="Arial"/>
          <w:b/>
          <w:sz w:val="24"/>
          <w:szCs w:val="24"/>
          <w:u w:val="single"/>
        </w:rPr>
        <w:t xml:space="preserve"> actividades</w:t>
      </w:r>
      <w:r w:rsidRPr="00C17CD2">
        <w:rPr>
          <w:rFonts w:ascii="Arial" w:hAnsi="Arial" w:cs="Arial"/>
          <w:sz w:val="24"/>
          <w:szCs w:val="24"/>
        </w:rPr>
        <w:t xml:space="preserve"> que fortalecen el SI</w:t>
      </w:r>
      <w:r w:rsidR="007148F2">
        <w:rPr>
          <w:rFonts w:ascii="Arial" w:hAnsi="Arial" w:cs="Arial"/>
          <w:sz w:val="24"/>
          <w:szCs w:val="24"/>
        </w:rPr>
        <w:t>R</w:t>
      </w:r>
      <w:r w:rsidRPr="00C17CD2">
        <w:rPr>
          <w:rFonts w:ascii="Arial" w:hAnsi="Arial" w:cs="Arial"/>
          <w:sz w:val="24"/>
          <w:szCs w:val="24"/>
        </w:rPr>
        <w:t>R</w:t>
      </w:r>
      <w:r w:rsidRPr="00C17CD2">
        <w:rPr>
          <w:rStyle w:val="Refdenotaalpie"/>
          <w:rFonts w:ascii="Arial" w:hAnsi="Arial" w:cs="Arial"/>
          <w:sz w:val="24"/>
          <w:szCs w:val="24"/>
        </w:rPr>
        <w:footnoteReference w:id="8"/>
      </w:r>
      <w:r w:rsidRPr="00C17CD2">
        <w:rPr>
          <w:rFonts w:ascii="Arial" w:hAnsi="Arial" w:cs="Arial"/>
          <w:sz w:val="24"/>
          <w:szCs w:val="24"/>
        </w:rPr>
        <w:t xml:space="preserve"> resaltándose las pruebas y aprobación de la funcionalidad para los nuevos participantes del proceso establecido para los Grupos Armados Organizados (GAO), aprobación de </w:t>
      </w:r>
      <w:r w:rsidRPr="00C17CD2">
        <w:rPr>
          <w:rFonts w:ascii="Arial" w:hAnsi="Arial" w:cs="Arial"/>
          <w:b/>
          <w:sz w:val="24"/>
          <w:szCs w:val="24"/>
          <w:u w:val="single"/>
        </w:rPr>
        <w:t>17 casos de uso</w:t>
      </w:r>
      <w:r w:rsidRPr="00C17CD2">
        <w:rPr>
          <w:rFonts w:ascii="Arial" w:hAnsi="Arial" w:cs="Arial"/>
          <w:sz w:val="24"/>
          <w:szCs w:val="24"/>
        </w:rPr>
        <w:t xml:space="preserve">, en los que se resaltan los relacionados con alerta profesional reintegrador, validación de requisitos beneficios de inserción económica -BIE, postulación Ley 975, entre otros. </w:t>
      </w:r>
    </w:p>
    <w:p w14:paraId="4F56D8D9" w14:textId="77777777" w:rsidR="00351E92" w:rsidRPr="00C17CD2" w:rsidRDefault="00351E92" w:rsidP="00382849">
      <w:pPr>
        <w:pStyle w:val="Prrafodelista"/>
        <w:tabs>
          <w:tab w:val="left" w:pos="426"/>
        </w:tabs>
        <w:spacing w:after="0" w:line="240" w:lineRule="auto"/>
        <w:ind w:left="0"/>
        <w:rPr>
          <w:rFonts w:ascii="Arial" w:hAnsi="Arial" w:cs="Arial"/>
          <w:sz w:val="24"/>
          <w:szCs w:val="24"/>
        </w:rPr>
      </w:pPr>
    </w:p>
    <w:p w14:paraId="0741FCB6" w14:textId="4680C282" w:rsidR="00D74618" w:rsidRPr="00C17CD2" w:rsidRDefault="00685057" w:rsidP="00382849">
      <w:pPr>
        <w:pStyle w:val="Prrafodelista"/>
        <w:tabs>
          <w:tab w:val="left" w:pos="426"/>
        </w:tabs>
        <w:spacing w:after="0" w:line="240" w:lineRule="auto"/>
        <w:ind w:left="0"/>
        <w:rPr>
          <w:rFonts w:ascii="Arial" w:hAnsi="Arial" w:cs="Arial"/>
          <w:sz w:val="24"/>
          <w:szCs w:val="24"/>
        </w:rPr>
      </w:pPr>
      <w:r w:rsidRPr="00C17CD2">
        <w:rPr>
          <w:rFonts w:ascii="Arial" w:hAnsi="Arial" w:cs="Arial"/>
          <w:i/>
          <w:sz w:val="24"/>
          <w:szCs w:val="24"/>
        </w:rPr>
        <w:t xml:space="preserve">Estrategia para el mantenimiento de las operaciones estadísticas diseñada: </w:t>
      </w:r>
      <w:r w:rsidRPr="00C17CD2">
        <w:rPr>
          <w:rFonts w:ascii="Arial" w:hAnsi="Arial" w:cs="Arial"/>
          <w:sz w:val="24"/>
          <w:szCs w:val="24"/>
        </w:rPr>
        <w:t xml:space="preserve">Se realizan ajustes a los </w:t>
      </w:r>
      <w:r w:rsidRPr="00C17CD2">
        <w:rPr>
          <w:rFonts w:ascii="Arial" w:hAnsi="Arial" w:cs="Arial"/>
          <w:b/>
          <w:sz w:val="24"/>
          <w:szCs w:val="24"/>
          <w:u w:val="single"/>
        </w:rPr>
        <w:t xml:space="preserve">16 </w:t>
      </w:r>
      <w:r w:rsidRPr="00C17CD2">
        <w:rPr>
          <w:rFonts w:ascii="Arial" w:eastAsiaTheme="minorHAnsi" w:hAnsi="Arial" w:cs="Arial"/>
          <w:b/>
          <w:sz w:val="24"/>
          <w:szCs w:val="24"/>
          <w:u w:val="single"/>
        </w:rPr>
        <w:t>resultados consolidados de</w:t>
      </w:r>
      <w:r w:rsidRPr="00C17CD2">
        <w:rPr>
          <w:rFonts w:ascii="Arial" w:hAnsi="Arial" w:cs="Arial"/>
          <w:b/>
          <w:sz w:val="24"/>
          <w:szCs w:val="24"/>
          <w:u w:val="single"/>
        </w:rPr>
        <w:t xml:space="preserve"> las Operaciones Estadísticas (OE)</w:t>
      </w:r>
      <w:r w:rsidRPr="00C17CD2">
        <w:rPr>
          <w:rFonts w:ascii="Arial" w:hAnsi="Arial" w:cs="Arial"/>
          <w:b/>
          <w:sz w:val="24"/>
          <w:szCs w:val="24"/>
        </w:rPr>
        <w:t xml:space="preserve"> </w:t>
      </w:r>
      <w:r w:rsidRPr="00C17CD2">
        <w:rPr>
          <w:rFonts w:ascii="Arial" w:hAnsi="Arial" w:cs="Arial"/>
          <w:sz w:val="24"/>
          <w:szCs w:val="24"/>
        </w:rPr>
        <w:t>del índice de Reincidencia del proceso de Reintegración e información del proceso de Reintegración y el cargue en aplicativo del Sistema Estadístico Nacional - SEN las 2 O</w:t>
      </w:r>
      <w:r w:rsidR="00F371C2">
        <w:rPr>
          <w:rFonts w:ascii="Arial" w:hAnsi="Arial" w:cs="Arial"/>
          <w:sz w:val="24"/>
          <w:szCs w:val="24"/>
        </w:rPr>
        <w:t xml:space="preserve">peraciones </w:t>
      </w:r>
      <w:r w:rsidRPr="00C17CD2">
        <w:rPr>
          <w:rFonts w:ascii="Arial" w:hAnsi="Arial" w:cs="Arial"/>
          <w:sz w:val="24"/>
          <w:szCs w:val="24"/>
        </w:rPr>
        <w:t>E</w:t>
      </w:r>
      <w:r w:rsidR="00F371C2">
        <w:rPr>
          <w:rFonts w:ascii="Arial" w:hAnsi="Arial" w:cs="Arial"/>
          <w:sz w:val="24"/>
          <w:szCs w:val="24"/>
        </w:rPr>
        <w:t>stadísticas</w:t>
      </w:r>
      <w:r w:rsidRPr="00C17CD2">
        <w:rPr>
          <w:rFonts w:ascii="Arial" w:hAnsi="Arial" w:cs="Arial"/>
          <w:sz w:val="24"/>
          <w:szCs w:val="24"/>
        </w:rPr>
        <w:t xml:space="preserve"> con sus </w:t>
      </w:r>
      <w:r w:rsidRPr="00C17CD2">
        <w:rPr>
          <w:rFonts w:ascii="Arial" w:hAnsi="Arial" w:cs="Arial"/>
          <w:b/>
          <w:sz w:val="24"/>
          <w:szCs w:val="24"/>
          <w:u w:val="single"/>
        </w:rPr>
        <w:t>5 Registros Administrativos certificados</w:t>
      </w:r>
      <w:r w:rsidRPr="00C17CD2">
        <w:rPr>
          <w:rFonts w:ascii="Arial" w:hAnsi="Arial" w:cs="Arial"/>
          <w:sz w:val="24"/>
          <w:szCs w:val="24"/>
        </w:rPr>
        <w:t xml:space="preserve">. Se realizaron </w:t>
      </w:r>
      <w:r w:rsidR="002E1A45" w:rsidRPr="00C17CD2">
        <w:rPr>
          <w:rFonts w:ascii="Arial" w:hAnsi="Arial" w:cs="Arial"/>
          <w:b/>
          <w:sz w:val="24"/>
          <w:szCs w:val="24"/>
          <w:u w:val="single"/>
        </w:rPr>
        <w:t>7</w:t>
      </w:r>
      <w:r w:rsidRPr="00C17CD2">
        <w:rPr>
          <w:rFonts w:ascii="Arial" w:hAnsi="Arial" w:cs="Arial"/>
          <w:b/>
          <w:sz w:val="24"/>
          <w:szCs w:val="24"/>
          <w:u w:val="single"/>
        </w:rPr>
        <w:t xml:space="preserve"> actividades para el mantenimiento de las operaciones estadísticas certificadas</w:t>
      </w:r>
      <w:r w:rsidR="008A2D45" w:rsidRPr="00C17CD2">
        <w:rPr>
          <w:rFonts w:ascii="Arial" w:hAnsi="Arial" w:cs="Arial"/>
          <w:sz w:val="24"/>
          <w:szCs w:val="24"/>
        </w:rPr>
        <w:t>.</w:t>
      </w:r>
    </w:p>
    <w:p w14:paraId="201BB26E" w14:textId="77777777" w:rsidR="00A1238E" w:rsidRPr="00C17CD2" w:rsidRDefault="00A1238E" w:rsidP="00382849">
      <w:pPr>
        <w:pStyle w:val="Prrafodelista"/>
        <w:tabs>
          <w:tab w:val="left" w:pos="426"/>
        </w:tabs>
        <w:spacing w:after="0" w:line="240" w:lineRule="auto"/>
        <w:ind w:left="0"/>
      </w:pPr>
    </w:p>
    <w:p w14:paraId="5855F996" w14:textId="77777777" w:rsidR="00DE4EDB" w:rsidRPr="00393D68" w:rsidRDefault="006968AD" w:rsidP="00382849">
      <w:pPr>
        <w:pStyle w:val="Prrafodelista"/>
        <w:numPr>
          <w:ilvl w:val="0"/>
          <w:numId w:val="16"/>
        </w:numPr>
        <w:tabs>
          <w:tab w:val="left" w:pos="851"/>
        </w:tabs>
        <w:spacing w:after="0" w:line="240" w:lineRule="auto"/>
        <w:ind w:left="709" w:hanging="426"/>
        <w:rPr>
          <w:rFonts w:ascii="Arial" w:hAnsi="Arial" w:cs="Arial"/>
          <w:b/>
          <w:sz w:val="28"/>
          <w:szCs w:val="24"/>
        </w:rPr>
      </w:pPr>
      <w:r w:rsidRPr="00393D68">
        <w:rPr>
          <w:rFonts w:ascii="Arial" w:hAnsi="Arial" w:cs="Arial"/>
          <w:b/>
          <w:sz w:val="28"/>
          <w:szCs w:val="24"/>
        </w:rPr>
        <w:t>Plan Institucional de Archivos (PINAR) y Programa de Gestión Documental.</w:t>
      </w:r>
    </w:p>
    <w:p w14:paraId="25A53B4F" w14:textId="77777777" w:rsidR="000C4C23" w:rsidRDefault="000C4C23" w:rsidP="00382849">
      <w:pPr>
        <w:tabs>
          <w:tab w:val="left" w:pos="426"/>
        </w:tabs>
        <w:spacing w:after="0" w:line="240" w:lineRule="auto"/>
        <w:rPr>
          <w:rFonts w:ascii="Arial" w:hAnsi="Arial" w:cs="Arial"/>
          <w:i/>
          <w:sz w:val="24"/>
          <w:szCs w:val="24"/>
        </w:rPr>
      </w:pPr>
    </w:p>
    <w:p w14:paraId="370C96BC" w14:textId="77777777" w:rsidR="007936F7" w:rsidRDefault="00817A9F" w:rsidP="007936F7">
      <w:pPr>
        <w:tabs>
          <w:tab w:val="left" w:pos="426"/>
        </w:tabs>
        <w:spacing w:after="0" w:line="240" w:lineRule="auto"/>
        <w:rPr>
          <w:rFonts w:ascii="Arial" w:hAnsi="Arial" w:cs="Arial"/>
          <w:i/>
          <w:sz w:val="24"/>
          <w:szCs w:val="24"/>
        </w:rPr>
      </w:pPr>
      <w:r w:rsidRPr="00393D68">
        <w:rPr>
          <w:rFonts w:ascii="Arial" w:hAnsi="Arial" w:cs="Arial"/>
          <w:i/>
          <w:sz w:val="24"/>
          <w:szCs w:val="24"/>
        </w:rPr>
        <w:t xml:space="preserve">El </w:t>
      </w:r>
      <w:r w:rsidRPr="00807D72">
        <w:rPr>
          <w:rFonts w:ascii="Arial" w:hAnsi="Arial" w:cs="Arial"/>
          <w:i/>
          <w:sz w:val="24"/>
          <w:szCs w:val="24"/>
        </w:rPr>
        <w:t>Plan Institucional de Archivos (PINAR)</w:t>
      </w:r>
      <w:r w:rsidRPr="00393D68">
        <w:rPr>
          <w:rFonts w:ascii="Arial" w:hAnsi="Arial" w:cs="Arial"/>
          <w:i/>
          <w:sz w:val="24"/>
          <w:szCs w:val="24"/>
        </w:rPr>
        <w:t xml:space="preserve"> se da un avance acumulado del 15% del 2021, compuesto por los siguientes factores:</w:t>
      </w:r>
    </w:p>
    <w:p w14:paraId="7A4CA91D" w14:textId="119B3F66" w:rsidR="007936F7" w:rsidRDefault="007936F7" w:rsidP="007936F7">
      <w:pPr>
        <w:tabs>
          <w:tab w:val="left" w:pos="426"/>
        </w:tabs>
        <w:spacing w:after="0" w:line="240" w:lineRule="auto"/>
        <w:rPr>
          <w:rFonts w:ascii="Arial" w:hAnsi="Arial" w:cs="Arial"/>
          <w:i/>
          <w:sz w:val="24"/>
          <w:szCs w:val="24"/>
        </w:rPr>
      </w:pPr>
    </w:p>
    <w:p w14:paraId="0BDBDFC2" w14:textId="0D23D5B2" w:rsidR="00545226" w:rsidRDefault="00545226" w:rsidP="007936F7">
      <w:pPr>
        <w:tabs>
          <w:tab w:val="left" w:pos="426"/>
        </w:tabs>
        <w:spacing w:after="0" w:line="240" w:lineRule="auto"/>
        <w:rPr>
          <w:rFonts w:ascii="Arial" w:hAnsi="Arial" w:cs="Arial"/>
          <w:i/>
          <w:sz w:val="24"/>
          <w:szCs w:val="24"/>
        </w:rPr>
      </w:pPr>
    </w:p>
    <w:p w14:paraId="32C9B454" w14:textId="7F17C9DC" w:rsidR="00545226" w:rsidRDefault="00545226" w:rsidP="007936F7">
      <w:pPr>
        <w:tabs>
          <w:tab w:val="left" w:pos="426"/>
        </w:tabs>
        <w:spacing w:after="0" w:line="240" w:lineRule="auto"/>
        <w:rPr>
          <w:rFonts w:ascii="Arial" w:hAnsi="Arial" w:cs="Arial"/>
          <w:i/>
          <w:sz w:val="24"/>
          <w:szCs w:val="24"/>
        </w:rPr>
      </w:pPr>
    </w:p>
    <w:p w14:paraId="4EA80AD6" w14:textId="1FB48EC8" w:rsidR="00545226" w:rsidRDefault="00545226" w:rsidP="007936F7">
      <w:pPr>
        <w:tabs>
          <w:tab w:val="left" w:pos="426"/>
        </w:tabs>
        <w:spacing w:after="0" w:line="240" w:lineRule="auto"/>
        <w:rPr>
          <w:rFonts w:ascii="Arial" w:hAnsi="Arial" w:cs="Arial"/>
          <w:i/>
          <w:sz w:val="24"/>
          <w:szCs w:val="24"/>
        </w:rPr>
      </w:pPr>
    </w:p>
    <w:p w14:paraId="6CD65CBB" w14:textId="77777777" w:rsidR="00545226" w:rsidRDefault="00545226" w:rsidP="007936F7">
      <w:pPr>
        <w:tabs>
          <w:tab w:val="left" w:pos="426"/>
        </w:tabs>
        <w:spacing w:after="0" w:line="240" w:lineRule="auto"/>
        <w:rPr>
          <w:rFonts w:ascii="Arial" w:hAnsi="Arial" w:cs="Arial"/>
          <w:i/>
          <w:sz w:val="24"/>
          <w:szCs w:val="24"/>
        </w:rPr>
      </w:pPr>
    </w:p>
    <w:p w14:paraId="1E138A32" w14:textId="71C886CE" w:rsidR="00817A9F" w:rsidRDefault="00817A9F" w:rsidP="007936F7">
      <w:pPr>
        <w:tabs>
          <w:tab w:val="left" w:pos="426"/>
        </w:tabs>
        <w:spacing w:after="0" w:line="240" w:lineRule="auto"/>
        <w:rPr>
          <w:rFonts w:ascii="Arial" w:hAnsi="Arial" w:cs="Arial"/>
          <w:i/>
          <w:sz w:val="24"/>
          <w:szCs w:val="24"/>
        </w:rPr>
      </w:pPr>
      <w:r w:rsidRPr="00393D68">
        <w:rPr>
          <w:rFonts w:ascii="Arial" w:hAnsi="Arial" w:cs="Arial"/>
          <w:i/>
          <w:sz w:val="24"/>
          <w:szCs w:val="24"/>
        </w:rPr>
        <w:lastRenderedPageBreak/>
        <w:t>Programa de Gestión Documental</w:t>
      </w:r>
      <w:r w:rsidR="000346B4">
        <w:rPr>
          <w:rFonts w:ascii="Arial" w:hAnsi="Arial" w:cs="Arial"/>
          <w:i/>
          <w:sz w:val="24"/>
          <w:szCs w:val="24"/>
        </w:rPr>
        <w:t xml:space="preserve">: </w:t>
      </w:r>
    </w:p>
    <w:p w14:paraId="34E87A9B" w14:textId="77777777" w:rsidR="000346B4" w:rsidRPr="00393D68" w:rsidRDefault="000346B4" w:rsidP="007936F7">
      <w:pPr>
        <w:tabs>
          <w:tab w:val="left" w:pos="426"/>
        </w:tabs>
        <w:spacing w:after="0" w:line="240" w:lineRule="auto"/>
        <w:rPr>
          <w:rFonts w:ascii="Arial" w:hAnsi="Arial" w:cs="Arial"/>
          <w:i/>
          <w:sz w:val="24"/>
          <w:szCs w:val="24"/>
        </w:rPr>
      </w:pPr>
    </w:p>
    <w:p w14:paraId="6EA955F6" w14:textId="77777777" w:rsidR="00817A9F" w:rsidRPr="000346B4" w:rsidRDefault="00817A9F" w:rsidP="000346B4">
      <w:pPr>
        <w:pStyle w:val="Prrafodelista"/>
        <w:numPr>
          <w:ilvl w:val="0"/>
          <w:numId w:val="34"/>
        </w:numPr>
        <w:tabs>
          <w:tab w:val="left" w:pos="426"/>
        </w:tabs>
        <w:spacing w:after="0" w:line="240" w:lineRule="auto"/>
        <w:ind w:left="284" w:hanging="284"/>
        <w:rPr>
          <w:rFonts w:ascii="Arial" w:hAnsi="Arial" w:cs="Arial"/>
          <w:sz w:val="24"/>
          <w:szCs w:val="24"/>
        </w:rPr>
      </w:pPr>
      <w:r w:rsidRPr="000346B4">
        <w:rPr>
          <w:rFonts w:ascii="Arial" w:hAnsi="Arial" w:cs="Arial"/>
          <w:sz w:val="24"/>
          <w:szCs w:val="24"/>
        </w:rPr>
        <w:t>Formulación, aprobación y actualización programas específicos del PGD como el Programa de Auditoria Control de la Gestión Documental y el Programa de Gestión de Documentos Electrónico de Archivo</w:t>
      </w:r>
    </w:p>
    <w:p w14:paraId="7153A83D" w14:textId="77777777" w:rsidR="00817A9F" w:rsidRPr="000346B4" w:rsidRDefault="00817A9F" w:rsidP="000346B4">
      <w:pPr>
        <w:pStyle w:val="Prrafodelista"/>
        <w:numPr>
          <w:ilvl w:val="0"/>
          <w:numId w:val="34"/>
        </w:numPr>
        <w:tabs>
          <w:tab w:val="left" w:pos="426"/>
        </w:tabs>
        <w:spacing w:after="0" w:line="240" w:lineRule="auto"/>
        <w:ind w:left="284" w:hanging="284"/>
        <w:rPr>
          <w:rFonts w:ascii="Arial" w:hAnsi="Arial" w:cs="Arial"/>
          <w:sz w:val="24"/>
          <w:szCs w:val="24"/>
        </w:rPr>
      </w:pPr>
      <w:r w:rsidRPr="000346B4">
        <w:rPr>
          <w:rFonts w:ascii="Arial" w:hAnsi="Arial" w:cs="Arial"/>
          <w:sz w:val="24"/>
          <w:szCs w:val="24"/>
        </w:rPr>
        <w:t>Formulación y actualización procedimientos, instrumentos técnicos y formatos.</w:t>
      </w:r>
    </w:p>
    <w:p w14:paraId="3055EA29" w14:textId="0FCAD5B7" w:rsidR="00847A1A" w:rsidRPr="000346B4" w:rsidRDefault="00817A9F" w:rsidP="000346B4">
      <w:pPr>
        <w:pStyle w:val="Prrafodelista"/>
        <w:numPr>
          <w:ilvl w:val="0"/>
          <w:numId w:val="34"/>
        </w:numPr>
        <w:tabs>
          <w:tab w:val="left" w:pos="426"/>
        </w:tabs>
        <w:spacing w:after="0" w:line="240" w:lineRule="auto"/>
        <w:ind w:left="284" w:hanging="284"/>
        <w:rPr>
          <w:rFonts w:ascii="Arial" w:hAnsi="Arial" w:cs="Arial"/>
          <w:sz w:val="24"/>
          <w:szCs w:val="24"/>
        </w:rPr>
      </w:pPr>
      <w:r w:rsidRPr="000346B4">
        <w:rPr>
          <w:rFonts w:ascii="Arial" w:hAnsi="Arial" w:cs="Arial"/>
          <w:sz w:val="24"/>
          <w:szCs w:val="24"/>
        </w:rPr>
        <w:t xml:space="preserve">Se realizaron 2 capacitaciones y/o sensibilizaciones a empleados públicos y contratistas </w:t>
      </w:r>
      <w:r w:rsidR="00847A1A" w:rsidRPr="000346B4">
        <w:rPr>
          <w:rFonts w:ascii="Arial" w:hAnsi="Arial" w:cs="Arial"/>
          <w:sz w:val="24"/>
          <w:szCs w:val="24"/>
        </w:rPr>
        <w:t xml:space="preserve">sobre los </w:t>
      </w:r>
      <w:r w:rsidR="00F33AA6">
        <w:rPr>
          <w:rFonts w:ascii="Arial" w:hAnsi="Arial" w:cs="Arial"/>
          <w:sz w:val="24"/>
          <w:szCs w:val="24"/>
        </w:rPr>
        <w:t>lineamientos para la consulta y préstamo de los diferentes archivos</w:t>
      </w:r>
      <w:r w:rsidR="00847A1A" w:rsidRPr="000346B4">
        <w:rPr>
          <w:rFonts w:ascii="Arial" w:hAnsi="Arial" w:cs="Arial"/>
          <w:sz w:val="24"/>
          <w:szCs w:val="24"/>
        </w:rPr>
        <w:t>.</w:t>
      </w:r>
    </w:p>
    <w:p w14:paraId="1651D893" w14:textId="34D82270" w:rsidR="00817A9F" w:rsidRDefault="00817A9F" w:rsidP="005C29F7">
      <w:pPr>
        <w:tabs>
          <w:tab w:val="left" w:pos="426"/>
        </w:tabs>
        <w:spacing w:after="0" w:line="240" w:lineRule="auto"/>
        <w:rPr>
          <w:rFonts w:ascii="Arial" w:hAnsi="Arial" w:cs="Arial"/>
          <w:sz w:val="24"/>
          <w:szCs w:val="24"/>
        </w:rPr>
      </w:pPr>
    </w:p>
    <w:p w14:paraId="435529C0" w14:textId="63A42E43" w:rsidR="000932CE" w:rsidRPr="00C17CD2" w:rsidRDefault="00980558" w:rsidP="000E73F4">
      <w:pPr>
        <w:tabs>
          <w:tab w:val="left" w:pos="851"/>
        </w:tabs>
        <w:spacing w:after="0" w:line="240" w:lineRule="auto"/>
        <w:rPr>
          <w:rFonts w:ascii="Arial" w:hAnsi="Arial" w:cs="Arial"/>
          <w:sz w:val="24"/>
          <w:szCs w:val="24"/>
        </w:rPr>
      </w:pPr>
      <w:r w:rsidRPr="000E73F4">
        <w:rPr>
          <w:rFonts w:ascii="Arial" w:hAnsi="Arial" w:cs="Arial"/>
          <w:i/>
          <w:sz w:val="24"/>
          <w:szCs w:val="24"/>
        </w:rPr>
        <w:t xml:space="preserve">Plan de </w:t>
      </w:r>
      <w:r w:rsidR="000A4A0C" w:rsidRPr="000E73F4">
        <w:rPr>
          <w:rFonts w:ascii="Arial" w:hAnsi="Arial" w:cs="Arial"/>
          <w:i/>
          <w:sz w:val="24"/>
          <w:szCs w:val="24"/>
        </w:rPr>
        <w:t>Preservación Digital</w:t>
      </w:r>
      <w:r w:rsidR="00EA0168">
        <w:rPr>
          <w:rFonts w:ascii="Arial" w:hAnsi="Arial" w:cs="Arial"/>
          <w:i/>
          <w:sz w:val="24"/>
          <w:szCs w:val="24"/>
        </w:rPr>
        <w:t>:</w:t>
      </w:r>
      <w:r w:rsidR="00117B91" w:rsidRPr="00C17CD2">
        <w:rPr>
          <w:rFonts w:ascii="Arial" w:hAnsi="Arial" w:cs="Arial"/>
          <w:sz w:val="24"/>
          <w:szCs w:val="24"/>
        </w:rPr>
        <w:t xml:space="preserve"> Se ejecutaron </w:t>
      </w:r>
      <w:r w:rsidR="002E1A45" w:rsidRPr="00A46FE0">
        <w:rPr>
          <w:rFonts w:ascii="Arial" w:hAnsi="Arial" w:cs="Arial"/>
          <w:b/>
          <w:sz w:val="24"/>
          <w:szCs w:val="24"/>
        </w:rPr>
        <w:t>5</w:t>
      </w:r>
      <w:r w:rsidR="00117B91" w:rsidRPr="00A46FE0">
        <w:rPr>
          <w:rFonts w:ascii="Arial" w:hAnsi="Arial" w:cs="Arial"/>
          <w:b/>
          <w:sz w:val="24"/>
          <w:szCs w:val="24"/>
        </w:rPr>
        <w:t xml:space="preserve"> actividades</w:t>
      </w:r>
      <w:r w:rsidR="00117B91" w:rsidRPr="00C17CD2">
        <w:rPr>
          <w:rFonts w:ascii="Arial" w:hAnsi="Arial" w:cs="Arial"/>
          <w:sz w:val="24"/>
          <w:szCs w:val="24"/>
        </w:rPr>
        <w:t>: 1. Adjudicación del contrato para la adquisición de librería de backups a cinta y renovación de medios</w:t>
      </w:r>
      <w:r w:rsidR="00E40BD4" w:rsidRPr="00C17CD2">
        <w:rPr>
          <w:rFonts w:ascii="Arial" w:hAnsi="Arial" w:cs="Arial"/>
          <w:sz w:val="24"/>
          <w:szCs w:val="24"/>
        </w:rPr>
        <w:t>;</w:t>
      </w:r>
      <w:r w:rsidR="00117B91" w:rsidRPr="00C17CD2">
        <w:rPr>
          <w:rFonts w:ascii="Arial" w:hAnsi="Arial" w:cs="Arial"/>
          <w:sz w:val="24"/>
          <w:szCs w:val="24"/>
        </w:rPr>
        <w:t xml:space="preserve"> 2. Se realizaron ajustes al “Instructivo para el manejo de carpetas compartidas de archivo”</w:t>
      </w:r>
      <w:r w:rsidR="00E40BD4" w:rsidRPr="00C17CD2">
        <w:rPr>
          <w:rFonts w:ascii="Arial" w:hAnsi="Arial" w:cs="Arial"/>
          <w:sz w:val="24"/>
          <w:szCs w:val="24"/>
        </w:rPr>
        <w:t>;</w:t>
      </w:r>
      <w:r w:rsidR="00117B91" w:rsidRPr="00C17CD2">
        <w:rPr>
          <w:rFonts w:ascii="Arial" w:hAnsi="Arial" w:cs="Arial"/>
          <w:sz w:val="24"/>
          <w:szCs w:val="24"/>
        </w:rPr>
        <w:t xml:space="preserve"> 3. Presentación del documento del Plan de Preservación Digital ante Comité Institucional.</w:t>
      </w:r>
      <w:r w:rsidR="007F56BE" w:rsidRPr="00C17CD2">
        <w:rPr>
          <w:rFonts w:ascii="Arial" w:hAnsi="Arial" w:cs="Arial"/>
          <w:sz w:val="24"/>
          <w:szCs w:val="24"/>
        </w:rPr>
        <w:t xml:space="preserve"> 4. Mesa de trabajo mensual de revisión del documento de preservación digital. 5. Seguimiento a la ejecución del contrato 1211-2021, actividad renovación de medios, copia de información de 2015 a 2018, en</w:t>
      </w:r>
      <w:r w:rsidR="004873C3">
        <w:rPr>
          <w:rFonts w:ascii="Arial" w:hAnsi="Arial" w:cs="Arial"/>
          <w:sz w:val="24"/>
          <w:szCs w:val="24"/>
        </w:rPr>
        <w:t xml:space="preserve"> los formatos de</w:t>
      </w:r>
      <w:r w:rsidR="007F56BE" w:rsidRPr="00C17CD2">
        <w:rPr>
          <w:rFonts w:ascii="Arial" w:hAnsi="Arial" w:cs="Arial"/>
          <w:sz w:val="24"/>
          <w:szCs w:val="24"/>
        </w:rPr>
        <w:t xml:space="preserve"> cintas LTO5 a cintas LTO8</w:t>
      </w:r>
      <w:r w:rsidR="001A20A6">
        <w:rPr>
          <w:rFonts w:ascii="Arial" w:hAnsi="Arial" w:cs="Arial"/>
          <w:sz w:val="24"/>
          <w:szCs w:val="24"/>
        </w:rPr>
        <w:t>.</w:t>
      </w:r>
    </w:p>
    <w:p w14:paraId="138ACF9D" w14:textId="2B319D6D" w:rsidR="00B10FF6" w:rsidRDefault="00B10FF6" w:rsidP="00382849">
      <w:pPr>
        <w:tabs>
          <w:tab w:val="left" w:pos="426"/>
        </w:tabs>
        <w:spacing w:after="0" w:line="240" w:lineRule="auto"/>
        <w:rPr>
          <w:rFonts w:ascii="Arial" w:hAnsi="Arial" w:cs="Arial"/>
          <w:b/>
          <w:sz w:val="28"/>
          <w:szCs w:val="24"/>
        </w:rPr>
      </w:pPr>
    </w:p>
    <w:p w14:paraId="10DA6A20" w14:textId="49C0F9DB" w:rsidR="000E73F4" w:rsidRDefault="000E73F4" w:rsidP="000E73F4">
      <w:pPr>
        <w:tabs>
          <w:tab w:val="left" w:pos="426"/>
        </w:tabs>
        <w:spacing w:after="0" w:line="240" w:lineRule="auto"/>
        <w:rPr>
          <w:rFonts w:ascii="Arial" w:hAnsi="Arial" w:cs="Arial"/>
          <w:b/>
          <w:sz w:val="28"/>
          <w:szCs w:val="24"/>
        </w:rPr>
      </w:pPr>
      <w:r w:rsidRPr="000E73F4">
        <w:rPr>
          <w:rFonts w:ascii="Arial" w:hAnsi="Arial" w:cs="Arial"/>
          <w:i/>
          <w:sz w:val="24"/>
          <w:szCs w:val="24"/>
        </w:rPr>
        <w:t>Programa de Gestión Documental</w:t>
      </w:r>
      <w:r w:rsidRPr="005C29F7">
        <w:rPr>
          <w:rFonts w:ascii="Arial" w:hAnsi="Arial" w:cs="Arial"/>
          <w:sz w:val="24"/>
          <w:szCs w:val="24"/>
        </w:rPr>
        <w:t>:</w:t>
      </w:r>
      <w:r>
        <w:rPr>
          <w:rFonts w:ascii="Arial" w:hAnsi="Arial" w:cs="Arial"/>
          <w:b/>
          <w:sz w:val="28"/>
          <w:szCs w:val="24"/>
        </w:rPr>
        <w:t xml:space="preserve"> </w:t>
      </w:r>
    </w:p>
    <w:p w14:paraId="29712256" w14:textId="4238C78F" w:rsidR="000E73F4" w:rsidRDefault="000E73F4" w:rsidP="00382849">
      <w:pPr>
        <w:tabs>
          <w:tab w:val="left" w:pos="426"/>
        </w:tabs>
        <w:spacing w:after="0" w:line="240" w:lineRule="auto"/>
        <w:rPr>
          <w:rFonts w:ascii="Arial" w:hAnsi="Arial" w:cs="Arial"/>
          <w:b/>
          <w:sz w:val="28"/>
          <w:szCs w:val="24"/>
        </w:rPr>
      </w:pPr>
    </w:p>
    <w:p w14:paraId="55820AA2" w14:textId="77777777" w:rsidR="007936F7" w:rsidRPr="00393D68" w:rsidRDefault="007936F7" w:rsidP="004237B7">
      <w:pPr>
        <w:pStyle w:val="Prrafodelista"/>
        <w:numPr>
          <w:ilvl w:val="1"/>
          <w:numId w:val="33"/>
        </w:numPr>
        <w:tabs>
          <w:tab w:val="left" w:pos="426"/>
        </w:tabs>
        <w:spacing w:after="0" w:line="240" w:lineRule="auto"/>
        <w:ind w:left="426" w:hanging="426"/>
        <w:rPr>
          <w:rFonts w:ascii="Arial" w:hAnsi="Arial" w:cs="Arial"/>
          <w:sz w:val="24"/>
          <w:szCs w:val="24"/>
        </w:rPr>
      </w:pPr>
      <w:r w:rsidRPr="00393D68">
        <w:rPr>
          <w:rFonts w:ascii="Arial" w:hAnsi="Arial" w:cs="Arial"/>
          <w:sz w:val="24"/>
          <w:szCs w:val="24"/>
        </w:rPr>
        <w:t xml:space="preserve">Se realizaron </w:t>
      </w:r>
      <w:r w:rsidRPr="008E043C">
        <w:rPr>
          <w:rFonts w:ascii="Arial" w:hAnsi="Arial" w:cs="Arial"/>
          <w:b/>
          <w:sz w:val="24"/>
          <w:szCs w:val="24"/>
        </w:rPr>
        <w:t>35 campañas</w:t>
      </w:r>
      <w:r w:rsidRPr="00393D68">
        <w:rPr>
          <w:rFonts w:ascii="Arial" w:hAnsi="Arial" w:cs="Arial"/>
          <w:sz w:val="24"/>
          <w:szCs w:val="24"/>
        </w:rPr>
        <w:t xml:space="preserve"> de sensibilización y/o capacitación, dirigidas a un total de </w:t>
      </w:r>
      <w:r>
        <w:rPr>
          <w:rFonts w:ascii="Arial" w:hAnsi="Arial" w:cs="Arial"/>
          <w:sz w:val="24"/>
          <w:szCs w:val="24"/>
        </w:rPr>
        <w:t>355</w:t>
      </w:r>
      <w:r w:rsidRPr="00393D68">
        <w:rPr>
          <w:rFonts w:ascii="Arial" w:hAnsi="Arial" w:cs="Arial"/>
          <w:sz w:val="24"/>
          <w:szCs w:val="24"/>
        </w:rPr>
        <w:t xml:space="preserve"> empleados públicos y contratistas de la ARN</w:t>
      </w:r>
    </w:p>
    <w:p w14:paraId="78DEDB1D" w14:textId="77777777" w:rsidR="007936F7" w:rsidRPr="00393D68" w:rsidRDefault="007936F7" w:rsidP="004237B7">
      <w:pPr>
        <w:pStyle w:val="Prrafodelista"/>
        <w:numPr>
          <w:ilvl w:val="1"/>
          <w:numId w:val="33"/>
        </w:numPr>
        <w:tabs>
          <w:tab w:val="left" w:pos="426"/>
        </w:tabs>
        <w:spacing w:after="0" w:line="240" w:lineRule="auto"/>
        <w:ind w:left="426" w:hanging="426"/>
        <w:rPr>
          <w:rFonts w:ascii="Arial" w:eastAsia="Times New Roman" w:hAnsi="Arial" w:cs="Arial"/>
          <w:sz w:val="24"/>
          <w:szCs w:val="24"/>
          <w:lang w:eastAsia="es-CO"/>
        </w:rPr>
      </w:pPr>
      <w:r w:rsidRPr="00393D68">
        <w:rPr>
          <w:rFonts w:ascii="Arial" w:hAnsi="Arial" w:cs="Arial"/>
          <w:sz w:val="24"/>
          <w:szCs w:val="24"/>
        </w:rPr>
        <w:t xml:space="preserve">Se recibieron </w:t>
      </w:r>
      <w:r w:rsidRPr="00847A1A">
        <w:rPr>
          <w:rFonts w:ascii="Arial" w:hAnsi="Arial" w:cs="Arial"/>
          <w:b/>
          <w:sz w:val="24"/>
          <w:szCs w:val="24"/>
        </w:rPr>
        <w:t>6</w:t>
      </w:r>
      <w:r>
        <w:rPr>
          <w:rFonts w:ascii="Arial" w:hAnsi="Arial" w:cs="Arial"/>
          <w:b/>
          <w:sz w:val="24"/>
          <w:szCs w:val="24"/>
        </w:rPr>
        <w:t>.</w:t>
      </w:r>
      <w:r w:rsidRPr="00847A1A">
        <w:rPr>
          <w:rFonts w:ascii="Arial" w:hAnsi="Arial" w:cs="Arial"/>
          <w:b/>
          <w:sz w:val="24"/>
          <w:szCs w:val="24"/>
        </w:rPr>
        <w:t>470</w:t>
      </w:r>
      <w:r w:rsidRPr="00393D68">
        <w:rPr>
          <w:rFonts w:ascii="Arial" w:hAnsi="Arial" w:cs="Arial"/>
          <w:b/>
          <w:sz w:val="24"/>
          <w:szCs w:val="24"/>
        </w:rPr>
        <w:t xml:space="preserve"> peticiones</w:t>
      </w:r>
      <w:r w:rsidRPr="00393D68">
        <w:rPr>
          <w:rFonts w:ascii="Arial" w:hAnsi="Arial" w:cs="Arial"/>
          <w:sz w:val="24"/>
          <w:szCs w:val="24"/>
        </w:rPr>
        <w:t xml:space="preserve"> </w:t>
      </w:r>
      <w:r w:rsidRPr="008E043C">
        <w:rPr>
          <w:rFonts w:ascii="Arial" w:hAnsi="Arial" w:cs="Arial"/>
          <w:b/>
          <w:sz w:val="24"/>
          <w:szCs w:val="24"/>
        </w:rPr>
        <w:t>de información</w:t>
      </w:r>
      <w:r w:rsidRPr="00393D68">
        <w:rPr>
          <w:rFonts w:ascii="Arial" w:hAnsi="Arial" w:cs="Arial"/>
          <w:sz w:val="24"/>
          <w:szCs w:val="24"/>
        </w:rPr>
        <w:t xml:space="preserve"> en la ventanilla de correspondencia</w:t>
      </w:r>
      <w:r w:rsidRPr="00393D68">
        <w:rPr>
          <w:rFonts w:ascii="Arial" w:eastAsia="Times New Roman" w:hAnsi="Arial" w:cs="Arial"/>
          <w:sz w:val="24"/>
          <w:szCs w:val="24"/>
          <w:u w:val="single"/>
          <w:lang w:eastAsia="es-CO"/>
        </w:rPr>
        <w:t>.</w:t>
      </w:r>
    </w:p>
    <w:p w14:paraId="1888E7D1" w14:textId="77777777" w:rsidR="007936F7" w:rsidRPr="00393D68" w:rsidRDefault="007936F7" w:rsidP="004237B7">
      <w:pPr>
        <w:pStyle w:val="Prrafodelista"/>
        <w:numPr>
          <w:ilvl w:val="1"/>
          <w:numId w:val="33"/>
        </w:numPr>
        <w:tabs>
          <w:tab w:val="left" w:pos="426"/>
        </w:tabs>
        <w:spacing w:after="0" w:line="240" w:lineRule="auto"/>
        <w:ind w:left="426" w:hanging="426"/>
        <w:rPr>
          <w:rFonts w:ascii="Arial" w:hAnsi="Arial" w:cs="Arial"/>
          <w:sz w:val="24"/>
          <w:szCs w:val="24"/>
        </w:rPr>
      </w:pPr>
      <w:r w:rsidRPr="00393D68">
        <w:rPr>
          <w:rFonts w:ascii="Arial" w:hAnsi="Arial" w:cs="Arial"/>
          <w:sz w:val="24"/>
          <w:szCs w:val="24"/>
        </w:rPr>
        <w:t xml:space="preserve">Se realizaron un total de </w:t>
      </w:r>
      <w:r>
        <w:rPr>
          <w:rFonts w:ascii="Arial" w:hAnsi="Arial" w:cs="Arial"/>
          <w:b/>
          <w:sz w:val="24"/>
          <w:szCs w:val="24"/>
        </w:rPr>
        <w:t>34</w:t>
      </w:r>
      <w:r w:rsidRPr="00393D68">
        <w:rPr>
          <w:rFonts w:ascii="Arial" w:hAnsi="Arial" w:cs="Arial"/>
          <w:b/>
          <w:sz w:val="24"/>
          <w:szCs w:val="24"/>
        </w:rPr>
        <w:t xml:space="preserve"> seguimientos</w:t>
      </w:r>
      <w:r w:rsidRPr="00393D68">
        <w:rPr>
          <w:rFonts w:ascii="Arial" w:hAnsi="Arial" w:cs="Arial"/>
          <w:sz w:val="24"/>
          <w:szCs w:val="24"/>
        </w:rPr>
        <w:t xml:space="preserve"> a la implementación de la TRD</w:t>
      </w:r>
      <w:r>
        <w:rPr>
          <w:rFonts w:ascii="Arial" w:hAnsi="Arial" w:cs="Arial"/>
          <w:sz w:val="24"/>
          <w:szCs w:val="24"/>
        </w:rPr>
        <w:t>.</w:t>
      </w:r>
    </w:p>
    <w:p w14:paraId="31B27329" w14:textId="77777777" w:rsidR="007936F7" w:rsidRDefault="007936F7" w:rsidP="004237B7">
      <w:pPr>
        <w:pStyle w:val="Prrafodelista"/>
        <w:numPr>
          <w:ilvl w:val="1"/>
          <w:numId w:val="33"/>
        </w:numPr>
        <w:tabs>
          <w:tab w:val="left" w:pos="426"/>
        </w:tabs>
        <w:spacing w:after="0" w:line="240" w:lineRule="auto"/>
        <w:ind w:left="426" w:hanging="426"/>
        <w:rPr>
          <w:rFonts w:ascii="Arial" w:hAnsi="Arial" w:cs="Arial"/>
          <w:sz w:val="24"/>
          <w:szCs w:val="24"/>
        </w:rPr>
      </w:pPr>
      <w:r w:rsidRPr="00393D68">
        <w:rPr>
          <w:rFonts w:ascii="Arial" w:hAnsi="Arial" w:cs="Arial"/>
          <w:sz w:val="24"/>
          <w:szCs w:val="24"/>
        </w:rPr>
        <w:t xml:space="preserve">Se atendieron de manera oportuna </w:t>
      </w:r>
      <w:r w:rsidRPr="00847A1A">
        <w:rPr>
          <w:rFonts w:ascii="Arial" w:hAnsi="Arial" w:cs="Arial"/>
          <w:b/>
          <w:sz w:val="24"/>
          <w:szCs w:val="24"/>
        </w:rPr>
        <w:t>2</w:t>
      </w:r>
      <w:r>
        <w:rPr>
          <w:rFonts w:ascii="Arial" w:hAnsi="Arial" w:cs="Arial"/>
          <w:b/>
          <w:sz w:val="24"/>
          <w:szCs w:val="24"/>
        </w:rPr>
        <w:t>.</w:t>
      </w:r>
      <w:r w:rsidRPr="00847A1A">
        <w:rPr>
          <w:rFonts w:ascii="Arial" w:hAnsi="Arial" w:cs="Arial"/>
          <w:b/>
          <w:sz w:val="24"/>
          <w:szCs w:val="24"/>
        </w:rPr>
        <w:t>553</w:t>
      </w:r>
      <w:r w:rsidRPr="00393D68">
        <w:rPr>
          <w:rFonts w:ascii="Arial" w:hAnsi="Arial" w:cs="Arial"/>
          <w:b/>
          <w:sz w:val="24"/>
          <w:szCs w:val="24"/>
        </w:rPr>
        <w:t xml:space="preserve"> solicitudes de consulta</w:t>
      </w:r>
      <w:r w:rsidRPr="00393D68">
        <w:rPr>
          <w:rFonts w:ascii="Arial" w:hAnsi="Arial" w:cs="Arial"/>
          <w:sz w:val="24"/>
          <w:szCs w:val="24"/>
        </w:rPr>
        <w:t xml:space="preserve"> de los archivos de gestión contractual, misional y del archivo central.</w:t>
      </w:r>
    </w:p>
    <w:p w14:paraId="2ED08711" w14:textId="13B3D958" w:rsidR="000E73F4" w:rsidRDefault="000E73F4" w:rsidP="00382849">
      <w:pPr>
        <w:tabs>
          <w:tab w:val="left" w:pos="426"/>
        </w:tabs>
        <w:spacing w:after="0" w:line="240" w:lineRule="auto"/>
        <w:rPr>
          <w:rFonts w:ascii="Arial" w:hAnsi="Arial" w:cs="Arial"/>
          <w:b/>
          <w:sz w:val="28"/>
          <w:szCs w:val="24"/>
        </w:rPr>
      </w:pPr>
    </w:p>
    <w:p w14:paraId="1694B1AC" w14:textId="4A297007" w:rsidR="006968AD" w:rsidRPr="00C17CD2" w:rsidRDefault="006968AD" w:rsidP="00382849">
      <w:pPr>
        <w:pStyle w:val="Prrafodelista"/>
        <w:numPr>
          <w:ilvl w:val="0"/>
          <w:numId w:val="16"/>
        </w:numPr>
        <w:tabs>
          <w:tab w:val="left" w:pos="851"/>
        </w:tabs>
        <w:spacing w:after="0" w:line="240" w:lineRule="auto"/>
        <w:ind w:left="709" w:hanging="426"/>
        <w:rPr>
          <w:rFonts w:ascii="Arial" w:hAnsi="Arial" w:cs="Arial"/>
          <w:b/>
          <w:sz w:val="28"/>
          <w:szCs w:val="24"/>
        </w:rPr>
      </w:pPr>
      <w:r w:rsidRPr="00C17CD2">
        <w:rPr>
          <w:rFonts w:ascii="Arial" w:hAnsi="Arial" w:cs="Arial"/>
          <w:b/>
          <w:sz w:val="28"/>
          <w:szCs w:val="24"/>
        </w:rPr>
        <w:t>Fortalecimiento de la Gestión de Tecnologías de la Información.</w:t>
      </w:r>
    </w:p>
    <w:p w14:paraId="3D58F9D9" w14:textId="77777777" w:rsidR="000C4C23" w:rsidRDefault="000C4C23" w:rsidP="00382849">
      <w:pPr>
        <w:tabs>
          <w:tab w:val="left" w:pos="426"/>
        </w:tabs>
        <w:spacing w:after="0" w:line="240" w:lineRule="auto"/>
        <w:rPr>
          <w:rFonts w:ascii="Arial" w:hAnsi="Arial" w:cs="Arial"/>
          <w:i/>
          <w:iCs/>
          <w:sz w:val="24"/>
          <w:szCs w:val="24"/>
        </w:rPr>
      </w:pPr>
    </w:p>
    <w:p w14:paraId="09E4A394" w14:textId="4420E7B3" w:rsidR="00504F69" w:rsidRPr="00C17CD2" w:rsidRDefault="006F068D" w:rsidP="00382849">
      <w:pPr>
        <w:tabs>
          <w:tab w:val="left" w:pos="426"/>
        </w:tabs>
        <w:spacing w:after="0" w:line="240" w:lineRule="auto"/>
        <w:rPr>
          <w:rFonts w:ascii="Arial" w:hAnsi="Arial" w:cs="Arial"/>
          <w:sz w:val="24"/>
          <w:szCs w:val="24"/>
        </w:rPr>
      </w:pPr>
      <w:r w:rsidRPr="00C17CD2">
        <w:rPr>
          <w:rFonts w:ascii="Arial" w:hAnsi="Arial" w:cs="Arial"/>
          <w:i/>
          <w:iCs/>
          <w:sz w:val="24"/>
          <w:szCs w:val="24"/>
        </w:rPr>
        <w:t>D</w:t>
      </w:r>
      <w:r w:rsidR="00504F69" w:rsidRPr="00C17CD2">
        <w:rPr>
          <w:rFonts w:ascii="Arial" w:hAnsi="Arial" w:cs="Arial"/>
          <w:i/>
          <w:iCs/>
          <w:sz w:val="24"/>
          <w:szCs w:val="24"/>
        </w:rPr>
        <w:t>esarrollo en Sistemas de Apoyo:</w:t>
      </w:r>
      <w:r w:rsidR="00504F69" w:rsidRPr="00C17CD2">
        <w:rPr>
          <w:rFonts w:ascii="Arial" w:hAnsi="Arial" w:cs="Arial"/>
          <w:sz w:val="24"/>
          <w:szCs w:val="24"/>
        </w:rPr>
        <w:t xml:space="preserve"> </w:t>
      </w:r>
      <w:r w:rsidR="007F56BE" w:rsidRPr="00C17CD2">
        <w:rPr>
          <w:rFonts w:ascii="Arial" w:hAnsi="Arial" w:cs="Arial"/>
          <w:b/>
          <w:bCs/>
          <w:sz w:val="24"/>
          <w:szCs w:val="24"/>
          <w:u w:val="single"/>
        </w:rPr>
        <w:t>15</w:t>
      </w:r>
      <w:r w:rsidR="00462D30">
        <w:rPr>
          <w:rFonts w:ascii="Arial" w:hAnsi="Arial" w:cs="Arial"/>
          <w:b/>
          <w:bCs/>
          <w:sz w:val="24"/>
          <w:szCs w:val="24"/>
          <w:u w:val="single"/>
        </w:rPr>
        <w:t>4</w:t>
      </w:r>
      <w:r w:rsidR="007F56BE" w:rsidRPr="00C17CD2">
        <w:rPr>
          <w:rFonts w:ascii="Arial" w:hAnsi="Arial" w:cs="Arial"/>
          <w:b/>
          <w:bCs/>
          <w:sz w:val="24"/>
          <w:szCs w:val="24"/>
          <w:u w:val="single"/>
        </w:rPr>
        <w:t xml:space="preserve"> </w:t>
      </w:r>
      <w:r w:rsidR="00825ACE" w:rsidRPr="00C17CD2">
        <w:rPr>
          <w:rFonts w:ascii="Arial" w:hAnsi="Arial" w:cs="Arial"/>
          <w:b/>
          <w:bCs/>
          <w:sz w:val="24"/>
          <w:szCs w:val="24"/>
          <w:u w:val="single"/>
        </w:rPr>
        <w:t xml:space="preserve">tareas de desarrollo </w:t>
      </w:r>
      <w:r w:rsidR="007F7468" w:rsidRPr="00C17CD2">
        <w:rPr>
          <w:rFonts w:ascii="Arial" w:hAnsi="Arial" w:cs="Arial"/>
          <w:b/>
          <w:bCs/>
          <w:sz w:val="24"/>
          <w:szCs w:val="24"/>
          <w:u w:val="single"/>
        </w:rPr>
        <w:t xml:space="preserve">para optimizar los procesos </w:t>
      </w:r>
      <w:r w:rsidR="00E40BD4" w:rsidRPr="00C17CD2">
        <w:rPr>
          <w:rFonts w:ascii="Arial" w:hAnsi="Arial" w:cs="Arial"/>
          <w:sz w:val="24"/>
          <w:szCs w:val="24"/>
        </w:rPr>
        <w:t xml:space="preserve">relacionados con certificados de ingresos y retenciones, accesibilidad portal web, gestión de convenios y soporte </w:t>
      </w:r>
      <w:r w:rsidR="39DF19D3" w:rsidRPr="00C17CD2">
        <w:rPr>
          <w:rFonts w:ascii="Arial" w:hAnsi="Arial" w:cs="Arial"/>
          <w:sz w:val="24"/>
          <w:szCs w:val="24"/>
        </w:rPr>
        <w:t>SharePoint</w:t>
      </w:r>
      <w:r w:rsidR="00E40BD4" w:rsidRPr="00C17CD2">
        <w:rPr>
          <w:rFonts w:ascii="Arial" w:hAnsi="Arial" w:cs="Arial"/>
          <w:sz w:val="24"/>
          <w:szCs w:val="24"/>
        </w:rPr>
        <w:t>, ajustes del Formulario PQRSD web en cumplimiento de la Resolución 1519 anexo2, ajustes a la imagen corporativa y consistencia con GOV.CO SARA, Informe puntos de bienestar de Talento Humano, SARA Variables UIA para acceder a plataforma ARN-JEP</w:t>
      </w:r>
      <w:r w:rsidR="00504F69" w:rsidRPr="00C17CD2">
        <w:rPr>
          <w:rFonts w:ascii="Arial" w:hAnsi="Arial" w:cs="Arial"/>
          <w:sz w:val="24"/>
          <w:szCs w:val="24"/>
        </w:rPr>
        <w:t>.</w:t>
      </w:r>
      <w:r w:rsidR="007F56BE" w:rsidRPr="00C17CD2">
        <w:rPr>
          <w:rFonts w:ascii="Arial" w:hAnsi="Arial" w:cs="Arial"/>
          <w:sz w:val="24"/>
          <w:szCs w:val="24"/>
        </w:rPr>
        <w:t xml:space="preserve"> Generación de Certificaciones Contractuales Fase I, Proyecto Herramienta presupuestal y seguimiento, Formulario PQRSD Web Res 1519 anexo2, Aplicación de ingresos y retenciones, Informe de puntos de bienestar de Talento Humano, Listados Censales - Tarea Flujo de dato y actividades de Soporte </w:t>
      </w:r>
      <w:proofErr w:type="spellStart"/>
      <w:r w:rsidR="007F56BE" w:rsidRPr="00C17CD2">
        <w:rPr>
          <w:rFonts w:ascii="Arial" w:hAnsi="Arial" w:cs="Arial"/>
          <w:sz w:val="24"/>
          <w:szCs w:val="24"/>
        </w:rPr>
        <w:t>Sharepoint</w:t>
      </w:r>
      <w:proofErr w:type="spellEnd"/>
      <w:r w:rsidR="007F56BE" w:rsidRPr="00C17CD2">
        <w:rPr>
          <w:rFonts w:ascii="Arial" w:hAnsi="Arial" w:cs="Arial"/>
          <w:sz w:val="24"/>
          <w:szCs w:val="24"/>
        </w:rPr>
        <w:t>.</w:t>
      </w:r>
    </w:p>
    <w:p w14:paraId="5A45E823" w14:textId="77777777" w:rsidR="000C4C23" w:rsidRDefault="000C4C23" w:rsidP="00382849">
      <w:pPr>
        <w:tabs>
          <w:tab w:val="left" w:pos="426"/>
        </w:tabs>
        <w:spacing w:after="0" w:line="240" w:lineRule="auto"/>
        <w:rPr>
          <w:rFonts w:ascii="Arial" w:hAnsi="Arial" w:cs="Arial"/>
          <w:i/>
          <w:sz w:val="24"/>
          <w:szCs w:val="24"/>
        </w:rPr>
      </w:pPr>
    </w:p>
    <w:p w14:paraId="7CCE5C6F" w14:textId="1975E103" w:rsidR="00C3650B" w:rsidRPr="00C17CD2" w:rsidRDefault="006F068D" w:rsidP="00382849">
      <w:pPr>
        <w:tabs>
          <w:tab w:val="left" w:pos="426"/>
        </w:tabs>
        <w:spacing w:after="0" w:line="240" w:lineRule="auto"/>
        <w:rPr>
          <w:rFonts w:ascii="Arial" w:hAnsi="Arial" w:cs="Arial"/>
          <w:sz w:val="24"/>
          <w:szCs w:val="24"/>
        </w:rPr>
      </w:pPr>
      <w:r w:rsidRPr="00C17CD2">
        <w:rPr>
          <w:rFonts w:ascii="Arial" w:hAnsi="Arial" w:cs="Arial"/>
          <w:i/>
          <w:sz w:val="24"/>
          <w:szCs w:val="24"/>
        </w:rPr>
        <w:lastRenderedPageBreak/>
        <w:t>D</w:t>
      </w:r>
      <w:r w:rsidR="00504F69" w:rsidRPr="00C17CD2">
        <w:rPr>
          <w:rFonts w:ascii="Arial" w:hAnsi="Arial" w:cs="Arial"/>
          <w:i/>
          <w:sz w:val="24"/>
          <w:szCs w:val="24"/>
        </w:rPr>
        <w:t xml:space="preserve">esarrollo en </w:t>
      </w:r>
      <w:r w:rsidR="00224022" w:rsidRPr="00C17CD2">
        <w:rPr>
          <w:rFonts w:ascii="Arial" w:hAnsi="Arial" w:cs="Arial"/>
          <w:i/>
          <w:sz w:val="24"/>
          <w:szCs w:val="24"/>
        </w:rPr>
        <w:t xml:space="preserve">el </w:t>
      </w:r>
      <w:r w:rsidR="00504F69" w:rsidRPr="00C17CD2">
        <w:rPr>
          <w:rFonts w:ascii="Arial" w:hAnsi="Arial" w:cs="Arial"/>
          <w:i/>
          <w:sz w:val="24"/>
          <w:szCs w:val="24"/>
        </w:rPr>
        <w:t>Sistema</w:t>
      </w:r>
      <w:r w:rsidR="00224022" w:rsidRPr="00C17CD2">
        <w:rPr>
          <w:rFonts w:ascii="Arial" w:hAnsi="Arial" w:cs="Arial"/>
          <w:i/>
          <w:sz w:val="24"/>
          <w:szCs w:val="24"/>
        </w:rPr>
        <w:t xml:space="preserve"> Misional</w:t>
      </w:r>
      <w:r w:rsidR="00504F69" w:rsidRPr="00C17CD2">
        <w:rPr>
          <w:rFonts w:ascii="Arial" w:hAnsi="Arial" w:cs="Arial"/>
          <w:i/>
          <w:sz w:val="24"/>
          <w:szCs w:val="24"/>
        </w:rPr>
        <w:t>:</w:t>
      </w:r>
      <w:r w:rsidR="006A7535" w:rsidRPr="00C17CD2">
        <w:rPr>
          <w:rFonts w:ascii="Arial" w:hAnsi="Arial" w:cs="Arial"/>
          <w:i/>
          <w:sz w:val="24"/>
          <w:szCs w:val="24"/>
        </w:rPr>
        <w:t xml:space="preserve"> </w:t>
      </w:r>
      <w:r w:rsidR="007F56BE" w:rsidRPr="00C17CD2">
        <w:rPr>
          <w:rFonts w:ascii="Arial" w:hAnsi="Arial" w:cs="Arial"/>
          <w:b/>
          <w:sz w:val="24"/>
          <w:szCs w:val="24"/>
          <w:u w:val="single"/>
        </w:rPr>
        <w:t xml:space="preserve">294 </w:t>
      </w:r>
      <w:r w:rsidR="00DB4F28" w:rsidRPr="00C17CD2">
        <w:rPr>
          <w:rFonts w:ascii="Arial" w:hAnsi="Arial" w:cs="Arial"/>
          <w:b/>
          <w:sz w:val="24"/>
          <w:szCs w:val="24"/>
          <w:u w:val="single"/>
        </w:rPr>
        <w:t xml:space="preserve">tareas de desarrollo </w:t>
      </w:r>
      <w:r w:rsidR="007F7468" w:rsidRPr="00C17CD2">
        <w:rPr>
          <w:rFonts w:ascii="Arial" w:hAnsi="Arial" w:cs="Arial"/>
          <w:b/>
          <w:sz w:val="24"/>
          <w:szCs w:val="24"/>
          <w:u w:val="single"/>
        </w:rPr>
        <w:t xml:space="preserve">para optimizar los procesos </w:t>
      </w:r>
      <w:r w:rsidR="007F7468" w:rsidRPr="00C17CD2">
        <w:rPr>
          <w:rFonts w:ascii="Arial" w:hAnsi="Arial" w:cs="Arial"/>
          <w:sz w:val="24"/>
          <w:szCs w:val="24"/>
        </w:rPr>
        <w:t>relacionadas</w:t>
      </w:r>
      <w:r w:rsidR="00224022" w:rsidRPr="00C17CD2">
        <w:rPr>
          <w:rFonts w:ascii="Arial" w:hAnsi="Arial" w:cs="Arial"/>
          <w:sz w:val="24"/>
          <w:szCs w:val="24"/>
        </w:rPr>
        <w:t xml:space="preserve"> con</w:t>
      </w:r>
      <w:r w:rsidR="00131251" w:rsidRPr="00C17CD2">
        <w:rPr>
          <w:rFonts w:ascii="Arial" w:hAnsi="Arial" w:cs="Arial"/>
          <w:sz w:val="24"/>
          <w:szCs w:val="24"/>
        </w:rPr>
        <w:t xml:space="preserve"> Beneficio de Inserción Económica (BIE/PRE), actualización de reportes, ARPA</w:t>
      </w:r>
      <w:r w:rsidR="00C3650B" w:rsidRPr="00C17CD2">
        <w:rPr>
          <w:rStyle w:val="Refdenotaalpie"/>
          <w:rFonts w:ascii="Arial" w:hAnsi="Arial" w:cs="Arial"/>
          <w:sz w:val="24"/>
          <w:szCs w:val="24"/>
        </w:rPr>
        <w:footnoteReference w:id="9"/>
      </w:r>
      <w:r w:rsidR="00131251" w:rsidRPr="00C17CD2">
        <w:rPr>
          <w:rFonts w:ascii="Arial" w:hAnsi="Arial" w:cs="Arial"/>
          <w:sz w:val="24"/>
          <w:szCs w:val="24"/>
        </w:rPr>
        <w:t xml:space="preserve"> y Módulos del SIRR</w:t>
      </w:r>
      <w:r w:rsidR="00C3650B" w:rsidRPr="00C17CD2">
        <w:rPr>
          <w:rStyle w:val="Refdenotaalpie"/>
          <w:rFonts w:ascii="Arial" w:hAnsi="Arial" w:cs="Arial"/>
          <w:sz w:val="24"/>
          <w:szCs w:val="24"/>
        </w:rPr>
        <w:footnoteReference w:id="10"/>
      </w:r>
      <w:r w:rsidR="00C3650B" w:rsidRPr="00C17CD2">
        <w:rPr>
          <w:rFonts w:ascii="Arial" w:hAnsi="Arial" w:cs="Arial"/>
          <w:sz w:val="24"/>
          <w:szCs w:val="24"/>
        </w:rPr>
        <w:t>.</w:t>
      </w:r>
    </w:p>
    <w:p w14:paraId="5E40F5D5" w14:textId="77777777" w:rsidR="00281C9C" w:rsidRDefault="00281C9C" w:rsidP="00382849">
      <w:pPr>
        <w:tabs>
          <w:tab w:val="left" w:pos="426"/>
        </w:tabs>
        <w:spacing w:after="0" w:line="240" w:lineRule="auto"/>
        <w:rPr>
          <w:rFonts w:ascii="Arial" w:hAnsi="Arial" w:cs="Arial"/>
          <w:sz w:val="24"/>
          <w:szCs w:val="24"/>
        </w:rPr>
      </w:pPr>
    </w:p>
    <w:p w14:paraId="4A98F3B6" w14:textId="77777777" w:rsidR="00281C9C" w:rsidRPr="00354716" w:rsidRDefault="00281C9C" w:rsidP="00281C9C">
      <w:pPr>
        <w:tabs>
          <w:tab w:val="left" w:pos="426"/>
        </w:tabs>
        <w:spacing w:after="0" w:line="240" w:lineRule="auto"/>
        <w:rPr>
          <w:rFonts w:ascii="Arial" w:hAnsi="Arial" w:cs="Arial"/>
          <w:sz w:val="24"/>
          <w:szCs w:val="24"/>
        </w:rPr>
      </w:pPr>
      <w:r w:rsidRPr="00482696">
        <w:rPr>
          <w:rFonts w:ascii="Arial" w:hAnsi="Arial" w:cs="Arial"/>
          <w:i/>
          <w:sz w:val="24"/>
          <w:szCs w:val="24"/>
        </w:rPr>
        <w:t xml:space="preserve">Sello de excelencia en Gobierno Digital: </w:t>
      </w:r>
      <w:r w:rsidRPr="00354716">
        <w:rPr>
          <w:rFonts w:ascii="Arial" w:hAnsi="Arial" w:cs="Arial"/>
          <w:sz w:val="24"/>
          <w:szCs w:val="24"/>
        </w:rPr>
        <w:t xml:space="preserve">Se cuenta con </w:t>
      </w:r>
      <w:r w:rsidRPr="0037692D">
        <w:rPr>
          <w:rFonts w:ascii="Arial" w:hAnsi="Arial" w:cs="Arial"/>
          <w:b/>
          <w:sz w:val="24"/>
          <w:szCs w:val="24"/>
        </w:rPr>
        <w:t xml:space="preserve">un (1) sello de excelencia </w:t>
      </w:r>
      <w:r w:rsidRPr="0037692D">
        <w:rPr>
          <w:rFonts w:ascii="Arial" w:hAnsi="Arial" w:cs="Arial"/>
          <w:sz w:val="24"/>
          <w:szCs w:val="24"/>
        </w:rPr>
        <w:t>del conjunto de datos</w:t>
      </w:r>
      <w:r w:rsidRPr="00354716">
        <w:rPr>
          <w:rFonts w:ascii="Arial" w:hAnsi="Arial" w:cs="Arial"/>
          <w:sz w:val="24"/>
          <w:szCs w:val="24"/>
        </w:rPr>
        <w:t xml:space="preserve"> “Estadísticas de las personas desmovilizadas frente a su situación en el proceso de reintegración”.</w:t>
      </w:r>
    </w:p>
    <w:p w14:paraId="68CA787D" w14:textId="77777777" w:rsidR="00281C9C" w:rsidRPr="00354716" w:rsidRDefault="00281C9C" w:rsidP="00281C9C">
      <w:pPr>
        <w:tabs>
          <w:tab w:val="left" w:pos="426"/>
        </w:tabs>
        <w:spacing w:after="0" w:line="240" w:lineRule="auto"/>
        <w:rPr>
          <w:rFonts w:ascii="Arial" w:hAnsi="Arial" w:cs="Arial"/>
          <w:i/>
          <w:sz w:val="24"/>
          <w:szCs w:val="24"/>
        </w:rPr>
      </w:pPr>
    </w:p>
    <w:p w14:paraId="3A7D386A" w14:textId="77777777" w:rsidR="00281C9C" w:rsidRPr="00354716" w:rsidRDefault="00281C9C" w:rsidP="00281C9C">
      <w:pPr>
        <w:tabs>
          <w:tab w:val="left" w:pos="426"/>
        </w:tabs>
        <w:spacing w:after="0" w:line="240" w:lineRule="auto"/>
        <w:rPr>
          <w:rFonts w:ascii="Arial" w:hAnsi="Arial" w:cs="Arial"/>
          <w:sz w:val="24"/>
          <w:szCs w:val="24"/>
        </w:rPr>
      </w:pPr>
      <w:r w:rsidRPr="00354716">
        <w:rPr>
          <w:rFonts w:ascii="Arial" w:hAnsi="Arial" w:cs="Arial"/>
          <w:i/>
          <w:sz w:val="24"/>
          <w:szCs w:val="24"/>
        </w:rPr>
        <w:t xml:space="preserve">Plan de la Política de Gobierno Digital: </w:t>
      </w:r>
      <w:r w:rsidRPr="00354716">
        <w:rPr>
          <w:rFonts w:ascii="Arial" w:hAnsi="Arial" w:cs="Arial"/>
          <w:sz w:val="24"/>
          <w:szCs w:val="24"/>
        </w:rPr>
        <w:t xml:space="preserve">Se logró el cumplimiento de </w:t>
      </w:r>
      <w:r w:rsidRPr="0037692D">
        <w:rPr>
          <w:rFonts w:ascii="Arial" w:hAnsi="Arial" w:cs="Arial"/>
          <w:b/>
          <w:sz w:val="24"/>
          <w:szCs w:val="24"/>
        </w:rPr>
        <w:t xml:space="preserve">33 </w:t>
      </w:r>
      <w:r w:rsidRPr="0037692D">
        <w:rPr>
          <w:rFonts w:ascii="Arial" w:hAnsi="Arial" w:cs="Arial"/>
          <w:sz w:val="24"/>
          <w:szCs w:val="24"/>
        </w:rPr>
        <w:t>requisitos</w:t>
      </w:r>
      <w:r w:rsidRPr="00354716">
        <w:rPr>
          <w:rFonts w:ascii="Arial" w:hAnsi="Arial" w:cs="Arial"/>
          <w:sz w:val="24"/>
          <w:szCs w:val="24"/>
        </w:rPr>
        <w:t xml:space="preserve"> relacionados con el Modelo de Arquitectura Empresarial, </w:t>
      </w:r>
      <w:r w:rsidRPr="0037692D">
        <w:rPr>
          <w:rFonts w:ascii="Arial" w:hAnsi="Arial" w:cs="Arial"/>
          <w:b/>
          <w:sz w:val="24"/>
          <w:szCs w:val="24"/>
        </w:rPr>
        <w:t>10</w:t>
      </w:r>
      <w:r w:rsidRPr="00354716">
        <w:rPr>
          <w:rFonts w:ascii="Arial" w:hAnsi="Arial" w:cs="Arial"/>
          <w:sz w:val="24"/>
          <w:szCs w:val="24"/>
        </w:rPr>
        <w:t xml:space="preserve"> del Modelo de Gestión de Proyectos de TI y </w:t>
      </w:r>
      <w:r w:rsidRPr="0037692D">
        <w:rPr>
          <w:rFonts w:ascii="Arial" w:hAnsi="Arial" w:cs="Arial"/>
          <w:b/>
          <w:sz w:val="24"/>
          <w:szCs w:val="24"/>
        </w:rPr>
        <w:t>36</w:t>
      </w:r>
      <w:r w:rsidRPr="00354716">
        <w:rPr>
          <w:rFonts w:ascii="Arial" w:hAnsi="Arial" w:cs="Arial"/>
          <w:sz w:val="24"/>
          <w:szCs w:val="24"/>
        </w:rPr>
        <w:t xml:space="preserve"> del Modelo de Gestión y Gobierno de TI de la Matriz de Requisitos de la Política de Gobierno Digital</w:t>
      </w:r>
      <w:r>
        <w:rPr>
          <w:rFonts w:ascii="Arial" w:hAnsi="Arial" w:cs="Arial"/>
          <w:sz w:val="24"/>
          <w:szCs w:val="24"/>
        </w:rPr>
        <w:t>.</w:t>
      </w:r>
    </w:p>
    <w:p w14:paraId="1A9B159D" w14:textId="77777777" w:rsidR="00281C9C" w:rsidRPr="00C17CD2" w:rsidRDefault="00281C9C" w:rsidP="00382849">
      <w:pPr>
        <w:tabs>
          <w:tab w:val="left" w:pos="426"/>
        </w:tabs>
        <w:spacing w:after="0" w:line="240" w:lineRule="auto"/>
        <w:rPr>
          <w:rFonts w:ascii="Arial" w:hAnsi="Arial" w:cs="Arial"/>
          <w:i/>
          <w:sz w:val="24"/>
          <w:szCs w:val="24"/>
        </w:rPr>
      </w:pPr>
    </w:p>
    <w:p w14:paraId="62F8F25E" w14:textId="6891F64F" w:rsidR="001C081B" w:rsidRPr="00C17CD2" w:rsidRDefault="006968AD" w:rsidP="00382849">
      <w:pPr>
        <w:pStyle w:val="Prrafodelista"/>
        <w:numPr>
          <w:ilvl w:val="0"/>
          <w:numId w:val="16"/>
        </w:numPr>
        <w:tabs>
          <w:tab w:val="left" w:pos="851"/>
        </w:tabs>
        <w:spacing w:after="0" w:line="240" w:lineRule="auto"/>
        <w:ind w:left="709" w:hanging="426"/>
        <w:rPr>
          <w:rFonts w:ascii="Arial" w:hAnsi="Arial" w:cs="Arial"/>
          <w:b/>
          <w:sz w:val="28"/>
          <w:szCs w:val="24"/>
        </w:rPr>
      </w:pPr>
      <w:r w:rsidRPr="00C17CD2">
        <w:rPr>
          <w:rFonts w:ascii="Arial" w:hAnsi="Arial" w:cs="Arial"/>
          <w:b/>
          <w:sz w:val="28"/>
          <w:szCs w:val="24"/>
        </w:rPr>
        <w:t>Estrategia para el desarrollo del enfoque diferencial, étnico y de género diseñada e implementada</w:t>
      </w:r>
    </w:p>
    <w:p w14:paraId="42A32205" w14:textId="77777777" w:rsidR="00303250" w:rsidRPr="00C17CD2" w:rsidRDefault="00303250" w:rsidP="00382849">
      <w:pPr>
        <w:pStyle w:val="Prrafodelista"/>
        <w:tabs>
          <w:tab w:val="left" w:pos="426"/>
        </w:tabs>
        <w:spacing w:after="0" w:line="240" w:lineRule="auto"/>
        <w:ind w:left="0"/>
        <w:rPr>
          <w:rFonts w:ascii="Arial" w:hAnsi="Arial" w:cs="Arial"/>
          <w:b/>
          <w:sz w:val="28"/>
          <w:szCs w:val="24"/>
        </w:rPr>
      </w:pPr>
    </w:p>
    <w:p w14:paraId="45857DE7" w14:textId="647FFE39" w:rsidR="00AA0D5C" w:rsidRPr="006979EE" w:rsidRDefault="002D0B4E" w:rsidP="00382849">
      <w:pPr>
        <w:tabs>
          <w:tab w:val="left" w:pos="426"/>
        </w:tabs>
        <w:spacing w:after="0" w:line="240" w:lineRule="auto"/>
        <w:rPr>
          <w:rFonts w:ascii="Arial" w:hAnsi="Arial" w:cs="Arial"/>
          <w:sz w:val="24"/>
          <w:szCs w:val="24"/>
        </w:rPr>
      </w:pPr>
      <w:r>
        <w:rPr>
          <w:rFonts w:ascii="Arial" w:hAnsi="Arial" w:cs="Arial"/>
          <w:sz w:val="24"/>
          <w:szCs w:val="24"/>
        </w:rPr>
        <w:t>En l</w:t>
      </w:r>
      <w:r w:rsidR="00AA0D5C" w:rsidRPr="006979EE">
        <w:rPr>
          <w:rFonts w:ascii="Arial" w:hAnsi="Arial" w:cs="Arial"/>
          <w:sz w:val="24"/>
          <w:szCs w:val="24"/>
        </w:rPr>
        <w:t xml:space="preserve">a implementación del Programa </w:t>
      </w:r>
      <w:proofErr w:type="spellStart"/>
      <w:r w:rsidR="00AA0D5C" w:rsidRPr="006979EE">
        <w:rPr>
          <w:rFonts w:ascii="Arial" w:hAnsi="Arial" w:cs="Arial"/>
          <w:sz w:val="24"/>
          <w:szCs w:val="24"/>
        </w:rPr>
        <w:t>Capazcidades</w:t>
      </w:r>
      <w:proofErr w:type="spellEnd"/>
      <w:r w:rsidR="00AA0D5C" w:rsidRPr="006979EE">
        <w:rPr>
          <w:rFonts w:ascii="Arial" w:hAnsi="Arial" w:cs="Arial"/>
          <w:sz w:val="24"/>
          <w:szCs w:val="24"/>
        </w:rPr>
        <w:t xml:space="preserve">, la </w:t>
      </w:r>
      <w:proofErr w:type="spellStart"/>
      <w:r w:rsidR="00AA0D5C" w:rsidRPr="006979EE">
        <w:rPr>
          <w:rFonts w:ascii="Arial" w:hAnsi="Arial" w:cs="Arial"/>
          <w:sz w:val="24"/>
          <w:szCs w:val="24"/>
        </w:rPr>
        <w:t>Submesa</w:t>
      </w:r>
      <w:proofErr w:type="spellEnd"/>
      <w:r w:rsidR="00AA0D5C" w:rsidRPr="006979EE">
        <w:rPr>
          <w:rFonts w:ascii="Arial" w:hAnsi="Arial" w:cs="Arial"/>
          <w:sz w:val="24"/>
          <w:szCs w:val="24"/>
        </w:rPr>
        <w:t xml:space="preserve"> </w:t>
      </w:r>
      <w:proofErr w:type="spellStart"/>
      <w:r w:rsidR="00AA0D5C" w:rsidRPr="006979EE">
        <w:rPr>
          <w:rFonts w:ascii="Arial" w:hAnsi="Arial" w:cs="Arial"/>
          <w:sz w:val="24"/>
          <w:szCs w:val="24"/>
        </w:rPr>
        <w:t>Capazcidades</w:t>
      </w:r>
      <w:proofErr w:type="spellEnd"/>
      <w:r w:rsidR="00AA0D5C" w:rsidRPr="006979EE">
        <w:rPr>
          <w:rFonts w:ascii="Arial" w:hAnsi="Arial" w:cs="Arial"/>
          <w:sz w:val="24"/>
          <w:szCs w:val="24"/>
        </w:rPr>
        <w:t xml:space="preserve">, avanzó en la construcción del documento del Programa a través del Convenio entre ARN y PNUD, se </w:t>
      </w:r>
      <w:r w:rsidR="006C3726">
        <w:rPr>
          <w:rFonts w:ascii="Arial" w:hAnsi="Arial" w:cs="Arial"/>
          <w:sz w:val="24"/>
          <w:szCs w:val="24"/>
        </w:rPr>
        <w:t>aprobaron</w:t>
      </w:r>
      <w:r w:rsidR="00AA0D5C" w:rsidRPr="006979EE">
        <w:rPr>
          <w:rFonts w:ascii="Arial" w:hAnsi="Arial" w:cs="Arial"/>
          <w:sz w:val="24"/>
          <w:szCs w:val="24"/>
        </w:rPr>
        <w:t xml:space="preserve"> los ejes 1 y 2 del Plan de implementación y se avanzó en la actualización del Resumen ejecutivo y Diagramación del documento del Programa.</w:t>
      </w:r>
    </w:p>
    <w:p w14:paraId="2D3BE674" w14:textId="77777777" w:rsidR="00AA0D5C" w:rsidRPr="006979EE" w:rsidRDefault="00AA0D5C" w:rsidP="00382849">
      <w:pPr>
        <w:pStyle w:val="Prrafodelista"/>
        <w:tabs>
          <w:tab w:val="left" w:pos="426"/>
        </w:tabs>
        <w:spacing w:after="0" w:line="240" w:lineRule="auto"/>
        <w:ind w:left="0"/>
        <w:rPr>
          <w:rFonts w:ascii="Arial" w:hAnsi="Arial" w:cs="Arial"/>
          <w:sz w:val="24"/>
          <w:szCs w:val="24"/>
        </w:rPr>
      </w:pPr>
    </w:p>
    <w:p w14:paraId="6E04BA51" w14:textId="1D48AD3F" w:rsidR="00AA0D5C" w:rsidRPr="006979EE" w:rsidRDefault="006C3726" w:rsidP="00382849">
      <w:pPr>
        <w:tabs>
          <w:tab w:val="left" w:pos="426"/>
        </w:tabs>
        <w:spacing w:after="0" w:line="240" w:lineRule="auto"/>
        <w:rPr>
          <w:rFonts w:ascii="Arial" w:hAnsi="Arial" w:cs="Arial"/>
          <w:sz w:val="24"/>
          <w:szCs w:val="24"/>
        </w:rPr>
      </w:pPr>
      <w:r>
        <w:rPr>
          <w:rFonts w:ascii="Arial" w:hAnsi="Arial" w:cs="Arial"/>
          <w:sz w:val="24"/>
          <w:szCs w:val="24"/>
        </w:rPr>
        <w:t>Se realizaron</w:t>
      </w:r>
      <w:r w:rsidR="00AA0D5C" w:rsidRPr="006979EE">
        <w:rPr>
          <w:rFonts w:ascii="Arial" w:hAnsi="Arial" w:cs="Arial"/>
          <w:sz w:val="24"/>
          <w:szCs w:val="24"/>
        </w:rPr>
        <w:t xml:space="preserve"> </w:t>
      </w:r>
      <w:r w:rsidR="00AA0D5C" w:rsidRPr="006979EE">
        <w:rPr>
          <w:rFonts w:ascii="Arial" w:hAnsi="Arial" w:cs="Arial"/>
          <w:b/>
          <w:sz w:val="24"/>
          <w:szCs w:val="24"/>
          <w:u w:val="single"/>
        </w:rPr>
        <w:t xml:space="preserve">25 </w:t>
      </w:r>
      <w:r w:rsidR="00D3389A" w:rsidRPr="006979EE">
        <w:rPr>
          <w:rFonts w:ascii="Arial" w:hAnsi="Arial" w:cs="Arial"/>
          <w:b/>
          <w:sz w:val="24"/>
          <w:szCs w:val="24"/>
          <w:u w:val="single"/>
        </w:rPr>
        <w:t>entrenamientos</w:t>
      </w:r>
      <w:r w:rsidR="00D3389A" w:rsidRPr="006979EE">
        <w:rPr>
          <w:rFonts w:ascii="Arial" w:hAnsi="Arial" w:cs="Arial"/>
          <w:sz w:val="24"/>
          <w:szCs w:val="24"/>
        </w:rPr>
        <w:t xml:space="preserve"> </w:t>
      </w:r>
      <w:r w:rsidR="00AA0D5C" w:rsidRPr="006979EE">
        <w:rPr>
          <w:rFonts w:ascii="Arial" w:hAnsi="Arial" w:cs="Arial"/>
          <w:sz w:val="24"/>
          <w:szCs w:val="24"/>
        </w:rPr>
        <w:t>para el fortalecimiento de capacidades en los enfoques a los grupos territoriales: 8 en enfoque de género con participación de 252 personas (72 hombres 180 mujeres), 9 en enfoque de discapacidad donde participaron 248 personas (57 hombres y 191 mujeres) y 8 en enfoque curso de vida donde participaron 205 personas (141 mujeres y 64 hombres).</w:t>
      </w:r>
    </w:p>
    <w:p w14:paraId="466CAEE2" w14:textId="77777777" w:rsidR="00AA0D5C" w:rsidRPr="006979EE" w:rsidRDefault="00AA0D5C" w:rsidP="00382849">
      <w:pPr>
        <w:tabs>
          <w:tab w:val="left" w:pos="426"/>
        </w:tabs>
        <w:spacing w:after="0" w:line="240" w:lineRule="auto"/>
        <w:rPr>
          <w:rFonts w:ascii="Arial" w:hAnsi="Arial" w:cs="Arial"/>
          <w:sz w:val="24"/>
          <w:szCs w:val="24"/>
        </w:rPr>
      </w:pPr>
    </w:p>
    <w:p w14:paraId="0C4C1823" w14:textId="7575BDF8" w:rsidR="00AA0D5C" w:rsidRPr="006979EE" w:rsidRDefault="00AA0D5C" w:rsidP="00382849">
      <w:pPr>
        <w:pStyle w:val="Prrafodelista"/>
        <w:tabs>
          <w:tab w:val="left" w:pos="426"/>
        </w:tabs>
        <w:spacing w:after="0" w:line="240" w:lineRule="auto"/>
        <w:ind w:left="0"/>
        <w:rPr>
          <w:rFonts w:ascii="Arial" w:hAnsi="Arial" w:cs="Arial"/>
          <w:sz w:val="24"/>
          <w:szCs w:val="24"/>
        </w:rPr>
      </w:pPr>
      <w:r w:rsidRPr="006979EE">
        <w:rPr>
          <w:rFonts w:ascii="Arial" w:hAnsi="Arial" w:cs="Arial"/>
          <w:sz w:val="24"/>
          <w:szCs w:val="24"/>
        </w:rPr>
        <w:t xml:space="preserve">En el mes de septiembre se dio inicio al proceso de consulta previa territorial del Programa Especial de Armonización y su instrumento normativo, desarrollando </w:t>
      </w:r>
      <w:r w:rsidRPr="006979EE">
        <w:rPr>
          <w:rFonts w:ascii="Arial" w:hAnsi="Arial" w:cs="Arial"/>
          <w:b/>
          <w:sz w:val="24"/>
          <w:szCs w:val="24"/>
          <w:u w:val="single"/>
        </w:rPr>
        <w:t xml:space="preserve">7 </w:t>
      </w:r>
      <w:r w:rsidR="00AE2C0E" w:rsidRPr="006979EE">
        <w:rPr>
          <w:rFonts w:ascii="Arial" w:hAnsi="Arial" w:cs="Arial"/>
          <w:b/>
          <w:sz w:val="24"/>
          <w:szCs w:val="24"/>
          <w:u w:val="single"/>
        </w:rPr>
        <w:t>encuentros</w:t>
      </w:r>
      <w:r w:rsidR="00AE2C0E" w:rsidRPr="006979EE">
        <w:rPr>
          <w:rFonts w:ascii="Arial" w:hAnsi="Arial" w:cs="Arial"/>
          <w:sz w:val="24"/>
          <w:szCs w:val="24"/>
        </w:rPr>
        <w:t xml:space="preserve"> que</w:t>
      </w:r>
      <w:r w:rsidRPr="006979EE">
        <w:rPr>
          <w:rFonts w:ascii="Arial" w:hAnsi="Arial" w:cs="Arial"/>
          <w:sz w:val="24"/>
          <w:szCs w:val="24"/>
        </w:rPr>
        <w:t xml:space="preserve"> contaron con la participación de líderes, autoridades y población indígena en proceso de reintegración y reincorporación.</w:t>
      </w:r>
    </w:p>
    <w:p w14:paraId="628673DE" w14:textId="5F52BFFE" w:rsidR="00441370" w:rsidRPr="006979EE" w:rsidRDefault="00441370" w:rsidP="00382849">
      <w:pPr>
        <w:tabs>
          <w:tab w:val="left" w:pos="426"/>
        </w:tabs>
        <w:spacing w:after="0" w:line="240" w:lineRule="auto"/>
        <w:rPr>
          <w:rFonts w:ascii="Arial" w:hAnsi="Arial" w:cs="Arial"/>
          <w:sz w:val="28"/>
          <w:szCs w:val="24"/>
        </w:rPr>
      </w:pPr>
    </w:p>
    <w:p w14:paraId="0891775E" w14:textId="77777777" w:rsidR="00C3650B" w:rsidRPr="006979EE" w:rsidRDefault="006968AD" w:rsidP="00382849">
      <w:pPr>
        <w:pStyle w:val="Prrafodelista"/>
        <w:numPr>
          <w:ilvl w:val="0"/>
          <w:numId w:val="16"/>
        </w:numPr>
        <w:tabs>
          <w:tab w:val="left" w:pos="426"/>
        </w:tabs>
        <w:spacing w:after="0" w:line="240" w:lineRule="auto"/>
        <w:ind w:left="284" w:firstLine="0"/>
        <w:rPr>
          <w:rFonts w:ascii="Arial" w:hAnsi="Arial" w:cs="Arial"/>
          <w:b/>
          <w:sz w:val="28"/>
          <w:szCs w:val="24"/>
        </w:rPr>
      </w:pPr>
      <w:r w:rsidRPr="006979EE">
        <w:rPr>
          <w:rFonts w:ascii="Arial" w:hAnsi="Arial" w:cs="Arial"/>
          <w:b/>
          <w:sz w:val="28"/>
          <w:szCs w:val="24"/>
        </w:rPr>
        <w:t>Plan Estratégico de Comunicaciones</w:t>
      </w:r>
    </w:p>
    <w:p w14:paraId="5FD2DAD3" w14:textId="77777777" w:rsidR="000C4C23" w:rsidRDefault="000C4C23" w:rsidP="00382849">
      <w:pPr>
        <w:tabs>
          <w:tab w:val="left" w:pos="426"/>
        </w:tabs>
        <w:spacing w:after="0" w:line="240" w:lineRule="auto"/>
        <w:rPr>
          <w:rFonts w:ascii="Arial" w:hAnsi="Arial" w:cs="Arial"/>
          <w:b/>
          <w:bCs/>
          <w:i/>
          <w:sz w:val="24"/>
          <w:szCs w:val="24"/>
        </w:rPr>
      </w:pPr>
      <w:bookmarkStart w:id="8" w:name="_Hlk70426945"/>
    </w:p>
    <w:p w14:paraId="58759E81" w14:textId="3A59E4CB" w:rsidR="00C3650B" w:rsidRPr="006979EE" w:rsidRDefault="004D2B07" w:rsidP="00382849">
      <w:pPr>
        <w:tabs>
          <w:tab w:val="left" w:pos="426"/>
        </w:tabs>
        <w:spacing w:after="0" w:line="240" w:lineRule="auto"/>
        <w:rPr>
          <w:rFonts w:ascii="Arial" w:hAnsi="Arial" w:cs="Arial"/>
          <w:bCs/>
          <w:sz w:val="24"/>
          <w:szCs w:val="24"/>
        </w:rPr>
      </w:pPr>
      <w:r w:rsidRPr="006979EE">
        <w:rPr>
          <w:rFonts w:ascii="Arial" w:hAnsi="Arial" w:cs="Arial"/>
          <w:b/>
          <w:bCs/>
          <w:i/>
          <w:sz w:val="24"/>
          <w:szCs w:val="24"/>
        </w:rPr>
        <w:t>En comunicación externa</w:t>
      </w:r>
      <w:r w:rsidRPr="006979EE">
        <w:rPr>
          <w:rFonts w:ascii="Arial" w:hAnsi="Arial" w:cs="Arial"/>
          <w:i/>
          <w:sz w:val="24"/>
          <w:szCs w:val="24"/>
        </w:rPr>
        <w:t>:</w:t>
      </w:r>
      <w:r w:rsidRPr="006979EE">
        <w:rPr>
          <w:rFonts w:ascii="Arial" w:hAnsi="Arial" w:cs="Arial"/>
          <w:sz w:val="24"/>
          <w:szCs w:val="24"/>
        </w:rPr>
        <w:t xml:space="preserve"> publicación de </w:t>
      </w:r>
      <w:r w:rsidR="0068540D" w:rsidRPr="006979EE">
        <w:rPr>
          <w:rFonts w:ascii="Arial" w:hAnsi="Arial" w:cs="Arial"/>
          <w:b/>
          <w:bCs/>
          <w:sz w:val="24"/>
          <w:szCs w:val="24"/>
          <w:u w:val="single"/>
        </w:rPr>
        <w:t>44</w:t>
      </w:r>
      <w:r w:rsidRPr="006979EE">
        <w:rPr>
          <w:rFonts w:ascii="Arial" w:hAnsi="Arial" w:cs="Arial"/>
          <w:b/>
          <w:bCs/>
          <w:sz w:val="24"/>
          <w:szCs w:val="24"/>
          <w:u w:val="single"/>
        </w:rPr>
        <w:t xml:space="preserve"> programas</w:t>
      </w:r>
      <w:r w:rsidRPr="006979EE">
        <w:rPr>
          <w:rFonts w:ascii="Arial" w:hAnsi="Arial" w:cs="Arial"/>
          <w:sz w:val="24"/>
          <w:szCs w:val="24"/>
        </w:rPr>
        <w:t xml:space="preserve"> ‘Radio Actualidad ARN; publicación de </w:t>
      </w:r>
      <w:r w:rsidR="0068540D" w:rsidRPr="006979EE">
        <w:rPr>
          <w:rFonts w:ascii="Arial" w:hAnsi="Arial" w:cs="Arial"/>
          <w:b/>
          <w:bCs/>
          <w:sz w:val="24"/>
          <w:szCs w:val="24"/>
          <w:u w:val="single"/>
        </w:rPr>
        <w:t xml:space="preserve">56 </w:t>
      </w:r>
      <w:r w:rsidRPr="006979EE">
        <w:rPr>
          <w:rFonts w:ascii="Arial" w:hAnsi="Arial" w:cs="Arial"/>
          <w:b/>
          <w:bCs/>
          <w:sz w:val="24"/>
          <w:szCs w:val="24"/>
          <w:u w:val="single"/>
        </w:rPr>
        <w:t>videos</w:t>
      </w:r>
      <w:r w:rsidRPr="006979EE">
        <w:rPr>
          <w:rFonts w:ascii="Arial" w:hAnsi="Arial" w:cs="Arial"/>
          <w:sz w:val="24"/>
          <w:szCs w:val="24"/>
        </w:rPr>
        <w:t xml:space="preserve"> en el canal de YouTube; redacción y difusión de </w:t>
      </w:r>
      <w:r w:rsidR="0068540D" w:rsidRPr="006979EE">
        <w:rPr>
          <w:rFonts w:ascii="Arial" w:hAnsi="Arial" w:cs="Arial"/>
          <w:b/>
          <w:bCs/>
          <w:sz w:val="24"/>
          <w:szCs w:val="24"/>
          <w:u w:val="single"/>
        </w:rPr>
        <w:t xml:space="preserve">215 </w:t>
      </w:r>
      <w:r w:rsidRPr="006979EE">
        <w:rPr>
          <w:rFonts w:ascii="Arial" w:hAnsi="Arial" w:cs="Arial"/>
          <w:b/>
          <w:bCs/>
          <w:sz w:val="24"/>
          <w:szCs w:val="24"/>
          <w:u w:val="single"/>
        </w:rPr>
        <w:t>boletines de prensa</w:t>
      </w:r>
      <w:r w:rsidRPr="006979EE">
        <w:rPr>
          <w:rFonts w:ascii="Arial" w:hAnsi="Arial" w:cs="Arial"/>
          <w:sz w:val="24"/>
          <w:szCs w:val="24"/>
        </w:rPr>
        <w:t xml:space="preserve">; publicación de </w:t>
      </w:r>
      <w:r w:rsidR="0068540D" w:rsidRPr="006979EE">
        <w:rPr>
          <w:rFonts w:ascii="Arial" w:hAnsi="Arial" w:cs="Arial"/>
          <w:b/>
          <w:bCs/>
          <w:sz w:val="24"/>
          <w:szCs w:val="24"/>
          <w:u w:val="single"/>
        </w:rPr>
        <w:t xml:space="preserve">9 </w:t>
      </w:r>
      <w:r w:rsidRPr="006979EE">
        <w:rPr>
          <w:rFonts w:ascii="Arial" w:hAnsi="Arial" w:cs="Arial"/>
          <w:b/>
          <w:bCs/>
          <w:sz w:val="24"/>
          <w:szCs w:val="24"/>
          <w:u w:val="single"/>
        </w:rPr>
        <w:t>piezas de ARN en Cifras</w:t>
      </w:r>
      <w:r w:rsidRPr="006979EE">
        <w:rPr>
          <w:rFonts w:ascii="Arial" w:hAnsi="Arial" w:cs="Arial"/>
          <w:sz w:val="24"/>
          <w:szCs w:val="24"/>
        </w:rPr>
        <w:t xml:space="preserve">, elaboración de </w:t>
      </w:r>
      <w:r w:rsidR="0068540D" w:rsidRPr="006979EE">
        <w:rPr>
          <w:rFonts w:ascii="Arial" w:hAnsi="Arial" w:cs="Arial"/>
          <w:b/>
          <w:bCs/>
          <w:sz w:val="24"/>
          <w:szCs w:val="24"/>
          <w:u w:val="single"/>
        </w:rPr>
        <w:t xml:space="preserve">5 </w:t>
      </w:r>
      <w:r w:rsidRPr="006979EE">
        <w:rPr>
          <w:rFonts w:ascii="Arial" w:hAnsi="Arial" w:cs="Arial"/>
          <w:b/>
          <w:bCs/>
          <w:sz w:val="24"/>
          <w:szCs w:val="24"/>
          <w:u w:val="single"/>
        </w:rPr>
        <w:t>boletines del Consejo Nacional de Reincorporación</w:t>
      </w:r>
      <w:r w:rsidRPr="006979EE">
        <w:rPr>
          <w:rFonts w:ascii="Arial" w:hAnsi="Arial" w:cs="Arial"/>
          <w:sz w:val="24"/>
          <w:szCs w:val="24"/>
        </w:rPr>
        <w:t xml:space="preserve">; difusión de </w:t>
      </w:r>
      <w:r w:rsidR="0068540D" w:rsidRPr="006979EE">
        <w:rPr>
          <w:rFonts w:ascii="Arial" w:hAnsi="Arial" w:cs="Arial"/>
          <w:b/>
          <w:bCs/>
          <w:sz w:val="24"/>
          <w:szCs w:val="24"/>
          <w:u w:val="single"/>
        </w:rPr>
        <w:t xml:space="preserve">29 </w:t>
      </w:r>
      <w:r w:rsidRPr="006979EE">
        <w:rPr>
          <w:rFonts w:ascii="Arial" w:hAnsi="Arial" w:cs="Arial"/>
          <w:b/>
          <w:bCs/>
          <w:sz w:val="24"/>
          <w:szCs w:val="24"/>
          <w:u w:val="single"/>
        </w:rPr>
        <w:t>noticieros digitales Las 3 de la Paz</w:t>
      </w:r>
      <w:r w:rsidRPr="006979EE">
        <w:rPr>
          <w:rFonts w:ascii="Arial" w:hAnsi="Arial" w:cs="Arial"/>
          <w:b/>
          <w:bCs/>
          <w:sz w:val="24"/>
          <w:szCs w:val="24"/>
        </w:rPr>
        <w:t xml:space="preserve">; </w:t>
      </w:r>
      <w:r w:rsidRPr="006979EE">
        <w:rPr>
          <w:rFonts w:ascii="Arial" w:hAnsi="Arial" w:cs="Arial"/>
          <w:sz w:val="24"/>
          <w:szCs w:val="24"/>
        </w:rPr>
        <w:t xml:space="preserve">producción de </w:t>
      </w:r>
      <w:r w:rsidR="0068540D" w:rsidRPr="006979EE">
        <w:rPr>
          <w:rFonts w:ascii="Arial" w:hAnsi="Arial" w:cs="Arial"/>
          <w:b/>
          <w:bCs/>
          <w:sz w:val="24"/>
          <w:szCs w:val="24"/>
          <w:u w:val="single"/>
        </w:rPr>
        <w:t xml:space="preserve">16 </w:t>
      </w:r>
      <w:r w:rsidRPr="006979EE">
        <w:rPr>
          <w:rFonts w:ascii="Arial" w:hAnsi="Arial" w:cs="Arial"/>
          <w:b/>
          <w:bCs/>
          <w:sz w:val="24"/>
          <w:szCs w:val="24"/>
          <w:u w:val="single"/>
        </w:rPr>
        <w:t>boletines digitales Actualidad ARN</w:t>
      </w:r>
      <w:r w:rsidRPr="006979EE">
        <w:rPr>
          <w:rFonts w:ascii="Arial" w:hAnsi="Arial" w:cs="Arial"/>
          <w:sz w:val="24"/>
          <w:szCs w:val="24"/>
        </w:rPr>
        <w:t xml:space="preserve">; trabajo en redes sociales difusión de la misión institucional: alcance de </w:t>
      </w:r>
      <w:r w:rsidR="00B678FD" w:rsidRPr="00FD2FD8">
        <w:rPr>
          <w:rFonts w:ascii="Arial" w:hAnsi="Arial" w:cs="Arial"/>
          <w:b/>
          <w:sz w:val="24"/>
          <w:szCs w:val="24"/>
        </w:rPr>
        <w:t>4.969.774 cuentas</w:t>
      </w:r>
      <w:r w:rsidR="00B678FD" w:rsidRPr="006979EE">
        <w:rPr>
          <w:rFonts w:ascii="Arial" w:hAnsi="Arial" w:cs="Arial"/>
          <w:sz w:val="24"/>
          <w:szCs w:val="24"/>
        </w:rPr>
        <w:t xml:space="preserve">, crecimiento en </w:t>
      </w:r>
      <w:r w:rsidR="00B678FD" w:rsidRPr="003D00C3">
        <w:rPr>
          <w:rFonts w:ascii="Arial" w:hAnsi="Arial" w:cs="Arial"/>
          <w:b/>
          <w:sz w:val="24"/>
          <w:szCs w:val="24"/>
        </w:rPr>
        <w:t>1.025 nuevos seguidores</w:t>
      </w:r>
      <w:r w:rsidR="00B678FD" w:rsidRPr="006979EE">
        <w:rPr>
          <w:rFonts w:ascii="Arial" w:hAnsi="Arial" w:cs="Arial"/>
          <w:sz w:val="24"/>
          <w:szCs w:val="24"/>
        </w:rPr>
        <w:t xml:space="preserve">, generación de </w:t>
      </w:r>
      <w:r w:rsidR="00B678FD" w:rsidRPr="003D00C3">
        <w:rPr>
          <w:rFonts w:ascii="Arial" w:hAnsi="Arial" w:cs="Arial"/>
          <w:b/>
          <w:sz w:val="24"/>
          <w:szCs w:val="24"/>
        </w:rPr>
        <w:t>308.078 interacciones</w:t>
      </w:r>
      <w:r w:rsidR="00B678FD" w:rsidRPr="006979EE">
        <w:rPr>
          <w:rFonts w:ascii="Arial" w:hAnsi="Arial" w:cs="Arial"/>
          <w:sz w:val="24"/>
          <w:szCs w:val="24"/>
        </w:rPr>
        <w:t xml:space="preserve"> y generación de </w:t>
      </w:r>
      <w:r w:rsidR="00B678FD" w:rsidRPr="003D00C3">
        <w:rPr>
          <w:rFonts w:ascii="Arial" w:hAnsi="Arial" w:cs="Arial"/>
          <w:b/>
          <w:sz w:val="24"/>
          <w:szCs w:val="24"/>
        </w:rPr>
        <w:t>4.012 publicaciones</w:t>
      </w:r>
      <w:r w:rsidR="00B678FD" w:rsidRPr="006979EE">
        <w:rPr>
          <w:rFonts w:ascii="Arial" w:hAnsi="Arial" w:cs="Arial"/>
          <w:sz w:val="24"/>
          <w:szCs w:val="24"/>
        </w:rPr>
        <w:t>.</w:t>
      </w:r>
      <w:bookmarkEnd w:id="8"/>
    </w:p>
    <w:p w14:paraId="268D07C0" w14:textId="77777777" w:rsidR="000C4C23" w:rsidRDefault="000C4C23" w:rsidP="00382849">
      <w:pPr>
        <w:tabs>
          <w:tab w:val="left" w:pos="426"/>
        </w:tabs>
        <w:spacing w:after="0" w:line="240" w:lineRule="auto"/>
        <w:rPr>
          <w:rFonts w:ascii="Arial" w:hAnsi="Arial" w:cs="Arial"/>
          <w:b/>
          <w:bCs/>
          <w:i/>
          <w:sz w:val="24"/>
          <w:szCs w:val="24"/>
        </w:rPr>
      </w:pPr>
    </w:p>
    <w:p w14:paraId="38DA5499" w14:textId="0F420AC2" w:rsidR="004D2B07" w:rsidRDefault="004D2B07" w:rsidP="00382849">
      <w:pPr>
        <w:tabs>
          <w:tab w:val="left" w:pos="426"/>
        </w:tabs>
        <w:spacing w:after="0" w:line="240" w:lineRule="auto"/>
        <w:rPr>
          <w:rFonts w:ascii="Arial" w:hAnsi="Arial" w:cs="Arial"/>
          <w:bCs/>
          <w:sz w:val="24"/>
          <w:szCs w:val="24"/>
        </w:rPr>
      </w:pPr>
      <w:r w:rsidRPr="006979EE">
        <w:rPr>
          <w:rFonts w:ascii="Arial" w:hAnsi="Arial" w:cs="Arial"/>
          <w:b/>
          <w:bCs/>
          <w:i/>
          <w:sz w:val="24"/>
          <w:szCs w:val="24"/>
        </w:rPr>
        <w:lastRenderedPageBreak/>
        <w:t>En comunicación interna</w:t>
      </w:r>
      <w:r w:rsidRPr="006979EE">
        <w:rPr>
          <w:rFonts w:ascii="Arial" w:hAnsi="Arial" w:cs="Arial"/>
          <w:bCs/>
          <w:sz w:val="24"/>
          <w:szCs w:val="24"/>
        </w:rPr>
        <w:t xml:space="preserve">: </w:t>
      </w:r>
      <w:r w:rsidR="00E174E1">
        <w:rPr>
          <w:rFonts w:ascii="Arial" w:hAnsi="Arial" w:cs="Arial"/>
          <w:bCs/>
          <w:sz w:val="24"/>
          <w:szCs w:val="24"/>
        </w:rPr>
        <w:t>s</w:t>
      </w:r>
      <w:r w:rsidRPr="006979EE">
        <w:rPr>
          <w:rFonts w:ascii="Arial" w:hAnsi="Arial" w:cs="Arial"/>
          <w:bCs/>
          <w:sz w:val="24"/>
          <w:szCs w:val="24"/>
        </w:rPr>
        <w:t xml:space="preserve">e realizaron acciones para la información oportuna de los programas, proyectos y actividades misionales y de apoyo de la Entidad. </w:t>
      </w:r>
      <w:r w:rsidR="003D00C3">
        <w:rPr>
          <w:rFonts w:ascii="Arial" w:hAnsi="Arial" w:cs="Arial"/>
          <w:bCs/>
          <w:sz w:val="24"/>
          <w:szCs w:val="24"/>
        </w:rPr>
        <w:t>S</w:t>
      </w:r>
      <w:r w:rsidRPr="006979EE">
        <w:rPr>
          <w:rFonts w:ascii="Arial" w:hAnsi="Arial" w:cs="Arial"/>
          <w:bCs/>
          <w:sz w:val="24"/>
          <w:szCs w:val="24"/>
        </w:rPr>
        <w:t xml:space="preserve">e hicieron </w:t>
      </w:r>
      <w:r w:rsidR="00B678FD" w:rsidRPr="006979EE">
        <w:rPr>
          <w:rFonts w:ascii="Arial" w:hAnsi="Arial" w:cs="Arial"/>
          <w:b/>
          <w:bCs/>
          <w:sz w:val="24"/>
          <w:szCs w:val="24"/>
          <w:u w:val="single"/>
        </w:rPr>
        <w:t xml:space="preserve">674 </w:t>
      </w:r>
      <w:r w:rsidRPr="006979EE">
        <w:rPr>
          <w:rFonts w:ascii="Arial" w:hAnsi="Arial" w:cs="Arial"/>
          <w:b/>
          <w:bCs/>
          <w:sz w:val="24"/>
          <w:szCs w:val="24"/>
          <w:u w:val="single"/>
        </w:rPr>
        <w:t>actividades</w:t>
      </w:r>
      <w:r w:rsidRPr="006979EE">
        <w:rPr>
          <w:rFonts w:ascii="Arial" w:hAnsi="Arial" w:cs="Arial"/>
          <w:bCs/>
          <w:sz w:val="24"/>
          <w:szCs w:val="24"/>
        </w:rPr>
        <w:t xml:space="preserve"> desde el nivel central, y </w:t>
      </w:r>
      <w:r w:rsidR="00B678FD" w:rsidRPr="006979EE">
        <w:rPr>
          <w:rFonts w:ascii="Arial" w:hAnsi="Arial" w:cs="Arial"/>
          <w:b/>
          <w:bCs/>
          <w:sz w:val="24"/>
          <w:szCs w:val="24"/>
          <w:u w:val="single"/>
        </w:rPr>
        <w:t xml:space="preserve">1.312 </w:t>
      </w:r>
      <w:r w:rsidRPr="006979EE">
        <w:rPr>
          <w:rFonts w:ascii="Arial" w:hAnsi="Arial" w:cs="Arial"/>
          <w:b/>
          <w:bCs/>
          <w:sz w:val="24"/>
          <w:szCs w:val="24"/>
          <w:u w:val="single"/>
        </w:rPr>
        <w:t>actividades</w:t>
      </w:r>
      <w:r w:rsidRPr="006979EE">
        <w:rPr>
          <w:rFonts w:ascii="Arial" w:hAnsi="Arial" w:cs="Arial"/>
          <w:bCs/>
          <w:sz w:val="24"/>
          <w:szCs w:val="24"/>
        </w:rPr>
        <w:t xml:space="preserve"> desde los grupos territoriales. Se publicaron </w:t>
      </w:r>
      <w:r w:rsidR="00B678FD" w:rsidRPr="006979EE">
        <w:rPr>
          <w:rFonts w:ascii="Arial" w:hAnsi="Arial" w:cs="Arial"/>
          <w:b/>
          <w:bCs/>
          <w:sz w:val="24"/>
          <w:szCs w:val="24"/>
          <w:u w:val="single"/>
        </w:rPr>
        <w:t xml:space="preserve">77 </w:t>
      </w:r>
      <w:r w:rsidRPr="006979EE">
        <w:rPr>
          <w:rFonts w:ascii="Arial" w:hAnsi="Arial" w:cs="Arial"/>
          <w:b/>
          <w:bCs/>
          <w:sz w:val="24"/>
          <w:szCs w:val="24"/>
          <w:u w:val="single"/>
        </w:rPr>
        <w:t>boletines Enlace ARN</w:t>
      </w:r>
      <w:r w:rsidRPr="006979EE">
        <w:rPr>
          <w:rFonts w:ascii="Arial" w:hAnsi="Arial" w:cs="Arial"/>
          <w:bCs/>
          <w:sz w:val="24"/>
          <w:szCs w:val="24"/>
        </w:rPr>
        <w:t xml:space="preserve"> a través del correo electrónico</w:t>
      </w:r>
      <w:r w:rsidR="004D3C83">
        <w:rPr>
          <w:rFonts w:ascii="Arial" w:hAnsi="Arial" w:cs="Arial"/>
          <w:bCs/>
          <w:sz w:val="24"/>
          <w:szCs w:val="24"/>
        </w:rPr>
        <w:t>.</w:t>
      </w:r>
      <w:r w:rsidRPr="006979EE">
        <w:rPr>
          <w:rFonts w:ascii="Arial" w:hAnsi="Arial" w:cs="Arial"/>
          <w:bCs/>
          <w:sz w:val="24"/>
          <w:szCs w:val="24"/>
        </w:rPr>
        <w:t xml:space="preserve"> La Intranet tuvo </w:t>
      </w:r>
      <w:r w:rsidR="00B678FD" w:rsidRPr="006979EE">
        <w:rPr>
          <w:rFonts w:ascii="Arial" w:hAnsi="Arial" w:cs="Arial"/>
          <w:b/>
          <w:bCs/>
          <w:sz w:val="24"/>
          <w:szCs w:val="24"/>
          <w:u w:val="single"/>
        </w:rPr>
        <w:t xml:space="preserve">174 </w:t>
      </w:r>
      <w:r w:rsidRPr="006979EE">
        <w:rPr>
          <w:rFonts w:ascii="Arial" w:hAnsi="Arial" w:cs="Arial"/>
          <w:b/>
          <w:bCs/>
          <w:sz w:val="24"/>
          <w:szCs w:val="24"/>
          <w:u w:val="single"/>
        </w:rPr>
        <w:t>acciones</w:t>
      </w:r>
      <w:r w:rsidRPr="006979EE">
        <w:rPr>
          <w:rFonts w:ascii="Arial" w:hAnsi="Arial" w:cs="Arial"/>
          <w:bCs/>
          <w:sz w:val="24"/>
          <w:szCs w:val="24"/>
        </w:rPr>
        <w:t xml:space="preserve">, entre actualizaciones y publicación de contenidos. Al igual que se hicieron </w:t>
      </w:r>
      <w:r w:rsidR="00B678FD" w:rsidRPr="006979EE">
        <w:rPr>
          <w:rFonts w:ascii="Arial" w:hAnsi="Arial" w:cs="Arial"/>
          <w:b/>
          <w:bCs/>
          <w:sz w:val="24"/>
          <w:szCs w:val="24"/>
          <w:u w:val="single"/>
        </w:rPr>
        <w:t xml:space="preserve">20 </w:t>
      </w:r>
      <w:r w:rsidRPr="006979EE">
        <w:rPr>
          <w:rFonts w:ascii="Arial" w:hAnsi="Arial" w:cs="Arial"/>
          <w:b/>
          <w:bCs/>
          <w:sz w:val="24"/>
          <w:szCs w:val="24"/>
          <w:u w:val="single"/>
        </w:rPr>
        <w:t>actualizaciones</w:t>
      </w:r>
      <w:r w:rsidRPr="006979EE">
        <w:rPr>
          <w:rFonts w:ascii="Arial" w:hAnsi="Arial" w:cs="Arial"/>
          <w:bCs/>
          <w:sz w:val="24"/>
          <w:szCs w:val="24"/>
        </w:rPr>
        <w:t xml:space="preserve"> de contenidos en fondo de pantalla de los computadores conectados a la red de la ARN.</w:t>
      </w:r>
    </w:p>
    <w:p w14:paraId="441BC187" w14:textId="77777777" w:rsidR="001A20A6" w:rsidRPr="006979EE" w:rsidRDefault="001A20A6" w:rsidP="00382849">
      <w:pPr>
        <w:tabs>
          <w:tab w:val="left" w:pos="426"/>
        </w:tabs>
        <w:spacing w:after="0" w:line="240" w:lineRule="auto"/>
        <w:rPr>
          <w:rFonts w:ascii="Arial" w:hAnsi="Arial" w:cs="Arial"/>
          <w:sz w:val="32"/>
          <w:szCs w:val="28"/>
        </w:rPr>
      </w:pPr>
    </w:p>
    <w:p w14:paraId="0362DBBE" w14:textId="77777777" w:rsidR="00B519FF" w:rsidRDefault="00B519FF">
      <w:pPr>
        <w:rPr>
          <w:rFonts w:ascii="Arial" w:hAnsi="Arial" w:cs="Arial"/>
          <w:b/>
          <w:color w:val="000000"/>
          <w:sz w:val="56"/>
          <w:szCs w:val="56"/>
        </w:rPr>
      </w:pPr>
      <w:r>
        <w:rPr>
          <w:rFonts w:ascii="Arial" w:hAnsi="Arial" w:cs="Arial"/>
          <w:b/>
          <w:color w:val="000000"/>
          <w:sz w:val="56"/>
          <w:szCs w:val="56"/>
        </w:rPr>
        <w:br w:type="page"/>
      </w:r>
    </w:p>
    <w:p w14:paraId="1F42D647" w14:textId="0989B7F5" w:rsidR="00591ABC" w:rsidRPr="00E15AB0" w:rsidRDefault="003D6F43" w:rsidP="00382849">
      <w:pPr>
        <w:spacing w:after="0" w:line="240" w:lineRule="auto"/>
        <w:rPr>
          <w:rFonts w:ascii="Arial" w:hAnsi="Arial" w:cs="Arial"/>
          <w:color w:val="000000"/>
          <w:sz w:val="24"/>
          <w:szCs w:val="24"/>
        </w:rPr>
      </w:pPr>
      <w:r w:rsidRPr="00E15AB0">
        <w:rPr>
          <w:rFonts w:ascii="Arial" w:hAnsi="Arial" w:cs="Arial"/>
          <w:b/>
          <w:color w:val="000000"/>
          <w:sz w:val="56"/>
          <w:szCs w:val="56"/>
        </w:rPr>
        <w:lastRenderedPageBreak/>
        <w:t xml:space="preserve">2.  </w:t>
      </w:r>
      <w:r w:rsidRPr="00E15AB0">
        <w:rPr>
          <w:rFonts w:ascii="Arial" w:hAnsi="Arial" w:cs="Arial"/>
          <w:b/>
          <w:color w:val="000000"/>
          <w:sz w:val="44"/>
          <w:szCs w:val="44"/>
        </w:rPr>
        <w:t>A</w:t>
      </w:r>
      <w:r w:rsidR="00E15AB0" w:rsidRPr="00E15AB0">
        <w:rPr>
          <w:rFonts w:ascii="Arial" w:hAnsi="Arial" w:cs="Arial"/>
          <w:b/>
          <w:color w:val="000000"/>
          <w:sz w:val="44"/>
          <w:szCs w:val="44"/>
        </w:rPr>
        <w:t xml:space="preserve">vance de </w:t>
      </w:r>
      <w:r w:rsidR="00E15AB0" w:rsidRPr="00584174">
        <w:rPr>
          <w:rFonts w:ascii="Arial" w:hAnsi="Arial" w:cs="Arial"/>
          <w:b/>
          <w:color w:val="3366CC"/>
          <w:sz w:val="52"/>
          <w:szCs w:val="44"/>
          <w:u w:val="single"/>
        </w:rPr>
        <w:t>planes</w:t>
      </w:r>
      <w:r w:rsidRPr="00584174">
        <w:rPr>
          <w:rFonts w:ascii="Arial" w:hAnsi="Arial" w:cs="Arial"/>
          <w:b/>
          <w:color w:val="3366CC"/>
          <w:sz w:val="52"/>
          <w:szCs w:val="44"/>
          <w:u w:val="single"/>
        </w:rPr>
        <w:t xml:space="preserve"> </w:t>
      </w:r>
      <w:r w:rsidR="00584174" w:rsidRPr="00584174">
        <w:rPr>
          <w:rFonts w:ascii="Arial" w:hAnsi="Arial" w:cs="Arial"/>
          <w:b/>
          <w:color w:val="3366CC"/>
          <w:sz w:val="52"/>
          <w:szCs w:val="44"/>
          <w:u w:val="single"/>
        </w:rPr>
        <w:t>a cargo</w:t>
      </w:r>
      <w:r w:rsidR="00584174" w:rsidRPr="00584174">
        <w:rPr>
          <w:rFonts w:ascii="Arial" w:hAnsi="Arial" w:cs="Arial"/>
          <w:b/>
          <w:color w:val="3366CC"/>
          <w:sz w:val="52"/>
          <w:szCs w:val="44"/>
        </w:rPr>
        <w:t xml:space="preserve"> </w:t>
      </w:r>
      <w:r w:rsidR="00584174">
        <w:rPr>
          <w:rFonts w:ascii="Arial" w:hAnsi="Arial" w:cs="Arial"/>
          <w:b/>
          <w:color w:val="000000"/>
          <w:sz w:val="44"/>
          <w:szCs w:val="44"/>
        </w:rPr>
        <w:t>de ARN</w:t>
      </w:r>
    </w:p>
    <w:p w14:paraId="3EB9C2F5" w14:textId="77777777" w:rsidR="000C4C23" w:rsidRDefault="000C4C23" w:rsidP="00382849">
      <w:pPr>
        <w:spacing w:after="0" w:line="240" w:lineRule="auto"/>
        <w:rPr>
          <w:rFonts w:ascii="Arial" w:hAnsi="Arial" w:cs="Arial"/>
          <w:color w:val="000000"/>
          <w:sz w:val="24"/>
          <w:szCs w:val="24"/>
        </w:rPr>
      </w:pPr>
    </w:p>
    <w:p w14:paraId="62232AD9" w14:textId="7778F9AE" w:rsidR="008B39A9" w:rsidRDefault="003D6F43" w:rsidP="00382849">
      <w:pPr>
        <w:spacing w:after="0" w:line="240" w:lineRule="auto"/>
        <w:rPr>
          <w:rFonts w:ascii="Arial" w:hAnsi="Arial" w:cs="Arial"/>
          <w:color w:val="000000"/>
          <w:sz w:val="24"/>
          <w:szCs w:val="24"/>
        </w:rPr>
      </w:pPr>
      <w:r w:rsidRPr="00E15AB0">
        <w:rPr>
          <w:rFonts w:ascii="Arial" w:hAnsi="Arial" w:cs="Arial"/>
          <w:color w:val="000000"/>
          <w:sz w:val="24"/>
          <w:szCs w:val="24"/>
        </w:rPr>
        <w:t xml:space="preserve">A continuación, encuentra el avance de las acciones que ha desarrollado esta entidad en cumplimiento de </w:t>
      </w:r>
      <w:r w:rsidR="00762044">
        <w:rPr>
          <w:rFonts w:ascii="Arial" w:hAnsi="Arial" w:cs="Arial"/>
          <w:color w:val="000000"/>
          <w:sz w:val="24"/>
          <w:szCs w:val="24"/>
        </w:rPr>
        <w:t>los diferentes planes a cargo</w:t>
      </w:r>
      <w:r w:rsidR="00112E79">
        <w:rPr>
          <w:rFonts w:ascii="Arial" w:hAnsi="Arial" w:cs="Arial"/>
          <w:color w:val="000000"/>
          <w:sz w:val="24"/>
          <w:szCs w:val="24"/>
        </w:rPr>
        <w:t xml:space="preserve">. </w:t>
      </w:r>
    </w:p>
    <w:p w14:paraId="770F8FC1" w14:textId="77777777" w:rsidR="000C4C23" w:rsidRPr="00E15AB0" w:rsidRDefault="000C4C23" w:rsidP="00382849">
      <w:pPr>
        <w:spacing w:after="0" w:line="240" w:lineRule="auto"/>
        <w:rPr>
          <w:rFonts w:ascii="Arial" w:hAnsi="Arial" w:cs="Arial"/>
          <w:color w:val="000000"/>
          <w:sz w:val="24"/>
          <w:szCs w:val="24"/>
        </w:rPr>
      </w:pPr>
    </w:p>
    <w:p w14:paraId="7A2FA47D" w14:textId="370C7B43" w:rsidR="008B39A9" w:rsidRPr="007A3430" w:rsidRDefault="00112E79" w:rsidP="00382849">
      <w:pPr>
        <w:numPr>
          <w:ilvl w:val="0"/>
          <w:numId w:val="1"/>
        </w:numPr>
        <w:pBdr>
          <w:top w:val="nil"/>
          <w:left w:val="nil"/>
          <w:bottom w:val="nil"/>
          <w:right w:val="nil"/>
          <w:between w:val="nil"/>
        </w:pBdr>
        <w:spacing w:after="0" w:line="240" w:lineRule="auto"/>
        <w:rPr>
          <w:rFonts w:ascii="Arial" w:hAnsi="Arial" w:cs="Arial"/>
          <w:b/>
          <w:color w:val="3366CC"/>
          <w:sz w:val="44"/>
          <w:szCs w:val="44"/>
        </w:rPr>
      </w:pPr>
      <w:r w:rsidRPr="007A3430">
        <w:rPr>
          <w:rFonts w:ascii="Arial" w:hAnsi="Arial" w:cs="Arial"/>
          <w:b/>
          <w:color w:val="3366CC"/>
          <w:sz w:val="44"/>
          <w:szCs w:val="44"/>
        </w:rPr>
        <w:t>Plan Marco de Implementación</w:t>
      </w:r>
    </w:p>
    <w:p w14:paraId="414A7F7E" w14:textId="77777777" w:rsidR="000C4C23" w:rsidRDefault="000C4C23" w:rsidP="00382849">
      <w:pPr>
        <w:spacing w:after="0" w:line="240" w:lineRule="auto"/>
        <w:rPr>
          <w:rFonts w:ascii="Arial" w:eastAsia="Times New Roman" w:hAnsi="Arial" w:cs="Arial"/>
          <w:sz w:val="24"/>
          <w:szCs w:val="24"/>
          <w:lang w:eastAsia="es-CO"/>
        </w:rPr>
      </w:pPr>
    </w:p>
    <w:p w14:paraId="5E4F6416" w14:textId="64EBB34D" w:rsidR="00112E79" w:rsidRPr="00112E79" w:rsidRDefault="00112E79" w:rsidP="00382849">
      <w:pPr>
        <w:spacing w:after="0" w:line="240" w:lineRule="auto"/>
        <w:rPr>
          <w:rFonts w:ascii="Arial" w:eastAsia="Times New Roman" w:hAnsi="Arial" w:cs="Arial"/>
          <w:sz w:val="24"/>
          <w:szCs w:val="24"/>
          <w:lang w:eastAsia="es-CO"/>
        </w:rPr>
      </w:pPr>
      <w:r w:rsidRPr="00112E79">
        <w:rPr>
          <w:rFonts w:ascii="Arial" w:eastAsia="Times New Roman" w:hAnsi="Arial" w:cs="Arial"/>
          <w:sz w:val="24"/>
          <w:szCs w:val="24"/>
          <w:lang w:eastAsia="es-CO"/>
        </w:rPr>
        <w:t>La ARN desarrolla acciones que aportan a la construcción de Paz en Colombia. En este plan se encuentran aquellas que están directamente relacionadas con la implementación del Acuerdo de Paz, sobre el</w:t>
      </w:r>
      <w:r w:rsidRPr="00112E79">
        <w:rPr>
          <w:rFonts w:ascii="Arial" w:hAnsi="Arial" w:cs="Arial"/>
        </w:rPr>
        <w:t xml:space="preserve"> </w:t>
      </w:r>
      <w:r w:rsidRPr="00112E79">
        <w:rPr>
          <w:rFonts w:ascii="Arial" w:eastAsia="Times New Roman" w:hAnsi="Arial" w:cs="Arial"/>
          <w:sz w:val="24"/>
          <w:szCs w:val="24"/>
          <w:lang w:eastAsia="es-CO"/>
        </w:rPr>
        <w:t xml:space="preserve">Punto 3 Fin del conflicto y Punto 6, Implementación, verificación y refrendación. Tras la firma del Acuerdo Final, y con el fin de garantizar la implementación de todo lo acordado, se diseñó el Plan Marco de Implementación - PMI, el cual es administrado por el Departamento Nacional de Planeación e integra el conjunto de propósitos, objetivos, metas, prioridades e indicadores acordados para dar cumplimiento al Acuerdo de Paz y cuya articulación se hace en el marco del documento CONPES 3932 de 2018. </w:t>
      </w:r>
    </w:p>
    <w:p w14:paraId="316AA377" w14:textId="77777777" w:rsidR="00112E79" w:rsidRDefault="00112E79" w:rsidP="00382849">
      <w:pPr>
        <w:spacing w:after="0" w:line="240" w:lineRule="auto"/>
        <w:rPr>
          <w:rFonts w:ascii="Arial" w:eastAsia="Times New Roman" w:hAnsi="Arial" w:cs="Arial"/>
          <w:sz w:val="24"/>
          <w:szCs w:val="24"/>
          <w:lang w:eastAsia="es-CO"/>
        </w:rPr>
      </w:pPr>
    </w:p>
    <w:p w14:paraId="1E048BC6" w14:textId="122F08A0" w:rsidR="00112E79" w:rsidRPr="00112E79" w:rsidRDefault="00112E79" w:rsidP="00382849">
      <w:pPr>
        <w:spacing w:after="0" w:line="240" w:lineRule="auto"/>
        <w:rPr>
          <w:rFonts w:ascii="Arial" w:eastAsia="Times New Roman" w:hAnsi="Arial" w:cs="Arial"/>
          <w:sz w:val="24"/>
          <w:szCs w:val="24"/>
          <w:lang w:eastAsia="es-CO"/>
        </w:rPr>
      </w:pPr>
      <w:r w:rsidRPr="00112E79">
        <w:rPr>
          <w:rFonts w:ascii="Arial" w:eastAsia="Times New Roman" w:hAnsi="Arial" w:cs="Arial"/>
          <w:sz w:val="24"/>
          <w:szCs w:val="24"/>
          <w:lang w:eastAsia="es-CO"/>
        </w:rPr>
        <w:t>Para dar cumplimiento a estos compromisos, se tienen a cargo los siguientes indicadores:</w:t>
      </w:r>
    </w:p>
    <w:p w14:paraId="0EE4FCBB" w14:textId="233D1A98" w:rsidR="00C04CB2" w:rsidRDefault="00C04CB2" w:rsidP="00382849">
      <w:pPr>
        <w:spacing w:after="0" w:line="240" w:lineRule="auto"/>
        <w:rPr>
          <w:rFonts w:ascii="Arial" w:hAnsi="Arial" w:cs="Arial"/>
          <w:color w:val="000000"/>
        </w:rPr>
      </w:pPr>
    </w:p>
    <w:tbl>
      <w:tblPr>
        <w:tblW w:w="528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55"/>
        <w:gridCol w:w="7332"/>
      </w:tblGrid>
      <w:tr w:rsidR="004807C7" w:rsidRPr="00ED1EF9" w14:paraId="3BC93B98" w14:textId="77777777" w:rsidTr="00996051">
        <w:trPr>
          <w:trHeight w:val="510"/>
          <w:tblHeader/>
        </w:trPr>
        <w:tc>
          <w:tcPr>
            <w:tcW w:w="1136" w:type="pct"/>
            <w:shd w:val="clear" w:color="000000" w:fill="CCCCCC"/>
            <w:vAlign w:val="center"/>
            <w:hideMark/>
          </w:tcPr>
          <w:p w14:paraId="6A210583" w14:textId="77777777" w:rsidR="004807C7" w:rsidRPr="00ED1EF9" w:rsidRDefault="004807C7" w:rsidP="00382849">
            <w:pPr>
              <w:spacing w:after="0" w:line="240" w:lineRule="auto"/>
              <w:jc w:val="center"/>
              <w:rPr>
                <w:rFonts w:ascii="Arial" w:eastAsia="Times New Roman" w:hAnsi="Arial" w:cs="Arial"/>
                <w:b/>
                <w:bCs/>
                <w:sz w:val="20"/>
                <w:szCs w:val="20"/>
                <w:lang w:eastAsia="es-CO"/>
              </w:rPr>
            </w:pPr>
            <w:r w:rsidRPr="00ED1EF9">
              <w:rPr>
                <w:rFonts w:ascii="Arial" w:eastAsia="Times New Roman" w:hAnsi="Arial" w:cs="Arial"/>
                <w:b/>
                <w:bCs/>
                <w:sz w:val="20"/>
                <w:szCs w:val="20"/>
                <w:lang w:eastAsia="es-CO"/>
              </w:rPr>
              <w:t>INDICADOR</w:t>
            </w:r>
          </w:p>
        </w:tc>
        <w:tc>
          <w:tcPr>
            <w:tcW w:w="3864" w:type="pct"/>
            <w:shd w:val="clear" w:color="000000" w:fill="CCCCCC"/>
            <w:vAlign w:val="center"/>
            <w:hideMark/>
          </w:tcPr>
          <w:p w14:paraId="0FDD671B" w14:textId="77777777" w:rsidR="004807C7" w:rsidRPr="00ED1EF9" w:rsidRDefault="004807C7" w:rsidP="00382849">
            <w:pPr>
              <w:spacing w:after="0" w:line="240" w:lineRule="auto"/>
              <w:jc w:val="center"/>
              <w:rPr>
                <w:rFonts w:ascii="Arial" w:eastAsia="Times New Roman" w:hAnsi="Arial" w:cs="Arial"/>
                <w:b/>
                <w:bCs/>
                <w:sz w:val="20"/>
                <w:szCs w:val="20"/>
                <w:lang w:eastAsia="es-CO"/>
              </w:rPr>
            </w:pPr>
            <w:r>
              <w:rPr>
                <w:rFonts w:ascii="Arial" w:eastAsia="Times New Roman" w:hAnsi="Arial" w:cs="Arial"/>
                <w:b/>
                <w:bCs/>
                <w:sz w:val="20"/>
                <w:szCs w:val="20"/>
                <w:lang w:eastAsia="es-CO"/>
              </w:rPr>
              <w:t>LOGROS</w:t>
            </w:r>
          </w:p>
        </w:tc>
      </w:tr>
      <w:tr w:rsidR="004807C7" w:rsidRPr="00ED1EF9" w14:paraId="6A2B75DD" w14:textId="77777777" w:rsidTr="00996051">
        <w:trPr>
          <w:trHeight w:val="1059"/>
        </w:trPr>
        <w:tc>
          <w:tcPr>
            <w:tcW w:w="1136" w:type="pct"/>
            <w:shd w:val="clear" w:color="auto" w:fill="auto"/>
            <w:vAlign w:val="center"/>
            <w:hideMark/>
          </w:tcPr>
          <w:p w14:paraId="32000651" w14:textId="77777777" w:rsidR="004807C7" w:rsidRPr="00640F4A" w:rsidRDefault="004807C7" w:rsidP="00382849">
            <w:pPr>
              <w:spacing w:after="0" w:line="240" w:lineRule="auto"/>
              <w:jc w:val="center"/>
              <w:rPr>
                <w:rFonts w:ascii="Arial" w:eastAsia="Times New Roman" w:hAnsi="Arial" w:cs="Arial"/>
                <w:sz w:val="20"/>
                <w:szCs w:val="20"/>
                <w:lang w:eastAsia="es-CO"/>
              </w:rPr>
            </w:pPr>
            <w:r w:rsidRPr="00640F4A">
              <w:rPr>
                <w:rFonts w:ascii="Arial" w:eastAsia="Times New Roman" w:hAnsi="Arial" w:cs="Arial"/>
                <w:sz w:val="20"/>
                <w:szCs w:val="20"/>
                <w:lang w:eastAsia="es-CO"/>
              </w:rPr>
              <w:t>C.221 Consejo Nacional de Reincorporación creado y en funcionamiento</w:t>
            </w:r>
          </w:p>
        </w:tc>
        <w:tc>
          <w:tcPr>
            <w:tcW w:w="3864" w:type="pct"/>
            <w:shd w:val="clear" w:color="auto" w:fill="auto"/>
            <w:vAlign w:val="center"/>
            <w:hideMark/>
          </w:tcPr>
          <w:p w14:paraId="45FF31EF" w14:textId="77777777" w:rsidR="004807C7" w:rsidRPr="00ED1EF9" w:rsidRDefault="004807C7" w:rsidP="00382849">
            <w:pPr>
              <w:spacing w:after="0" w:line="240" w:lineRule="auto"/>
              <w:rPr>
                <w:rFonts w:ascii="Arial" w:eastAsia="Times New Roman" w:hAnsi="Arial" w:cs="Arial"/>
                <w:sz w:val="20"/>
                <w:szCs w:val="20"/>
                <w:lang w:eastAsia="es-CO"/>
              </w:rPr>
            </w:pPr>
            <w:r>
              <w:rPr>
                <w:rFonts w:ascii="Arial" w:eastAsia="Times New Roman" w:hAnsi="Arial" w:cs="Arial"/>
                <w:sz w:val="20"/>
                <w:szCs w:val="20"/>
                <w:lang w:eastAsia="es-CO"/>
              </w:rPr>
              <w:t>S</w:t>
            </w:r>
            <w:r w:rsidRPr="00ED1EF9">
              <w:rPr>
                <w:rFonts w:ascii="Arial" w:eastAsia="Times New Roman" w:hAnsi="Arial" w:cs="Arial"/>
                <w:sz w:val="20"/>
                <w:szCs w:val="20"/>
                <w:lang w:eastAsia="es-CO"/>
              </w:rPr>
              <w:t xml:space="preserve">e han desarrollado </w:t>
            </w:r>
            <w:r>
              <w:rPr>
                <w:rFonts w:ascii="Arial" w:eastAsia="Times New Roman" w:hAnsi="Arial" w:cs="Arial"/>
                <w:b/>
                <w:color w:val="3366CC"/>
                <w:sz w:val="24"/>
                <w:szCs w:val="20"/>
                <w:u w:val="single"/>
                <w:lang w:eastAsia="es-CO"/>
              </w:rPr>
              <w:t>9</w:t>
            </w:r>
            <w:r w:rsidRPr="00ED1EF9">
              <w:rPr>
                <w:rFonts w:ascii="Arial" w:eastAsia="Times New Roman" w:hAnsi="Arial" w:cs="Arial"/>
                <w:b/>
                <w:color w:val="3366CC"/>
                <w:sz w:val="24"/>
                <w:szCs w:val="20"/>
                <w:u w:val="single"/>
                <w:lang w:eastAsia="es-CO"/>
              </w:rPr>
              <w:t xml:space="preserve"> </w:t>
            </w:r>
            <w:r w:rsidRPr="00ED1EF9">
              <w:rPr>
                <w:rFonts w:ascii="Arial" w:eastAsia="Times New Roman" w:hAnsi="Arial" w:cs="Arial"/>
                <w:b/>
                <w:color w:val="3366CC"/>
                <w:sz w:val="24"/>
                <w:szCs w:val="24"/>
                <w:u w:val="single"/>
                <w:lang w:eastAsia="es-CO"/>
              </w:rPr>
              <w:t>sesiones nacionales</w:t>
            </w:r>
            <w:r>
              <w:rPr>
                <w:rStyle w:val="Refdenotaalpie"/>
                <w:rFonts w:ascii="Arial" w:eastAsia="Times New Roman" w:hAnsi="Arial" w:cs="Arial"/>
                <w:b/>
                <w:color w:val="3366CC"/>
                <w:sz w:val="24"/>
                <w:szCs w:val="24"/>
                <w:u w:val="single"/>
                <w:lang w:eastAsia="es-CO"/>
              </w:rPr>
              <w:footnoteReference w:id="11"/>
            </w:r>
            <w:r w:rsidRPr="00ED1EF9">
              <w:rPr>
                <w:rFonts w:ascii="Arial" w:eastAsia="Times New Roman" w:hAnsi="Arial" w:cs="Arial"/>
                <w:color w:val="3366CC"/>
                <w:sz w:val="20"/>
                <w:szCs w:val="20"/>
                <w:lang w:eastAsia="es-CO"/>
              </w:rPr>
              <w:t xml:space="preserve"> </w:t>
            </w:r>
            <w:r w:rsidRPr="00ED1EF9">
              <w:rPr>
                <w:rFonts w:ascii="Arial" w:eastAsia="Times New Roman" w:hAnsi="Arial" w:cs="Arial"/>
                <w:sz w:val="20"/>
                <w:szCs w:val="20"/>
                <w:lang w:eastAsia="es-CO"/>
              </w:rPr>
              <w:t>del Consejo Nacional de Reincorporación</w:t>
            </w:r>
            <w:r>
              <w:rPr>
                <w:rFonts w:ascii="Arial" w:eastAsia="Times New Roman" w:hAnsi="Arial" w:cs="Arial"/>
                <w:sz w:val="20"/>
                <w:szCs w:val="20"/>
                <w:lang w:eastAsia="es-CO"/>
              </w:rPr>
              <w:t xml:space="preserve"> </w:t>
            </w:r>
            <w:r w:rsidRPr="00ED1EF9">
              <w:rPr>
                <w:rFonts w:ascii="Arial" w:eastAsia="Times New Roman" w:hAnsi="Arial" w:cs="Arial"/>
                <w:sz w:val="20"/>
                <w:szCs w:val="20"/>
                <w:lang w:eastAsia="es-CO"/>
              </w:rPr>
              <w:t xml:space="preserve">y </w:t>
            </w:r>
            <w:r w:rsidRPr="00ED1EF9">
              <w:rPr>
                <w:rFonts w:ascii="Arial" w:eastAsia="Times New Roman" w:hAnsi="Arial" w:cs="Arial"/>
                <w:b/>
                <w:color w:val="3366CC"/>
                <w:sz w:val="24"/>
                <w:szCs w:val="20"/>
                <w:u w:val="single"/>
                <w:lang w:eastAsia="es-CO"/>
              </w:rPr>
              <w:t>1 sesión regional</w:t>
            </w:r>
            <w:r>
              <w:rPr>
                <w:rStyle w:val="Refdenotaalpie"/>
                <w:rFonts w:ascii="Arial" w:eastAsia="Times New Roman" w:hAnsi="Arial" w:cs="Arial"/>
                <w:b/>
                <w:color w:val="3366CC"/>
                <w:sz w:val="24"/>
                <w:szCs w:val="20"/>
                <w:u w:val="single"/>
                <w:lang w:eastAsia="es-CO"/>
              </w:rPr>
              <w:footnoteReference w:id="12"/>
            </w:r>
            <w:r w:rsidRPr="00ED1EF9">
              <w:rPr>
                <w:rFonts w:ascii="Arial" w:eastAsia="Times New Roman" w:hAnsi="Arial" w:cs="Arial"/>
                <w:sz w:val="20"/>
                <w:szCs w:val="20"/>
                <w:lang w:eastAsia="es-CO"/>
              </w:rPr>
              <w:t xml:space="preserve">. </w:t>
            </w:r>
            <w:r>
              <w:rPr>
                <w:rFonts w:ascii="Arial" w:eastAsia="Times New Roman" w:hAnsi="Arial" w:cs="Arial"/>
                <w:sz w:val="20"/>
                <w:szCs w:val="20"/>
                <w:lang w:eastAsia="es-CO"/>
              </w:rPr>
              <w:t>Se trataron temas como proyectos productivos, plan estratégico del CNR, suministros de abastecimiento de antiguos ETCR</w:t>
            </w:r>
            <w:r>
              <w:rPr>
                <w:rStyle w:val="Refdenotaalpie"/>
                <w:rFonts w:ascii="Arial" w:eastAsia="Times New Roman" w:hAnsi="Arial" w:cs="Arial"/>
                <w:sz w:val="20"/>
                <w:szCs w:val="20"/>
                <w:lang w:eastAsia="es-CO"/>
              </w:rPr>
              <w:footnoteReference w:id="13"/>
            </w:r>
            <w:r>
              <w:rPr>
                <w:rFonts w:ascii="Arial" w:eastAsia="Times New Roman" w:hAnsi="Arial" w:cs="Arial"/>
                <w:sz w:val="20"/>
                <w:szCs w:val="20"/>
                <w:lang w:eastAsia="es-CO"/>
              </w:rPr>
              <w:t>, garantías para la implementación del Sistema Nacional de Reincorporación, b</w:t>
            </w:r>
            <w:r w:rsidRPr="000257CA">
              <w:rPr>
                <w:rFonts w:ascii="Arial" w:eastAsia="Times New Roman" w:hAnsi="Arial" w:cs="Arial"/>
                <w:sz w:val="20"/>
                <w:szCs w:val="20"/>
                <w:lang w:eastAsia="es-CO"/>
              </w:rPr>
              <w:t>alance Programa Camino Diferencial de Vida</w:t>
            </w:r>
            <w:r>
              <w:rPr>
                <w:rFonts w:ascii="Arial" w:eastAsia="Times New Roman" w:hAnsi="Arial" w:cs="Arial"/>
                <w:sz w:val="20"/>
                <w:szCs w:val="20"/>
                <w:lang w:eastAsia="es-CO"/>
              </w:rPr>
              <w:t>, s</w:t>
            </w:r>
            <w:r w:rsidRPr="000257CA">
              <w:rPr>
                <w:rFonts w:ascii="Arial" w:eastAsia="Times New Roman" w:hAnsi="Arial" w:cs="Arial"/>
                <w:sz w:val="20"/>
                <w:szCs w:val="20"/>
                <w:lang w:eastAsia="es-CO"/>
              </w:rPr>
              <w:t>ituación frente a la Ruta Diferenciada de Discapacidad</w:t>
            </w:r>
            <w:r>
              <w:rPr>
                <w:rFonts w:ascii="Arial" w:eastAsia="Times New Roman" w:hAnsi="Arial" w:cs="Arial"/>
                <w:sz w:val="20"/>
                <w:szCs w:val="20"/>
                <w:lang w:eastAsia="es-CO"/>
              </w:rPr>
              <w:t>, m</w:t>
            </w:r>
            <w:r w:rsidRPr="000257CA">
              <w:rPr>
                <w:rFonts w:ascii="Arial" w:eastAsia="Times New Roman" w:hAnsi="Arial" w:cs="Arial"/>
                <w:sz w:val="20"/>
                <w:szCs w:val="20"/>
                <w:lang w:eastAsia="es-CO"/>
              </w:rPr>
              <w:t>etodología sesiones regionales del CNR</w:t>
            </w:r>
            <w:r>
              <w:rPr>
                <w:rFonts w:ascii="Arial" w:eastAsia="Times New Roman" w:hAnsi="Arial" w:cs="Arial"/>
                <w:sz w:val="20"/>
                <w:szCs w:val="20"/>
                <w:lang w:eastAsia="es-CO"/>
              </w:rPr>
              <w:t>, entre otros.</w:t>
            </w:r>
          </w:p>
        </w:tc>
      </w:tr>
      <w:tr w:rsidR="004807C7" w:rsidRPr="00ED1EF9" w14:paraId="662235A1" w14:textId="77777777" w:rsidTr="00996051">
        <w:trPr>
          <w:trHeight w:val="2316"/>
        </w:trPr>
        <w:tc>
          <w:tcPr>
            <w:tcW w:w="1136" w:type="pct"/>
            <w:shd w:val="clear" w:color="auto" w:fill="auto"/>
            <w:vAlign w:val="center"/>
            <w:hideMark/>
          </w:tcPr>
          <w:p w14:paraId="20558989" w14:textId="77777777" w:rsidR="004807C7" w:rsidRPr="00640F4A" w:rsidRDefault="004807C7" w:rsidP="00382849">
            <w:pPr>
              <w:spacing w:after="0" w:line="240" w:lineRule="auto"/>
              <w:jc w:val="center"/>
              <w:rPr>
                <w:rFonts w:ascii="Arial" w:eastAsia="Times New Roman" w:hAnsi="Arial" w:cs="Arial"/>
                <w:sz w:val="20"/>
                <w:szCs w:val="20"/>
                <w:lang w:eastAsia="es-CO"/>
              </w:rPr>
            </w:pPr>
            <w:r w:rsidRPr="00640F4A">
              <w:rPr>
                <w:rFonts w:ascii="Arial" w:eastAsia="Times New Roman" w:hAnsi="Arial" w:cs="Arial"/>
                <w:sz w:val="20"/>
                <w:szCs w:val="20"/>
                <w:lang w:eastAsia="es-CO"/>
              </w:rPr>
              <w:t xml:space="preserve">C.238 Porcentaje de integrantes de FARC- EP acreditados con proyecto productivo individual o colectivo viabilizado con apoyo económico entregado </w:t>
            </w:r>
          </w:p>
        </w:tc>
        <w:tc>
          <w:tcPr>
            <w:tcW w:w="3864" w:type="pct"/>
            <w:shd w:val="clear" w:color="auto" w:fill="auto"/>
            <w:vAlign w:val="center"/>
            <w:hideMark/>
          </w:tcPr>
          <w:p w14:paraId="0C8A15FA" w14:textId="77777777" w:rsidR="004807C7" w:rsidRPr="00B8228F" w:rsidRDefault="004807C7" w:rsidP="00382849">
            <w:pPr>
              <w:spacing w:after="0" w:line="240" w:lineRule="auto"/>
              <w:rPr>
                <w:rFonts w:ascii="Arial" w:eastAsia="Times New Roman" w:hAnsi="Arial" w:cs="Arial"/>
                <w:sz w:val="20"/>
                <w:szCs w:val="20"/>
                <w:lang w:eastAsia="es-CO"/>
              </w:rPr>
            </w:pPr>
            <w:r w:rsidRPr="00B8228F">
              <w:rPr>
                <w:rFonts w:ascii="Arial" w:eastAsia="Times New Roman" w:hAnsi="Arial" w:cs="Arial"/>
                <w:sz w:val="20"/>
                <w:szCs w:val="20"/>
                <w:lang w:eastAsia="es-CO"/>
              </w:rPr>
              <w:t xml:space="preserve">Se tiene un total de </w:t>
            </w:r>
            <w:r w:rsidRPr="00B8228F">
              <w:rPr>
                <w:rFonts w:ascii="Arial" w:eastAsia="Times New Roman" w:hAnsi="Arial" w:cs="Arial"/>
                <w:b/>
                <w:color w:val="3366CC"/>
                <w:sz w:val="24"/>
                <w:szCs w:val="20"/>
                <w:u w:val="single"/>
                <w:lang w:eastAsia="es-CO"/>
              </w:rPr>
              <w:t>1.606 personas con desembolso</w:t>
            </w:r>
            <w:r w:rsidRPr="00B8228F">
              <w:rPr>
                <w:rFonts w:ascii="Arial" w:eastAsia="Times New Roman" w:hAnsi="Arial" w:cs="Arial"/>
                <w:sz w:val="24"/>
                <w:szCs w:val="20"/>
                <w:lang w:eastAsia="es-CO"/>
              </w:rPr>
              <w:t xml:space="preserve"> </w:t>
            </w:r>
            <w:r w:rsidRPr="00B8228F">
              <w:rPr>
                <w:rFonts w:ascii="Arial" w:eastAsia="Times New Roman" w:hAnsi="Arial" w:cs="Arial"/>
                <w:sz w:val="20"/>
                <w:szCs w:val="20"/>
                <w:lang w:eastAsia="es-CO"/>
              </w:rPr>
              <w:t xml:space="preserve">y 1.957 personas con proyecto viabilizado. El avance de desembolsos sobre viabilizados representa un </w:t>
            </w:r>
            <w:r w:rsidRPr="00B8228F">
              <w:rPr>
                <w:rFonts w:ascii="Arial" w:eastAsia="Times New Roman" w:hAnsi="Arial" w:cs="Arial"/>
                <w:b/>
                <w:color w:val="3366CC"/>
                <w:sz w:val="24"/>
                <w:szCs w:val="20"/>
                <w:u w:val="single"/>
                <w:lang w:eastAsia="es-CO"/>
              </w:rPr>
              <w:t>82.1%.</w:t>
            </w:r>
            <w:r w:rsidRPr="00B8228F">
              <w:rPr>
                <w:rFonts w:ascii="Arial" w:eastAsia="Times New Roman" w:hAnsi="Arial" w:cs="Arial"/>
                <w:sz w:val="20"/>
                <w:szCs w:val="20"/>
                <w:lang w:eastAsia="es-CO"/>
              </w:rPr>
              <w:t xml:space="preserve"> </w:t>
            </w:r>
          </w:p>
          <w:p w14:paraId="2879DD0E" w14:textId="77777777" w:rsidR="004807C7" w:rsidRPr="00ED1EF9" w:rsidRDefault="004807C7" w:rsidP="00382849">
            <w:pPr>
              <w:spacing w:after="0" w:line="240" w:lineRule="auto"/>
              <w:rPr>
                <w:rFonts w:ascii="Arial" w:eastAsia="Times New Roman" w:hAnsi="Arial" w:cs="Arial"/>
                <w:sz w:val="20"/>
                <w:szCs w:val="20"/>
                <w:lang w:eastAsia="es-CO"/>
              </w:rPr>
            </w:pPr>
            <w:r w:rsidRPr="00B8228F">
              <w:rPr>
                <w:rFonts w:ascii="Arial" w:eastAsia="Times New Roman" w:hAnsi="Arial" w:cs="Arial"/>
                <w:sz w:val="20"/>
                <w:szCs w:val="20"/>
                <w:lang w:eastAsia="es-CO"/>
              </w:rPr>
              <w:t xml:space="preserve">Se desembolsaron en el trimestre </w:t>
            </w:r>
            <w:r w:rsidRPr="00B8228F">
              <w:rPr>
                <w:rFonts w:ascii="Arial" w:eastAsia="Times New Roman" w:hAnsi="Arial" w:cs="Arial"/>
                <w:b/>
                <w:color w:val="3366CC"/>
                <w:sz w:val="24"/>
                <w:szCs w:val="20"/>
                <w:u w:val="single"/>
                <w:lang w:eastAsia="es-CO"/>
              </w:rPr>
              <w:t>1.000 proyectos (979 individuales y 21 colectivos)</w:t>
            </w:r>
            <w:r w:rsidRPr="00B8228F">
              <w:rPr>
                <w:rFonts w:ascii="Arial" w:eastAsia="Times New Roman" w:hAnsi="Arial" w:cs="Arial"/>
                <w:sz w:val="24"/>
                <w:szCs w:val="20"/>
                <w:lang w:eastAsia="es-CO"/>
              </w:rPr>
              <w:t xml:space="preserve"> </w:t>
            </w:r>
            <w:r w:rsidRPr="00B8228F">
              <w:rPr>
                <w:rFonts w:ascii="Arial" w:eastAsia="Times New Roman" w:hAnsi="Arial" w:cs="Arial"/>
                <w:sz w:val="20"/>
                <w:szCs w:val="20"/>
                <w:lang w:eastAsia="es-CO"/>
              </w:rPr>
              <w:t>por un valor total de $12.847.725.646 que beneficiaron a 1.606 personas (363 mujeres, 1.243 hombres) de los cuales 272 integran un grupo étnico (159 indígenas, 110 afrodescendientes, 3 palenqueros).</w:t>
            </w:r>
          </w:p>
        </w:tc>
      </w:tr>
      <w:tr w:rsidR="004807C7" w:rsidRPr="00ED1EF9" w14:paraId="47BCEB31" w14:textId="77777777" w:rsidTr="00996051">
        <w:trPr>
          <w:trHeight w:val="466"/>
        </w:trPr>
        <w:tc>
          <w:tcPr>
            <w:tcW w:w="1136" w:type="pct"/>
            <w:shd w:val="clear" w:color="auto" w:fill="auto"/>
            <w:vAlign w:val="center"/>
            <w:hideMark/>
          </w:tcPr>
          <w:p w14:paraId="49704FA2" w14:textId="77777777" w:rsidR="004807C7" w:rsidRPr="00ED1EF9" w:rsidRDefault="004807C7" w:rsidP="00382849">
            <w:pPr>
              <w:spacing w:after="0" w:line="240" w:lineRule="auto"/>
              <w:jc w:val="center"/>
              <w:rPr>
                <w:rFonts w:ascii="Arial" w:eastAsia="Times New Roman" w:hAnsi="Arial" w:cs="Arial"/>
                <w:sz w:val="20"/>
                <w:szCs w:val="20"/>
                <w:lang w:eastAsia="es-CO"/>
              </w:rPr>
            </w:pPr>
            <w:r w:rsidRPr="00ED1EF9">
              <w:rPr>
                <w:rFonts w:ascii="Arial" w:eastAsia="Times New Roman" w:hAnsi="Arial" w:cs="Arial"/>
                <w:sz w:val="20"/>
                <w:szCs w:val="20"/>
                <w:lang w:eastAsia="es-CO"/>
              </w:rPr>
              <w:t>C.239 Porcentaje de asignaciones únicas de normalización entregadas a los integrantes de las FARC-EP acreditados</w:t>
            </w:r>
          </w:p>
        </w:tc>
        <w:tc>
          <w:tcPr>
            <w:tcW w:w="3864" w:type="pct"/>
            <w:shd w:val="clear" w:color="auto" w:fill="auto"/>
            <w:vAlign w:val="center"/>
            <w:hideMark/>
          </w:tcPr>
          <w:p w14:paraId="74ABD423" w14:textId="5FB5A77B" w:rsidR="004807C7" w:rsidRDefault="004807C7" w:rsidP="00382849">
            <w:pPr>
              <w:spacing w:after="0" w:line="240" w:lineRule="auto"/>
              <w:rPr>
                <w:rFonts w:ascii="Arial" w:eastAsia="Times New Roman" w:hAnsi="Arial" w:cs="Arial"/>
                <w:sz w:val="20"/>
                <w:szCs w:val="20"/>
                <w:lang w:eastAsia="es-CO"/>
              </w:rPr>
            </w:pPr>
            <w:r>
              <w:rPr>
                <w:rFonts w:ascii="Arial" w:eastAsia="Times New Roman" w:hAnsi="Arial" w:cs="Arial"/>
                <w:sz w:val="20"/>
                <w:szCs w:val="20"/>
                <w:lang w:eastAsia="es-CO"/>
              </w:rPr>
              <w:t>S</w:t>
            </w:r>
            <w:r w:rsidRPr="00ED1EF9">
              <w:rPr>
                <w:rFonts w:ascii="Arial" w:eastAsia="Times New Roman" w:hAnsi="Arial" w:cs="Arial"/>
                <w:sz w:val="20"/>
                <w:szCs w:val="20"/>
                <w:lang w:eastAsia="es-CO"/>
              </w:rPr>
              <w:t xml:space="preserve">e han </w:t>
            </w:r>
            <w:r w:rsidRPr="00ED1EF9">
              <w:rPr>
                <w:rFonts w:ascii="Arial" w:eastAsia="Times New Roman" w:hAnsi="Arial" w:cs="Arial"/>
                <w:b/>
                <w:color w:val="3366CC"/>
                <w:sz w:val="24"/>
                <w:szCs w:val="24"/>
                <w:u w:val="single"/>
                <w:lang w:eastAsia="es-CO"/>
              </w:rPr>
              <w:t>desembolsado a 13</w:t>
            </w:r>
            <w:r>
              <w:rPr>
                <w:rFonts w:ascii="Arial" w:eastAsia="Times New Roman" w:hAnsi="Arial" w:cs="Arial"/>
                <w:b/>
                <w:color w:val="3366CC"/>
                <w:sz w:val="24"/>
                <w:szCs w:val="24"/>
                <w:u w:val="single"/>
                <w:lang w:eastAsia="es-CO"/>
              </w:rPr>
              <w:t>.</w:t>
            </w:r>
            <w:r>
              <w:rPr>
                <w:rFonts w:ascii="Arial" w:eastAsia="Times New Roman" w:hAnsi="Arial" w:cs="Arial"/>
                <w:b/>
                <w:color w:val="3366CC"/>
                <w:sz w:val="24"/>
                <w:szCs w:val="20"/>
                <w:u w:val="single"/>
                <w:lang w:eastAsia="es-CO"/>
              </w:rPr>
              <w:t>221</w:t>
            </w:r>
            <w:r w:rsidRPr="00ED1EF9">
              <w:rPr>
                <w:rFonts w:ascii="Arial" w:eastAsia="Times New Roman" w:hAnsi="Arial" w:cs="Arial"/>
                <w:color w:val="3366CC"/>
                <w:sz w:val="24"/>
                <w:szCs w:val="20"/>
                <w:lang w:eastAsia="es-CO"/>
              </w:rPr>
              <w:t xml:space="preserve"> </w:t>
            </w:r>
            <w:r>
              <w:rPr>
                <w:rFonts w:ascii="Arial" w:eastAsia="Times New Roman" w:hAnsi="Arial" w:cs="Arial"/>
                <w:sz w:val="20"/>
                <w:szCs w:val="20"/>
                <w:lang w:eastAsia="es-CO"/>
              </w:rPr>
              <w:t>ex-i</w:t>
            </w:r>
            <w:r w:rsidRPr="00ED1EF9">
              <w:rPr>
                <w:rFonts w:ascii="Arial" w:eastAsia="Times New Roman" w:hAnsi="Arial" w:cs="Arial"/>
                <w:sz w:val="20"/>
                <w:szCs w:val="20"/>
                <w:lang w:eastAsia="es-CO"/>
              </w:rPr>
              <w:t>ntegrantes FARC-EP el beneficio económico de Asignación Única de Normalización por valor de $</w:t>
            </w:r>
            <w:r>
              <w:t xml:space="preserve"> </w:t>
            </w:r>
            <w:r w:rsidRPr="00E56513">
              <w:rPr>
                <w:rFonts w:ascii="Arial" w:eastAsia="Times New Roman" w:hAnsi="Arial" w:cs="Arial"/>
                <w:sz w:val="20"/>
                <w:szCs w:val="20"/>
                <w:lang w:eastAsia="es-CO"/>
              </w:rPr>
              <w:t>25.92</w:t>
            </w:r>
            <w:r>
              <w:rPr>
                <w:rFonts w:ascii="Arial" w:eastAsia="Times New Roman" w:hAnsi="Arial" w:cs="Arial"/>
                <w:sz w:val="20"/>
                <w:szCs w:val="20"/>
                <w:lang w:eastAsia="es-CO"/>
              </w:rPr>
              <w:t>5</w:t>
            </w:r>
            <w:r w:rsidRPr="00E56513">
              <w:rPr>
                <w:rFonts w:ascii="Arial" w:eastAsia="Times New Roman" w:hAnsi="Arial" w:cs="Arial"/>
                <w:sz w:val="20"/>
                <w:szCs w:val="20"/>
                <w:lang w:eastAsia="es-CO"/>
              </w:rPr>
              <w:t>.9</w:t>
            </w:r>
            <w:r>
              <w:rPr>
                <w:rFonts w:ascii="Arial" w:eastAsia="Times New Roman" w:hAnsi="Arial" w:cs="Arial"/>
                <w:sz w:val="20"/>
                <w:szCs w:val="20"/>
                <w:lang w:eastAsia="es-CO"/>
              </w:rPr>
              <w:t>1</w:t>
            </w:r>
            <w:r w:rsidRPr="00E56513">
              <w:rPr>
                <w:rFonts w:ascii="Arial" w:eastAsia="Times New Roman" w:hAnsi="Arial" w:cs="Arial"/>
                <w:sz w:val="20"/>
                <w:szCs w:val="20"/>
                <w:lang w:eastAsia="es-CO"/>
              </w:rPr>
              <w:t>4.000</w:t>
            </w:r>
            <w:r>
              <w:rPr>
                <w:rFonts w:ascii="Arial" w:eastAsia="Times New Roman" w:hAnsi="Arial" w:cs="Arial"/>
                <w:sz w:val="20"/>
                <w:szCs w:val="20"/>
                <w:lang w:eastAsia="es-CO"/>
              </w:rPr>
              <w:t>,</w:t>
            </w:r>
            <w:r w:rsidR="000A58E6">
              <w:rPr>
                <w:rFonts w:ascii="Arial" w:eastAsia="Times New Roman" w:hAnsi="Arial" w:cs="Arial"/>
                <w:sz w:val="20"/>
                <w:szCs w:val="20"/>
                <w:lang w:eastAsia="es-CO"/>
              </w:rPr>
              <w:t xml:space="preserve"> distribuidos así: Femenino: 3.097 Masculino: 10.124</w:t>
            </w:r>
            <w:r w:rsidR="00815736">
              <w:rPr>
                <w:rFonts w:ascii="Arial" w:eastAsia="Times New Roman" w:hAnsi="Arial" w:cs="Arial"/>
                <w:sz w:val="20"/>
                <w:szCs w:val="20"/>
                <w:lang w:eastAsia="es-CO"/>
              </w:rPr>
              <w:t>,</w:t>
            </w:r>
            <w:r>
              <w:rPr>
                <w:rFonts w:ascii="Arial" w:eastAsia="Times New Roman" w:hAnsi="Arial" w:cs="Arial"/>
                <w:sz w:val="20"/>
                <w:szCs w:val="20"/>
                <w:lang w:eastAsia="es-CO"/>
              </w:rPr>
              <w:t xml:space="preserve"> para un cumplimiento del </w:t>
            </w:r>
            <w:r w:rsidRPr="00880C4B">
              <w:rPr>
                <w:rFonts w:ascii="Arial" w:eastAsia="Times New Roman" w:hAnsi="Arial" w:cs="Arial"/>
                <w:b/>
                <w:color w:val="3366CC"/>
                <w:sz w:val="24"/>
                <w:szCs w:val="20"/>
                <w:u w:val="single"/>
                <w:lang w:eastAsia="es-CO"/>
              </w:rPr>
              <w:t>100%</w:t>
            </w:r>
          </w:p>
          <w:p w14:paraId="7EF63E31" w14:textId="795F19D1" w:rsidR="004807C7" w:rsidRPr="00ED1EF9" w:rsidRDefault="004807C7" w:rsidP="00382849">
            <w:pPr>
              <w:spacing w:after="0" w:line="240" w:lineRule="auto"/>
              <w:rPr>
                <w:rFonts w:ascii="Arial" w:eastAsia="Times New Roman" w:hAnsi="Arial" w:cs="Arial"/>
                <w:sz w:val="20"/>
                <w:szCs w:val="20"/>
                <w:lang w:eastAsia="es-CO"/>
              </w:rPr>
            </w:pPr>
          </w:p>
        </w:tc>
      </w:tr>
      <w:tr w:rsidR="004807C7" w:rsidRPr="00ED1EF9" w14:paraId="03DEE734" w14:textId="77777777" w:rsidTr="00996051">
        <w:trPr>
          <w:trHeight w:val="1754"/>
        </w:trPr>
        <w:tc>
          <w:tcPr>
            <w:tcW w:w="1136" w:type="pct"/>
            <w:shd w:val="clear" w:color="auto" w:fill="auto"/>
            <w:vAlign w:val="center"/>
            <w:hideMark/>
          </w:tcPr>
          <w:p w14:paraId="3597875A" w14:textId="77777777" w:rsidR="004807C7" w:rsidRPr="00ED1EF9" w:rsidRDefault="004807C7" w:rsidP="00382849">
            <w:pPr>
              <w:spacing w:after="0" w:line="240" w:lineRule="auto"/>
              <w:jc w:val="center"/>
              <w:rPr>
                <w:rFonts w:ascii="Arial" w:eastAsia="Times New Roman" w:hAnsi="Arial" w:cs="Arial"/>
                <w:sz w:val="20"/>
                <w:szCs w:val="20"/>
                <w:lang w:eastAsia="es-CO"/>
              </w:rPr>
            </w:pPr>
            <w:r w:rsidRPr="00ED1EF9">
              <w:rPr>
                <w:rFonts w:ascii="Arial" w:eastAsia="Times New Roman" w:hAnsi="Arial" w:cs="Arial"/>
                <w:sz w:val="20"/>
                <w:szCs w:val="20"/>
                <w:lang w:eastAsia="es-CO"/>
              </w:rPr>
              <w:lastRenderedPageBreak/>
              <w:t>C.240 Porcentaje de miembros de las FARC-EP acreditados que no tengan vínculo contractual que les genere ingresos, con renta básica mensual</w:t>
            </w:r>
          </w:p>
        </w:tc>
        <w:tc>
          <w:tcPr>
            <w:tcW w:w="3864" w:type="pct"/>
            <w:shd w:val="clear" w:color="auto" w:fill="auto"/>
            <w:vAlign w:val="center"/>
            <w:hideMark/>
          </w:tcPr>
          <w:p w14:paraId="1130454A" w14:textId="75AB2409" w:rsidR="004807C7" w:rsidRPr="00ED1EF9" w:rsidRDefault="004807C7" w:rsidP="00382849">
            <w:pPr>
              <w:spacing w:after="0" w:line="240" w:lineRule="auto"/>
              <w:rPr>
                <w:rFonts w:ascii="Arial" w:eastAsia="Times New Roman" w:hAnsi="Arial" w:cs="Arial"/>
                <w:sz w:val="20"/>
                <w:szCs w:val="20"/>
                <w:lang w:eastAsia="es-CO"/>
              </w:rPr>
            </w:pPr>
            <w:r>
              <w:rPr>
                <w:rFonts w:ascii="Arial" w:eastAsia="Times New Roman" w:hAnsi="Arial" w:cs="Arial"/>
                <w:sz w:val="20"/>
                <w:szCs w:val="20"/>
                <w:lang w:eastAsia="es-CO"/>
              </w:rPr>
              <w:t>S</w:t>
            </w:r>
            <w:r w:rsidRPr="00ED1EF9">
              <w:rPr>
                <w:rFonts w:ascii="Arial" w:eastAsia="Times New Roman" w:hAnsi="Arial" w:cs="Arial"/>
                <w:sz w:val="20"/>
                <w:szCs w:val="20"/>
                <w:lang w:eastAsia="es-CO"/>
              </w:rPr>
              <w:t>e han ejecutado</w:t>
            </w:r>
            <w:r>
              <w:rPr>
                <w:rFonts w:ascii="Arial" w:eastAsia="Times New Roman" w:hAnsi="Arial" w:cs="Arial"/>
                <w:sz w:val="20"/>
                <w:szCs w:val="20"/>
                <w:lang w:eastAsia="es-CO"/>
              </w:rPr>
              <w:t xml:space="preserve"> </w:t>
            </w:r>
            <w:r w:rsidR="005F31CC">
              <w:rPr>
                <w:rFonts w:ascii="Arial" w:eastAsia="Times New Roman" w:hAnsi="Arial" w:cs="Arial"/>
                <w:b/>
                <w:color w:val="3366CC"/>
                <w:sz w:val="24"/>
                <w:szCs w:val="20"/>
                <w:u w:val="single"/>
                <w:lang w:eastAsia="es-CO"/>
              </w:rPr>
              <w:t>798</w:t>
            </w:r>
            <w:r w:rsidR="005F31CC" w:rsidRPr="00ED1EF9">
              <w:rPr>
                <w:rFonts w:ascii="Arial" w:eastAsia="Times New Roman" w:hAnsi="Arial" w:cs="Arial"/>
                <w:b/>
                <w:color w:val="3366CC"/>
                <w:sz w:val="24"/>
                <w:szCs w:val="20"/>
                <w:u w:val="single"/>
                <w:lang w:eastAsia="es-CO"/>
              </w:rPr>
              <w:t xml:space="preserve"> </w:t>
            </w:r>
            <w:r w:rsidRPr="00ED1EF9">
              <w:rPr>
                <w:rFonts w:ascii="Arial" w:eastAsia="Times New Roman" w:hAnsi="Arial" w:cs="Arial"/>
                <w:b/>
                <w:color w:val="3366CC"/>
                <w:sz w:val="24"/>
                <w:szCs w:val="20"/>
                <w:u w:val="single"/>
                <w:lang w:eastAsia="es-CO"/>
              </w:rPr>
              <w:t>desembolsos de Renta Básica</w:t>
            </w:r>
            <w:r w:rsidRPr="00ED1EF9">
              <w:rPr>
                <w:rFonts w:ascii="Arial" w:eastAsia="Times New Roman" w:hAnsi="Arial" w:cs="Arial"/>
                <w:color w:val="3366CC"/>
                <w:sz w:val="24"/>
                <w:szCs w:val="20"/>
                <w:lang w:eastAsia="es-CO"/>
              </w:rPr>
              <w:t xml:space="preserve"> </w:t>
            </w:r>
            <w:r w:rsidRPr="00ED1EF9">
              <w:rPr>
                <w:rFonts w:ascii="Arial" w:eastAsia="Times New Roman" w:hAnsi="Arial" w:cs="Arial"/>
                <w:sz w:val="20"/>
                <w:szCs w:val="20"/>
                <w:lang w:eastAsia="es-CO"/>
              </w:rPr>
              <w:t>por un valor total de $</w:t>
            </w:r>
            <w:r w:rsidRPr="001366DB">
              <w:rPr>
                <w:rFonts w:ascii="Arial" w:eastAsia="Times New Roman" w:hAnsi="Arial" w:cs="Arial"/>
                <w:sz w:val="20"/>
                <w:szCs w:val="20"/>
                <w:lang w:eastAsia="es-CO"/>
              </w:rPr>
              <w:t xml:space="preserve"> </w:t>
            </w:r>
            <w:r w:rsidR="005F31CC">
              <w:rPr>
                <w:rFonts w:ascii="Arial" w:eastAsia="Times New Roman" w:hAnsi="Arial" w:cs="Arial"/>
                <w:sz w:val="20"/>
                <w:szCs w:val="20"/>
                <w:lang w:eastAsia="es-CO"/>
              </w:rPr>
              <w:t>643</w:t>
            </w:r>
            <w:r w:rsidRPr="001366DB">
              <w:rPr>
                <w:rFonts w:ascii="Arial" w:eastAsia="Times New Roman" w:hAnsi="Arial" w:cs="Arial"/>
                <w:sz w:val="20"/>
                <w:szCs w:val="20"/>
                <w:lang w:eastAsia="es-CO"/>
              </w:rPr>
              <w:t>.</w:t>
            </w:r>
            <w:r w:rsidR="005F31CC">
              <w:rPr>
                <w:rFonts w:ascii="Arial" w:eastAsia="Times New Roman" w:hAnsi="Arial" w:cs="Arial"/>
                <w:sz w:val="20"/>
                <w:szCs w:val="20"/>
                <w:lang w:eastAsia="es-CO"/>
              </w:rPr>
              <w:t>399</w:t>
            </w:r>
            <w:r w:rsidRPr="001366DB">
              <w:rPr>
                <w:rFonts w:ascii="Arial" w:eastAsia="Times New Roman" w:hAnsi="Arial" w:cs="Arial"/>
                <w:sz w:val="20"/>
                <w:szCs w:val="20"/>
                <w:lang w:eastAsia="es-CO"/>
              </w:rPr>
              <w:t>.</w:t>
            </w:r>
            <w:r w:rsidR="005F31CC">
              <w:rPr>
                <w:rFonts w:ascii="Arial" w:eastAsia="Times New Roman" w:hAnsi="Arial" w:cs="Arial"/>
                <w:sz w:val="20"/>
                <w:szCs w:val="20"/>
                <w:lang w:eastAsia="es-CO"/>
              </w:rPr>
              <w:t>118</w:t>
            </w:r>
            <w:r w:rsidRPr="00ED1EF9">
              <w:rPr>
                <w:rFonts w:ascii="Arial" w:eastAsia="Times New Roman" w:hAnsi="Arial" w:cs="Arial"/>
                <w:sz w:val="20"/>
                <w:szCs w:val="20"/>
                <w:lang w:eastAsia="es-CO"/>
              </w:rPr>
              <w:t xml:space="preserve">, beneficiando a </w:t>
            </w:r>
            <w:r w:rsidR="005F31CC">
              <w:rPr>
                <w:rFonts w:ascii="Arial" w:eastAsia="Times New Roman" w:hAnsi="Arial" w:cs="Arial"/>
                <w:sz w:val="20"/>
                <w:szCs w:val="20"/>
                <w:lang w:eastAsia="es-CO"/>
              </w:rPr>
              <w:t>250</w:t>
            </w:r>
            <w:r w:rsidR="005F31CC" w:rsidRPr="00ED1EF9">
              <w:rPr>
                <w:rFonts w:ascii="Arial" w:eastAsia="Times New Roman" w:hAnsi="Arial" w:cs="Arial"/>
                <w:sz w:val="20"/>
                <w:szCs w:val="20"/>
                <w:lang w:eastAsia="es-CO"/>
              </w:rPr>
              <w:t xml:space="preserve"> </w:t>
            </w:r>
            <w:r w:rsidRPr="00ED1EF9">
              <w:rPr>
                <w:rFonts w:ascii="Arial" w:eastAsia="Times New Roman" w:hAnsi="Arial" w:cs="Arial"/>
                <w:sz w:val="20"/>
                <w:szCs w:val="20"/>
                <w:lang w:eastAsia="es-CO"/>
              </w:rPr>
              <w:t xml:space="preserve">acreditados distribuidos por genero de la siguiente manera: A) Femenino: </w:t>
            </w:r>
            <w:r w:rsidR="005F31CC">
              <w:rPr>
                <w:rFonts w:ascii="Arial" w:eastAsia="Times New Roman" w:hAnsi="Arial" w:cs="Arial"/>
                <w:sz w:val="20"/>
                <w:szCs w:val="20"/>
                <w:lang w:eastAsia="es-CO"/>
              </w:rPr>
              <w:t>73</w:t>
            </w:r>
            <w:r w:rsidR="005F31CC" w:rsidRPr="00ED1EF9">
              <w:rPr>
                <w:rFonts w:ascii="Arial" w:eastAsia="Times New Roman" w:hAnsi="Arial" w:cs="Arial"/>
                <w:sz w:val="20"/>
                <w:szCs w:val="20"/>
                <w:lang w:eastAsia="es-CO"/>
              </w:rPr>
              <w:t xml:space="preserve"> </w:t>
            </w:r>
            <w:r w:rsidRPr="00ED1EF9">
              <w:rPr>
                <w:rFonts w:ascii="Arial" w:eastAsia="Times New Roman" w:hAnsi="Arial" w:cs="Arial"/>
                <w:sz w:val="20"/>
                <w:szCs w:val="20"/>
                <w:lang w:eastAsia="es-CO"/>
              </w:rPr>
              <w:t xml:space="preserve">B) Masculino: </w:t>
            </w:r>
            <w:r w:rsidR="005F31CC">
              <w:rPr>
                <w:rFonts w:ascii="Arial" w:eastAsia="Times New Roman" w:hAnsi="Arial" w:cs="Arial"/>
                <w:sz w:val="20"/>
                <w:szCs w:val="20"/>
                <w:lang w:eastAsia="es-CO"/>
              </w:rPr>
              <w:t>117</w:t>
            </w:r>
            <w:r>
              <w:rPr>
                <w:rFonts w:ascii="Arial" w:eastAsia="Times New Roman" w:hAnsi="Arial" w:cs="Arial"/>
                <w:sz w:val="20"/>
                <w:szCs w:val="20"/>
                <w:lang w:eastAsia="es-CO"/>
              </w:rPr>
              <w:t xml:space="preserve">, para un cumplimiento del </w:t>
            </w:r>
            <w:r w:rsidRPr="00880C4B">
              <w:rPr>
                <w:rFonts w:ascii="Arial" w:eastAsia="Times New Roman" w:hAnsi="Arial" w:cs="Arial"/>
                <w:b/>
                <w:color w:val="3366CC"/>
                <w:sz w:val="24"/>
                <w:szCs w:val="20"/>
                <w:u w:val="single"/>
                <w:lang w:eastAsia="es-CO"/>
              </w:rPr>
              <w:t>100%</w:t>
            </w:r>
          </w:p>
        </w:tc>
      </w:tr>
      <w:tr w:rsidR="004807C7" w:rsidRPr="00ED1EF9" w14:paraId="2AD4E470" w14:textId="77777777" w:rsidTr="00996051">
        <w:trPr>
          <w:trHeight w:val="2167"/>
        </w:trPr>
        <w:tc>
          <w:tcPr>
            <w:tcW w:w="1136" w:type="pct"/>
            <w:shd w:val="clear" w:color="auto" w:fill="auto"/>
            <w:vAlign w:val="center"/>
            <w:hideMark/>
          </w:tcPr>
          <w:p w14:paraId="195855AA" w14:textId="77777777" w:rsidR="004807C7" w:rsidRPr="00F63B55" w:rsidRDefault="004807C7" w:rsidP="00382849">
            <w:pPr>
              <w:spacing w:after="0" w:line="240" w:lineRule="auto"/>
              <w:jc w:val="center"/>
              <w:rPr>
                <w:rFonts w:ascii="Arial" w:eastAsia="Times New Roman" w:hAnsi="Arial" w:cs="Arial"/>
                <w:color w:val="FF0000"/>
                <w:sz w:val="20"/>
                <w:szCs w:val="20"/>
                <w:lang w:eastAsia="es-CO"/>
              </w:rPr>
            </w:pPr>
            <w:r w:rsidRPr="00A1033E">
              <w:rPr>
                <w:rFonts w:ascii="Arial" w:eastAsia="Times New Roman" w:hAnsi="Arial" w:cs="Arial"/>
                <w:sz w:val="20"/>
                <w:szCs w:val="20"/>
                <w:lang w:eastAsia="es-CO"/>
              </w:rPr>
              <w:t xml:space="preserve">C.241 Porcentaje de miembros de las FARC-EP acreditados que no tengan vínculo contractual, que reciben pago por concepto de seguridad social </w:t>
            </w:r>
          </w:p>
        </w:tc>
        <w:tc>
          <w:tcPr>
            <w:tcW w:w="3864" w:type="pct"/>
            <w:shd w:val="clear" w:color="auto" w:fill="auto"/>
            <w:vAlign w:val="center"/>
            <w:hideMark/>
          </w:tcPr>
          <w:p w14:paraId="6CDB0ED5" w14:textId="66BAE61F" w:rsidR="004807C7" w:rsidRPr="00ED1EF9" w:rsidRDefault="004807C7" w:rsidP="00382849">
            <w:pPr>
              <w:spacing w:after="0" w:line="240" w:lineRule="auto"/>
              <w:rPr>
                <w:rFonts w:ascii="Arial" w:eastAsia="Times New Roman" w:hAnsi="Arial" w:cs="Arial"/>
                <w:sz w:val="20"/>
                <w:szCs w:val="20"/>
                <w:lang w:eastAsia="es-CO"/>
              </w:rPr>
            </w:pPr>
            <w:r>
              <w:rPr>
                <w:rFonts w:ascii="Arial" w:eastAsia="Times New Roman" w:hAnsi="Arial" w:cs="Arial"/>
                <w:sz w:val="20"/>
                <w:szCs w:val="20"/>
                <w:lang w:eastAsia="es-CO"/>
              </w:rPr>
              <w:t>S</w:t>
            </w:r>
            <w:r w:rsidRPr="00ED1EF9">
              <w:rPr>
                <w:rFonts w:ascii="Arial" w:eastAsia="Times New Roman" w:hAnsi="Arial" w:cs="Arial"/>
                <w:sz w:val="20"/>
                <w:szCs w:val="20"/>
                <w:lang w:eastAsia="es-CO"/>
              </w:rPr>
              <w:t xml:space="preserve">e han ejecutado </w:t>
            </w:r>
            <w:r w:rsidR="00373C5D">
              <w:rPr>
                <w:rFonts w:ascii="Arial" w:eastAsia="Times New Roman" w:hAnsi="Arial" w:cs="Arial"/>
                <w:b/>
                <w:color w:val="3366CC"/>
                <w:sz w:val="24"/>
                <w:szCs w:val="20"/>
                <w:u w:val="single"/>
                <w:lang w:eastAsia="es-CO"/>
              </w:rPr>
              <w:t>4.015</w:t>
            </w:r>
            <w:r w:rsidRPr="00ED1EF9">
              <w:rPr>
                <w:rFonts w:ascii="Arial" w:eastAsia="Times New Roman" w:hAnsi="Arial" w:cs="Arial"/>
                <w:b/>
                <w:color w:val="3366CC"/>
                <w:sz w:val="24"/>
                <w:szCs w:val="20"/>
                <w:u w:val="single"/>
                <w:lang w:eastAsia="es-CO"/>
              </w:rPr>
              <w:t xml:space="preserve"> pagos pensionales</w:t>
            </w:r>
            <w:r w:rsidRPr="00ED1EF9">
              <w:rPr>
                <w:rFonts w:ascii="Arial" w:eastAsia="Times New Roman" w:hAnsi="Arial" w:cs="Arial"/>
                <w:color w:val="3366CC"/>
                <w:sz w:val="24"/>
                <w:szCs w:val="20"/>
                <w:lang w:eastAsia="es-CO"/>
              </w:rPr>
              <w:t xml:space="preserve"> </w:t>
            </w:r>
            <w:r w:rsidRPr="00ED1EF9">
              <w:rPr>
                <w:rFonts w:ascii="Arial" w:eastAsia="Times New Roman" w:hAnsi="Arial" w:cs="Arial"/>
                <w:sz w:val="20"/>
                <w:szCs w:val="20"/>
                <w:lang w:eastAsia="es-CO"/>
              </w:rPr>
              <w:t>por un valor total de $</w:t>
            </w:r>
            <w:r>
              <w:t xml:space="preserve"> </w:t>
            </w:r>
            <w:r w:rsidR="00373C5D">
              <w:rPr>
                <w:rFonts w:ascii="Arial" w:eastAsia="Times New Roman" w:hAnsi="Arial" w:cs="Arial"/>
                <w:sz w:val="20"/>
                <w:szCs w:val="20"/>
                <w:lang w:eastAsia="es-CO"/>
              </w:rPr>
              <w:t>583.781.000</w:t>
            </w:r>
            <w:r w:rsidRPr="00ED1EF9">
              <w:rPr>
                <w:rFonts w:ascii="Arial" w:eastAsia="Times New Roman" w:hAnsi="Arial" w:cs="Arial"/>
                <w:sz w:val="20"/>
                <w:szCs w:val="20"/>
                <w:lang w:eastAsia="es-CO"/>
              </w:rPr>
              <w:t xml:space="preserve">, beneficiando a </w:t>
            </w:r>
            <w:r w:rsidR="00373C5D">
              <w:rPr>
                <w:rFonts w:ascii="Arial" w:eastAsia="Times New Roman" w:hAnsi="Arial" w:cs="Arial"/>
                <w:sz w:val="20"/>
                <w:szCs w:val="20"/>
                <w:lang w:eastAsia="es-CO"/>
              </w:rPr>
              <w:t xml:space="preserve">1.477 </w:t>
            </w:r>
            <w:r>
              <w:rPr>
                <w:rFonts w:ascii="Arial" w:eastAsia="Times New Roman" w:hAnsi="Arial" w:cs="Arial"/>
                <w:sz w:val="20"/>
                <w:szCs w:val="20"/>
                <w:lang w:eastAsia="es-CO"/>
              </w:rPr>
              <w:t xml:space="preserve">personas </w:t>
            </w:r>
            <w:r w:rsidRPr="00ED1EF9">
              <w:rPr>
                <w:rFonts w:ascii="Arial" w:eastAsia="Times New Roman" w:hAnsi="Arial" w:cs="Arial"/>
                <w:sz w:val="20"/>
                <w:szCs w:val="20"/>
                <w:lang w:eastAsia="es-CO"/>
              </w:rPr>
              <w:t>acreditad</w:t>
            </w:r>
            <w:r>
              <w:rPr>
                <w:rFonts w:ascii="Arial" w:eastAsia="Times New Roman" w:hAnsi="Arial" w:cs="Arial"/>
                <w:sz w:val="20"/>
                <w:szCs w:val="20"/>
                <w:lang w:eastAsia="es-CO"/>
              </w:rPr>
              <w:t>as,</w:t>
            </w:r>
            <w:r w:rsidRPr="00ED1EF9">
              <w:rPr>
                <w:rFonts w:ascii="Arial" w:eastAsia="Times New Roman" w:hAnsi="Arial" w:cs="Arial"/>
                <w:sz w:val="20"/>
                <w:szCs w:val="20"/>
                <w:lang w:eastAsia="es-CO"/>
              </w:rPr>
              <w:t xml:space="preserve"> distribuidos por genero de la siguiente manera: A) Femenino: </w:t>
            </w:r>
            <w:r w:rsidR="00373C5D">
              <w:rPr>
                <w:rFonts w:ascii="Arial" w:eastAsia="Times New Roman" w:hAnsi="Arial" w:cs="Arial"/>
                <w:sz w:val="20"/>
                <w:szCs w:val="20"/>
                <w:lang w:eastAsia="es-CO"/>
              </w:rPr>
              <w:t>393</w:t>
            </w:r>
            <w:r w:rsidR="00373C5D" w:rsidRPr="00ED1EF9">
              <w:rPr>
                <w:rFonts w:ascii="Arial" w:eastAsia="Times New Roman" w:hAnsi="Arial" w:cs="Arial"/>
                <w:sz w:val="20"/>
                <w:szCs w:val="20"/>
                <w:lang w:eastAsia="es-CO"/>
              </w:rPr>
              <w:t xml:space="preserve"> </w:t>
            </w:r>
            <w:r w:rsidRPr="00ED1EF9">
              <w:rPr>
                <w:rFonts w:ascii="Arial" w:eastAsia="Times New Roman" w:hAnsi="Arial" w:cs="Arial"/>
                <w:sz w:val="20"/>
                <w:szCs w:val="20"/>
                <w:lang w:eastAsia="es-CO"/>
              </w:rPr>
              <w:t xml:space="preserve">B) Masculino: </w:t>
            </w:r>
            <w:r w:rsidR="00373C5D">
              <w:rPr>
                <w:rFonts w:ascii="Arial" w:eastAsia="Times New Roman" w:hAnsi="Arial" w:cs="Arial"/>
                <w:sz w:val="20"/>
                <w:szCs w:val="20"/>
                <w:lang w:eastAsia="es-CO"/>
              </w:rPr>
              <w:t>1.084</w:t>
            </w:r>
            <w:r>
              <w:rPr>
                <w:rFonts w:ascii="Arial" w:eastAsia="Times New Roman" w:hAnsi="Arial" w:cs="Arial"/>
                <w:sz w:val="20"/>
                <w:szCs w:val="20"/>
                <w:lang w:eastAsia="es-CO"/>
              </w:rPr>
              <w:t xml:space="preserve">, para un cumplimiento del </w:t>
            </w:r>
            <w:r w:rsidRPr="00880C4B">
              <w:rPr>
                <w:rFonts w:ascii="Arial" w:eastAsia="Times New Roman" w:hAnsi="Arial" w:cs="Arial"/>
                <w:b/>
                <w:color w:val="3366CC"/>
                <w:sz w:val="24"/>
                <w:szCs w:val="20"/>
                <w:u w:val="single"/>
                <w:lang w:eastAsia="es-CO"/>
              </w:rPr>
              <w:t>100%</w:t>
            </w:r>
            <w:r w:rsidRPr="00ED1EF9">
              <w:rPr>
                <w:rFonts w:ascii="Arial" w:eastAsia="Times New Roman" w:hAnsi="Arial" w:cs="Arial"/>
                <w:sz w:val="20"/>
                <w:szCs w:val="20"/>
                <w:lang w:eastAsia="es-CO"/>
              </w:rPr>
              <w:br/>
            </w:r>
            <w:r w:rsidRPr="00ED1EF9">
              <w:rPr>
                <w:rFonts w:ascii="Arial" w:eastAsia="Times New Roman" w:hAnsi="Arial" w:cs="Arial"/>
                <w:sz w:val="20"/>
                <w:szCs w:val="20"/>
                <w:lang w:eastAsia="es-CO"/>
              </w:rPr>
              <w:br/>
            </w:r>
          </w:p>
        </w:tc>
      </w:tr>
      <w:tr w:rsidR="004807C7" w:rsidRPr="00ED1EF9" w14:paraId="38F8A06B" w14:textId="77777777" w:rsidTr="00996051">
        <w:trPr>
          <w:trHeight w:val="2025"/>
        </w:trPr>
        <w:tc>
          <w:tcPr>
            <w:tcW w:w="1136" w:type="pct"/>
            <w:shd w:val="clear" w:color="auto" w:fill="auto"/>
            <w:vAlign w:val="center"/>
            <w:hideMark/>
          </w:tcPr>
          <w:p w14:paraId="444C5542" w14:textId="77777777" w:rsidR="004807C7" w:rsidRPr="003E4F53" w:rsidRDefault="004807C7" w:rsidP="00382849">
            <w:pPr>
              <w:spacing w:after="0" w:line="240" w:lineRule="auto"/>
              <w:jc w:val="center"/>
              <w:rPr>
                <w:rFonts w:ascii="Arial" w:eastAsia="Times New Roman" w:hAnsi="Arial" w:cs="Arial"/>
                <w:sz w:val="20"/>
                <w:szCs w:val="20"/>
                <w:lang w:eastAsia="es-CO"/>
              </w:rPr>
            </w:pPr>
            <w:r w:rsidRPr="003E4F53">
              <w:rPr>
                <w:rFonts w:ascii="Arial" w:eastAsia="Times New Roman" w:hAnsi="Arial" w:cs="Arial"/>
                <w:sz w:val="20"/>
                <w:szCs w:val="20"/>
                <w:lang w:eastAsia="es-CO"/>
              </w:rPr>
              <w:t>C.427 Consejos territoriales de Reincorporación creados y en funcionamiento</w:t>
            </w:r>
          </w:p>
        </w:tc>
        <w:tc>
          <w:tcPr>
            <w:tcW w:w="3864" w:type="pct"/>
            <w:shd w:val="clear" w:color="auto" w:fill="auto"/>
            <w:vAlign w:val="center"/>
            <w:hideMark/>
          </w:tcPr>
          <w:p w14:paraId="3F6FA423" w14:textId="2E69A6BA" w:rsidR="004807C7" w:rsidRPr="003E4F53" w:rsidRDefault="003E4F53" w:rsidP="00382849">
            <w:pPr>
              <w:spacing w:after="0" w:line="240" w:lineRule="auto"/>
              <w:rPr>
                <w:rFonts w:ascii="Arial" w:eastAsia="Times New Roman" w:hAnsi="Arial" w:cs="Arial"/>
                <w:sz w:val="20"/>
                <w:szCs w:val="20"/>
                <w:lang w:eastAsia="es-CO"/>
              </w:rPr>
            </w:pPr>
            <w:bookmarkStart w:id="9" w:name="_Hlk85795243"/>
            <w:r w:rsidRPr="003E4F53">
              <w:rPr>
                <w:rFonts w:ascii="Arial" w:eastAsia="Times New Roman" w:hAnsi="Arial" w:cs="Arial"/>
                <w:sz w:val="20"/>
                <w:szCs w:val="20"/>
                <w:lang w:eastAsia="es-CO"/>
              </w:rPr>
              <w:t xml:space="preserve">Al </w:t>
            </w:r>
            <w:r>
              <w:rPr>
                <w:rFonts w:ascii="Arial" w:eastAsia="Times New Roman" w:hAnsi="Arial" w:cs="Arial"/>
                <w:sz w:val="20"/>
                <w:szCs w:val="20"/>
                <w:lang w:eastAsia="es-CO"/>
              </w:rPr>
              <w:t xml:space="preserve">tercer trimestre </w:t>
            </w:r>
            <w:r w:rsidRPr="003E4F53">
              <w:rPr>
                <w:rFonts w:ascii="Arial" w:eastAsia="Times New Roman" w:hAnsi="Arial" w:cs="Arial"/>
                <w:sz w:val="20"/>
                <w:szCs w:val="20"/>
                <w:lang w:eastAsia="es-CO"/>
              </w:rPr>
              <w:t xml:space="preserve">funcionaban 24 CTR, ubicados en igual número de antiguos ETCR, presentes en 24 municipios y 13 departamentos; 6 Consejos Departamentales de Reincorporación (CDR) se encontraban activos y 6 instancias departamentales instaladas, 1 instancia regional y 5 instancias municipales. En su conjunto, estas instancias se reunieron </w:t>
            </w:r>
            <w:r w:rsidRPr="003E4F53">
              <w:rPr>
                <w:rFonts w:ascii="Arial" w:eastAsia="Times New Roman" w:hAnsi="Arial" w:cs="Arial"/>
                <w:b/>
                <w:color w:val="3366CC"/>
                <w:sz w:val="24"/>
                <w:szCs w:val="20"/>
                <w:u w:val="single"/>
                <w:lang w:eastAsia="es-CO"/>
              </w:rPr>
              <w:t>114 veces</w:t>
            </w:r>
            <w:r w:rsidRPr="003E4F53">
              <w:rPr>
                <w:rFonts w:ascii="Arial" w:eastAsia="Times New Roman" w:hAnsi="Arial" w:cs="Arial"/>
                <w:sz w:val="20"/>
                <w:szCs w:val="20"/>
                <w:lang w:eastAsia="es-CO"/>
              </w:rPr>
              <w:t>. Los temas más trata</w:t>
            </w:r>
            <w:r>
              <w:rPr>
                <w:rFonts w:ascii="Arial" w:eastAsia="Times New Roman" w:hAnsi="Arial" w:cs="Arial"/>
                <w:sz w:val="20"/>
                <w:szCs w:val="20"/>
                <w:lang w:eastAsia="es-CO"/>
              </w:rPr>
              <w:t>dos</w:t>
            </w:r>
            <w:r w:rsidRPr="003E4F53">
              <w:rPr>
                <w:rFonts w:ascii="Arial" w:eastAsia="Times New Roman" w:hAnsi="Arial" w:cs="Arial"/>
                <w:sz w:val="20"/>
                <w:szCs w:val="20"/>
                <w:lang w:eastAsia="es-CO"/>
              </w:rPr>
              <w:t>: Sostenibilidad económica, emergencia sanitaria, planes territoriales de desarrollo, educación, vivienda y proceso de Reincorporación</w:t>
            </w:r>
            <w:bookmarkEnd w:id="9"/>
            <w:r w:rsidRPr="003E4F53">
              <w:rPr>
                <w:rFonts w:ascii="Arial" w:eastAsia="Times New Roman" w:hAnsi="Arial" w:cs="Arial"/>
                <w:sz w:val="20"/>
                <w:szCs w:val="20"/>
                <w:lang w:eastAsia="es-CO"/>
              </w:rPr>
              <w:t>.</w:t>
            </w:r>
          </w:p>
        </w:tc>
      </w:tr>
      <w:tr w:rsidR="004807C7" w:rsidRPr="00ED1EF9" w14:paraId="7FFAD29F" w14:textId="77777777" w:rsidTr="00996051">
        <w:trPr>
          <w:trHeight w:val="607"/>
        </w:trPr>
        <w:tc>
          <w:tcPr>
            <w:tcW w:w="1136" w:type="pct"/>
            <w:shd w:val="clear" w:color="auto" w:fill="auto"/>
            <w:vAlign w:val="center"/>
            <w:hideMark/>
          </w:tcPr>
          <w:p w14:paraId="352EEA36" w14:textId="77777777" w:rsidR="004807C7" w:rsidRPr="00F63B55" w:rsidRDefault="004807C7" w:rsidP="00382849">
            <w:pPr>
              <w:spacing w:after="0" w:line="240" w:lineRule="auto"/>
              <w:jc w:val="center"/>
              <w:rPr>
                <w:rFonts w:ascii="Arial" w:eastAsia="Times New Roman" w:hAnsi="Arial" w:cs="Arial"/>
                <w:color w:val="FF0000"/>
                <w:sz w:val="20"/>
                <w:szCs w:val="20"/>
                <w:lang w:eastAsia="es-CO"/>
              </w:rPr>
            </w:pPr>
            <w:r w:rsidRPr="00552BB1">
              <w:rPr>
                <w:rFonts w:ascii="Arial" w:eastAsia="Times New Roman" w:hAnsi="Arial" w:cs="Arial"/>
                <w:sz w:val="20"/>
                <w:szCs w:val="20"/>
                <w:lang w:eastAsia="es-CO"/>
              </w:rPr>
              <w:t>C.457 Planes y programas de reincorporación social y económica implementados</w:t>
            </w:r>
          </w:p>
        </w:tc>
        <w:tc>
          <w:tcPr>
            <w:tcW w:w="3864" w:type="pct"/>
            <w:shd w:val="clear" w:color="auto" w:fill="auto"/>
            <w:vAlign w:val="center"/>
            <w:hideMark/>
          </w:tcPr>
          <w:p w14:paraId="63DBDC14" w14:textId="501BD3AC" w:rsidR="004807C7" w:rsidRDefault="004807C7" w:rsidP="00382849">
            <w:pPr>
              <w:spacing w:after="0" w:line="240" w:lineRule="auto"/>
              <w:rPr>
                <w:rFonts w:ascii="Arial" w:eastAsia="Times New Roman" w:hAnsi="Arial" w:cs="Arial"/>
                <w:sz w:val="20"/>
                <w:szCs w:val="20"/>
                <w:lang w:eastAsia="es-CO"/>
              </w:rPr>
            </w:pPr>
            <w:r w:rsidRPr="00C4088C">
              <w:rPr>
                <w:rFonts w:ascii="Arial" w:eastAsia="Times New Roman" w:hAnsi="Arial" w:cs="Arial"/>
                <w:sz w:val="20"/>
                <w:szCs w:val="20"/>
                <w:lang w:eastAsia="es-CO"/>
              </w:rPr>
              <w:t xml:space="preserve">De los 3 programas, </w:t>
            </w:r>
            <w:r w:rsidR="003146BF">
              <w:rPr>
                <w:rFonts w:ascii="Arial" w:eastAsia="Times New Roman" w:hAnsi="Arial" w:cs="Arial"/>
                <w:sz w:val="20"/>
                <w:szCs w:val="20"/>
                <w:lang w:eastAsia="es-CO"/>
              </w:rPr>
              <w:t>se tienen los siguientes avances</w:t>
            </w:r>
            <w:r>
              <w:rPr>
                <w:rFonts w:ascii="Arial" w:eastAsia="Times New Roman" w:hAnsi="Arial" w:cs="Arial"/>
                <w:sz w:val="20"/>
                <w:szCs w:val="20"/>
                <w:lang w:eastAsia="es-CO"/>
              </w:rPr>
              <w:t>:</w:t>
            </w:r>
          </w:p>
          <w:p w14:paraId="0496C988" w14:textId="77777777" w:rsidR="004807C7" w:rsidRDefault="004807C7" w:rsidP="00382849">
            <w:pPr>
              <w:spacing w:after="0" w:line="240" w:lineRule="auto"/>
              <w:rPr>
                <w:rFonts w:ascii="Arial" w:eastAsia="Times New Roman" w:hAnsi="Arial" w:cs="Arial"/>
                <w:sz w:val="20"/>
                <w:szCs w:val="20"/>
                <w:lang w:eastAsia="es-CO"/>
              </w:rPr>
            </w:pPr>
            <w:r>
              <w:rPr>
                <w:rFonts w:ascii="Arial" w:eastAsia="Times New Roman" w:hAnsi="Arial" w:cs="Arial"/>
                <w:b/>
                <w:sz w:val="20"/>
                <w:szCs w:val="20"/>
                <w:u w:val="single"/>
                <w:lang w:eastAsia="es-CO"/>
              </w:rPr>
              <w:t>El</w:t>
            </w:r>
            <w:r w:rsidRPr="00ED1EF9">
              <w:rPr>
                <w:rFonts w:ascii="Arial" w:eastAsia="Times New Roman" w:hAnsi="Arial" w:cs="Arial"/>
                <w:b/>
                <w:sz w:val="20"/>
                <w:szCs w:val="20"/>
                <w:u w:val="single"/>
                <w:lang w:eastAsia="es-CO"/>
              </w:rPr>
              <w:t xml:space="preserve"> Programa Camino Diferencial de Vida:</w:t>
            </w:r>
            <w:r w:rsidRPr="00ED1EF9">
              <w:rPr>
                <w:rFonts w:ascii="Arial" w:eastAsia="Times New Roman" w:hAnsi="Arial" w:cs="Arial"/>
                <w:sz w:val="20"/>
                <w:szCs w:val="20"/>
                <w:lang w:eastAsia="es-CO"/>
              </w:rPr>
              <w:t xml:space="preserve"> </w:t>
            </w:r>
            <w:r>
              <w:rPr>
                <w:rFonts w:ascii="Arial" w:eastAsia="Times New Roman" w:hAnsi="Arial" w:cs="Arial"/>
                <w:sz w:val="20"/>
                <w:szCs w:val="20"/>
                <w:lang w:eastAsia="es-CO"/>
              </w:rPr>
              <w:t>S</w:t>
            </w:r>
            <w:r w:rsidRPr="00ED1EF9">
              <w:rPr>
                <w:rFonts w:ascii="Arial" w:eastAsia="Times New Roman" w:hAnsi="Arial" w:cs="Arial"/>
                <w:sz w:val="20"/>
                <w:szCs w:val="20"/>
                <w:lang w:eastAsia="es-CO"/>
              </w:rPr>
              <w:t>e</w:t>
            </w:r>
            <w:r>
              <w:rPr>
                <w:rFonts w:ascii="Arial" w:eastAsia="Times New Roman" w:hAnsi="Arial" w:cs="Arial"/>
                <w:sz w:val="20"/>
                <w:szCs w:val="20"/>
                <w:lang w:eastAsia="es-CO"/>
              </w:rPr>
              <w:t xml:space="preserve"> </w:t>
            </w:r>
            <w:r w:rsidRPr="00ED1EF9">
              <w:rPr>
                <w:rFonts w:ascii="Arial" w:eastAsia="Times New Roman" w:hAnsi="Arial" w:cs="Arial"/>
                <w:sz w:val="20"/>
                <w:szCs w:val="20"/>
                <w:lang w:eastAsia="es-CO"/>
              </w:rPr>
              <w:t xml:space="preserve">encuentran en proceso de reincorporación </w:t>
            </w:r>
            <w:r w:rsidRPr="00ED1EF9">
              <w:rPr>
                <w:rFonts w:ascii="Arial" w:eastAsia="Times New Roman" w:hAnsi="Arial" w:cs="Arial"/>
                <w:b/>
                <w:color w:val="3366CC"/>
                <w:sz w:val="24"/>
                <w:szCs w:val="20"/>
                <w:u w:val="single"/>
                <w:lang w:eastAsia="es-CO"/>
              </w:rPr>
              <w:t>11</w:t>
            </w:r>
            <w:r>
              <w:rPr>
                <w:rFonts w:ascii="Arial" w:eastAsia="Times New Roman" w:hAnsi="Arial" w:cs="Arial"/>
                <w:b/>
                <w:color w:val="3366CC"/>
                <w:sz w:val="24"/>
                <w:szCs w:val="20"/>
                <w:u w:val="single"/>
                <w:lang w:eastAsia="es-CO"/>
              </w:rPr>
              <w:t>8</w:t>
            </w:r>
            <w:r w:rsidRPr="00ED1EF9">
              <w:rPr>
                <w:rFonts w:ascii="Arial" w:eastAsia="Times New Roman" w:hAnsi="Arial" w:cs="Arial"/>
                <w:b/>
                <w:color w:val="3366CC"/>
                <w:sz w:val="24"/>
                <w:szCs w:val="20"/>
                <w:u w:val="single"/>
                <w:lang w:eastAsia="es-CO"/>
              </w:rPr>
              <w:t xml:space="preserve"> jóvenes</w:t>
            </w:r>
            <w:r>
              <w:rPr>
                <w:rFonts w:ascii="Arial" w:eastAsia="Times New Roman" w:hAnsi="Arial" w:cs="Arial"/>
                <w:b/>
                <w:color w:val="3366CC"/>
                <w:sz w:val="24"/>
                <w:szCs w:val="20"/>
                <w:u w:val="single"/>
                <w:lang w:eastAsia="es-CO"/>
              </w:rPr>
              <w:t>,</w:t>
            </w:r>
            <w:r w:rsidRPr="00ED1EF9">
              <w:rPr>
                <w:rFonts w:ascii="Arial" w:eastAsia="Times New Roman" w:hAnsi="Arial" w:cs="Arial"/>
                <w:sz w:val="20"/>
                <w:szCs w:val="20"/>
                <w:lang w:eastAsia="es-CO"/>
              </w:rPr>
              <w:t xml:space="preserve"> </w:t>
            </w:r>
            <w:r>
              <w:rPr>
                <w:rFonts w:ascii="Arial" w:eastAsia="Times New Roman" w:hAnsi="Arial" w:cs="Arial"/>
                <w:sz w:val="20"/>
                <w:szCs w:val="20"/>
                <w:lang w:eastAsia="es-CO"/>
              </w:rPr>
              <w:t>que corresponden a</w:t>
            </w:r>
            <w:r w:rsidRPr="00ED1EF9">
              <w:rPr>
                <w:rFonts w:ascii="Arial" w:eastAsia="Times New Roman" w:hAnsi="Arial" w:cs="Arial"/>
                <w:sz w:val="20"/>
                <w:szCs w:val="20"/>
                <w:lang w:eastAsia="es-CO"/>
              </w:rPr>
              <w:t xml:space="preserve"> 67 mujeres y 5</w:t>
            </w:r>
            <w:r>
              <w:rPr>
                <w:rFonts w:ascii="Arial" w:eastAsia="Times New Roman" w:hAnsi="Arial" w:cs="Arial"/>
                <w:sz w:val="20"/>
                <w:szCs w:val="20"/>
                <w:lang w:eastAsia="es-CO"/>
              </w:rPr>
              <w:t>1</w:t>
            </w:r>
            <w:r w:rsidRPr="00ED1EF9">
              <w:rPr>
                <w:rFonts w:ascii="Arial" w:eastAsia="Times New Roman" w:hAnsi="Arial" w:cs="Arial"/>
                <w:sz w:val="20"/>
                <w:szCs w:val="20"/>
                <w:lang w:eastAsia="es-CO"/>
              </w:rPr>
              <w:t xml:space="preserve"> hombres, 16 se auto reconocen como indígenas, 6 Afrodescendientes. </w:t>
            </w:r>
          </w:p>
          <w:p w14:paraId="27BE06DA" w14:textId="77777777" w:rsidR="004807C7" w:rsidRDefault="004807C7" w:rsidP="00382849">
            <w:pPr>
              <w:spacing w:after="0" w:line="240" w:lineRule="auto"/>
              <w:rPr>
                <w:rFonts w:ascii="Arial" w:eastAsia="Times New Roman" w:hAnsi="Arial" w:cs="Arial"/>
                <w:sz w:val="20"/>
                <w:szCs w:val="20"/>
                <w:lang w:eastAsia="es-CO"/>
              </w:rPr>
            </w:pPr>
            <w:r w:rsidRPr="00ED1EF9">
              <w:rPr>
                <w:rFonts w:ascii="Arial" w:eastAsia="Times New Roman" w:hAnsi="Arial" w:cs="Arial"/>
                <w:sz w:val="20"/>
                <w:szCs w:val="20"/>
                <w:lang w:eastAsia="es-CO"/>
              </w:rPr>
              <w:t xml:space="preserve">• </w:t>
            </w:r>
            <w:r w:rsidRPr="001F7395">
              <w:rPr>
                <w:rFonts w:ascii="Arial" w:eastAsia="Times New Roman" w:hAnsi="Arial" w:cs="Arial"/>
                <w:sz w:val="20"/>
                <w:szCs w:val="20"/>
                <w:lang w:eastAsia="es-CO"/>
              </w:rPr>
              <w:t xml:space="preserve">56 jóvenes están en ruta de acceso a proyectos productivos de Reincorporación Económica: 34 jóvenes con desembolso y 22 en proceso de solicitud. </w:t>
            </w:r>
          </w:p>
          <w:p w14:paraId="4019A59F" w14:textId="77777777" w:rsidR="004807C7" w:rsidRDefault="004807C7" w:rsidP="00382849">
            <w:pPr>
              <w:spacing w:after="0" w:line="240" w:lineRule="auto"/>
              <w:rPr>
                <w:rFonts w:ascii="Arial" w:eastAsia="Times New Roman" w:hAnsi="Arial" w:cs="Arial"/>
                <w:sz w:val="20"/>
                <w:szCs w:val="20"/>
                <w:lang w:eastAsia="es-CO"/>
              </w:rPr>
            </w:pPr>
            <w:r w:rsidRPr="001F7395">
              <w:rPr>
                <w:rFonts w:ascii="Arial" w:eastAsia="Times New Roman" w:hAnsi="Arial" w:cs="Arial"/>
                <w:sz w:val="20"/>
                <w:szCs w:val="20"/>
                <w:lang w:eastAsia="es-CO"/>
              </w:rPr>
              <w:t xml:space="preserve">• 118 están activos en el SGSSS. </w:t>
            </w:r>
          </w:p>
          <w:p w14:paraId="32F3A918" w14:textId="77777777" w:rsidR="004807C7" w:rsidRDefault="004807C7" w:rsidP="00382849">
            <w:pPr>
              <w:spacing w:after="0" w:line="240" w:lineRule="auto"/>
              <w:rPr>
                <w:rFonts w:ascii="Arial" w:eastAsia="Times New Roman" w:hAnsi="Arial" w:cs="Arial"/>
                <w:sz w:val="20"/>
                <w:szCs w:val="20"/>
                <w:lang w:eastAsia="es-CO"/>
              </w:rPr>
            </w:pPr>
            <w:r w:rsidRPr="001F7395">
              <w:rPr>
                <w:rFonts w:ascii="Arial" w:eastAsia="Times New Roman" w:hAnsi="Arial" w:cs="Arial"/>
                <w:sz w:val="20"/>
                <w:szCs w:val="20"/>
                <w:lang w:eastAsia="es-CO"/>
              </w:rPr>
              <w:t xml:space="preserve">• 46 bachilleres, 23 están accediendo a Formación académica y 3 a Educación Superior. </w:t>
            </w:r>
          </w:p>
          <w:p w14:paraId="48AAB983" w14:textId="77777777" w:rsidR="004807C7" w:rsidRDefault="004807C7" w:rsidP="00382849">
            <w:pPr>
              <w:spacing w:after="0" w:line="240" w:lineRule="auto"/>
              <w:rPr>
                <w:rFonts w:ascii="Arial" w:eastAsia="Times New Roman" w:hAnsi="Arial" w:cs="Arial"/>
                <w:sz w:val="20"/>
                <w:szCs w:val="20"/>
                <w:lang w:eastAsia="es-CO"/>
              </w:rPr>
            </w:pPr>
            <w:r w:rsidRPr="001F7395">
              <w:rPr>
                <w:rFonts w:ascii="Arial" w:eastAsia="Times New Roman" w:hAnsi="Arial" w:cs="Arial"/>
                <w:sz w:val="20"/>
                <w:szCs w:val="20"/>
                <w:lang w:eastAsia="es-CO"/>
              </w:rPr>
              <w:t xml:space="preserve">• 82 acciones de formación para el trabajo finalizadas y 14 en proceso. </w:t>
            </w:r>
          </w:p>
          <w:p w14:paraId="589BAE7B" w14:textId="77777777" w:rsidR="004807C7" w:rsidRDefault="004807C7" w:rsidP="00382849">
            <w:pPr>
              <w:spacing w:after="0" w:line="240" w:lineRule="auto"/>
              <w:rPr>
                <w:rFonts w:ascii="Arial" w:eastAsia="Times New Roman" w:hAnsi="Arial" w:cs="Arial"/>
                <w:sz w:val="20"/>
                <w:szCs w:val="20"/>
                <w:lang w:eastAsia="es-CO"/>
              </w:rPr>
            </w:pPr>
            <w:r w:rsidRPr="001F7395">
              <w:rPr>
                <w:rFonts w:ascii="Arial" w:eastAsia="Times New Roman" w:hAnsi="Arial" w:cs="Arial"/>
                <w:sz w:val="20"/>
                <w:szCs w:val="20"/>
                <w:lang w:eastAsia="es-CO"/>
              </w:rPr>
              <w:t xml:space="preserve">• 124 Jóvenes han recibido los beneficios económicos de Asignación Única de Normalización ($2,000,000), 124 han recibido renta básica. </w:t>
            </w:r>
          </w:p>
          <w:p w14:paraId="678180FE" w14:textId="77777777" w:rsidR="004807C7" w:rsidRDefault="004807C7" w:rsidP="00382849">
            <w:pPr>
              <w:spacing w:after="0" w:line="240" w:lineRule="auto"/>
              <w:rPr>
                <w:rFonts w:ascii="Arial" w:eastAsia="Times New Roman" w:hAnsi="Arial" w:cs="Arial"/>
                <w:sz w:val="20"/>
                <w:szCs w:val="20"/>
                <w:lang w:eastAsia="es-CO"/>
              </w:rPr>
            </w:pPr>
            <w:r w:rsidRPr="001F7395">
              <w:rPr>
                <w:rFonts w:ascii="Arial" w:eastAsia="Times New Roman" w:hAnsi="Arial" w:cs="Arial"/>
                <w:sz w:val="20"/>
                <w:szCs w:val="20"/>
                <w:lang w:eastAsia="es-CO"/>
              </w:rPr>
              <w:t>• 6 jóvenes se han vinculado a entornos productivos.</w:t>
            </w:r>
            <w:r w:rsidRPr="00ED1EF9">
              <w:rPr>
                <w:rFonts w:ascii="Arial" w:eastAsia="Times New Roman" w:hAnsi="Arial" w:cs="Arial"/>
                <w:sz w:val="20"/>
                <w:szCs w:val="20"/>
                <w:lang w:eastAsia="es-CO"/>
              </w:rPr>
              <w:t xml:space="preserve"> </w:t>
            </w:r>
          </w:p>
          <w:p w14:paraId="6E3E8815" w14:textId="77777777" w:rsidR="004807C7" w:rsidRDefault="004807C7" w:rsidP="00382849">
            <w:pPr>
              <w:spacing w:after="0" w:line="240" w:lineRule="auto"/>
              <w:rPr>
                <w:rFonts w:ascii="Arial" w:eastAsia="Times New Roman" w:hAnsi="Arial" w:cs="Arial"/>
                <w:sz w:val="20"/>
                <w:szCs w:val="20"/>
                <w:lang w:eastAsia="es-CO"/>
              </w:rPr>
            </w:pPr>
          </w:p>
          <w:p w14:paraId="6FF77879" w14:textId="77777777" w:rsidR="004807C7" w:rsidRDefault="004807C7" w:rsidP="00382849">
            <w:pPr>
              <w:spacing w:after="0" w:line="240" w:lineRule="auto"/>
              <w:rPr>
                <w:rFonts w:ascii="Arial" w:eastAsia="Times New Roman" w:hAnsi="Arial" w:cs="Arial"/>
                <w:sz w:val="20"/>
                <w:szCs w:val="20"/>
                <w:lang w:eastAsia="es-CO"/>
              </w:rPr>
            </w:pPr>
            <w:r w:rsidRPr="001F7395">
              <w:rPr>
                <w:rFonts w:ascii="Arial" w:eastAsia="Times New Roman" w:hAnsi="Arial" w:cs="Arial"/>
                <w:b/>
                <w:sz w:val="20"/>
                <w:szCs w:val="20"/>
                <w:u w:val="single"/>
                <w:lang w:eastAsia="es-CO"/>
              </w:rPr>
              <w:t>Estrategia de Reincorporación Comunitaria:</w:t>
            </w:r>
            <w:r w:rsidRPr="001F7395">
              <w:rPr>
                <w:rFonts w:ascii="Arial" w:eastAsia="Times New Roman" w:hAnsi="Arial" w:cs="Arial"/>
                <w:sz w:val="20"/>
                <w:szCs w:val="20"/>
                <w:lang w:eastAsia="es-CO"/>
              </w:rPr>
              <w:t xml:space="preserve"> Se avanzó en la suscripción del convenio de cooperación internacional No 1217 de 2021 con la Organización Internacional para las Migraciones que tiene por objetivo implementar acciones para el Fortalecimiento de las capacidades de las comunidades y promoción de la reconciliación en 35 municipios del país</w:t>
            </w:r>
            <w:r>
              <w:rPr>
                <w:rFonts w:ascii="Arial" w:eastAsia="Times New Roman" w:hAnsi="Arial" w:cs="Arial"/>
                <w:sz w:val="20"/>
                <w:szCs w:val="20"/>
                <w:lang w:eastAsia="es-CO"/>
              </w:rPr>
              <w:t>.</w:t>
            </w:r>
          </w:p>
          <w:p w14:paraId="03D5BB10" w14:textId="77777777" w:rsidR="004807C7" w:rsidRDefault="004807C7" w:rsidP="00382849">
            <w:pPr>
              <w:spacing w:after="0" w:line="240" w:lineRule="auto"/>
              <w:rPr>
                <w:rFonts w:ascii="Arial" w:eastAsia="Times New Roman" w:hAnsi="Arial" w:cs="Arial"/>
                <w:sz w:val="20"/>
                <w:szCs w:val="20"/>
                <w:lang w:eastAsia="es-CO"/>
              </w:rPr>
            </w:pPr>
          </w:p>
          <w:p w14:paraId="39760717" w14:textId="77777777" w:rsidR="004807C7" w:rsidRPr="00ED1EF9" w:rsidRDefault="004807C7" w:rsidP="00382849">
            <w:pPr>
              <w:spacing w:after="0" w:line="240" w:lineRule="auto"/>
              <w:rPr>
                <w:rFonts w:ascii="Arial" w:eastAsia="Times New Roman" w:hAnsi="Arial" w:cs="Arial"/>
                <w:sz w:val="20"/>
                <w:szCs w:val="20"/>
                <w:lang w:eastAsia="es-CO"/>
              </w:rPr>
            </w:pPr>
            <w:r w:rsidRPr="001F7395">
              <w:rPr>
                <w:rFonts w:ascii="Arial" w:eastAsia="Times New Roman" w:hAnsi="Arial" w:cs="Arial"/>
                <w:b/>
                <w:sz w:val="20"/>
                <w:szCs w:val="20"/>
                <w:u w:val="single"/>
                <w:lang w:eastAsia="es-CO"/>
              </w:rPr>
              <w:t>El Programa Especial de Armonización:</w:t>
            </w:r>
            <w:r w:rsidRPr="001F7395">
              <w:rPr>
                <w:rFonts w:ascii="Arial" w:eastAsia="Times New Roman" w:hAnsi="Arial" w:cs="Arial"/>
                <w:sz w:val="20"/>
                <w:szCs w:val="20"/>
                <w:lang w:eastAsia="es-CO"/>
              </w:rPr>
              <w:t xml:space="preserve"> </w:t>
            </w:r>
            <w:r>
              <w:rPr>
                <w:rFonts w:ascii="Arial" w:eastAsia="Times New Roman" w:hAnsi="Arial" w:cs="Arial"/>
                <w:sz w:val="20"/>
                <w:szCs w:val="20"/>
                <w:lang w:eastAsia="es-CO"/>
              </w:rPr>
              <w:t>S</w:t>
            </w:r>
            <w:r w:rsidRPr="001F7395">
              <w:rPr>
                <w:rFonts w:ascii="Arial" w:eastAsia="Times New Roman" w:hAnsi="Arial" w:cs="Arial"/>
                <w:sz w:val="20"/>
                <w:szCs w:val="20"/>
                <w:lang w:eastAsia="es-CO"/>
              </w:rPr>
              <w:t>e logró la suscripción del convenio 1521-2021 entre la ARN y la Organización Nacional de los Pueblos Indígenas de la Amazonía Colombiana y el convenio 1522-2021 entre la ARN y Gobierno Mayor, para la implementación de la segunda fase de la ruta metodológica especial y excepcional, que permita la consolidación del Programa Especial de Armonización y su instrumento normativo.</w:t>
            </w:r>
          </w:p>
        </w:tc>
      </w:tr>
      <w:tr w:rsidR="004807C7" w:rsidRPr="00ED1EF9" w14:paraId="3B3C4314" w14:textId="77777777" w:rsidTr="00E33F02">
        <w:trPr>
          <w:trHeight w:val="3153"/>
        </w:trPr>
        <w:tc>
          <w:tcPr>
            <w:tcW w:w="1136" w:type="pct"/>
            <w:shd w:val="clear" w:color="auto" w:fill="auto"/>
            <w:vAlign w:val="center"/>
            <w:hideMark/>
          </w:tcPr>
          <w:p w14:paraId="546F12B9" w14:textId="77777777" w:rsidR="004807C7" w:rsidRPr="006309CB" w:rsidRDefault="004807C7" w:rsidP="00382849">
            <w:pPr>
              <w:spacing w:after="0" w:line="240" w:lineRule="auto"/>
              <w:jc w:val="center"/>
              <w:rPr>
                <w:rFonts w:ascii="Arial" w:eastAsia="Times New Roman" w:hAnsi="Arial" w:cs="Arial"/>
                <w:color w:val="FF0000"/>
                <w:sz w:val="20"/>
                <w:szCs w:val="20"/>
                <w:lang w:eastAsia="es-CO"/>
              </w:rPr>
            </w:pPr>
            <w:r w:rsidRPr="00FA62BA">
              <w:rPr>
                <w:rFonts w:ascii="Arial" w:eastAsia="Times New Roman" w:hAnsi="Arial" w:cs="Arial"/>
                <w:sz w:val="20"/>
                <w:szCs w:val="20"/>
                <w:lang w:eastAsia="es-CO"/>
              </w:rPr>
              <w:lastRenderedPageBreak/>
              <w:t xml:space="preserve">C.458 Porcentaje de miembros de las FARC-EP acreditados que no tengan vínculo contractual que les genere ingresos y que continúen con su ruta educativa de acuerdo a sus intereses en el proceso de reincorporación, con asignación básica mensual </w:t>
            </w:r>
          </w:p>
        </w:tc>
        <w:tc>
          <w:tcPr>
            <w:tcW w:w="3864" w:type="pct"/>
            <w:shd w:val="clear" w:color="auto" w:fill="auto"/>
            <w:vAlign w:val="center"/>
            <w:hideMark/>
          </w:tcPr>
          <w:p w14:paraId="442E31E0" w14:textId="77777777" w:rsidR="004807C7" w:rsidRPr="00ED1EF9" w:rsidRDefault="004807C7" w:rsidP="00382849">
            <w:pPr>
              <w:spacing w:after="0" w:line="240" w:lineRule="auto"/>
              <w:rPr>
                <w:rFonts w:ascii="Arial" w:eastAsia="Times New Roman" w:hAnsi="Arial" w:cs="Arial"/>
                <w:sz w:val="20"/>
                <w:szCs w:val="20"/>
                <w:lang w:eastAsia="es-CO"/>
              </w:rPr>
            </w:pPr>
            <w:r>
              <w:rPr>
                <w:rFonts w:ascii="Arial" w:eastAsia="Times New Roman" w:hAnsi="Arial" w:cs="Arial"/>
                <w:sz w:val="20"/>
                <w:szCs w:val="20"/>
                <w:lang w:eastAsia="es-CO"/>
              </w:rPr>
              <w:t>S</w:t>
            </w:r>
            <w:r w:rsidRPr="00ED1EF9">
              <w:rPr>
                <w:rFonts w:ascii="Arial" w:eastAsia="Times New Roman" w:hAnsi="Arial" w:cs="Arial"/>
                <w:sz w:val="20"/>
                <w:szCs w:val="20"/>
                <w:lang w:eastAsia="es-CO"/>
              </w:rPr>
              <w:t xml:space="preserve">e han ejecutado </w:t>
            </w:r>
            <w:r>
              <w:rPr>
                <w:rFonts w:ascii="Arial" w:eastAsia="Times New Roman" w:hAnsi="Arial" w:cs="Arial"/>
                <w:b/>
                <w:color w:val="3366CC"/>
                <w:sz w:val="24"/>
                <w:szCs w:val="20"/>
                <w:u w:val="single"/>
                <w:lang w:eastAsia="es-CO"/>
              </w:rPr>
              <w:t>33</w:t>
            </w:r>
            <w:r w:rsidRPr="00ED1EF9">
              <w:rPr>
                <w:rFonts w:ascii="Arial" w:eastAsia="Times New Roman" w:hAnsi="Arial" w:cs="Arial"/>
                <w:b/>
                <w:color w:val="3366CC"/>
                <w:sz w:val="24"/>
                <w:szCs w:val="20"/>
                <w:u w:val="single"/>
                <w:lang w:eastAsia="es-CO"/>
              </w:rPr>
              <w:t>.</w:t>
            </w:r>
            <w:r>
              <w:rPr>
                <w:rFonts w:ascii="Arial" w:eastAsia="Times New Roman" w:hAnsi="Arial" w:cs="Arial"/>
                <w:b/>
                <w:color w:val="3366CC"/>
                <w:sz w:val="24"/>
                <w:szCs w:val="20"/>
                <w:u w:val="single"/>
                <w:lang w:eastAsia="es-CO"/>
              </w:rPr>
              <w:t>832</w:t>
            </w:r>
            <w:r w:rsidRPr="00ED1EF9">
              <w:rPr>
                <w:rFonts w:ascii="Arial" w:eastAsia="Times New Roman" w:hAnsi="Arial" w:cs="Arial"/>
                <w:b/>
                <w:color w:val="3366CC"/>
                <w:sz w:val="24"/>
                <w:szCs w:val="20"/>
                <w:u w:val="single"/>
                <w:lang w:eastAsia="es-CO"/>
              </w:rPr>
              <w:t xml:space="preserve"> desembolsos </w:t>
            </w:r>
            <w:r w:rsidRPr="006B0026">
              <w:rPr>
                <w:rFonts w:ascii="Arial" w:eastAsia="Times New Roman" w:hAnsi="Arial" w:cs="Arial"/>
                <w:b/>
                <w:color w:val="3366CC"/>
                <w:sz w:val="24"/>
                <w:szCs w:val="20"/>
                <w:u w:val="single"/>
                <w:lang w:eastAsia="es-CO"/>
              </w:rPr>
              <w:t>de Asign</w:t>
            </w:r>
            <w:r w:rsidRPr="00ED1EF9">
              <w:rPr>
                <w:rFonts w:ascii="Arial" w:eastAsia="Times New Roman" w:hAnsi="Arial" w:cs="Arial"/>
                <w:b/>
                <w:color w:val="3366CC"/>
                <w:sz w:val="24"/>
                <w:szCs w:val="20"/>
                <w:u w:val="single"/>
                <w:lang w:eastAsia="es-CO"/>
              </w:rPr>
              <w:t>ación Mensual</w:t>
            </w:r>
            <w:r w:rsidRPr="00ED1EF9">
              <w:rPr>
                <w:rFonts w:ascii="Arial" w:eastAsia="Times New Roman" w:hAnsi="Arial" w:cs="Arial"/>
                <w:color w:val="3366CC"/>
                <w:sz w:val="24"/>
                <w:szCs w:val="20"/>
                <w:lang w:eastAsia="es-CO"/>
              </w:rPr>
              <w:t xml:space="preserve"> </w:t>
            </w:r>
            <w:r w:rsidRPr="00ED1EF9">
              <w:rPr>
                <w:rFonts w:ascii="Arial" w:eastAsia="Times New Roman" w:hAnsi="Arial" w:cs="Arial"/>
                <w:sz w:val="20"/>
                <w:szCs w:val="20"/>
                <w:lang w:eastAsia="es-CO"/>
              </w:rPr>
              <w:t xml:space="preserve">por un valor total de </w:t>
            </w:r>
            <w:r w:rsidRPr="008117DF">
              <w:rPr>
                <w:rFonts w:ascii="Arial" w:eastAsia="Times New Roman" w:hAnsi="Arial" w:cs="Arial"/>
                <w:sz w:val="20"/>
                <w:szCs w:val="20"/>
                <w:lang w:eastAsia="es-CO"/>
              </w:rPr>
              <w:t>$27.663.291.736, beneficiando a 11.428 acreditados distribuidos por genero de la siguiente manera: A) Femenino: 2.936 B) Masculino: 8.492</w:t>
            </w:r>
            <w:r>
              <w:rPr>
                <w:rFonts w:ascii="Arial" w:eastAsia="Times New Roman" w:hAnsi="Arial" w:cs="Arial"/>
                <w:sz w:val="20"/>
                <w:szCs w:val="20"/>
                <w:lang w:eastAsia="es-CO"/>
              </w:rPr>
              <w:t xml:space="preserve">, para un cumplimiento del </w:t>
            </w:r>
            <w:r w:rsidRPr="00880C4B">
              <w:rPr>
                <w:rFonts w:ascii="Arial" w:eastAsia="Times New Roman" w:hAnsi="Arial" w:cs="Arial"/>
                <w:b/>
                <w:color w:val="3366CC"/>
                <w:sz w:val="24"/>
                <w:szCs w:val="20"/>
                <w:u w:val="single"/>
                <w:lang w:eastAsia="es-CO"/>
              </w:rPr>
              <w:t>100%</w:t>
            </w:r>
          </w:p>
        </w:tc>
      </w:tr>
      <w:tr w:rsidR="004807C7" w:rsidRPr="00ED1EF9" w14:paraId="51D3BA13" w14:textId="77777777" w:rsidTr="00996051">
        <w:trPr>
          <w:trHeight w:val="3017"/>
        </w:trPr>
        <w:tc>
          <w:tcPr>
            <w:tcW w:w="1136" w:type="pct"/>
            <w:shd w:val="clear" w:color="auto" w:fill="auto"/>
            <w:vAlign w:val="center"/>
            <w:hideMark/>
          </w:tcPr>
          <w:p w14:paraId="11E634E7" w14:textId="77777777" w:rsidR="004807C7" w:rsidRPr="006309CB" w:rsidRDefault="004807C7" w:rsidP="00382849">
            <w:pPr>
              <w:spacing w:after="0" w:line="240" w:lineRule="auto"/>
              <w:jc w:val="center"/>
              <w:rPr>
                <w:rFonts w:ascii="Arial" w:eastAsia="Times New Roman" w:hAnsi="Arial" w:cs="Arial"/>
                <w:color w:val="FF0000"/>
                <w:sz w:val="20"/>
                <w:szCs w:val="20"/>
                <w:lang w:eastAsia="es-CO"/>
              </w:rPr>
            </w:pPr>
            <w:r w:rsidRPr="0090595E">
              <w:rPr>
                <w:rFonts w:ascii="Arial" w:eastAsia="Times New Roman" w:hAnsi="Arial" w:cs="Arial"/>
                <w:sz w:val="20"/>
                <w:szCs w:val="20"/>
                <w:lang w:eastAsia="es-CO"/>
              </w:rPr>
              <w:t xml:space="preserve">C.459 </w:t>
            </w:r>
            <w:bookmarkStart w:id="10" w:name="_Hlk76737067"/>
            <w:r w:rsidRPr="0090595E">
              <w:rPr>
                <w:rFonts w:ascii="Arial" w:eastAsia="Times New Roman" w:hAnsi="Arial" w:cs="Arial"/>
                <w:sz w:val="20"/>
                <w:szCs w:val="20"/>
                <w:lang w:eastAsia="es-CO"/>
              </w:rPr>
              <w:t>Espacios transitorios de Capacitación y Reincorporación</w:t>
            </w:r>
            <w:bookmarkEnd w:id="10"/>
            <w:r w:rsidRPr="0090595E">
              <w:rPr>
                <w:rFonts w:ascii="Arial" w:eastAsia="Times New Roman" w:hAnsi="Arial" w:cs="Arial"/>
                <w:sz w:val="20"/>
                <w:szCs w:val="20"/>
                <w:lang w:eastAsia="es-CO"/>
              </w:rPr>
              <w:t xml:space="preserve">, dispuestos y en funcionamiento según lo establecido en el decreto 1274 de 2017 </w:t>
            </w:r>
          </w:p>
        </w:tc>
        <w:tc>
          <w:tcPr>
            <w:tcW w:w="3864" w:type="pct"/>
            <w:shd w:val="clear" w:color="auto" w:fill="auto"/>
            <w:vAlign w:val="center"/>
            <w:hideMark/>
          </w:tcPr>
          <w:p w14:paraId="47884534" w14:textId="32D3A589" w:rsidR="004807C7" w:rsidRPr="00ED1EF9" w:rsidRDefault="004807C7" w:rsidP="00382849">
            <w:pPr>
              <w:spacing w:after="0" w:line="240" w:lineRule="auto"/>
              <w:rPr>
                <w:rFonts w:ascii="Arial" w:eastAsia="Times New Roman" w:hAnsi="Arial" w:cs="Arial"/>
                <w:sz w:val="20"/>
                <w:szCs w:val="20"/>
                <w:lang w:eastAsia="es-CO"/>
              </w:rPr>
            </w:pPr>
            <w:r w:rsidRPr="00ED1EF9">
              <w:rPr>
                <w:rFonts w:ascii="Arial" w:eastAsia="Times New Roman" w:hAnsi="Arial" w:cs="Arial"/>
                <w:sz w:val="20"/>
                <w:szCs w:val="20"/>
                <w:lang w:eastAsia="es-CO"/>
              </w:rPr>
              <w:t xml:space="preserve">La ARN adelanta la gestión de administración de los </w:t>
            </w:r>
            <w:r>
              <w:rPr>
                <w:rFonts w:ascii="Arial" w:eastAsia="Times New Roman" w:hAnsi="Arial" w:cs="Arial"/>
                <w:sz w:val="20"/>
                <w:szCs w:val="20"/>
                <w:lang w:eastAsia="es-CO"/>
              </w:rPr>
              <w:t xml:space="preserve">antiguos </w:t>
            </w:r>
            <w:r w:rsidRPr="00DA5ADB">
              <w:rPr>
                <w:rFonts w:ascii="Arial" w:eastAsia="Times New Roman" w:hAnsi="Arial" w:cs="Arial"/>
                <w:sz w:val="20"/>
                <w:szCs w:val="20"/>
                <w:lang w:eastAsia="es-CO"/>
              </w:rPr>
              <w:t>Espacios transitorios de Capacitación y Reincorporación</w:t>
            </w:r>
            <w:r w:rsidRPr="00ED1EF9">
              <w:rPr>
                <w:rFonts w:ascii="Arial" w:eastAsia="Times New Roman" w:hAnsi="Arial" w:cs="Arial"/>
                <w:sz w:val="20"/>
                <w:szCs w:val="20"/>
                <w:lang w:eastAsia="es-CO"/>
              </w:rPr>
              <w:t xml:space="preserve"> </w:t>
            </w:r>
            <w:r>
              <w:rPr>
                <w:rFonts w:ascii="Arial" w:eastAsia="Times New Roman" w:hAnsi="Arial" w:cs="Arial"/>
                <w:sz w:val="20"/>
                <w:szCs w:val="20"/>
                <w:lang w:eastAsia="es-CO"/>
              </w:rPr>
              <w:t>-</w:t>
            </w:r>
            <w:r w:rsidRPr="00ED1EF9">
              <w:rPr>
                <w:rFonts w:ascii="Arial" w:eastAsia="Times New Roman" w:hAnsi="Arial" w:cs="Arial"/>
                <w:sz w:val="20"/>
                <w:szCs w:val="20"/>
                <w:lang w:eastAsia="es-CO"/>
              </w:rPr>
              <w:t>ETCR, a través del Acuerdo de Participación de Terceros suscrito con el Programa de las Naciones Unidas para el Desarrollo y en el marco del proyecto 109421 “Implementación del Proceso de Reincorporación en los Espacios Territoriales de Capacitación y Reincorporación”, con el propósito de  garantizar el mantenimiento, los servicios públicos, el saneamiento básico, el arrendamiento de predios y otros servicios relacionados para el adecuado funcionamiento de los lugares.</w:t>
            </w:r>
            <w:r w:rsidRPr="00ED1EF9">
              <w:rPr>
                <w:rFonts w:ascii="Arial" w:eastAsia="Times New Roman" w:hAnsi="Arial" w:cs="Arial"/>
                <w:sz w:val="20"/>
                <w:szCs w:val="20"/>
                <w:lang w:eastAsia="es-CO"/>
              </w:rPr>
              <w:br/>
            </w:r>
            <w:r w:rsidRPr="00ED1EF9">
              <w:rPr>
                <w:rFonts w:ascii="Arial" w:eastAsia="Times New Roman" w:hAnsi="Arial" w:cs="Arial"/>
                <w:sz w:val="20"/>
                <w:szCs w:val="20"/>
                <w:lang w:eastAsia="es-CO"/>
              </w:rPr>
              <w:br/>
            </w:r>
            <w:r>
              <w:rPr>
                <w:rFonts w:ascii="Arial" w:eastAsia="Times New Roman" w:hAnsi="Arial" w:cs="Arial"/>
                <w:sz w:val="20"/>
                <w:szCs w:val="20"/>
                <w:lang w:eastAsia="es-CO"/>
              </w:rPr>
              <w:t>S</w:t>
            </w:r>
            <w:r w:rsidRPr="00ED1EF9">
              <w:rPr>
                <w:rFonts w:ascii="Arial" w:eastAsia="Times New Roman" w:hAnsi="Arial" w:cs="Arial"/>
                <w:sz w:val="20"/>
                <w:szCs w:val="20"/>
                <w:lang w:eastAsia="es-CO"/>
              </w:rPr>
              <w:t xml:space="preserve">e han desembolsado recursos por valor de </w:t>
            </w:r>
            <w:r w:rsidRPr="008E045C">
              <w:rPr>
                <w:rFonts w:ascii="Arial" w:eastAsia="Times New Roman" w:hAnsi="Arial" w:cs="Arial"/>
                <w:b/>
                <w:color w:val="3366CC"/>
                <w:sz w:val="24"/>
                <w:szCs w:val="20"/>
                <w:u w:val="single"/>
                <w:lang w:eastAsia="es-CO"/>
              </w:rPr>
              <w:t>$</w:t>
            </w:r>
            <w:r w:rsidR="00882F1A">
              <w:rPr>
                <w:rFonts w:ascii="Arial" w:eastAsia="Times New Roman" w:hAnsi="Arial" w:cs="Arial"/>
                <w:b/>
                <w:color w:val="3366CC"/>
                <w:sz w:val="24"/>
                <w:szCs w:val="20"/>
                <w:u w:val="single"/>
                <w:lang w:eastAsia="es-CO"/>
              </w:rPr>
              <w:t>1</w:t>
            </w:r>
            <w:r w:rsidRPr="008E045C">
              <w:rPr>
                <w:rFonts w:ascii="Arial" w:eastAsia="Times New Roman" w:hAnsi="Arial" w:cs="Arial"/>
                <w:b/>
                <w:color w:val="3366CC"/>
                <w:sz w:val="24"/>
                <w:szCs w:val="20"/>
                <w:u w:val="single"/>
                <w:lang w:eastAsia="es-CO"/>
              </w:rPr>
              <w:t>5.</w:t>
            </w:r>
            <w:r w:rsidR="00882F1A">
              <w:rPr>
                <w:rFonts w:ascii="Arial" w:eastAsia="Times New Roman" w:hAnsi="Arial" w:cs="Arial"/>
                <w:b/>
                <w:color w:val="3366CC"/>
                <w:sz w:val="24"/>
                <w:szCs w:val="20"/>
                <w:u w:val="single"/>
                <w:lang w:eastAsia="es-CO"/>
              </w:rPr>
              <w:t>851</w:t>
            </w:r>
            <w:r w:rsidRPr="008E045C">
              <w:rPr>
                <w:rFonts w:ascii="Arial" w:eastAsia="Times New Roman" w:hAnsi="Arial" w:cs="Arial"/>
                <w:b/>
                <w:color w:val="3366CC"/>
                <w:sz w:val="24"/>
                <w:szCs w:val="20"/>
                <w:u w:val="single"/>
                <w:lang w:eastAsia="es-CO"/>
              </w:rPr>
              <w:t>.</w:t>
            </w:r>
            <w:r w:rsidR="00882F1A">
              <w:rPr>
                <w:rFonts w:ascii="Arial" w:eastAsia="Times New Roman" w:hAnsi="Arial" w:cs="Arial"/>
                <w:b/>
                <w:color w:val="3366CC"/>
                <w:sz w:val="24"/>
                <w:szCs w:val="20"/>
                <w:u w:val="single"/>
                <w:lang w:eastAsia="es-CO"/>
              </w:rPr>
              <w:t>419</w:t>
            </w:r>
            <w:r w:rsidRPr="008E045C">
              <w:rPr>
                <w:rFonts w:ascii="Arial" w:eastAsia="Times New Roman" w:hAnsi="Arial" w:cs="Arial"/>
                <w:b/>
                <w:color w:val="3366CC"/>
                <w:sz w:val="24"/>
                <w:szCs w:val="20"/>
                <w:u w:val="single"/>
                <w:lang w:eastAsia="es-CO"/>
              </w:rPr>
              <w:t>.</w:t>
            </w:r>
            <w:r w:rsidR="00882F1A">
              <w:rPr>
                <w:rFonts w:ascii="Arial" w:eastAsia="Times New Roman" w:hAnsi="Arial" w:cs="Arial"/>
                <w:b/>
                <w:color w:val="3366CC"/>
                <w:sz w:val="24"/>
                <w:szCs w:val="20"/>
                <w:u w:val="single"/>
                <w:lang w:eastAsia="es-CO"/>
              </w:rPr>
              <w:t>696</w:t>
            </w:r>
            <w:r w:rsidRPr="00ED1EF9">
              <w:rPr>
                <w:rFonts w:ascii="Arial" w:eastAsia="Times New Roman" w:hAnsi="Arial" w:cs="Arial"/>
                <w:sz w:val="20"/>
                <w:szCs w:val="20"/>
                <w:lang w:eastAsia="es-CO"/>
              </w:rPr>
              <w:t xml:space="preserve">, garantizando el mantenimiento, servicios públicos, saneamiento básico y otros servicios necesarios para adelantar el proceso de reincorporación en los lugares donde se ubicaron los </w:t>
            </w:r>
            <w:r>
              <w:rPr>
                <w:rFonts w:ascii="Arial" w:eastAsia="Times New Roman" w:hAnsi="Arial" w:cs="Arial"/>
                <w:sz w:val="20"/>
                <w:szCs w:val="20"/>
                <w:lang w:eastAsia="es-CO"/>
              </w:rPr>
              <w:t xml:space="preserve">antiguos </w:t>
            </w:r>
            <w:r w:rsidRPr="00ED1EF9">
              <w:rPr>
                <w:rFonts w:ascii="Arial" w:eastAsia="Times New Roman" w:hAnsi="Arial" w:cs="Arial"/>
                <w:sz w:val="20"/>
                <w:szCs w:val="20"/>
                <w:lang w:eastAsia="es-CO"/>
              </w:rPr>
              <w:t>ETCR</w:t>
            </w:r>
            <w:r>
              <w:rPr>
                <w:rFonts w:ascii="Arial" w:eastAsia="Times New Roman" w:hAnsi="Arial" w:cs="Arial"/>
                <w:sz w:val="20"/>
                <w:szCs w:val="20"/>
                <w:lang w:eastAsia="es-CO"/>
              </w:rPr>
              <w:t>.</w:t>
            </w:r>
          </w:p>
        </w:tc>
      </w:tr>
      <w:tr w:rsidR="004807C7" w:rsidRPr="00ED1EF9" w14:paraId="17EFD31A" w14:textId="77777777" w:rsidTr="00996051">
        <w:trPr>
          <w:trHeight w:val="1169"/>
        </w:trPr>
        <w:tc>
          <w:tcPr>
            <w:tcW w:w="1136" w:type="pct"/>
            <w:shd w:val="clear" w:color="auto" w:fill="auto"/>
            <w:vAlign w:val="center"/>
            <w:hideMark/>
          </w:tcPr>
          <w:p w14:paraId="4296511B" w14:textId="77777777" w:rsidR="004807C7" w:rsidRPr="006309CB" w:rsidRDefault="004807C7" w:rsidP="00382849">
            <w:pPr>
              <w:spacing w:after="0" w:line="240" w:lineRule="auto"/>
              <w:jc w:val="center"/>
              <w:rPr>
                <w:rFonts w:ascii="Arial" w:eastAsia="Times New Roman" w:hAnsi="Arial" w:cs="Arial"/>
                <w:color w:val="FF0000"/>
                <w:sz w:val="20"/>
                <w:szCs w:val="20"/>
                <w:lang w:eastAsia="es-CO"/>
              </w:rPr>
            </w:pPr>
            <w:r w:rsidRPr="00083FEF">
              <w:rPr>
                <w:rFonts w:ascii="Arial" w:eastAsia="Times New Roman" w:hAnsi="Arial" w:cs="Arial"/>
                <w:sz w:val="20"/>
                <w:szCs w:val="20"/>
                <w:lang w:eastAsia="es-CO"/>
              </w:rPr>
              <w:t>C.MT.1 Porcentaje de miembros de las FARC-EP acreditados y que voluntariamente acceden a la ruta reincorporación con todas las medidas de la reincorporación económica y social sostenible</w:t>
            </w:r>
          </w:p>
        </w:tc>
        <w:tc>
          <w:tcPr>
            <w:tcW w:w="3864" w:type="pct"/>
            <w:shd w:val="clear" w:color="auto" w:fill="auto"/>
            <w:vAlign w:val="center"/>
            <w:hideMark/>
          </w:tcPr>
          <w:p w14:paraId="1BB2495C" w14:textId="77777777" w:rsidR="004807C7" w:rsidRDefault="004807C7" w:rsidP="00382849">
            <w:pPr>
              <w:spacing w:after="0" w:line="240" w:lineRule="auto"/>
              <w:rPr>
                <w:rFonts w:ascii="Arial" w:eastAsia="Times New Roman" w:hAnsi="Arial" w:cs="Arial"/>
                <w:sz w:val="20"/>
                <w:szCs w:val="20"/>
                <w:lang w:eastAsia="es-CO"/>
              </w:rPr>
            </w:pPr>
          </w:p>
          <w:p w14:paraId="21B50C04" w14:textId="77777777" w:rsidR="004807C7" w:rsidRDefault="004807C7" w:rsidP="00382849">
            <w:pPr>
              <w:spacing w:after="0" w:line="240" w:lineRule="auto"/>
              <w:rPr>
                <w:rFonts w:ascii="Arial" w:eastAsia="Times New Roman" w:hAnsi="Arial" w:cs="Arial"/>
                <w:b/>
                <w:color w:val="3366CC"/>
                <w:sz w:val="24"/>
                <w:szCs w:val="20"/>
                <w:u w:val="single"/>
                <w:lang w:eastAsia="es-CO"/>
              </w:rPr>
            </w:pPr>
            <w:r>
              <w:rPr>
                <w:rFonts w:ascii="Arial" w:eastAsia="Times New Roman" w:hAnsi="Arial" w:cs="Arial"/>
                <w:sz w:val="20"/>
                <w:szCs w:val="20"/>
                <w:lang w:eastAsia="es-CO"/>
              </w:rPr>
              <w:t>Se realiza medición mensualmente de las personas que</w:t>
            </w:r>
            <w:r w:rsidRPr="00C90BE1">
              <w:rPr>
                <w:rFonts w:ascii="Arial" w:eastAsia="Times New Roman" w:hAnsi="Arial" w:cs="Arial"/>
                <w:sz w:val="20"/>
                <w:szCs w:val="20"/>
                <w:lang w:eastAsia="es-CO"/>
              </w:rPr>
              <w:t xml:space="preserve"> accedieron a la ruta de Reincorporación temprana</w:t>
            </w:r>
            <w:r>
              <w:rPr>
                <w:rFonts w:ascii="Arial" w:eastAsia="Times New Roman" w:hAnsi="Arial" w:cs="Arial"/>
                <w:sz w:val="20"/>
                <w:szCs w:val="20"/>
                <w:lang w:eastAsia="es-CO"/>
              </w:rPr>
              <w:t>:</w:t>
            </w:r>
          </w:p>
          <w:p w14:paraId="399AB4C5" w14:textId="77777777" w:rsidR="004807C7" w:rsidRDefault="004807C7" w:rsidP="00382849">
            <w:pPr>
              <w:spacing w:after="0" w:line="240" w:lineRule="auto"/>
              <w:rPr>
                <w:rFonts w:ascii="Arial" w:eastAsia="Times New Roman" w:hAnsi="Arial" w:cs="Arial"/>
                <w:sz w:val="20"/>
                <w:szCs w:val="20"/>
                <w:lang w:eastAsia="es-CO"/>
              </w:rPr>
            </w:pPr>
          </w:p>
          <w:p w14:paraId="58140852" w14:textId="5F8BB05F" w:rsidR="004807C7" w:rsidRDefault="00A13DEC" w:rsidP="00A13DEC">
            <w:pPr>
              <w:spacing w:after="0" w:line="240" w:lineRule="auto"/>
              <w:jc w:val="center"/>
              <w:rPr>
                <w:rFonts w:ascii="Arial" w:eastAsia="Times New Roman" w:hAnsi="Arial" w:cs="Arial"/>
                <w:sz w:val="20"/>
                <w:szCs w:val="20"/>
                <w:lang w:eastAsia="es-CO"/>
              </w:rPr>
            </w:pPr>
            <w:r w:rsidRPr="00A13DEC">
              <w:rPr>
                <w:rFonts w:ascii="Arial" w:eastAsia="Times New Roman" w:hAnsi="Arial" w:cs="Arial"/>
                <w:noProof/>
                <w:sz w:val="20"/>
                <w:szCs w:val="20"/>
                <w:lang w:eastAsia="es-CO"/>
              </w:rPr>
              <w:drawing>
                <wp:inline distT="0" distB="0" distL="0" distR="0" wp14:anchorId="7BB8DF85" wp14:editId="17AA72A4">
                  <wp:extent cx="3932932" cy="2124309"/>
                  <wp:effectExtent l="0" t="0" r="0" b="952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964398" cy="2141305"/>
                          </a:xfrm>
                          <a:prstGeom prst="rect">
                            <a:avLst/>
                          </a:prstGeom>
                          <a:noFill/>
                          <a:ln>
                            <a:noFill/>
                          </a:ln>
                        </pic:spPr>
                      </pic:pic>
                    </a:graphicData>
                  </a:graphic>
                </wp:inline>
              </w:drawing>
            </w:r>
          </w:p>
          <w:p w14:paraId="61A46467" w14:textId="77777777" w:rsidR="00A13DEC" w:rsidRDefault="00A13DEC" w:rsidP="00382849">
            <w:pPr>
              <w:spacing w:after="0" w:line="240" w:lineRule="auto"/>
              <w:rPr>
                <w:rFonts w:ascii="Arial" w:eastAsia="Times New Roman" w:hAnsi="Arial" w:cs="Arial"/>
                <w:sz w:val="20"/>
                <w:szCs w:val="20"/>
                <w:lang w:eastAsia="es-CO"/>
              </w:rPr>
            </w:pPr>
          </w:p>
          <w:p w14:paraId="13900A82" w14:textId="5F8A8F32" w:rsidR="004807C7" w:rsidRPr="00ED1EF9" w:rsidRDefault="004807C7" w:rsidP="00382849">
            <w:pPr>
              <w:spacing w:after="0" w:line="240" w:lineRule="auto"/>
              <w:rPr>
                <w:rFonts w:ascii="Arial" w:eastAsia="Times New Roman" w:hAnsi="Arial" w:cs="Arial"/>
                <w:sz w:val="20"/>
                <w:szCs w:val="20"/>
                <w:lang w:eastAsia="es-CO"/>
              </w:rPr>
            </w:pPr>
            <w:r>
              <w:rPr>
                <w:rFonts w:ascii="Arial" w:eastAsia="Times New Roman" w:hAnsi="Arial" w:cs="Arial"/>
                <w:sz w:val="20"/>
                <w:szCs w:val="20"/>
                <w:lang w:eastAsia="es-CO"/>
              </w:rPr>
              <w:t>P</w:t>
            </w:r>
            <w:r w:rsidRPr="006B6CF8">
              <w:rPr>
                <w:rFonts w:ascii="Arial" w:eastAsia="Times New Roman" w:hAnsi="Arial" w:cs="Arial"/>
                <w:sz w:val="20"/>
                <w:szCs w:val="20"/>
                <w:lang w:eastAsia="es-CO"/>
              </w:rPr>
              <w:t>restándose los siguientes servicios: Actividad con actor externo, Actividad individual, Actividad familiar, Actividad grupal. Estas actividades hacen referencia a los encuentros personales que se tienen con la población, para conocer sus necesidades y generar acercamiento a la oferta pública y/o privada movilizada por la Agencia en pro de la población.</w:t>
            </w:r>
          </w:p>
        </w:tc>
      </w:tr>
    </w:tbl>
    <w:p w14:paraId="7A31F8C1" w14:textId="77777777" w:rsidR="004807C7" w:rsidRDefault="004807C7" w:rsidP="00382849">
      <w:pPr>
        <w:spacing w:after="0" w:line="240" w:lineRule="auto"/>
        <w:rPr>
          <w:rFonts w:ascii="Arial" w:hAnsi="Arial" w:cs="Arial"/>
          <w:color w:val="000000"/>
        </w:rPr>
      </w:pPr>
    </w:p>
    <w:p w14:paraId="0FFFB924" w14:textId="453C725D" w:rsidR="00ED1EF9" w:rsidRDefault="00C04CB2" w:rsidP="00382849">
      <w:pPr>
        <w:spacing w:after="0" w:line="240" w:lineRule="auto"/>
        <w:rPr>
          <w:rFonts w:ascii="Arial" w:hAnsi="Arial" w:cs="Arial"/>
          <w:color w:val="000000"/>
        </w:rPr>
      </w:pPr>
      <w:r>
        <w:rPr>
          <w:rFonts w:ascii="Arial" w:hAnsi="Arial" w:cs="Arial"/>
          <w:color w:val="000000"/>
        </w:rPr>
        <w:t xml:space="preserve">Consulte la información histórica de los indicadores en el siguiente enlace </w:t>
      </w:r>
      <w:hyperlink r:id="rId40" w:history="1">
        <w:r w:rsidRPr="00D611C0">
          <w:rPr>
            <w:rStyle w:val="Hipervnculo"/>
            <w:rFonts w:ascii="Arial" w:hAnsi="Arial" w:cs="Arial"/>
          </w:rPr>
          <w:t>https://siipo.dnp.gov.co/inicio</w:t>
        </w:r>
      </w:hyperlink>
      <w:r>
        <w:rPr>
          <w:rFonts w:ascii="Arial" w:hAnsi="Arial" w:cs="Arial"/>
          <w:color w:val="000000"/>
        </w:rPr>
        <w:t xml:space="preserve"> </w:t>
      </w:r>
    </w:p>
    <w:p w14:paraId="6621EFBA" w14:textId="77777777" w:rsidR="000A33A3" w:rsidRDefault="000A33A3" w:rsidP="00382849">
      <w:pPr>
        <w:spacing w:after="0" w:line="240" w:lineRule="auto"/>
        <w:rPr>
          <w:rFonts w:ascii="Arial" w:hAnsi="Arial" w:cs="Arial"/>
          <w:sz w:val="24"/>
          <w:szCs w:val="24"/>
        </w:rPr>
      </w:pPr>
    </w:p>
    <w:p w14:paraId="400D4AAB" w14:textId="0F3E42D0" w:rsidR="00584174" w:rsidRPr="002711DD" w:rsidRDefault="00584174" w:rsidP="00382849">
      <w:pPr>
        <w:numPr>
          <w:ilvl w:val="0"/>
          <w:numId w:val="1"/>
        </w:numPr>
        <w:pBdr>
          <w:top w:val="nil"/>
          <w:left w:val="nil"/>
          <w:bottom w:val="nil"/>
          <w:right w:val="nil"/>
          <w:between w:val="nil"/>
        </w:pBdr>
        <w:spacing w:after="0" w:line="240" w:lineRule="auto"/>
        <w:rPr>
          <w:rFonts w:ascii="Arial" w:hAnsi="Arial" w:cs="Arial"/>
          <w:b/>
          <w:color w:val="3366CC"/>
          <w:sz w:val="44"/>
          <w:szCs w:val="44"/>
        </w:rPr>
      </w:pPr>
      <w:r w:rsidRPr="002711DD">
        <w:rPr>
          <w:rFonts w:ascii="Arial" w:hAnsi="Arial" w:cs="Arial"/>
          <w:b/>
          <w:color w:val="3366CC"/>
          <w:sz w:val="44"/>
          <w:szCs w:val="44"/>
        </w:rPr>
        <w:t>Conpes</w:t>
      </w:r>
      <w:r w:rsidR="007A3430" w:rsidRPr="002711DD">
        <w:rPr>
          <w:rFonts w:ascii="Arial" w:hAnsi="Arial" w:cs="Arial"/>
          <w:b/>
          <w:color w:val="3366CC"/>
          <w:sz w:val="44"/>
          <w:szCs w:val="44"/>
        </w:rPr>
        <w:t xml:space="preserve"> 3931 </w:t>
      </w:r>
    </w:p>
    <w:p w14:paraId="2F382403" w14:textId="77777777" w:rsidR="000C4C23" w:rsidRDefault="000C4C23" w:rsidP="00382849">
      <w:pPr>
        <w:pStyle w:val="Sinespaciado"/>
        <w:spacing w:after="0" w:line="240" w:lineRule="auto"/>
        <w:rPr>
          <w:rFonts w:ascii="Arial" w:hAnsi="Arial" w:cs="Arial"/>
          <w:sz w:val="24"/>
          <w:szCs w:val="24"/>
        </w:rPr>
      </w:pPr>
    </w:p>
    <w:p w14:paraId="2B1B7624" w14:textId="6209DB8A" w:rsidR="007A3430" w:rsidRDefault="007345E9" w:rsidP="00382849">
      <w:pPr>
        <w:pStyle w:val="Sinespaciado"/>
        <w:spacing w:after="0" w:line="240" w:lineRule="auto"/>
        <w:rPr>
          <w:rFonts w:ascii="Arial" w:hAnsi="Arial" w:cs="Arial"/>
          <w:sz w:val="24"/>
          <w:szCs w:val="24"/>
        </w:rPr>
      </w:pPr>
      <w:r>
        <w:rPr>
          <w:rFonts w:ascii="Arial" w:hAnsi="Arial" w:cs="Arial"/>
          <w:sz w:val="24"/>
          <w:szCs w:val="24"/>
        </w:rPr>
        <w:t>L</w:t>
      </w:r>
      <w:r w:rsidR="007A3430" w:rsidRPr="007A3430">
        <w:rPr>
          <w:rFonts w:ascii="Arial" w:hAnsi="Arial" w:cs="Arial"/>
          <w:sz w:val="24"/>
          <w:szCs w:val="24"/>
        </w:rPr>
        <w:t>a política tiene como objetivo garantizar una reincorporación integral de exintegrantes de las FARC-EP y sus familias a</w:t>
      </w:r>
      <w:r w:rsidR="007A3430">
        <w:rPr>
          <w:rFonts w:ascii="Arial" w:hAnsi="Arial" w:cs="Arial"/>
          <w:sz w:val="24"/>
          <w:szCs w:val="24"/>
        </w:rPr>
        <w:t xml:space="preserve"> </w:t>
      </w:r>
      <w:r w:rsidR="007A3430" w:rsidRPr="007A3430">
        <w:rPr>
          <w:rFonts w:ascii="Arial" w:hAnsi="Arial" w:cs="Arial"/>
          <w:sz w:val="24"/>
          <w:szCs w:val="24"/>
        </w:rPr>
        <w:t xml:space="preserve">la vida civil, de acuerdo con sus intereses y en el marco del Acuerdo Final. </w:t>
      </w:r>
    </w:p>
    <w:p w14:paraId="1BB91956" w14:textId="77777777" w:rsidR="007C3260" w:rsidRDefault="007A3430" w:rsidP="00382849">
      <w:pPr>
        <w:pStyle w:val="Sinespaciado"/>
        <w:spacing w:after="0" w:line="240" w:lineRule="auto"/>
        <w:jc w:val="both"/>
        <w:rPr>
          <w:rFonts w:ascii="Arial" w:hAnsi="Arial" w:cs="Arial"/>
          <w:sz w:val="24"/>
          <w:szCs w:val="24"/>
        </w:rPr>
      </w:pPr>
      <w:r w:rsidRPr="0060670E">
        <w:rPr>
          <w:rFonts w:ascii="Arial" w:hAnsi="Arial" w:cs="Arial"/>
          <w:sz w:val="24"/>
          <w:szCs w:val="24"/>
        </w:rPr>
        <w:t>El Plan de Acción CONPES 3931 para la vigencia 202</w:t>
      </w:r>
      <w:r w:rsidR="007345E9">
        <w:rPr>
          <w:rFonts w:ascii="Arial" w:hAnsi="Arial" w:cs="Arial"/>
          <w:sz w:val="24"/>
          <w:szCs w:val="24"/>
        </w:rPr>
        <w:t>1</w:t>
      </w:r>
      <w:r w:rsidRPr="0060670E">
        <w:rPr>
          <w:rFonts w:ascii="Arial" w:hAnsi="Arial" w:cs="Arial"/>
          <w:sz w:val="24"/>
          <w:szCs w:val="24"/>
        </w:rPr>
        <w:t xml:space="preserve">, está compuesto por 4 Objetivos Específicos. </w:t>
      </w:r>
    </w:p>
    <w:p w14:paraId="62DDAB28" w14:textId="77777777" w:rsidR="007C3260" w:rsidRPr="007C3260" w:rsidRDefault="007C3260" w:rsidP="00382849">
      <w:pPr>
        <w:pStyle w:val="Sinespaciado"/>
        <w:numPr>
          <w:ilvl w:val="0"/>
          <w:numId w:val="22"/>
        </w:numPr>
        <w:spacing w:after="0" w:line="240" w:lineRule="auto"/>
        <w:jc w:val="both"/>
        <w:rPr>
          <w:rFonts w:ascii="Arial" w:hAnsi="Arial" w:cs="Arial"/>
          <w:sz w:val="24"/>
          <w:szCs w:val="24"/>
        </w:rPr>
      </w:pPr>
      <w:r w:rsidRPr="007C3260">
        <w:rPr>
          <w:rFonts w:ascii="Arial" w:eastAsia="Times New Roman" w:hAnsi="Arial" w:cs="Arial"/>
          <w:lang w:val="es-419" w:eastAsia="es-419"/>
        </w:rPr>
        <w:t xml:space="preserve">OE 1. Fortalecer la articulación y planificación entre los actores involucrados en el proceso de reincorporación integral de los exintegrantes de las FARC-EP y sus familias. </w:t>
      </w:r>
    </w:p>
    <w:p w14:paraId="6CFBFEC9" w14:textId="77777777" w:rsidR="007C3260" w:rsidRPr="007C3260" w:rsidRDefault="007C3260" w:rsidP="00382849">
      <w:pPr>
        <w:pStyle w:val="Sinespaciado"/>
        <w:numPr>
          <w:ilvl w:val="0"/>
          <w:numId w:val="22"/>
        </w:numPr>
        <w:spacing w:after="0" w:line="240" w:lineRule="auto"/>
        <w:jc w:val="both"/>
        <w:rPr>
          <w:rFonts w:ascii="Arial" w:eastAsia="Times New Roman" w:hAnsi="Arial" w:cs="Arial"/>
          <w:lang w:val="es-419" w:eastAsia="es-419"/>
        </w:rPr>
      </w:pPr>
      <w:r w:rsidRPr="007C3260">
        <w:rPr>
          <w:rFonts w:ascii="Arial" w:eastAsia="Times New Roman" w:hAnsi="Arial" w:cs="Arial"/>
          <w:lang w:val="es-419" w:eastAsia="es-419"/>
        </w:rPr>
        <w:t xml:space="preserve">OE 2. Promover la reincorporación comunitaria en el territorio, orientada al fortalecimiento del tejido social, la convivencia y la reconciliación. </w:t>
      </w:r>
    </w:p>
    <w:p w14:paraId="1A6A5C62" w14:textId="77777777" w:rsidR="007C3260" w:rsidRPr="007C3260" w:rsidRDefault="007C3260" w:rsidP="00382849">
      <w:pPr>
        <w:pStyle w:val="Sinespaciado"/>
        <w:numPr>
          <w:ilvl w:val="0"/>
          <w:numId w:val="22"/>
        </w:numPr>
        <w:spacing w:after="0" w:line="240" w:lineRule="auto"/>
        <w:jc w:val="both"/>
        <w:rPr>
          <w:rFonts w:ascii="Arial" w:eastAsia="Times New Roman" w:hAnsi="Arial" w:cs="Arial"/>
          <w:lang w:val="es-419" w:eastAsia="es-419"/>
        </w:rPr>
      </w:pPr>
      <w:r w:rsidRPr="007C3260">
        <w:rPr>
          <w:rFonts w:ascii="Arial" w:eastAsia="Times New Roman" w:hAnsi="Arial" w:cs="Arial"/>
          <w:lang w:val="es-419" w:eastAsia="es-419"/>
        </w:rPr>
        <w:t xml:space="preserve">OE 3. Generar condiciones para el acceso a programas, mecanismos y recursos necesarios para la estabilización y proyección económica de ex integrantes de las FARC – EP y sus familias de acuerdo con sus intereses, necesidades y potencialidades. </w:t>
      </w:r>
    </w:p>
    <w:p w14:paraId="7D66DCB6" w14:textId="77777777" w:rsidR="007C3260" w:rsidRPr="007C3260" w:rsidRDefault="007C3260" w:rsidP="00382849">
      <w:pPr>
        <w:pStyle w:val="Sinespaciado"/>
        <w:numPr>
          <w:ilvl w:val="0"/>
          <w:numId w:val="22"/>
        </w:numPr>
        <w:spacing w:after="0" w:line="240" w:lineRule="auto"/>
        <w:jc w:val="both"/>
        <w:rPr>
          <w:rFonts w:ascii="Arial" w:eastAsia="Times New Roman" w:hAnsi="Arial" w:cs="Arial"/>
          <w:sz w:val="16"/>
          <w:lang w:eastAsia="es-CO"/>
        </w:rPr>
      </w:pPr>
      <w:r w:rsidRPr="007C3260">
        <w:rPr>
          <w:rFonts w:ascii="Arial" w:eastAsia="Times New Roman" w:hAnsi="Arial" w:cs="Arial"/>
          <w:lang w:val="es-419" w:eastAsia="es-419"/>
        </w:rPr>
        <w:t xml:space="preserve">OE 4. Generar condiciones para el acceso y la atención de los derechos fundamentales e integrales de exintegrantes de las FARC - EP y sus familias. </w:t>
      </w:r>
    </w:p>
    <w:p w14:paraId="4677645A" w14:textId="77777777" w:rsidR="000C4C23" w:rsidRDefault="000C4C23" w:rsidP="00382849">
      <w:pPr>
        <w:pStyle w:val="Sinespaciado"/>
        <w:spacing w:after="0" w:line="240" w:lineRule="auto"/>
        <w:jc w:val="both"/>
        <w:rPr>
          <w:rFonts w:ascii="Arial" w:hAnsi="Arial" w:cs="Arial"/>
          <w:sz w:val="24"/>
          <w:szCs w:val="24"/>
        </w:rPr>
      </w:pPr>
    </w:p>
    <w:p w14:paraId="247DCB30" w14:textId="17CA49A1" w:rsidR="007A3430" w:rsidRPr="00751BF4" w:rsidRDefault="007A3430" w:rsidP="00382849">
      <w:pPr>
        <w:pStyle w:val="Sinespaciado"/>
        <w:spacing w:after="0" w:line="240" w:lineRule="auto"/>
        <w:jc w:val="both"/>
        <w:rPr>
          <w:rFonts w:ascii="Arial" w:hAnsi="Arial" w:cs="Arial"/>
          <w:sz w:val="24"/>
          <w:szCs w:val="24"/>
        </w:rPr>
      </w:pPr>
      <w:r w:rsidRPr="00751BF4">
        <w:rPr>
          <w:rFonts w:ascii="Arial" w:hAnsi="Arial" w:cs="Arial"/>
          <w:sz w:val="24"/>
          <w:szCs w:val="24"/>
        </w:rPr>
        <w:t>Cada objetivo se compone de acciones e indicadores</w:t>
      </w:r>
      <w:r w:rsidR="00D12C7D" w:rsidRPr="00751BF4">
        <w:rPr>
          <w:rFonts w:ascii="Arial" w:hAnsi="Arial" w:cs="Arial"/>
          <w:sz w:val="24"/>
          <w:szCs w:val="24"/>
        </w:rPr>
        <w:t>,</w:t>
      </w:r>
      <w:r w:rsidR="00A231F5" w:rsidRPr="00751BF4">
        <w:rPr>
          <w:rFonts w:ascii="Arial" w:hAnsi="Arial" w:cs="Arial"/>
          <w:sz w:val="24"/>
          <w:szCs w:val="24"/>
        </w:rPr>
        <w:t xml:space="preserve"> </w:t>
      </w:r>
      <w:r w:rsidR="00D12C7D" w:rsidRPr="00751BF4">
        <w:rPr>
          <w:rFonts w:ascii="Arial" w:hAnsi="Arial" w:cs="Arial"/>
          <w:sz w:val="24"/>
          <w:szCs w:val="24"/>
        </w:rPr>
        <w:t xml:space="preserve">para la vigencia 2021 se tienen programadas </w:t>
      </w:r>
      <w:r w:rsidR="00D12C7D" w:rsidRPr="00751BF4">
        <w:rPr>
          <w:rFonts w:ascii="Arial" w:hAnsi="Arial" w:cs="Arial"/>
          <w:b/>
          <w:sz w:val="28"/>
          <w:szCs w:val="24"/>
          <w:u w:val="single"/>
        </w:rPr>
        <w:t>46 acciones</w:t>
      </w:r>
      <w:r w:rsidR="00D12C7D" w:rsidRPr="00751BF4">
        <w:rPr>
          <w:rFonts w:ascii="Arial" w:hAnsi="Arial" w:cs="Arial"/>
          <w:sz w:val="28"/>
          <w:szCs w:val="24"/>
        </w:rPr>
        <w:t xml:space="preserve"> </w:t>
      </w:r>
      <w:r w:rsidR="00D12C7D" w:rsidRPr="00751BF4">
        <w:rPr>
          <w:rFonts w:ascii="Arial" w:hAnsi="Arial" w:cs="Arial"/>
          <w:sz w:val="24"/>
          <w:szCs w:val="24"/>
        </w:rPr>
        <w:t>de las cuales</w:t>
      </w:r>
      <w:r w:rsidR="00751BF4" w:rsidRPr="00751BF4">
        <w:rPr>
          <w:rFonts w:ascii="Arial" w:hAnsi="Arial" w:cs="Arial"/>
          <w:sz w:val="24"/>
          <w:szCs w:val="24"/>
        </w:rPr>
        <w:t xml:space="preserve"> 27</w:t>
      </w:r>
      <w:r w:rsidR="007537D8" w:rsidRPr="00751BF4">
        <w:rPr>
          <w:rFonts w:ascii="Arial" w:hAnsi="Arial" w:cs="Arial"/>
          <w:sz w:val="24"/>
          <w:szCs w:val="24"/>
        </w:rPr>
        <w:t xml:space="preserve"> </w:t>
      </w:r>
      <w:r w:rsidR="00D12C7D" w:rsidRPr="00751BF4">
        <w:rPr>
          <w:rFonts w:ascii="Arial" w:hAnsi="Arial" w:cs="Arial"/>
          <w:sz w:val="24"/>
          <w:szCs w:val="24"/>
        </w:rPr>
        <w:t xml:space="preserve">cuentan con meta para el </w:t>
      </w:r>
      <w:r w:rsidR="00751BF4" w:rsidRPr="00751BF4">
        <w:rPr>
          <w:rFonts w:ascii="Arial" w:hAnsi="Arial" w:cs="Arial"/>
          <w:sz w:val="24"/>
          <w:szCs w:val="24"/>
        </w:rPr>
        <w:t>tercer</w:t>
      </w:r>
      <w:r w:rsidR="007537D8" w:rsidRPr="00751BF4">
        <w:rPr>
          <w:rFonts w:ascii="Arial" w:hAnsi="Arial" w:cs="Arial"/>
          <w:sz w:val="24"/>
          <w:szCs w:val="24"/>
        </w:rPr>
        <w:t xml:space="preserve"> </w:t>
      </w:r>
      <w:r w:rsidR="00D12C7D" w:rsidRPr="00751BF4">
        <w:rPr>
          <w:rFonts w:ascii="Arial" w:hAnsi="Arial" w:cs="Arial"/>
          <w:sz w:val="24"/>
          <w:szCs w:val="24"/>
        </w:rPr>
        <w:t>trimestre</w:t>
      </w:r>
      <w:r w:rsidR="002C28D6" w:rsidRPr="00751BF4">
        <w:rPr>
          <w:rFonts w:ascii="Arial" w:hAnsi="Arial" w:cs="Arial"/>
          <w:sz w:val="24"/>
          <w:szCs w:val="24"/>
        </w:rPr>
        <w:t xml:space="preserve">, lo que representa un </w:t>
      </w:r>
      <w:r w:rsidR="00751BF4" w:rsidRPr="00751BF4">
        <w:rPr>
          <w:rFonts w:ascii="Arial" w:hAnsi="Arial" w:cs="Arial"/>
          <w:b/>
          <w:sz w:val="28"/>
          <w:szCs w:val="24"/>
          <w:u w:val="single"/>
        </w:rPr>
        <w:t>50,67</w:t>
      </w:r>
      <w:r w:rsidR="002C28D6" w:rsidRPr="00751BF4">
        <w:rPr>
          <w:rFonts w:ascii="Arial" w:hAnsi="Arial" w:cs="Arial"/>
          <w:b/>
          <w:sz w:val="28"/>
          <w:szCs w:val="24"/>
          <w:u w:val="single"/>
        </w:rPr>
        <w:t>%</w:t>
      </w:r>
      <w:r w:rsidR="002C28D6" w:rsidRPr="00751BF4">
        <w:rPr>
          <w:rFonts w:ascii="Arial" w:hAnsi="Arial" w:cs="Arial"/>
          <w:sz w:val="28"/>
          <w:szCs w:val="24"/>
        </w:rPr>
        <w:t xml:space="preserve"> </w:t>
      </w:r>
      <w:r w:rsidR="002C28D6" w:rsidRPr="00751BF4">
        <w:rPr>
          <w:rFonts w:ascii="Arial" w:hAnsi="Arial" w:cs="Arial"/>
          <w:sz w:val="24"/>
          <w:szCs w:val="24"/>
        </w:rPr>
        <w:t>de avance planeado.</w:t>
      </w:r>
      <w:r w:rsidR="00D12C7D" w:rsidRPr="00751BF4">
        <w:rPr>
          <w:rFonts w:ascii="Arial" w:hAnsi="Arial" w:cs="Arial"/>
          <w:sz w:val="24"/>
          <w:szCs w:val="24"/>
        </w:rPr>
        <w:t xml:space="preserve"> Los resultados son:</w:t>
      </w:r>
    </w:p>
    <w:p w14:paraId="2DF0A272" w14:textId="7AFF0F15" w:rsidR="007C3260" w:rsidRPr="001559A7" w:rsidRDefault="007C3260" w:rsidP="00382849">
      <w:pPr>
        <w:pStyle w:val="Sinespaciado"/>
        <w:spacing w:after="0" w:line="240" w:lineRule="auto"/>
        <w:jc w:val="both"/>
        <w:rPr>
          <w:rFonts w:ascii="Arial" w:eastAsia="Times New Roman" w:hAnsi="Arial" w:cs="Arial"/>
          <w:color w:val="FF0000"/>
          <w:lang w:val="es-419" w:eastAsia="es-419"/>
        </w:rPr>
      </w:pPr>
    </w:p>
    <w:p w14:paraId="25F2A472" w14:textId="5DC2C88D" w:rsidR="00371570" w:rsidRPr="001559A7" w:rsidRDefault="00751BF4" w:rsidP="00382849">
      <w:pPr>
        <w:pStyle w:val="Sinespaciado"/>
        <w:spacing w:after="0" w:line="240" w:lineRule="auto"/>
        <w:jc w:val="both"/>
        <w:rPr>
          <w:rFonts w:ascii="Arial" w:eastAsia="Times New Roman" w:hAnsi="Arial" w:cs="Arial"/>
          <w:color w:val="FF0000"/>
          <w:lang w:val="es-419" w:eastAsia="es-419"/>
        </w:rPr>
      </w:pPr>
      <w:r>
        <w:rPr>
          <w:noProof/>
        </w:rPr>
        <w:drawing>
          <wp:inline distT="0" distB="0" distL="0" distR="0" wp14:anchorId="4357CC28" wp14:editId="17A623A6">
            <wp:extent cx="2676525" cy="2352675"/>
            <wp:effectExtent l="0" t="0" r="9525" b="9525"/>
            <wp:docPr id="8" name="Gráfico 8">
              <a:extLst xmlns:a="http://schemas.openxmlformats.org/drawingml/2006/main">
                <a:ext uri="{FF2B5EF4-FFF2-40B4-BE49-F238E27FC236}">
                  <a16:creationId xmlns:a16="http://schemas.microsoft.com/office/drawing/2014/main" id="{863DDB4A-DF0E-46BF-9BFA-CE404DD3E02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r>
        <w:rPr>
          <w:noProof/>
        </w:rPr>
        <w:drawing>
          <wp:inline distT="0" distB="0" distL="0" distR="0" wp14:anchorId="1494C335" wp14:editId="6B9A7641">
            <wp:extent cx="3009900" cy="2352675"/>
            <wp:effectExtent l="0" t="0" r="0" b="9525"/>
            <wp:docPr id="19" name="Gráfico 19">
              <a:extLst xmlns:a="http://schemas.openxmlformats.org/drawingml/2006/main">
                <a:ext uri="{FF2B5EF4-FFF2-40B4-BE49-F238E27FC236}">
                  <a16:creationId xmlns:a16="http://schemas.microsoft.com/office/drawing/2014/main" id="{47E2DB08-E5C0-474D-AF49-EB5F8CDEA8F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70393D3F" w14:textId="350B6DAE" w:rsidR="00D12C7D" w:rsidRPr="001559A7" w:rsidRDefault="00D12C7D" w:rsidP="00382849">
      <w:pPr>
        <w:pStyle w:val="Sinespaciado"/>
        <w:spacing w:after="0" w:line="240" w:lineRule="auto"/>
        <w:jc w:val="center"/>
        <w:rPr>
          <w:rFonts w:ascii="Arial" w:eastAsia="Times New Roman" w:hAnsi="Arial" w:cs="Arial"/>
          <w:color w:val="FF0000"/>
          <w:sz w:val="16"/>
          <w:lang w:val="es-419" w:eastAsia="es-419"/>
        </w:rPr>
      </w:pPr>
      <w:r w:rsidRPr="00751BF4">
        <w:rPr>
          <w:rFonts w:ascii="Arial" w:eastAsia="Times New Roman" w:hAnsi="Arial" w:cs="Arial"/>
          <w:sz w:val="16"/>
          <w:lang w:val="es-419" w:eastAsia="es-419"/>
        </w:rPr>
        <w:t>Fuente: Oficina Asesora de Planeación</w:t>
      </w:r>
    </w:p>
    <w:p w14:paraId="127B877A" w14:textId="77777777" w:rsidR="00D12C7D" w:rsidRDefault="00D12C7D" w:rsidP="00382849">
      <w:pPr>
        <w:pStyle w:val="Sinespaciado"/>
        <w:spacing w:after="0" w:line="240" w:lineRule="auto"/>
        <w:jc w:val="center"/>
        <w:rPr>
          <w:rFonts w:ascii="Arial" w:eastAsia="Times New Roman" w:hAnsi="Arial" w:cs="Arial"/>
          <w:b/>
          <w:lang w:val="es-419" w:eastAsia="es-419"/>
        </w:rPr>
      </w:pPr>
    </w:p>
    <w:p w14:paraId="51E9479C" w14:textId="5B597F76" w:rsidR="00C221CF" w:rsidRDefault="00C221CF" w:rsidP="00382849">
      <w:pPr>
        <w:pBdr>
          <w:top w:val="nil"/>
          <w:left w:val="nil"/>
          <w:bottom w:val="nil"/>
          <w:right w:val="nil"/>
          <w:between w:val="nil"/>
        </w:pBdr>
        <w:spacing w:after="0" w:line="240" w:lineRule="auto"/>
        <w:ind w:left="851"/>
        <w:rPr>
          <w:rFonts w:ascii="Arial" w:hAnsi="Arial" w:cs="Arial"/>
          <w:color w:val="000000"/>
        </w:rPr>
      </w:pPr>
      <w:r>
        <w:rPr>
          <w:rFonts w:ascii="Arial" w:hAnsi="Arial" w:cs="Arial"/>
          <w:color w:val="000000"/>
        </w:rPr>
        <w:t xml:space="preserve">Consulte la información histórica de los indicadores en el siguiente enlace </w:t>
      </w:r>
      <w:hyperlink r:id="rId43" w:history="1">
        <w:r w:rsidRPr="00D611C0">
          <w:rPr>
            <w:rStyle w:val="Hipervnculo"/>
            <w:rFonts w:ascii="Arial" w:hAnsi="Arial" w:cs="Arial"/>
          </w:rPr>
          <w:t>https://sisconpes.dnp.gov.co/sisconpesweb/</w:t>
        </w:r>
      </w:hyperlink>
      <w:r>
        <w:rPr>
          <w:rFonts w:ascii="Arial" w:hAnsi="Arial" w:cs="Arial"/>
          <w:color w:val="000000"/>
        </w:rPr>
        <w:t xml:space="preserve"> </w:t>
      </w:r>
    </w:p>
    <w:p w14:paraId="0BB4C049" w14:textId="00FCB182" w:rsidR="001F0946" w:rsidRDefault="001F0946" w:rsidP="00382849">
      <w:pPr>
        <w:pBdr>
          <w:top w:val="nil"/>
          <w:left w:val="nil"/>
          <w:bottom w:val="nil"/>
          <w:right w:val="nil"/>
          <w:between w:val="nil"/>
        </w:pBdr>
        <w:spacing w:after="0" w:line="240" w:lineRule="auto"/>
        <w:ind w:left="851"/>
        <w:rPr>
          <w:rFonts w:ascii="Arial" w:hAnsi="Arial" w:cs="Arial"/>
          <w:color w:val="000000"/>
        </w:rPr>
      </w:pPr>
    </w:p>
    <w:p w14:paraId="793276FB" w14:textId="200B6237" w:rsidR="00E33F02" w:rsidRDefault="00E33F02" w:rsidP="00382849">
      <w:pPr>
        <w:pBdr>
          <w:top w:val="nil"/>
          <w:left w:val="nil"/>
          <w:bottom w:val="nil"/>
          <w:right w:val="nil"/>
          <w:between w:val="nil"/>
        </w:pBdr>
        <w:spacing w:after="0" w:line="240" w:lineRule="auto"/>
        <w:ind w:left="851"/>
        <w:rPr>
          <w:rFonts w:ascii="Arial" w:hAnsi="Arial" w:cs="Arial"/>
          <w:color w:val="000000"/>
        </w:rPr>
      </w:pPr>
    </w:p>
    <w:p w14:paraId="6FC38DB4" w14:textId="3C20154C" w:rsidR="00E33F02" w:rsidRDefault="00E33F02" w:rsidP="00382849">
      <w:pPr>
        <w:pBdr>
          <w:top w:val="nil"/>
          <w:left w:val="nil"/>
          <w:bottom w:val="nil"/>
          <w:right w:val="nil"/>
          <w:between w:val="nil"/>
        </w:pBdr>
        <w:spacing w:after="0" w:line="240" w:lineRule="auto"/>
        <w:ind w:left="851"/>
        <w:rPr>
          <w:rFonts w:ascii="Arial" w:hAnsi="Arial" w:cs="Arial"/>
          <w:color w:val="000000"/>
        </w:rPr>
      </w:pPr>
    </w:p>
    <w:p w14:paraId="35DDD575" w14:textId="1A52C2F9" w:rsidR="00E33F02" w:rsidRDefault="00E33F02" w:rsidP="00382849">
      <w:pPr>
        <w:pBdr>
          <w:top w:val="nil"/>
          <w:left w:val="nil"/>
          <w:bottom w:val="nil"/>
          <w:right w:val="nil"/>
          <w:between w:val="nil"/>
        </w:pBdr>
        <w:spacing w:after="0" w:line="240" w:lineRule="auto"/>
        <w:ind w:left="851"/>
        <w:rPr>
          <w:rFonts w:ascii="Arial" w:hAnsi="Arial" w:cs="Arial"/>
          <w:color w:val="000000"/>
        </w:rPr>
      </w:pPr>
    </w:p>
    <w:p w14:paraId="740E7949" w14:textId="6A4FD383" w:rsidR="00E33F02" w:rsidRDefault="00E33F02" w:rsidP="00382849">
      <w:pPr>
        <w:pBdr>
          <w:top w:val="nil"/>
          <w:left w:val="nil"/>
          <w:bottom w:val="nil"/>
          <w:right w:val="nil"/>
          <w:between w:val="nil"/>
        </w:pBdr>
        <w:spacing w:after="0" w:line="240" w:lineRule="auto"/>
        <w:ind w:left="851"/>
        <w:rPr>
          <w:rFonts w:ascii="Arial" w:hAnsi="Arial" w:cs="Arial"/>
          <w:color w:val="000000"/>
        </w:rPr>
      </w:pPr>
    </w:p>
    <w:p w14:paraId="13723B4F" w14:textId="77777777" w:rsidR="00E33F02" w:rsidRPr="000526FE" w:rsidRDefault="00E33F02" w:rsidP="00382849">
      <w:pPr>
        <w:pBdr>
          <w:top w:val="nil"/>
          <w:left w:val="nil"/>
          <w:bottom w:val="nil"/>
          <w:right w:val="nil"/>
          <w:between w:val="nil"/>
        </w:pBdr>
        <w:spacing w:after="0" w:line="240" w:lineRule="auto"/>
        <w:ind w:left="851"/>
        <w:rPr>
          <w:rFonts w:ascii="Arial" w:hAnsi="Arial" w:cs="Arial"/>
          <w:color w:val="000000"/>
        </w:rPr>
      </w:pPr>
    </w:p>
    <w:p w14:paraId="7987A9BB" w14:textId="49A01E6E" w:rsidR="00584174" w:rsidRPr="006301F7" w:rsidRDefault="00584174" w:rsidP="00382849">
      <w:pPr>
        <w:numPr>
          <w:ilvl w:val="0"/>
          <w:numId w:val="1"/>
        </w:numPr>
        <w:pBdr>
          <w:top w:val="nil"/>
          <w:left w:val="nil"/>
          <w:bottom w:val="nil"/>
          <w:right w:val="nil"/>
          <w:between w:val="nil"/>
        </w:pBdr>
        <w:spacing w:after="0" w:line="240" w:lineRule="auto"/>
        <w:rPr>
          <w:rFonts w:ascii="Arial" w:hAnsi="Arial" w:cs="Arial"/>
          <w:b/>
          <w:color w:val="0070C0"/>
          <w:sz w:val="44"/>
          <w:szCs w:val="44"/>
        </w:rPr>
      </w:pPr>
      <w:r w:rsidRPr="006301F7">
        <w:rPr>
          <w:rFonts w:ascii="Arial" w:hAnsi="Arial" w:cs="Arial"/>
          <w:b/>
          <w:color w:val="0070C0"/>
          <w:sz w:val="44"/>
          <w:szCs w:val="44"/>
        </w:rPr>
        <w:lastRenderedPageBreak/>
        <w:t>Plan Nacional de Desarrollo</w:t>
      </w:r>
    </w:p>
    <w:p w14:paraId="734FA12F" w14:textId="77777777" w:rsidR="000C4C23" w:rsidRDefault="000C4C23" w:rsidP="00382849">
      <w:pPr>
        <w:spacing w:after="0" w:line="240" w:lineRule="auto"/>
        <w:rPr>
          <w:rFonts w:cstheme="minorHAnsi"/>
          <w:color w:val="000000"/>
          <w:sz w:val="24"/>
          <w:szCs w:val="24"/>
        </w:rPr>
      </w:pPr>
    </w:p>
    <w:p w14:paraId="645936EA" w14:textId="05D9CFC1" w:rsidR="004D1C89" w:rsidRDefault="004D1C89" w:rsidP="00382849">
      <w:pPr>
        <w:spacing w:after="0" w:line="240" w:lineRule="auto"/>
        <w:rPr>
          <w:rFonts w:ascii="Arial" w:hAnsi="Arial" w:cs="Arial"/>
          <w:color w:val="000000"/>
          <w:sz w:val="24"/>
          <w:szCs w:val="24"/>
        </w:rPr>
      </w:pPr>
      <w:r w:rsidRPr="000C4C23">
        <w:rPr>
          <w:rFonts w:ascii="Arial" w:hAnsi="Arial" w:cs="Arial"/>
          <w:color w:val="000000"/>
          <w:sz w:val="24"/>
          <w:szCs w:val="24"/>
        </w:rPr>
        <w:t xml:space="preserve">En cumplimiento de la misionalidad de la ARN en el Plan Nacional de Desarrollo 2018-2022 – Pacto por Colombia, Pacto por la Equidad, la Entidad tiene compromisos que en los pactos: </w:t>
      </w:r>
      <w:r w:rsidRPr="000C4C23">
        <w:rPr>
          <w:rFonts w:ascii="Arial" w:hAnsi="Arial" w:cs="Arial"/>
          <w:sz w:val="24"/>
          <w:szCs w:val="24"/>
        </w:rPr>
        <w:t xml:space="preserve">XI. Pacto por la Construcción de Paz: Cultura de la legalidad, convivencia, estabilización y víctimas y XII. Pacto por la equidad de oportunidades para grupos étnicos: indígenas, negros, afrocolombianos, raizales, palenqueros y Rrom y que aportan a los Objetivos de Desarrollo Sostenibles – ODS: 10. Reducción de las desigualdades </w:t>
      </w:r>
      <w:r w:rsidR="00B10FF6" w:rsidRPr="000C4C23">
        <w:rPr>
          <w:rFonts w:ascii="Arial" w:hAnsi="Arial" w:cs="Arial"/>
          <w:sz w:val="24"/>
          <w:szCs w:val="24"/>
        </w:rPr>
        <w:t>y 16</w:t>
      </w:r>
      <w:r w:rsidRPr="000C4C23">
        <w:rPr>
          <w:rFonts w:ascii="Arial" w:hAnsi="Arial" w:cs="Arial"/>
          <w:sz w:val="24"/>
          <w:szCs w:val="24"/>
        </w:rPr>
        <w:t xml:space="preserve">. Paz, justicia e instituciones sólidas. La gestión en </w:t>
      </w:r>
      <w:r w:rsidRPr="000C4C23">
        <w:rPr>
          <w:rFonts w:ascii="Arial" w:hAnsi="Arial" w:cs="Arial"/>
          <w:color w:val="000000"/>
          <w:sz w:val="24"/>
          <w:szCs w:val="24"/>
        </w:rPr>
        <w:t>la atención de la población de reintegración y reincorporación, así como los acuerdos adquiridos en las mesas de concertación, se trabajan con los siguientes indicadores:</w:t>
      </w:r>
    </w:p>
    <w:p w14:paraId="1003E33A" w14:textId="77777777" w:rsidR="000C4C23" w:rsidRPr="000C4C23" w:rsidRDefault="000C4C23" w:rsidP="00382849">
      <w:pPr>
        <w:spacing w:after="0" w:line="240" w:lineRule="auto"/>
        <w:rPr>
          <w:rFonts w:ascii="Arial" w:hAnsi="Arial" w:cs="Arial"/>
          <w:color w:val="000000"/>
          <w:sz w:val="24"/>
          <w:szCs w:val="24"/>
        </w:rPr>
      </w:pPr>
    </w:p>
    <w:p w14:paraId="4D9C8F5D" w14:textId="77777777" w:rsidR="004D1C89" w:rsidRPr="000C4C23" w:rsidRDefault="004D1C89" w:rsidP="00382849">
      <w:pPr>
        <w:pStyle w:val="Sinespaciado"/>
        <w:numPr>
          <w:ilvl w:val="0"/>
          <w:numId w:val="22"/>
        </w:numPr>
        <w:spacing w:after="0" w:line="240" w:lineRule="auto"/>
        <w:jc w:val="both"/>
        <w:rPr>
          <w:rFonts w:ascii="Arial" w:eastAsia="Times New Roman" w:hAnsi="Arial" w:cs="Arial"/>
          <w:sz w:val="24"/>
          <w:szCs w:val="24"/>
          <w:lang w:val="es-419" w:eastAsia="es-419"/>
        </w:rPr>
      </w:pPr>
      <w:r w:rsidRPr="000C4C23">
        <w:rPr>
          <w:rFonts w:ascii="Arial" w:eastAsia="Times New Roman" w:hAnsi="Arial" w:cs="Arial"/>
          <w:sz w:val="24"/>
          <w:szCs w:val="24"/>
          <w:lang w:val="es-419" w:eastAsia="es-419"/>
        </w:rPr>
        <w:t>Personas que culminan el proceso de reintegración</w:t>
      </w:r>
    </w:p>
    <w:p w14:paraId="2FC5444A" w14:textId="79DAF23A" w:rsidR="004D1C89" w:rsidRPr="000C4C23" w:rsidRDefault="004D1C89" w:rsidP="00382849">
      <w:pPr>
        <w:pStyle w:val="Sinespaciado"/>
        <w:numPr>
          <w:ilvl w:val="0"/>
          <w:numId w:val="22"/>
        </w:numPr>
        <w:spacing w:after="0" w:line="240" w:lineRule="auto"/>
        <w:jc w:val="both"/>
        <w:rPr>
          <w:rFonts w:ascii="Arial" w:eastAsia="Times New Roman" w:hAnsi="Arial" w:cs="Arial"/>
          <w:sz w:val="24"/>
          <w:szCs w:val="24"/>
          <w:lang w:val="es-419" w:eastAsia="es-419"/>
        </w:rPr>
      </w:pPr>
      <w:r w:rsidRPr="000C4C23">
        <w:rPr>
          <w:rFonts w:ascii="Arial" w:eastAsia="Times New Roman" w:hAnsi="Arial" w:cs="Arial"/>
          <w:sz w:val="24"/>
          <w:szCs w:val="24"/>
          <w:lang w:val="es-419" w:eastAsia="es-419"/>
        </w:rPr>
        <w:t xml:space="preserve">Porcentaje de excombatientes con estado de avance de reincorporación al 50% de aquellos que se encuentran activos en el proceso de reincorporación. En el cual no se incluye la población objeto ni el porcentaje de avance, con el fin que no sea necesario ajustarlo en el momento que se apruebe el aumento de la población objeto. </w:t>
      </w:r>
    </w:p>
    <w:p w14:paraId="279930BE" w14:textId="77777777" w:rsidR="004D1C89" w:rsidRPr="000C4C23" w:rsidRDefault="004D1C89" w:rsidP="00382849">
      <w:pPr>
        <w:pStyle w:val="Sinespaciado"/>
        <w:numPr>
          <w:ilvl w:val="0"/>
          <w:numId w:val="22"/>
        </w:numPr>
        <w:spacing w:after="0" w:line="240" w:lineRule="auto"/>
        <w:jc w:val="both"/>
        <w:rPr>
          <w:rFonts w:ascii="Arial" w:eastAsia="Times New Roman" w:hAnsi="Arial" w:cs="Arial"/>
          <w:sz w:val="24"/>
          <w:szCs w:val="24"/>
          <w:lang w:val="es-419" w:eastAsia="es-419"/>
        </w:rPr>
      </w:pPr>
      <w:r w:rsidRPr="000C4C23">
        <w:rPr>
          <w:rFonts w:ascii="Arial" w:eastAsia="Times New Roman" w:hAnsi="Arial" w:cs="Arial"/>
          <w:sz w:val="24"/>
          <w:szCs w:val="24"/>
          <w:lang w:val="es-419" w:eastAsia="es-419"/>
        </w:rPr>
        <w:t>Porcentaje de personas atendidas y acompañadas en los procesos que lidera la ARN</w:t>
      </w:r>
    </w:p>
    <w:p w14:paraId="3AEFB17B" w14:textId="77777777" w:rsidR="004D1C89" w:rsidRPr="000C4C23" w:rsidRDefault="004D1C89" w:rsidP="00382849">
      <w:pPr>
        <w:pStyle w:val="Sinespaciado"/>
        <w:numPr>
          <w:ilvl w:val="0"/>
          <w:numId w:val="22"/>
        </w:numPr>
        <w:spacing w:after="0" w:line="240" w:lineRule="auto"/>
        <w:jc w:val="both"/>
        <w:rPr>
          <w:rFonts w:ascii="Arial" w:eastAsia="Times New Roman" w:hAnsi="Arial" w:cs="Arial"/>
          <w:sz w:val="24"/>
          <w:szCs w:val="24"/>
          <w:lang w:val="es-419" w:eastAsia="es-419"/>
        </w:rPr>
      </w:pPr>
      <w:r w:rsidRPr="000C4C23">
        <w:rPr>
          <w:rFonts w:ascii="Arial" w:eastAsia="Times New Roman" w:hAnsi="Arial" w:cs="Arial"/>
          <w:sz w:val="24"/>
          <w:szCs w:val="24"/>
          <w:lang w:val="es-419" w:eastAsia="es-419"/>
        </w:rPr>
        <w:t>Porcentaje de implementación del componente indígena del "Programa especial de armonización para la reintegración y reincorporación social y económica con enfoque diferencial étnico y de género"</w:t>
      </w:r>
      <w:r w:rsidRPr="000C4C23">
        <w:rPr>
          <w:rFonts w:ascii="Arial" w:eastAsia="Times New Roman" w:hAnsi="Arial" w:cs="Arial"/>
          <w:sz w:val="24"/>
          <w:szCs w:val="24"/>
          <w:vertAlign w:val="superscript"/>
          <w:lang w:val="es-419" w:eastAsia="es-419"/>
        </w:rPr>
        <w:footnoteReference w:id="14"/>
      </w:r>
      <w:r w:rsidRPr="000C4C23">
        <w:rPr>
          <w:rFonts w:ascii="Arial" w:eastAsia="Times New Roman" w:hAnsi="Arial" w:cs="Arial"/>
          <w:sz w:val="24"/>
          <w:szCs w:val="24"/>
          <w:lang w:val="es-419" w:eastAsia="es-419"/>
        </w:rPr>
        <w:t xml:space="preserve">. </w:t>
      </w:r>
    </w:p>
    <w:p w14:paraId="187887F7" w14:textId="30CEBA9A" w:rsidR="004D1C89" w:rsidRPr="000C4C23" w:rsidRDefault="004D1C89" w:rsidP="00382849">
      <w:pPr>
        <w:pStyle w:val="Sinespaciado"/>
        <w:numPr>
          <w:ilvl w:val="0"/>
          <w:numId w:val="22"/>
        </w:numPr>
        <w:spacing w:after="0" w:line="240" w:lineRule="auto"/>
        <w:jc w:val="both"/>
        <w:rPr>
          <w:rFonts w:ascii="Arial" w:eastAsia="Times New Roman" w:hAnsi="Arial" w:cs="Arial"/>
          <w:sz w:val="24"/>
          <w:szCs w:val="24"/>
          <w:lang w:val="es-419" w:eastAsia="es-419"/>
        </w:rPr>
      </w:pPr>
      <w:r w:rsidRPr="000C4C23">
        <w:rPr>
          <w:rFonts w:ascii="Arial" w:eastAsia="Times New Roman" w:hAnsi="Arial" w:cs="Arial"/>
          <w:sz w:val="24"/>
          <w:szCs w:val="24"/>
          <w:lang w:val="es-419" w:eastAsia="es-419"/>
        </w:rPr>
        <w:t>Porcentaje de implementación del componente para comunidades NARP del "Programa especial de armonización para la reintegración y reincorporación social y económica con enfoque diferencial étnico y de género"</w:t>
      </w:r>
      <w:r w:rsidRPr="000C4C23">
        <w:rPr>
          <w:rFonts w:ascii="Arial" w:eastAsia="Times New Roman" w:hAnsi="Arial" w:cs="Arial"/>
          <w:sz w:val="24"/>
          <w:szCs w:val="24"/>
          <w:vertAlign w:val="superscript"/>
          <w:lang w:val="es-419" w:eastAsia="es-419"/>
        </w:rPr>
        <w:footnoteReference w:id="15"/>
      </w:r>
      <w:r w:rsidRPr="000C4C23">
        <w:rPr>
          <w:rFonts w:ascii="Arial" w:eastAsia="Times New Roman" w:hAnsi="Arial" w:cs="Arial"/>
          <w:sz w:val="24"/>
          <w:szCs w:val="24"/>
          <w:lang w:val="es-419" w:eastAsia="es-419"/>
        </w:rPr>
        <w:t>.</w:t>
      </w:r>
    </w:p>
    <w:p w14:paraId="2D365510" w14:textId="2059FCB3" w:rsidR="001A20A6" w:rsidRDefault="001A20A6" w:rsidP="00382849">
      <w:pPr>
        <w:pStyle w:val="Sinespaciado"/>
        <w:spacing w:after="0" w:line="240" w:lineRule="auto"/>
        <w:ind w:left="720"/>
        <w:jc w:val="both"/>
        <w:rPr>
          <w:rFonts w:ascii="Arial" w:eastAsia="Times New Roman" w:hAnsi="Arial" w:cs="Arial"/>
          <w:lang w:val="es-419" w:eastAsia="es-419"/>
        </w:rPr>
      </w:pPr>
    </w:p>
    <w:p w14:paraId="37401EF1" w14:textId="31EFDB11" w:rsidR="00E33F02" w:rsidRDefault="00E33F02" w:rsidP="00382849">
      <w:pPr>
        <w:pStyle w:val="Sinespaciado"/>
        <w:spacing w:after="0" w:line="240" w:lineRule="auto"/>
        <w:ind w:left="720"/>
        <w:jc w:val="both"/>
        <w:rPr>
          <w:rFonts w:ascii="Arial" w:eastAsia="Times New Roman" w:hAnsi="Arial" w:cs="Arial"/>
          <w:lang w:val="es-419" w:eastAsia="es-419"/>
        </w:rPr>
      </w:pPr>
    </w:p>
    <w:p w14:paraId="59B3FB02" w14:textId="68B161C7" w:rsidR="00E33F02" w:rsidRDefault="00E33F02" w:rsidP="00382849">
      <w:pPr>
        <w:pStyle w:val="Sinespaciado"/>
        <w:spacing w:after="0" w:line="240" w:lineRule="auto"/>
        <w:ind w:left="720"/>
        <w:jc w:val="both"/>
        <w:rPr>
          <w:rFonts w:ascii="Arial" w:eastAsia="Times New Roman" w:hAnsi="Arial" w:cs="Arial"/>
          <w:lang w:val="es-419" w:eastAsia="es-419"/>
        </w:rPr>
      </w:pPr>
    </w:p>
    <w:p w14:paraId="7800F844" w14:textId="584134E6" w:rsidR="00E33F02" w:rsidRDefault="00E33F02" w:rsidP="00382849">
      <w:pPr>
        <w:pStyle w:val="Sinespaciado"/>
        <w:spacing w:after="0" w:line="240" w:lineRule="auto"/>
        <w:ind w:left="720"/>
        <w:jc w:val="both"/>
        <w:rPr>
          <w:rFonts w:ascii="Arial" w:eastAsia="Times New Roman" w:hAnsi="Arial" w:cs="Arial"/>
          <w:lang w:val="es-419" w:eastAsia="es-419"/>
        </w:rPr>
      </w:pPr>
    </w:p>
    <w:p w14:paraId="5897407B" w14:textId="3D91A239" w:rsidR="00E33F02" w:rsidRDefault="00E33F02" w:rsidP="00382849">
      <w:pPr>
        <w:pStyle w:val="Sinespaciado"/>
        <w:spacing w:after="0" w:line="240" w:lineRule="auto"/>
        <w:ind w:left="720"/>
        <w:jc w:val="both"/>
        <w:rPr>
          <w:rFonts w:ascii="Arial" w:eastAsia="Times New Roman" w:hAnsi="Arial" w:cs="Arial"/>
          <w:lang w:val="es-419" w:eastAsia="es-419"/>
        </w:rPr>
      </w:pPr>
    </w:p>
    <w:p w14:paraId="170941FF" w14:textId="59358C95" w:rsidR="00E33F02" w:rsidRDefault="00E33F02" w:rsidP="00382849">
      <w:pPr>
        <w:pStyle w:val="Sinespaciado"/>
        <w:spacing w:after="0" w:line="240" w:lineRule="auto"/>
        <w:ind w:left="720"/>
        <w:jc w:val="both"/>
        <w:rPr>
          <w:rFonts w:ascii="Arial" w:eastAsia="Times New Roman" w:hAnsi="Arial" w:cs="Arial"/>
          <w:lang w:val="es-419" w:eastAsia="es-419"/>
        </w:rPr>
      </w:pPr>
    </w:p>
    <w:p w14:paraId="765F0BC3" w14:textId="37533DAA" w:rsidR="00E33F02" w:rsidRDefault="00E33F02" w:rsidP="00382849">
      <w:pPr>
        <w:pStyle w:val="Sinespaciado"/>
        <w:spacing w:after="0" w:line="240" w:lineRule="auto"/>
        <w:ind w:left="720"/>
        <w:jc w:val="both"/>
        <w:rPr>
          <w:rFonts w:ascii="Arial" w:eastAsia="Times New Roman" w:hAnsi="Arial" w:cs="Arial"/>
          <w:lang w:val="es-419" w:eastAsia="es-419"/>
        </w:rPr>
      </w:pPr>
    </w:p>
    <w:p w14:paraId="0F71661F" w14:textId="0C67720E" w:rsidR="00E33F02" w:rsidRDefault="00E33F02" w:rsidP="00382849">
      <w:pPr>
        <w:pStyle w:val="Sinespaciado"/>
        <w:spacing w:after="0" w:line="240" w:lineRule="auto"/>
        <w:ind w:left="720"/>
        <w:jc w:val="both"/>
        <w:rPr>
          <w:rFonts w:ascii="Arial" w:eastAsia="Times New Roman" w:hAnsi="Arial" w:cs="Arial"/>
          <w:lang w:val="es-419" w:eastAsia="es-419"/>
        </w:rPr>
      </w:pPr>
    </w:p>
    <w:p w14:paraId="778F3ECD" w14:textId="4D6935C2" w:rsidR="00E33F02" w:rsidRDefault="00E33F02" w:rsidP="00382849">
      <w:pPr>
        <w:pStyle w:val="Sinespaciado"/>
        <w:spacing w:after="0" w:line="240" w:lineRule="auto"/>
        <w:ind w:left="720"/>
        <w:jc w:val="both"/>
        <w:rPr>
          <w:rFonts w:ascii="Arial" w:eastAsia="Times New Roman" w:hAnsi="Arial" w:cs="Arial"/>
          <w:lang w:val="es-419" w:eastAsia="es-419"/>
        </w:rPr>
      </w:pPr>
    </w:p>
    <w:p w14:paraId="584033E8" w14:textId="321442B8" w:rsidR="00E33F02" w:rsidRDefault="00E33F02" w:rsidP="00382849">
      <w:pPr>
        <w:pStyle w:val="Sinespaciado"/>
        <w:spacing w:after="0" w:line="240" w:lineRule="auto"/>
        <w:ind w:left="720"/>
        <w:jc w:val="both"/>
        <w:rPr>
          <w:rFonts w:ascii="Arial" w:eastAsia="Times New Roman" w:hAnsi="Arial" w:cs="Arial"/>
          <w:lang w:val="es-419" w:eastAsia="es-419"/>
        </w:rPr>
      </w:pPr>
    </w:p>
    <w:p w14:paraId="4E5054D9" w14:textId="7AD3F806" w:rsidR="00E33F02" w:rsidRDefault="00E33F02" w:rsidP="00382849">
      <w:pPr>
        <w:pStyle w:val="Sinespaciado"/>
        <w:spacing w:after="0" w:line="240" w:lineRule="auto"/>
        <w:ind w:left="720"/>
        <w:jc w:val="both"/>
        <w:rPr>
          <w:rFonts w:ascii="Arial" w:eastAsia="Times New Roman" w:hAnsi="Arial" w:cs="Arial"/>
          <w:lang w:val="es-419" w:eastAsia="es-419"/>
        </w:rPr>
      </w:pPr>
    </w:p>
    <w:p w14:paraId="30DEED4D" w14:textId="734264D5" w:rsidR="00E33F02" w:rsidRDefault="00E33F02" w:rsidP="00382849">
      <w:pPr>
        <w:pStyle w:val="Sinespaciado"/>
        <w:spacing w:after="0" w:line="240" w:lineRule="auto"/>
        <w:ind w:left="720"/>
        <w:jc w:val="both"/>
        <w:rPr>
          <w:rFonts w:ascii="Arial" w:eastAsia="Times New Roman" w:hAnsi="Arial" w:cs="Arial"/>
          <w:lang w:val="es-419" w:eastAsia="es-419"/>
        </w:rPr>
      </w:pPr>
    </w:p>
    <w:p w14:paraId="5523329E" w14:textId="77777777" w:rsidR="00E33F02" w:rsidRDefault="00E33F02" w:rsidP="00382849">
      <w:pPr>
        <w:pStyle w:val="Sinespaciado"/>
        <w:spacing w:after="0" w:line="240" w:lineRule="auto"/>
        <w:ind w:left="720"/>
        <w:jc w:val="both"/>
        <w:rPr>
          <w:rFonts w:ascii="Arial" w:eastAsia="Times New Roman" w:hAnsi="Arial" w:cs="Arial"/>
          <w:lang w:val="es-419" w:eastAsia="es-419"/>
        </w:rPr>
      </w:pPr>
    </w:p>
    <w:p w14:paraId="3696A4D4" w14:textId="77777777" w:rsidR="001A20A6" w:rsidRPr="00B10FF6" w:rsidRDefault="001A20A6" w:rsidP="00382849">
      <w:pPr>
        <w:pStyle w:val="Sinespaciado"/>
        <w:spacing w:after="0" w:line="240" w:lineRule="auto"/>
        <w:ind w:left="720"/>
        <w:jc w:val="both"/>
        <w:rPr>
          <w:rFonts w:ascii="Arial" w:eastAsia="Times New Roman" w:hAnsi="Arial" w:cs="Arial"/>
          <w:lang w:val="es-419" w:eastAsia="es-419"/>
        </w:rPr>
      </w:pPr>
    </w:p>
    <w:p w14:paraId="07A898FA" w14:textId="29A2D224" w:rsidR="00364456" w:rsidRPr="00996051" w:rsidRDefault="00B251D8" w:rsidP="00382849">
      <w:pPr>
        <w:pStyle w:val="Prrafodelista"/>
        <w:numPr>
          <w:ilvl w:val="0"/>
          <w:numId w:val="19"/>
        </w:numPr>
        <w:pBdr>
          <w:top w:val="nil"/>
          <w:left w:val="nil"/>
          <w:bottom w:val="nil"/>
          <w:right w:val="nil"/>
          <w:between w:val="nil"/>
        </w:pBdr>
        <w:spacing w:after="0" w:line="240" w:lineRule="auto"/>
        <w:rPr>
          <w:rFonts w:ascii="Arial" w:hAnsi="Arial" w:cs="Arial"/>
          <w:b/>
          <w:sz w:val="28"/>
          <w:szCs w:val="28"/>
        </w:rPr>
      </w:pPr>
      <w:r w:rsidRPr="00996051">
        <w:rPr>
          <w:rFonts w:ascii="Arial" w:hAnsi="Arial" w:cs="Arial"/>
          <w:b/>
          <w:sz w:val="28"/>
          <w:szCs w:val="28"/>
        </w:rPr>
        <w:lastRenderedPageBreak/>
        <w:t>Personas que culminan el proceso de reintegración</w:t>
      </w:r>
    </w:p>
    <w:p w14:paraId="5C26F7D6" w14:textId="3D84B3F2" w:rsidR="00B251D8" w:rsidRDefault="00996051" w:rsidP="00382849">
      <w:pPr>
        <w:pBdr>
          <w:top w:val="nil"/>
          <w:left w:val="nil"/>
          <w:bottom w:val="nil"/>
          <w:right w:val="nil"/>
          <w:between w:val="nil"/>
        </w:pBdr>
        <w:spacing w:after="0" w:line="240" w:lineRule="auto"/>
        <w:jc w:val="center"/>
        <w:rPr>
          <w:rFonts w:ascii="Arial" w:hAnsi="Arial" w:cs="Arial"/>
          <w:b/>
          <w:color w:val="000000"/>
          <w:sz w:val="44"/>
          <w:szCs w:val="44"/>
        </w:rPr>
      </w:pPr>
      <w:r>
        <w:rPr>
          <w:noProof/>
        </w:rPr>
        <mc:AlternateContent>
          <mc:Choice Requires="cx1">
            <w:drawing>
              <wp:inline distT="0" distB="0" distL="0" distR="0" wp14:anchorId="26F81458" wp14:editId="3FB9E917">
                <wp:extent cx="4975860" cy="2251495"/>
                <wp:effectExtent l="0" t="0" r="15240" b="15875"/>
                <wp:docPr id="10" name="Gráfico 10">
                  <a:extLst xmlns:a="http://schemas.openxmlformats.org/drawingml/2006/main">
                    <a:ext uri="{FF2B5EF4-FFF2-40B4-BE49-F238E27FC236}">
                      <a16:creationId xmlns:a16="http://schemas.microsoft.com/office/drawing/2014/main" id="{75546064-4F3C-4B83-A31A-A7AA7166B917}"/>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44"/>
                  </a:graphicData>
                </a:graphic>
              </wp:inline>
            </w:drawing>
          </mc:Choice>
          <mc:Fallback>
            <w:drawing>
              <wp:inline distT="0" distB="0" distL="0" distR="0" wp14:anchorId="26F81458" wp14:editId="3FB9E917">
                <wp:extent cx="4975860" cy="2251495"/>
                <wp:effectExtent l="0" t="0" r="15240" b="15875"/>
                <wp:docPr id="10" name="Gráfico 10">
                  <a:extLst xmlns:a="http://schemas.openxmlformats.org/drawingml/2006/main">
                    <a:ext uri="{FF2B5EF4-FFF2-40B4-BE49-F238E27FC236}">
                      <a16:creationId xmlns:a16="http://schemas.microsoft.com/office/drawing/2014/main" id="{75546064-4F3C-4B83-A31A-A7AA7166B917}"/>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10" name="Gráfico 10">
                          <a:extLst>
                            <a:ext uri="{FF2B5EF4-FFF2-40B4-BE49-F238E27FC236}">
                              <a16:creationId xmlns:a16="http://schemas.microsoft.com/office/drawing/2014/main" id="{75546064-4F3C-4B83-A31A-A7AA7166B917}"/>
                            </a:ext>
                          </a:extLst>
                        </pic:cNvPr>
                        <pic:cNvPicPr>
                          <a:picLocks noGrp="1" noRot="1" noChangeAspect="1" noMove="1" noResize="1" noEditPoints="1" noAdjustHandles="1" noChangeArrowheads="1" noChangeShapeType="1"/>
                        </pic:cNvPicPr>
                      </pic:nvPicPr>
                      <pic:blipFill>
                        <a:blip r:embed="rId47"/>
                        <a:stretch>
                          <a:fillRect/>
                        </a:stretch>
                      </pic:blipFill>
                      <pic:spPr>
                        <a:xfrm>
                          <a:off x="0" y="0"/>
                          <a:ext cx="4975860" cy="2251075"/>
                        </a:xfrm>
                        <a:prstGeom prst="rect">
                          <a:avLst/>
                        </a:prstGeom>
                      </pic:spPr>
                    </pic:pic>
                  </a:graphicData>
                </a:graphic>
              </wp:inline>
            </w:drawing>
          </mc:Fallback>
        </mc:AlternateContent>
      </w:r>
    </w:p>
    <w:p w14:paraId="73847BF0" w14:textId="77777777" w:rsidR="002C20DC" w:rsidRPr="006301F7" w:rsidRDefault="002C20DC" w:rsidP="00382849">
      <w:pPr>
        <w:pBdr>
          <w:top w:val="nil"/>
          <w:left w:val="nil"/>
          <w:bottom w:val="nil"/>
          <w:right w:val="nil"/>
          <w:between w:val="nil"/>
        </w:pBdr>
        <w:spacing w:after="0" w:line="240" w:lineRule="auto"/>
        <w:jc w:val="center"/>
        <w:rPr>
          <w:rFonts w:ascii="Arial" w:hAnsi="Arial" w:cs="Arial"/>
          <w:b/>
          <w:color w:val="000000"/>
          <w:sz w:val="16"/>
          <w:szCs w:val="16"/>
        </w:rPr>
      </w:pPr>
      <w:r w:rsidRPr="006301F7">
        <w:rPr>
          <w:rFonts w:ascii="Arial" w:hAnsi="Arial" w:cs="Arial"/>
          <w:b/>
          <w:color w:val="000000"/>
          <w:sz w:val="16"/>
          <w:szCs w:val="16"/>
        </w:rPr>
        <w:t>Fuente:</w:t>
      </w:r>
      <w:r w:rsidRPr="006301F7">
        <w:rPr>
          <w:rFonts w:ascii="Arial" w:hAnsi="Arial" w:cs="Arial"/>
          <w:sz w:val="16"/>
          <w:szCs w:val="16"/>
          <w:lang w:val="es-MX"/>
        </w:rPr>
        <w:t xml:space="preserve"> Sistema de Información para la Reintegración y Reincorporación</w:t>
      </w:r>
    </w:p>
    <w:p w14:paraId="2E1194C1" w14:textId="77777777" w:rsidR="002C20DC" w:rsidRDefault="002C20DC" w:rsidP="00382849">
      <w:pPr>
        <w:pBdr>
          <w:top w:val="nil"/>
          <w:left w:val="nil"/>
          <w:bottom w:val="nil"/>
          <w:right w:val="nil"/>
          <w:between w:val="nil"/>
        </w:pBdr>
        <w:spacing w:after="0" w:line="240" w:lineRule="auto"/>
        <w:jc w:val="center"/>
        <w:rPr>
          <w:rFonts w:ascii="Arial" w:hAnsi="Arial" w:cs="Arial"/>
          <w:b/>
          <w:color w:val="000000"/>
          <w:sz w:val="24"/>
          <w:szCs w:val="24"/>
        </w:rPr>
      </w:pPr>
    </w:p>
    <w:p w14:paraId="75C80A1D" w14:textId="0030DFD2" w:rsidR="006301F7" w:rsidRDefault="006301F7" w:rsidP="00382849">
      <w:pPr>
        <w:pBdr>
          <w:top w:val="nil"/>
          <w:left w:val="nil"/>
          <w:bottom w:val="nil"/>
          <w:right w:val="nil"/>
          <w:between w:val="nil"/>
        </w:pBdr>
        <w:spacing w:after="0" w:line="240" w:lineRule="auto"/>
        <w:ind w:left="851"/>
        <w:rPr>
          <w:rFonts w:ascii="Arial" w:hAnsi="Arial" w:cs="Arial"/>
          <w:sz w:val="24"/>
          <w:szCs w:val="24"/>
        </w:rPr>
      </w:pPr>
      <w:r w:rsidRPr="00996051">
        <w:rPr>
          <w:rFonts w:ascii="Arial" w:hAnsi="Arial" w:cs="Arial"/>
          <w:sz w:val="24"/>
          <w:szCs w:val="24"/>
          <w:lang w:val="es-MX"/>
        </w:rPr>
        <w:t xml:space="preserve">De las </w:t>
      </w:r>
      <w:r w:rsidRPr="00996051">
        <w:rPr>
          <w:rFonts w:ascii="Arial" w:hAnsi="Arial" w:cs="Arial"/>
          <w:b/>
          <w:sz w:val="24"/>
          <w:szCs w:val="24"/>
          <w:u w:val="single"/>
          <w:lang w:val="es-MX"/>
        </w:rPr>
        <w:t>26.</w:t>
      </w:r>
      <w:r w:rsidR="00996051" w:rsidRPr="00996051">
        <w:rPr>
          <w:rFonts w:ascii="Arial" w:hAnsi="Arial" w:cs="Arial"/>
          <w:b/>
          <w:sz w:val="24"/>
          <w:szCs w:val="24"/>
          <w:u w:val="single"/>
          <w:lang w:val="es-MX"/>
        </w:rPr>
        <w:t>522</w:t>
      </w:r>
      <w:r w:rsidRPr="00996051">
        <w:rPr>
          <w:rFonts w:ascii="Arial" w:hAnsi="Arial" w:cs="Arial"/>
          <w:b/>
          <w:sz w:val="24"/>
          <w:szCs w:val="24"/>
          <w:u w:val="single"/>
          <w:lang w:val="es-MX"/>
        </w:rPr>
        <w:t xml:space="preserve"> personas culminadas</w:t>
      </w:r>
      <w:r w:rsidRPr="00996051">
        <w:rPr>
          <w:rFonts w:ascii="Arial" w:hAnsi="Arial" w:cs="Arial"/>
          <w:sz w:val="24"/>
          <w:szCs w:val="24"/>
          <w:lang w:val="es-MX"/>
        </w:rPr>
        <w:t xml:space="preserve"> desde 2012 a 2021, e</w:t>
      </w:r>
      <w:r w:rsidR="00B251D8" w:rsidRPr="00996051">
        <w:rPr>
          <w:rFonts w:ascii="Arial" w:hAnsi="Arial" w:cs="Arial"/>
          <w:sz w:val="24"/>
          <w:szCs w:val="24"/>
          <w:lang w:val="es-MX"/>
        </w:rPr>
        <w:t>l 18,</w:t>
      </w:r>
      <w:r w:rsidR="00996051" w:rsidRPr="00996051">
        <w:rPr>
          <w:rFonts w:ascii="Arial" w:hAnsi="Arial" w:cs="Arial"/>
          <w:sz w:val="24"/>
          <w:szCs w:val="24"/>
          <w:lang w:val="es-MX"/>
        </w:rPr>
        <w:t>5</w:t>
      </w:r>
      <w:r w:rsidR="00B251D8" w:rsidRPr="00996051">
        <w:rPr>
          <w:rFonts w:ascii="Arial" w:hAnsi="Arial" w:cs="Arial"/>
          <w:sz w:val="24"/>
          <w:szCs w:val="24"/>
          <w:lang w:val="es-MX"/>
        </w:rPr>
        <w:t xml:space="preserve">% </w:t>
      </w:r>
      <w:r w:rsidRPr="00996051">
        <w:rPr>
          <w:rFonts w:ascii="Arial" w:hAnsi="Arial" w:cs="Arial"/>
          <w:sz w:val="24"/>
          <w:szCs w:val="24"/>
          <w:lang w:val="es-MX"/>
        </w:rPr>
        <w:t xml:space="preserve">corresponde a </w:t>
      </w:r>
      <w:r w:rsidR="00B251D8" w:rsidRPr="00996051">
        <w:rPr>
          <w:rFonts w:ascii="Arial" w:hAnsi="Arial" w:cs="Arial"/>
          <w:sz w:val="24"/>
          <w:szCs w:val="24"/>
          <w:lang w:val="es-MX"/>
        </w:rPr>
        <w:t>4.</w:t>
      </w:r>
      <w:r w:rsidR="00996051" w:rsidRPr="00996051">
        <w:rPr>
          <w:rFonts w:ascii="Arial" w:hAnsi="Arial" w:cs="Arial"/>
          <w:sz w:val="24"/>
          <w:szCs w:val="24"/>
          <w:lang w:val="es-MX"/>
        </w:rPr>
        <w:t>907</w:t>
      </w:r>
      <w:r w:rsidR="00B251D8" w:rsidRPr="00996051">
        <w:rPr>
          <w:rFonts w:ascii="Arial" w:hAnsi="Arial" w:cs="Arial"/>
          <w:sz w:val="24"/>
          <w:szCs w:val="24"/>
          <w:lang w:val="es-MX"/>
        </w:rPr>
        <w:t xml:space="preserve"> mujeres</w:t>
      </w:r>
      <w:r w:rsidRPr="00996051">
        <w:rPr>
          <w:rFonts w:ascii="Arial" w:hAnsi="Arial" w:cs="Arial"/>
          <w:sz w:val="24"/>
          <w:szCs w:val="24"/>
          <w:lang w:val="es-MX"/>
        </w:rPr>
        <w:t xml:space="preserve"> y e</w:t>
      </w:r>
      <w:r w:rsidR="00B251D8" w:rsidRPr="00996051">
        <w:rPr>
          <w:rFonts w:ascii="Arial" w:hAnsi="Arial" w:cs="Arial"/>
          <w:sz w:val="24"/>
          <w:szCs w:val="24"/>
          <w:lang w:val="es-MX"/>
        </w:rPr>
        <w:t>l 81,</w:t>
      </w:r>
      <w:r w:rsidR="002C20DC" w:rsidRPr="00996051">
        <w:rPr>
          <w:rFonts w:ascii="Arial" w:hAnsi="Arial" w:cs="Arial"/>
          <w:sz w:val="24"/>
          <w:szCs w:val="24"/>
          <w:lang w:val="es-MX"/>
        </w:rPr>
        <w:t>5</w:t>
      </w:r>
      <w:r w:rsidR="00B251D8" w:rsidRPr="00996051">
        <w:rPr>
          <w:rFonts w:ascii="Arial" w:hAnsi="Arial" w:cs="Arial"/>
          <w:sz w:val="24"/>
          <w:szCs w:val="24"/>
          <w:lang w:val="es-MX"/>
        </w:rPr>
        <w:t xml:space="preserve">% </w:t>
      </w:r>
      <w:r w:rsidRPr="00996051">
        <w:rPr>
          <w:rFonts w:ascii="Arial" w:hAnsi="Arial" w:cs="Arial"/>
          <w:sz w:val="24"/>
          <w:szCs w:val="24"/>
          <w:lang w:val="es-MX"/>
        </w:rPr>
        <w:t xml:space="preserve">corresponde a </w:t>
      </w:r>
      <w:r w:rsidR="00B251D8" w:rsidRPr="00996051">
        <w:rPr>
          <w:rFonts w:ascii="Arial" w:hAnsi="Arial" w:cs="Arial"/>
          <w:sz w:val="24"/>
          <w:szCs w:val="24"/>
          <w:lang w:val="es-MX"/>
        </w:rPr>
        <w:t>21.</w:t>
      </w:r>
      <w:r w:rsidR="00996051" w:rsidRPr="00996051">
        <w:rPr>
          <w:rFonts w:ascii="Arial" w:hAnsi="Arial" w:cs="Arial"/>
          <w:sz w:val="24"/>
          <w:szCs w:val="24"/>
          <w:lang w:val="es-MX"/>
        </w:rPr>
        <w:t>615</w:t>
      </w:r>
      <w:r w:rsidR="00B251D8" w:rsidRPr="00996051">
        <w:rPr>
          <w:rFonts w:ascii="Arial" w:hAnsi="Arial" w:cs="Arial"/>
          <w:sz w:val="24"/>
          <w:szCs w:val="24"/>
          <w:lang w:val="es-MX"/>
        </w:rPr>
        <w:t xml:space="preserve"> hombres</w:t>
      </w:r>
      <w:r w:rsidRPr="00996051">
        <w:rPr>
          <w:rFonts w:ascii="Arial" w:hAnsi="Arial" w:cs="Arial"/>
          <w:sz w:val="24"/>
          <w:szCs w:val="24"/>
          <w:lang w:val="es-MX"/>
        </w:rPr>
        <w:t xml:space="preserve">. </w:t>
      </w:r>
      <w:r w:rsidRPr="00996051">
        <w:rPr>
          <w:rFonts w:ascii="Arial" w:hAnsi="Arial" w:cs="Arial"/>
          <w:sz w:val="24"/>
          <w:szCs w:val="24"/>
        </w:rPr>
        <w:t xml:space="preserve">Para el </w:t>
      </w:r>
      <w:r w:rsidR="00996051" w:rsidRPr="00996051">
        <w:rPr>
          <w:rFonts w:ascii="Arial" w:hAnsi="Arial" w:cs="Arial"/>
          <w:sz w:val="24"/>
          <w:szCs w:val="24"/>
        </w:rPr>
        <w:t>2021</w:t>
      </w:r>
      <w:r w:rsidR="000933EB" w:rsidRPr="00996051">
        <w:rPr>
          <w:rFonts w:ascii="Arial" w:hAnsi="Arial" w:cs="Arial"/>
          <w:sz w:val="24"/>
          <w:szCs w:val="24"/>
        </w:rPr>
        <w:t xml:space="preserve"> </w:t>
      </w:r>
      <w:r w:rsidRPr="00996051">
        <w:rPr>
          <w:rFonts w:ascii="Arial" w:hAnsi="Arial" w:cs="Arial"/>
          <w:sz w:val="24"/>
          <w:szCs w:val="24"/>
        </w:rPr>
        <w:t xml:space="preserve">se culminaron </w:t>
      </w:r>
      <w:r w:rsidR="00996051" w:rsidRPr="00996051">
        <w:rPr>
          <w:rFonts w:ascii="Arial" w:hAnsi="Arial" w:cs="Arial"/>
          <w:sz w:val="24"/>
          <w:szCs w:val="24"/>
        </w:rPr>
        <w:t>607</w:t>
      </w:r>
      <w:r w:rsidR="000933EB" w:rsidRPr="00996051">
        <w:rPr>
          <w:rFonts w:ascii="Arial" w:hAnsi="Arial" w:cs="Arial"/>
          <w:b/>
          <w:sz w:val="24"/>
          <w:szCs w:val="24"/>
        </w:rPr>
        <w:t xml:space="preserve"> personas</w:t>
      </w:r>
      <w:r w:rsidR="002168BE" w:rsidRPr="00996051">
        <w:rPr>
          <w:rFonts w:ascii="Arial" w:hAnsi="Arial" w:cs="Arial"/>
          <w:sz w:val="24"/>
          <w:szCs w:val="24"/>
        </w:rPr>
        <w:t>, de las cuales</w:t>
      </w:r>
      <w:r w:rsidR="000933EB" w:rsidRPr="00996051">
        <w:rPr>
          <w:rFonts w:ascii="Arial" w:hAnsi="Arial" w:cs="Arial"/>
          <w:sz w:val="24"/>
          <w:szCs w:val="24"/>
        </w:rPr>
        <w:t xml:space="preserve"> </w:t>
      </w:r>
      <w:r w:rsidR="00C61567" w:rsidRPr="00996051">
        <w:rPr>
          <w:rFonts w:ascii="Arial" w:hAnsi="Arial" w:cs="Arial"/>
          <w:sz w:val="24"/>
          <w:szCs w:val="24"/>
        </w:rPr>
        <w:t>2</w:t>
      </w:r>
      <w:r w:rsidR="00996051" w:rsidRPr="00996051">
        <w:rPr>
          <w:rFonts w:ascii="Arial" w:hAnsi="Arial" w:cs="Arial"/>
          <w:sz w:val="24"/>
          <w:szCs w:val="24"/>
        </w:rPr>
        <w:t>87</w:t>
      </w:r>
      <w:r w:rsidR="000933EB" w:rsidRPr="00996051">
        <w:rPr>
          <w:rFonts w:ascii="Arial" w:hAnsi="Arial" w:cs="Arial"/>
          <w:sz w:val="24"/>
          <w:szCs w:val="24"/>
        </w:rPr>
        <w:t xml:space="preserve"> corresponden al </w:t>
      </w:r>
      <w:r w:rsidR="00996051" w:rsidRPr="00996051">
        <w:rPr>
          <w:rFonts w:ascii="Arial" w:hAnsi="Arial" w:cs="Arial"/>
          <w:sz w:val="24"/>
          <w:szCs w:val="24"/>
        </w:rPr>
        <w:t>tercer</w:t>
      </w:r>
      <w:r w:rsidR="000933EB" w:rsidRPr="00996051">
        <w:rPr>
          <w:rFonts w:ascii="Arial" w:hAnsi="Arial" w:cs="Arial"/>
          <w:sz w:val="24"/>
          <w:szCs w:val="24"/>
        </w:rPr>
        <w:t xml:space="preserve"> trimestre</w:t>
      </w:r>
      <w:r w:rsidRPr="00996051">
        <w:rPr>
          <w:rFonts w:ascii="Arial" w:hAnsi="Arial" w:cs="Arial"/>
          <w:sz w:val="24"/>
          <w:szCs w:val="24"/>
        </w:rPr>
        <w:t xml:space="preserve">. </w:t>
      </w:r>
    </w:p>
    <w:p w14:paraId="6E073428" w14:textId="77777777" w:rsidR="000C4C23" w:rsidRDefault="000C4C23" w:rsidP="00382849">
      <w:pPr>
        <w:pBdr>
          <w:top w:val="nil"/>
          <w:left w:val="nil"/>
          <w:bottom w:val="nil"/>
          <w:right w:val="nil"/>
          <w:between w:val="nil"/>
        </w:pBdr>
        <w:spacing w:after="0" w:line="240" w:lineRule="auto"/>
        <w:ind w:left="851"/>
        <w:rPr>
          <w:rFonts w:ascii="Arial" w:hAnsi="Arial" w:cs="Arial"/>
          <w:sz w:val="24"/>
          <w:szCs w:val="24"/>
        </w:rPr>
      </w:pPr>
    </w:p>
    <w:p w14:paraId="23EEE8D4" w14:textId="2568DD91" w:rsidR="00B251D8" w:rsidRDefault="006301F7" w:rsidP="00382849">
      <w:pPr>
        <w:pStyle w:val="Prrafodelista"/>
        <w:numPr>
          <w:ilvl w:val="0"/>
          <w:numId w:val="19"/>
        </w:numPr>
        <w:pBdr>
          <w:top w:val="nil"/>
          <w:left w:val="nil"/>
          <w:bottom w:val="nil"/>
          <w:right w:val="nil"/>
          <w:between w:val="nil"/>
        </w:pBdr>
        <w:spacing w:after="0" w:line="240" w:lineRule="auto"/>
        <w:rPr>
          <w:rFonts w:ascii="Arial" w:hAnsi="Arial" w:cs="Arial"/>
          <w:b/>
          <w:sz w:val="28"/>
          <w:szCs w:val="28"/>
        </w:rPr>
      </w:pPr>
      <w:r w:rsidRPr="007D6CC5">
        <w:rPr>
          <w:rFonts w:ascii="Arial" w:hAnsi="Arial" w:cs="Arial"/>
          <w:b/>
          <w:sz w:val="28"/>
          <w:szCs w:val="28"/>
        </w:rPr>
        <w:t>Porcentaje de excombatientes con estado de avance de reincorporación al 50% de aquellos que se encuentran activos en el proceso de reincorporación</w:t>
      </w:r>
    </w:p>
    <w:p w14:paraId="4308CF47" w14:textId="77777777" w:rsidR="000C4C23" w:rsidRPr="007D6CC5" w:rsidRDefault="000C4C23" w:rsidP="00F55C16">
      <w:pPr>
        <w:pStyle w:val="Prrafodelista"/>
        <w:pBdr>
          <w:top w:val="nil"/>
          <w:left w:val="nil"/>
          <w:bottom w:val="nil"/>
          <w:right w:val="nil"/>
          <w:between w:val="nil"/>
        </w:pBdr>
        <w:spacing w:after="0" w:line="240" w:lineRule="auto"/>
        <w:rPr>
          <w:rFonts w:ascii="Arial" w:hAnsi="Arial" w:cs="Arial"/>
          <w:b/>
          <w:sz w:val="28"/>
          <w:szCs w:val="28"/>
        </w:rPr>
      </w:pPr>
    </w:p>
    <w:p w14:paraId="2C271F04" w14:textId="347DEC82" w:rsidR="00996051" w:rsidRPr="00996051" w:rsidRDefault="00996051" w:rsidP="00382849">
      <w:pPr>
        <w:pBdr>
          <w:top w:val="nil"/>
          <w:left w:val="nil"/>
          <w:bottom w:val="nil"/>
          <w:right w:val="nil"/>
          <w:between w:val="nil"/>
        </w:pBdr>
        <w:spacing w:after="0" w:line="240" w:lineRule="auto"/>
        <w:jc w:val="center"/>
        <w:rPr>
          <w:rFonts w:ascii="Arial" w:hAnsi="Arial" w:cs="Arial"/>
          <w:b/>
          <w:color w:val="FF0000"/>
          <w:sz w:val="28"/>
          <w:szCs w:val="28"/>
        </w:rPr>
      </w:pPr>
      <w:r>
        <w:rPr>
          <w:noProof/>
        </w:rPr>
        <w:drawing>
          <wp:inline distT="0" distB="0" distL="0" distR="0" wp14:anchorId="5DE70F6A" wp14:editId="1EE70728">
            <wp:extent cx="3337560" cy="1751162"/>
            <wp:effectExtent l="0" t="0" r="15240" b="1905"/>
            <wp:docPr id="13" name="Gráfico 13">
              <a:extLst xmlns:a="http://schemas.openxmlformats.org/drawingml/2006/main">
                <a:ext uri="{FF2B5EF4-FFF2-40B4-BE49-F238E27FC236}">
                  <a16:creationId xmlns:a16="http://schemas.microsoft.com/office/drawing/2014/main" id="{2691C0D1-2075-4344-AC4D-67A07D1A90F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3C436ADF" w14:textId="77777777" w:rsidR="006301F7" w:rsidRPr="007D6CC5" w:rsidRDefault="006301F7" w:rsidP="00382849">
      <w:pPr>
        <w:pBdr>
          <w:top w:val="nil"/>
          <w:left w:val="nil"/>
          <w:bottom w:val="nil"/>
          <w:right w:val="nil"/>
          <w:between w:val="nil"/>
        </w:pBdr>
        <w:spacing w:after="0" w:line="240" w:lineRule="auto"/>
        <w:jc w:val="center"/>
        <w:rPr>
          <w:rFonts w:ascii="Arial" w:hAnsi="Arial" w:cs="Arial"/>
          <w:b/>
          <w:sz w:val="16"/>
          <w:szCs w:val="16"/>
        </w:rPr>
      </w:pPr>
      <w:r w:rsidRPr="007D6CC5">
        <w:rPr>
          <w:rFonts w:ascii="Arial" w:hAnsi="Arial" w:cs="Arial"/>
          <w:b/>
          <w:sz w:val="16"/>
          <w:szCs w:val="16"/>
        </w:rPr>
        <w:t>Fuente:</w:t>
      </w:r>
      <w:r w:rsidRPr="007D6CC5">
        <w:rPr>
          <w:rFonts w:ascii="Arial" w:hAnsi="Arial" w:cs="Arial"/>
          <w:sz w:val="16"/>
          <w:szCs w:val="16"/>
          <w:lang w:val="es-MX"/>
        </w:rPr>
        <w:t xml:space="preserve"> Sistema de Información para la Reintegración y Reincorporación</w:t>
      </w:r>
    </w:p>
    <w:p w14:paraId="13661EC4" w14:textId="77777777" w:rsidR="001A20A6" w:rsidRDefault="001A20A6" w:rsidP="00382849">
      <w:pPr>
        <w:pBdr>
          <w:top w:val="nil"/>
          <w:left w:val="nil"/>
          <w:bottom w:val="nil"/>
          <w:right w:val="nil"/>
          <w:between w:val="nil"/>
        </w:pBdr>
        <w:spacing w:after="0" w:line="240" w:lineRule="auto"/>
        <w:ind w:left="709"/>
        <w:rPr>
          <w:rFonts w:ascii="Arial" w:hAnsi="Arial" w:cs="Arial"/>
          <w:sz w:val="24"/>
          <w:szCs w:val="24"/>
        </w:rPr>
      </w:pPr>
    </w:p>
    <w:p w14:paraId="1203F10E" w14:textId="4C3E309B" w:rsidR="006301F7" w:rsidRDefault="006301F7" w:rsidP="00382849">
      <w:pPr>
        <w:pBdr>
          <w:top w:val="nil"/>
          <w:left w:val="nil"/>
          <w:bottom w:val="nil"/>
          <w:right w:val="nil"/>
          <w:between w:val="nil"/>
        </w:pBdr>
        <w:spacing w:after="0" w:line="240" w:lineRule="auto"/>
        <w:ind w:left="709"/>
        <w:rPr>
          <w:rFonts w:ascii="Arial" w:hAnsi="Arial" w:cs="Arial"/>
          <w:sz w:val="24"/>
          <w:szCs w:val="24"/>
        </w:rPr>
      </w:pPr>
      <w:r w:rsidRPr="007D6CC5">
        <w:rPr>
          <w:rFonts w:ascii="Arial" w:hAnsi="Arial" w:cs="Arial"/>
          <w:sz w:val="24"/>
          <w:szCs w:val="24"/>
        </w:rPr>
        <w:t xml:space="preserve">Son </w:t>
      </w:r>
      <w:r w:rsidR="007D6CC5" w:rsidRPr="007D6CC5">
        <w:rPr>
          <w:rFonts w:ascii="Arial" w:hAnsi="Arial" w:cs="Arial"/>
          <w:b/>
          <w:sz w:val="24"/>
          <w:szCs w:val="24"/>
          <w:u w:val="single"/>
        </w:rPr>
        <w:t>3.273</w:t>
      </w:r>
      <w:r w:rsidRPr="007D6CC5">
        <w:rPr>
          <w:rFonts w:ascii="Arial" w:hAnsi="Arial" w:cs="Arial"/>
          <w:b/>
          <w:sz w:val="24"/>
          <w:szCs w:val="24"/>
          <w:u w:val="single"/>
        </w:rPr>
        <w:t xml:space="preserve"> proyectos productivos</w:t>
      </w:r>
      <w:r w:rsidRPr="007D6CC5">
        <w:rPr>
          <w:rFonts w:ascii="Arial" w:hAnsi="Arial" w:cs="Arial"/>
          <w:sz w:val="24"/>
          <w:szCs w:val="24"/>
        </w:rPr>
        <w:t xml:space="preserve"> desembolsados (8</w:t>
      </w:r>
      <w:r w:rsidR="007D6CC5" w:rsidRPr="007D6CC5">
        <w:rPr>
          <w:rFonts w:ascii="Arial" w:hAnsi="Arial" w:cs="Arial"/>
          <w:sz w:val="24"/>
          <w:szCs w:val="24"/>
        </w:rPr>
        <w:t>4</w:t>
      </w:r>
      <w:r w:rsidRPr="007D6CC5">
        <w:rPr>
          <w:rFonts w:ascii="Arial" w:hAnsi="Arial" w:cs="Arial"/>
          <w:sz w:val="24"/>
          <w:szCs w:val="24"/>
        </w:rPr>
        <w:t xml:space="preserve"> colectivos y </w:t>
      </w:r>
      <w:r w:rsidR="007D6CC5" w:rsidRPr="007D6CC5">
        <w:rPr>
          <w:rFonts w:ascii="Arial" w:hAnsi="Arial" w:cs="Arial"/>
          <w:sz w:val="24"/>
          <w:szCs w:val="24"/>
        </w:rPr>
        <w:t>3.189</w:t>
      </w:r>
      <w:r w:rsidRPr="007D6CC5">
        <w:rPr>
          <w:rFonts w:ascii="Arial" w:hAnsi="Arial" w:cs="Arial"/>
          <w:sz w:val="24"/>
          <w:szCs w:val="24"/>
        </w:rPr>
        <w:t xml:space="preserve"> individuales) y vinculan a </w:t>
      </w:r>
      <w:r w:rsidRPr="007D6CC5">
        <w:rPr>
          <w:rFonts w:ascii="Arial" w:hAnsi="Arial" w:cs="Arial"/>
          <w:b/>
          <w:sz w:val="24"/>
          <w:szCs w:val="24"/>
          <w:u w:val="single"/>
        </w:rPr>
        <w:t>6.</w:t>
      </w:r>
      <w:r w:rsidR="007D6CC5" w:rsidRPr="007D6CC5">
        <w:rPr>
          <w:rFonts w:ascii="Arial" w:hAnsi="Arial" w:cs="Arial"/>
          <w:b/>
          <w:sz w:val="24"/>
          <w:szCs w:val="24"/>
          <w:u w:val="single"/>
        </w:rPr>
        <w:t>976</w:t>
      </w:r>
      <w:r w:rsidRPr="007D6CC5">
        <w:rPr>
          <w:rFonts w:ascii="Arial" w:hAnsi="Arial" w:cs="Arial"/>
          <w:b/>
          <w:sz w:val="24"/>
          <w:szCs w:val="24"/>
          <w:u w:val="single"/>
        </w:rPr>
        <w:t xml:space="preserve"> personas en Reincorporación</w:t>
      </w:r>
      <w:r w:rsidRPr="007D6CC5">
        <w:rPr>
          <w:rFonts w:ascii="Arial" w:hAnsi="Arial" w:cs="Arial"/>
          <w:sz w:val="24"/>
          <w:szCs w:val="24"/>
        </w:rPr>
        <w:t>.</w:t>
      </w:r>
      <w:r w:rsidR="00C715D2">
        <w:rPr>
          <w:rFonts w:ascii="Arial" w:hAnsi="Arial" w:cs="Arial"/>
          <w:sz w:val="24"/>
          <w:szCs w:val="24"/>
        </w:rPr>
        <w:t xml:space="preserve"> El 66,6% corresponde 6.976 personas con proyectos productivos desembolsados, de una </w:t>
      </w:r>
      <w:r w:rsidR="00C715D2" w:rsidRPr="00C9088B">
        <w:rPr>
          <w:rFonts w:ascii="Arial" w:hAnsi="Arial" w:cs="Arial"/>
          <w:sz w:val="24"/>
          <w:szCs w:val="24"/>
        </w:rPr>
        <w:t>población objeto de desembolso</w:t>
      </w:r>
      <w:r w:rsidR="00C715D2">
        <w:rPr>
          <w:rFonts w:ascii="Arial" w:hAnsi="Arial" w:cs="Arial"/>
          <w:sz w:val="24"/>
          <w:szCs w:val="24"/>
        </w:rPr>
        <w:t xml:space="preserve"> de</w:t>
      </w:r>
      <w:r w:rsidR="00C715D2" w:rsidRPr="00C9088B">
        <w:rPr>
          <w:rFonts w:ascii="Arial" w:hAnsi="Arial" w:cs="Arial"/>
          <w:sz w:val="24"/>
          <w:szCs w:val="24"/>
        </w:rPr>
        <w:t xml:space="preserve"> 10.480 personas</w:t>
      </w:r>
      <w:r w:rsidR="00C715D2">
        <w:rPr>
          <w:rFonts w:ascii="Arial" w:hAnsi="Arial" w:cs="Arial"/>
          <w:sz w:val="24"/>
          <w:szCs w:val="24"/>
        </w:rPr>
        <w:t xml:space="preserve"> para el cuatrienio.</w:t>
      </w:r>
    </w:p>
    <w:p w14:paraId="08DB911D" w14:textId="4259BF53" w:rsidR="001A20A6" w:rsidRDefault="001A20A6" w:rsidP="00382849">
      <w:pPr>
        <w:pBdr>
          <w:top w:val="nil"/>
          <w:left w:val="nil"/>
          <w:bottom w:val="nil"/>
          <w:right w:val="nil"/>
          <w:between w:val="nil"/>
        </w:pBdr>
        <w:spacing w:after="0" w:line="240" w:lineRule="auto"/>
        <w:ind w:left="709"/>
        <w:rPr>
          <w:rFonts w:ascii="Arial" w:hAnsi="Arial" w:cs="Arial"/>
          <w:sz w:val="24"/>
          <w:szCs w:val="24"/>
        </w:rPr>
      </w:pPr>
    </w:p>
    <w:p w14:paraId="080DAA86" w14:textId="0F538237" w:rsidR="00E33F02" w:rsidRDefault="00E33F02" w:rsidP="00382849">
      <w:pPr>
        <w:pBdr>
          <w:top w:val="nil"/>
          <w:left w:val="nil"/>
          <w:bottom w:val="nil"/>
          <w:right w:val="nil"/>
          <w:between w:val="nil"/>
        </w:pBdr>
        <w:spacing w:after="0" w:line="240" w:lineRule="auto"/>
        <w:ind w:left="709"/>
        <w:rPr>
          <w:rFonts w:ascii="Arial" w:hAnsi="Arial" w:cs="Arial"/>
          <w:sz w:val="24"/>
          <w:szCs w:val="24"/>
        </w:rPr>
      </w:pPr>
    </w:p>
    <w:p w14:paraId="11B73FEA" w14:textId="3E1BB5DF" w:rsidR="00E33F02" w:rsidRDefault="00E33F02" w:rsidP="00382849">
      <w:pPr>
        <w:pBdr>
          <w:top w:val="nil"/>
          <w:left w:val="nil"/>
          <w:bottom w:val="nil"/>
          <w:right w:val="nil"/>
          <w:between w:val="nil"/>
        </w:pBdr>
        <w:spacing w:after="0" w:line="240" w:lineRule="auto"/>
        <w:ind w:left="709"/>
        <w:rPr>
          <w:rFonts w:ascii="Arial" w:hAnsi="Arial" w:cs="Arial"/>
          <w:sz w:val="24"/>
          <w:szCs w:val="24"/>
        </w:rPr>
      </w:pPr>
    </w:p>
    <w:p w14:paraId="481CF8E3" w14:textId="1A85043E" w:rsidR="00E33F02" w:rsidRDefault="00E33F02" w:rsidP="00382849">
      <w:pPr>
        <w:pBdr>
          <w:top w:val="nil"/>
          <w:left w:val="nil"/>
          <w:bottom w:val="nil"/>
          <w:right w:val="nil"/>
          <w:between w:val="nil"/>
        </w:pBdr>
        <w:spacing w:after="0" w:line="240" w:lineRule="auto"/>
        <w:ind w:left="709"/>
        <w:rPr>
          <w:rFonts w:ascii="Arial" w:hAnsi="Arial" w:cs="Arial"/>
          <w:sz w:val="24"/>
          <w:szCs w:val="24"/>
        </w:rPr>
      </w:pPr>
    </w:p>
    <w:p w14:paraId="7C0087F3" w14:textId="77777777" w:rsidR="00E33F02" w:rsidRPr="007D6CC5" w:rsidRDefault="00E33F02" w:rsidP="00382849">
      <w:pPr>
        <w:pBdr>
          <w:top w:val="nil"/>
          <w:left w:val="nil"/>
          <w:bottom w:val="nil"/>
          <w:right w:val="nil"/>
          <w:between w:val="nil"/>
        </w:pBdr>
        <w:spacing w:after="0" w:line="240" w:lineRule="auto"/>
        <w:ind w:left="709"/>
        <w:rPr>
          <w:rFonts w:ascii="Arial" w:hAnsi="Arial" w:cs="Arial"/>
          <w:sz w:val="24"/>
          <w:szCs w:val="24"/>
        </w:rPr>
      </w:pPr>
    </w:p>
    <w:p w14:paraId="74BEC466" w14:textId="4404BB32" w:rsidR="006301F7" w:rsidRDefault="006301F7" w:rsidP="00382849">
      <w:pPr>
        <w:pStyle w:val="Prrafodelista"/>
        <w:numPr>
          <w:ilvl w:val="0"/>
          <w:numId w:val="19"/>
        </w:numPr>
        <w:pBdr>
          <w:top w:val="nil"/>
          <w:left w:val="nil"/>
          <w:bottom w:val="nil"/>
          <w:right w:val="nil"/>
          <w:between w:val="nil"/>
        </w:pBdr>
        <w:spacing w:after="0" w:line="240" w:lineRule="auto"/>
        <w:rPr>
          <w:rFonts w:ascii="Arial" w:hAnsi="Arial" w:cs="Arial"/>
          <w:b/>
          <w:sz w:val="28"/>
          <w:szCs w:val="24"/>
        </w:rPr>
      </w:pPr>
      <w:r w:rsidRPr="007D6CC5">
        <w:rPr>
          <w:rFonts w:ascii="Arial" w:hAnsi="Arial" w:cs="Arial"/>
          <w:b/>
          <w:sz w:val="28"/>
          <w:szCs w:val="24"/>
        </w:rPr>
        <w:lastRenderedPageBreak/>
        <w:t>Porcentaje de personas atendidas y acompañadas en los procesos que lidera la ARN</w:t>
      </w:r>
    </w:p>
    <w:p w14:paraId="048E564B" w14:textId="77777777" w:rsidR="000C4C23" w:rsidRPr="007D6CC5" w:rsidRDefault="000C4C23" w:rsidP="000C4C23">
      <w:pPr>
        <w:pStyle w:val="Prrafodelista"/>
        <w:pBdr>
          <w:top w:val="nil"/>
          <w:left w:val="nil"/>
          <w:bottom w:val="nil"/>
          <w:right w:val="nil"/>
          <w:between w:val="nil"/>
        </w:pBdr>
        <w:spacing w:after="0" w:line="240" w:lineRule="auto"/>
        <w:rPr>
          <w:rFonts w:ascii="Arial" w:hAnsi="Arial" w:cs="Arial"/>
          <w:b/>
          <w:sz w:val="28"/>
          <w:szCs w:val="24"/>
        </w:rPr>
      </w:pPr>
    </w:p>
    <w:p w14:paraId="6B3D6739" w14:textId="3B28E9FD" w:rsidR="007D6CC5" w:rsidRPr="007D6CC5" w:rsidRDefault="007D6CC5" w:rsidP="00382849">
      <w:pPr>
        <w:pBdr>
          <w:top w:val="nil"/>
          <w:left w:val="nil"/>
          <w:bottom w:val="nil"/>
          <w:right w:val="nil"/>
          <w:between w:val="nil"/>
        </w:pBdr>
        <w:spacing w:after="0" w:line="240" w:lineRule="auto"/>
        <w:jc w:val="center"/>
        <w:rPr>
          <w:rFonts w:ascii="Arial" w:hAnsi="Arial" w:cs="Arial"/>
          <w:b/>
          <w:color w:val="FF0000"/>
          <w:sz w:val="28"/>
          <w:szCs w:val="24"/>
        </w:rPr>
      </w:pPr>
      <w:r>
        <w:rPr>
          <w:noProof/>
        </w:rPr>
        <w:drawing>
          <wp:inline distT="0" distB="0" distL="0" distR="0" wp14:anchorId="2BA55ABD" wp14:editId="5C4F5419">
            <wp:extent cx="3629025" cy="1343025"/>
            <wp:effectExtent l="0" t="0" r="9525" b="9525"/>
            <wp:docPr id="25" name="Gráfico 25">
              <a:extLst xmlns:a="http://schemas.openxmlformats.org/drawingml/2006/main">
                <a:ext uri="{FF2B5EF4-FFF2-40B4-BE49-F238E27FC236}">
                  <a16:creationId xmlns:a16="http://schemas.microsoft.com/office/drawing/2014/main" id="{5DA1158F-83B6-47E3-ADE0-986ED3CE9468}"/>
                </a:ext>
                <a:ext uri="{147F2762-F138-4A5C-976F-8EAC2B608ADB}">
                  <a16:predDERef xmlns:a16="http://schemas.microsoft.com/office/drawing/2014/main" pred="{2691C0D1-2075-4344-AC4D-67A07D1A90F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3085200A" w14:textId="77777777" w:rsidR="006301F7" w:rsidRPr="007D6CC5" w:rsidRDefault="006301F7" w:rsidP="00382849">
      <w:pPr>
        <w:pBdr>
          <w:top w:val="nil"/>
          <w:left w:val="nil"/>
          <w:bottom w:val="nil"/>
          <w:right w:val="nil"/>
          <w:between w:val="nil"/>
        </w:pBdr>
        <w:spacing w:after="0" w:line="240" w:lineRule="auto"/>
        <w:jc w:val="center"/>
        <w:rPr>
          <w:rFonts w:ascii="Arial" w:hAnsi="Arial" w:cs="Arial"/>
          <w:b/>
          <w:sz w:val="16"/>
          <w:szCs w:val="16"/>
        </w:rPr>
      </w:pPr>
      <w:r w:rsidRPr="007D6CC5">
        <w:rPr>
          <w:rFonts w:ascii="Arial" w:hAnsi="Arial" w:cs="Arial"/>
          <w:b/>
          <w:sz w:val="16"/>
          <w:szCs w:val="16"/>
        </w:rPr>
        <w:t>Fuente:</w:t>
      </w:r>
      <w:r w:rsidRPr="007D6CC5">
        <w:rPr>
          <w:rFonts w:ascii="Arial" w:hAnsi="Arial" w:cs="Arial"/>
          <w:sz w:val="16"/>
          <w:szCs w:val="16"/>
          <w:lang w:val="es-MX"/>
        </w:rPr>
        <w:t xml:space="preserve"> Sistema de Información para la Reintegración y Reincorporación</w:t>
      </w:r>
    </w:p>
    <w:p w14:paraId="52D16B5A" w14:textId="77777777" w:rsidR="000C4C23" w:rsidRDefault="000C4C23" w:rsidP="00382849">
      <w:pPr>
        <w:pBdr>
          <w:top w:val="nil"/>
          <w:left w:val="nil"/>
          <w:bottom w:val="nil"/>
          <w:right w:val="nil"/>
          <w:between w:val="nil"/>
        </w:pBdr>
        <w:spacing w:after="0" w:line="240" w:lineRule="auto"/>
        <w:ind w:left="709"/>
        <w:rPr>
          <w:rFonts w:ascii="Arial" w:hAnsi="Arial" w:cs="Arial"/>
          <w:sz w:val="28"/>
          <w:szCs w:val="24"/>
          <w:lang w:val="es-MX"/>
        </w:rPr>
      </w:pPr>
    </w:p>
    <w:p w14:paraId="72E68332" w14:textId="47104FFC" w:rsidR="00B10FF6" w:rsidRDefault="006301F7" w:rsidP="00382849">
      <w:pPr>
        <w:pBdr>
          <w:top w:val="nil"/>
          <w:left w:val="nil"/>
          <w:bottom w:val="nil"/>
          <w:right w:val="nil"/>
          <w:between w:val="nil"/>
        </w:pBdr>
        <w:spacing w:after="0" w:line="240" w:lineRule="auto"/>
        <w:ind w:left="709"/>
        <w:rPr>
          <w:rFonts w:ascii="Arial" w:eastAsia="Times New Roman" w:hAnsi="Arial" w:cs="Arial"/>
          <w:vertAlign w:val="superscript"/>
          <w:lang w:val="es-419" w:eastAsia="es-419"/>
        </w:rPr>
      </w:pPr>
      <w:r w:rsidRPr="000C4C23">
        <w:rPr>
          <w:rFonts w:ascii="Arial" w:hAnsi="Arial" w:cs="Arial"/>
          <w:sz w:val="24"/>
          <w:szCs w:val="24"/>
          <w:lang w:val="es-MX"/>
        </w:rPr>
        <w:t xml:space="preserve">Fueron </w:t>
      </w:r>
      <w:r w:rsidRPr="000C4C23">
        <w:rPr>
          <w:rFonts w:ascii="Arial" w:hAnsi="Arial" w:cs="Arial"/>
          <w:b/>
          <w:sz w:val="24"/>
          <w:szCs w:val="24"/>
          <w:u w:val="single"/>
          <w:lang w:val="es-MX"/>
        </w:rPr>
        <w:t>1</w:t>
      </w:r>
      <w:r w:rsidR="007D6CC5" w:rsidRPr="000C4C23">
        <w:rPr>
          <w:rFonts w:ascii="Arial" w:hAnsi="Arial" w:cs="Arial"/>
          <w:b/>
          <w:sz w:val="24"/>
          <w:szCs w:val="24"/>
          <w:u w:val="single"/>
          <w:lang w:val="es-MX"/>
        </w:rPr>
        <w:t>5.984</w:t>
      </w:r>
      <w:r w:rsidRPr="000C4C23">
        <w:rPr>
          <w:rFonts w:ascii="Arial" w:hAnsi="Arial" w:cs="Arial"/>
          <w:b/>
          <w:sz w:val="24"/>
          <w:szCs w:val="24"/>
          <w:u w:val="single"/>
          <w:lang w:val="es-MX"/>
        </w:rPr>
        <w:t xml:space="preserve"> personas atendidas</w:t>
      </w:r>
      <w:r w:rsidRPr="000C4C23">
        <w:rPr>
          <w:rFonts w:ascii="Arial" w:hAnsi="Arial" w:cs="Arial"/>
          <w:sz w:val="24"/>
          <w:szCs w:val="24"/>
          <w:lang w:val="es-MX"/>
        </w:rPr>
        <w:t xml:space="preserve"> de </w:t>
      </w:r>
      <w:r w:rsidR="00C61567" w:rsidRPr="000C4C23">
        <w:rPr>
          <w:rFonts w:ascii="Arial" w:hAnsi="Arial" w:cs="Arial"/>
          <w:sz w:val="24"/>
          <w:szCs w:val="24"/>
          <w:lang w:val="es-MX"/>
        </w:rPr>
        <w:t>17.</w:t>
      </w:r>
      <w:r w:rsidR="007D6CC5" w:rsidRPr="000C4C23">
        <w:rPr>
          <w:rFonts w:ascii="Arial" w:hAnsi="Arial" w:cs="Arial"/>
          <w:sz w:val="24"/>
          <w:szCs w:val="24"/>
          <w:lang w:val="es-MX"/>
        </w:rPr>
        <w:t>726</w:t>
      </w:r>
      <w:r w:rsidRPr="000C4C23">
        <w:rPr>
          <w:rFonts w:ascii="Arial" w:hAnsi="Arial" w:cs="Arial"/>
          <w:sz w:val="24"/>
          <w:szCs w:val="24"/>
          <w:lang w:val="es-MX"/>
        </w:rPr>
        <w:t xml:space="preserve"> que son objeto de atención.</w:t>
      </w:r>
      <w:r w:rsidR="00C715D2" w:rsidRPr="000C4C23">
        <w:rPr>
          <w:rFonts w:ascii="Arial" w:eastAsia="Times New Roman" w:hAnsi="Arial" w:cs="Arial"/>
          <w:sz w:val="24"/>
          <w:szCs w:val="24"/>
          <w:vertAlign w:val="superscript"/>
          <w:lang w:val="es-419" w:eastAsia="es-419"/>
        </w:rPr>
        <w:t xml:space="preserve"> </w:t>
      </w:r>
      <w:r w:rsidR="00C715D2" w:rsidRPr="006979EE">
        <w:rPr>
          <w:rFonts w:ascii="Arial" w:eastAsia="Times New Roman" w:hAnsi="Arial" w:cs="Arial"/>
          <w:vertAlign w:val="superscript"/>
          <w:lang w:val="es-419" w:eastAsia="es-419"/>
        </w:rPr>
        <w:footnoteReference w:id="16"/>
      </w:r>
    </w:p>
    <w:p w14:paraId="57D94CCA" w14:textId="77777777" w:rsidR="000C4C23" w:rsidRDefault="000C4C23" w:rsidP="00382849">
      <w:pPr>
        <w:pBdr>
          <w:top w:val="nil"/>
          <w:left w:val="nil"/>
          <w:bottom w:val="nil"/>
          <w:right w:val="nil"/>
          <w:between w:val="nil"/>
        </w:pBdr>
        <w:spacing w:after="0" w:line="240" w:lineRule="auto"/>
        <w:ind w:left="709"/>
        <w:rPr>
          <w:rFonts w:ascii="Arial" w:hAnsi="Arial" w:cs="Arial"/>
          <w:b/>
          <w:color w:val="000000"/>
          <w:sz w:val="28"/>
          <w:szCs w:val="24"/>
          <w:lang w:val="es-ES"/>
        </w:rPr>
      </w:pPr>
    </w:p>
    <w:p w14:paraId="6FA220A1" w14:textId="0C59FA5D" w:rsidR="00564E95" w:rsidRPr="007D6CC5" w:rsidRDefault="00564E95" w:rsidP="00382849">
      <w:pPr>
        <w:pStyle w:val="Prrafodelista"/>
        <w:numPr>
          <w:ilvl w:val="0"/>
          <w:numId w:val="19"/>
        </w:numPr>
        <w:pBdr>
          <w:top w:val="nil"/>
          <w:left w:val="nil"/>
          <w:bottom w:val="nil"/>
          <w:right w:val="nil"/>
          <w:between w:val="nil"/>
        </w:pBdr>
        <w:spacing w:after="0" w:line="240" w:lineRule="auto"/>
        <w:rPr>
          <w:rFonts w:ascii="Arial" w:hAnsi="Arial" w:cs="Arial"/>
          <w:b/>
          <w:sz w:val="28"/>
          <w:szCs w:val="24"/>
        </w:rPr>
      </w:pPr>
      <w:r w:rsidRPr="007D6CC5">
        <w:rPr>
          <w:rFonts w:ascii="Arial" w:hAnsi="Arial" w:cs="Arial"/>
          <w:b/>
          <w:sz w:val="28"/>
          <w:szCs w:val="24"/>
          <w:lang w:val="es-ES"/>
        </w:rPr>
        <w:t>Porcentaje de implementación del componente indígena del "Programa especial de armonización para la reintegración y reincorporación social y económica con enfoque diferencial étnico y de género"</w:t>
      </w:r>
    </w:p>
    <w:p w14:paraId="4F1D86BC" w14:textId="259F8B5C" w:rsidR="006301F7" w:rsidRPr="001559A7" w:rsidRDefault="000F720C" w:rsidP="00382849">
      <w:pPr>
        <w:pBdr>
          <w:top w:val="nil"/>
          <w:left w:val="nil"/>
          <w:bottom w:val="nil"/>
          <w:right w:val="nil"/>
          <w:between w:val="nil"/>
        </w:pBdr>
        <w:spacing w:after="0" w:line="240" w:lineRule="auto"/>
        <w:ind w:left="360"/>
        <w:jc w:val="center"/>
        <w:rPr>
          <w:rFonts w:ascii="Arial" w:hAnsi="Arial" w:cs="Arial"/>
          <w:b/>
          <w:color w:val="FF0000"/>
          <w:sz w:val="28"/>
          <w:szCs w:val="24"/>
        </w:rPr>
      </w:pPr>
      <w:r w:rsidRPr="000F720C">
        <w:rPr>
          <w:noProof/>
        </w:rPr>
        <w:t xml:space="preserve"> </w:t>
      </w:r>
      <w:r>
        <w:rPr>
          <w:noProof/>
        </w:rPr>
        <w:drawing>
          <wp:inline distT="0" distB="0" distL="0" distR="0" wp14:anchorId="7974C088" wp14:editId="441BE528">
            <wp:extent cx="5701665" cy="1656272"/>
            <wp:effectExtent l="0" t="0" r="13335" b="1270"/>
            <wp:docPr id="16" name="Gráfico 16">
              <a:extLst xmlns:a="http://schemas.openxmlformats.org/drawingml/2006/main">
                <a:ext uri="{FF2B5EF4-FFF2-40B4-BE49-F238E27FC236}">
                  <a16:creationId xmlns:a16="http://schemas.microsoft.com/office/drawing/2014/main" id="{DC9997EB-CEB3-44ED-85D0-6255EE50C15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2AE2EF8A" w14:textId="77777777" w:rsidR="007843EC" w:rsidRPr="007D6CC5" w:rsidRDefault="007843EC" w:rsidP="00382849">
      <w:pPr>
        <w:pBdr>
          <w:top w:val="nil"/>
          <w:left w:val="nil"/>
          <w:bottom w:val="nil"/>
          <w:right w:val="nil"/>
          <w:between w:val="nil"/>
        </w:pBdr>
        <w:spacing w:after="0" w:line="240" w:lineRule="auto"/>
        <w:jc w:val="center"/>
        <w:rPr>
          <w:rFonts w:ascii="Arial" w:hAnsi="Arial" w:cs="Arial"/>
          <w:b/>
          <w:sz w:val="16"/>
          <w:szCs w:val="16"/>
        </w:rPr>
      </w:pPr>
      <w:r w:rsidRPr="007D6CC5">
        <w:rPr>
          <w:rFonts w:ascii="Arial" w:hAnsi="Arial" w:cs="Arial"/>
          <w:b/>
          <w:sz w:val="16"/>
          <w:szCs w:val="16"/>
        </w:rPr>
        <w:t>Fuente:</w:t>
      </w:r>
      <w:r w:rsidRPr="007D6CC5">
        <w:rPr>
          <w:rFonts w:ascii="Arial" w:hAnsi="Arial" w:cs="Arial"/>
          <w:sz w:val="16"/>
          <w:szCs w:val="16"/>
          <w:lang w:val="es-MX"/>
        </w:rPr>
        <w:t xml:space="preserve"> Sistema de Información para la Reintegración y Reincorporación</w:t>
      </w:r>
    </w:p>
    <w:p w14:paraId="659CCCF5" w14:textId="0125C363" w:rsidR="00564E95" w:rsidRPr="007D6CC5" w:rsidRDefault="00564E95" w:rsidP="00382849">
      <w:pPr>
        <w:pBdr>
          <w:top w:val="nil"/>
          <w:left w:val="nil"/>
          <w:bottom w:val="nil"/>
          <w:right w:val="nil"/>
          <w:between w:val="nil"/>
        </w:pBdr>
        <w:spacing w:after="0" w:line="240" w:lineRule="auto"/>
        <w:jc w:val="center"/>
        <w:rPr>
          <w:rFonts w:ascii="Arial" w:hAnsi="Arial" w:cs="Arial"/>
          <w:sz w:val="24"/>
          <w:szCs w:val="24"/>
        </w:rPr>
      </w:pPr>
    </w:p>
    <w:p w14:paraId="79A564C2" w14:textId="2CE8DF5D" w:rsidR="00564E95" w:rsidRDefault="00564E95" w:rsidP="00382849">
      <w:pPr>
        <w:pBdr>
          <w:top w:val="nil"/>
          <w:left w:val="nil"/>
          <w:bottom w:val="nil"/>
          <w:right w:val="nil"/>
          <w:between w:val="nil"/>
        </w:pBdr>
        <w:spacing w:after="0" w:line="240" w:lineRule="auto"/>
        <w:ind w:left="709"/>
        <w:rPr>
          <w:rFonts w:ascii="Arial" w:hAnsi="Arial" w:cs="Arial"/>
          <w:sz w:val="24"/>
          <w:szCs w:val="24"/>
        </w:rPr>
      </w:pPr>
      <w:r w:rsidRPr="007D6CC5">
        <w:rPr>
          <w:rFonts w:ascii="Arial" w:hAnsi="Arial" w:cs="Arial"/>
          <w:sz w:val="24"/>
          <w:szCs w:val="24"/>
        </w:rPr>
        <w:t>La implementación del componente indígena del Programa proyecta su inicio en la vigencia 2021 y hasta la vigencia 2026. Son 6 años de implementación con un avance anual promedio del 16,6%</w:t>
      </w:r>
      <w:r w:rsidR="00B91D48" w:rsidRPr="007D6CC5">
        <w:rPr>
          <w:rFonts w:ascii="Arial" w:hAnsi="Arial" w:cs="Arial"/>
          <w:sz w:val="24"/>
          <w:szCs w:val="24"/>
        </w:rPr>
        <w:t>.</w:t>
      </w:r>
      <w:r w:rsidRPr="007D6CC5">
        <w:rPr>
          <w:rFonts w:ascii="Arial" w:hAnsi="Arial" w:cs="Arial"/>
          <w:sz w:val="24"/>
          <w:szCs w:val="24"/>
        </w:rPr>
        <w:t xml:space="preserve"> </w:t>
      </w:r>
    </w:p>
    <w:p w14:paraId="7CCDBB76" w14:textId="3B6C75C8" w:rsidR="00905972" w:rsidRDefault="00905972" w:rsidP="00382849">
      <w:pPr>
        <w:pBdr>
          <w:top w:val="nil"/>
          <w:left w:val="nil"/>
          <w:bottom w:val="nil"/>
          <w:right w:val="nil"/>
          <w:between w:val="nil"/>
        </w:pBdr>
        <w:spacing w:after="0" w:line="240" w:lineRule="auto"/>
        <w:ind w:left="709"/>
        <w:rPr>
          <w:rFonts w:ascii="Arial" w:hAnsi="Arial" w:cs="Arial"/>
          <w:sz w:val="24"/>
          <w:szCs w:val="24"/>
        </w:rPr>
      </w:pPr>
    </w:p>
    <w:p w14:paraId="4AEF40EA" w14:textId="579A20E1" w:rsidR="00E33F02" w:rsidRDefault="00E33F02" w:rsidP="00382849">
      <w:pPr>
        <w:pBdr>
          <w:top w:val="nil"/>
          <w:left w:val="nil"/>
          <w:bottom w:val="nil"/>
          <w:right w:val="nil"/>
          <w:between w:val="nil"/>
        </w:pBdr>
        <w:spacing w:after="0" w:line="240" w:lineRule="auto"/>
        <w:ind w:left="709"/>
        <w:rPr>
          <w:rFonts w:ascii="Arial" w:hAnsi="Arial" w:cs="Arial"/>
          <w:sz w:val="24"/>
          <w:szCs w:val="24"/>
        </w:rPr>
      </w:pPr>
    </w:p>
    <w:p w14:paraId="4EEC49B4" w14:textId="59D462CB" w:rsidR="00E33F02" w:rsidRDefault="00E33F02" w:rsidP="00382849">
      <w:pPr>
        <w:pBdr>
          <w:top w:val="nil"/>
          <w:left w:val="nil"/>
          <w:bottom w:val="nil"/>
          <w:right w:val="nil"/>
          <w:between w:val="nil"/>
        </w:pBdr>
        <w:spacing w:after="0" w:line="240" w:lineRule="auto"/>
        <w:ind w:left="709"/>
        <w:rPr>
          <w:rFonts w:ascii="Arial" w:hAnsi="Arial" w:cs="Arial"/>
          <w:sz w:val="24"/>
          <w:szCs w:val="24"/>
        </w:rPr>
      </w:pPr>
    </w:p>
    <w:p w14:paraId="43DEEEDF" w14:textId="5A7EB4C8" w:rsidR="00E33F02" w:rsidRDefault="00E33F02" w:rsidP="00382849">
      <w:pPr>
        <w:pBdr>
          <w:top w:val="nil"/>
          <w:left w:val="nil"/>
          <w:bottom w:val="nil"/>
          <w:right w:val="nil"/>
          <w:between w:val="nil"/>
        </w:pBdr>
        <w:spacing w:after="0" w:line="240" w:lineRule="auto"/>
        <w:ind w:left="709"/>
        <w:rPr>
          <w:rFonts w:ascii="Arial" w:hAnsi="Arial" w:cs="Arial"/>
          <w:sz w:val="24"/>
          <w:szCs w:val="24"/>
        </w:rPr>
      </w:pPr>
    </w:p>
    <w:p w14:paraId="49EA3958" w14:textId="39A6B2E5" w:rsidR="00E33F02" w:rsidRDefault="00E33F02" w:rsidP="00382849">
      <w:pPr>
        <w:pBdr>
          <w:top w:val="nil"/>
          <w:left w:val="nil"/>
          <w:bottom w:val="nil"/>
          <w:right w:val="nil"/>
          <w:between w:val="nil"/>
        </w:pBdr>
        <w:spacing w:after="0" w:line="240" w:lineRule="auto"/>
        <w:ind w:left="709"/>
        <w:rPr>
          <w:rFonts w:ascii="Arial" w:hAnsi="Arial" w:cs="Arial"/>
          <w:sz w:val="24"/>
          <w:szCs w:val="24"/>
        </w:rPr>
      </w:pPr>
    </w:p>
    <w:p w14:paraId="4B29D16F" w14:textId="1E546BCA" w:rsidR="00E33F02" w:rsidRDefault="00E33F02" w:rsidP="00382849">
      <w:pPr>
        <w:pBdr>
          <w:top w:val="nil"/>
          <w:left w:val="nil"/>
          <w:bottom w:val="nil"/>
          <w:right w:val="nil"/>
          <w:between w:val="nil"/>
        </w:pBdr>
        <w:spacing w:after="0" w:line="240" w:lineRule="auto"/>
        <w:ind w:left="709"/>
        <w:rPr>
          <w:rFonts w:ascii="Arial" w:hAnsi="Arial" w:cs="Arial"/>
          <w:sz w:val="24"/>
          <w:szCs w:val="24"/>
        </w:rPr>
      </w:pPr>
    </w:p>
    <w:p w14:paraId="27B7DD68" w14:textId="53B59B06" w:rsidR="00E33F02" w:rsidRDefault="00E33F02" w:rsidP="00382849">
      <w:pPr>
        <w:pBdr>
          <w:top w:val="nil"/>
          <w:left w:val="nil"/>
          <w:bottom w:val="nil"/>
          <w:right w:val="nil"/>
          <w:between w:val="nil"/>
        </w:pBdr>
        <w:spacing w:after="0" w:line="240" w:lineRule="auto"/>
        <w:ind w:left="709"/>
        <w:rPr>
          <w:rFonts w:ascii="Arial" w:hAnsi="Arial" w:cs="Arial"/>
          <w:sz w:val="24"/>
          <w:szCs w:val="24"/>
        </w:rPr>
      </w:pPr>
    </w:p>
    <w:p w14:paraId="79091084" w14:textId="77777777" w:rsidR="00E33F02" w:rsidRPr="007D6CC5" w:rsidRDefault="00E33F02" w:rsidP="00382849">
      <w:pPr>
        <w:pBdr>
          <w:top w:val="nil"/>
          <w:left w:val="nil"/>
          <w:bottom w:val="nil"/>
          <w:right w:val="nil"/>
          <w:between w:val="nil"/>
        </w:pBdr>
        <w:spacing w:after="0" w:line="240" w:lineRule="auto"/>
        <w:ind w:left="709"/>
        <w:rPr>
          <w:rFonts w:ascii="Arial" w:hAnsi="Arial" w:cs="Arial"/>
          <w:sz w:val="24"/>
          <w:szCs w:val="24"/>
        </w:rPr>
      </w:pPr>
    </w:p>
    <w:p w14:paraId="30F1DE11" w14:textId="4D28D7B9" w:rsidR="00B91D48" w:rsidRPr="001559A7" w:rsidRDefault="00B91D48" w:rsidP="00382849">
      <w:pPr>
        <w:pStyle w:val="Prrafodelista"/>
        <w:numPr>
          <w:ilvl w:val="0"/>
          <w:numId w:val="19"/>
        </w:numPr>
        <w:pBdr>
          <w:top w:val="nil"/>
          <w:left w:val="nil"/>
          <w:bottom w:val="nil"/>
          <w:right w:val="nil"/>
          <w:between w:val="nil"/>
        </w:pBdr>
        <w:spacing w:after="0" w:line="240" w:lineRule="auto"/>
        <w:rPr>
          <w:rFonts w:ascii="Arial" w:hAnsi="Arial" w:cs="Arial"/>
          <w:b/>
          <w:color w:val="FF0000"/>
          <w:sz w:val="28"/>
          <w:szCs w:val="28"/>
        </w:rPr>
      </w:pPr>
      <w:r w:rsidRPr="007D6CC5">
        <w:rPr>
          <w:rFonts w:ascii="Arial" w:hAnsi="Arial" w:cs="Arial"/>
          <w:b/>
          <w:sz w:val="28"/>
          <w:szCs w:val="28"/>
          <w:lang w:val="es-ES"/>
        </w:rPr>
        <w:lastRenderedPageBreak/>
        <w:t>Porcentaje de implementación del componente para comunidades Negras, Afrodescendientes, Raizales y Palenqueras - NARP del "Programa especial de armonización para la reintegración y reincorporación social y económica con enfoque diferencial étnico y de género"</w:t>
      </w:r>
    </w:p>
    <w:p w14:paraId="366C3989" w14:textId="77777777" w:rsidR="00B91D48" w:rsidRPr="001559A7" w:rsidRDefault="00B91D48" w:rsidP="00382849">
      <w:pPr>
        <w:pStyle w:val="Prrafodelista"/>
        <w:pBdr>
          <w:top w:val="nil"/>
          <w:left w:val="nil"/>
          <w:bottom w:val="nil"/>
          <w:right w:val="nil"/>
          <w:between w:val="nil"/>
        </w:pBdr>
        <w:spacing w:after="0" w:line="240" w:lineRule="auto"/>
        <w:rPr>
          <w:rFonts w:ascii="Arial" w:hAnsi="Arial" w:cs="Arial"/>
          <w:b/>
          <w:color w:val="FF0000"/>
          <w:sz w:val="28"/>
          <w:szCs w:val="28"/>
        </w:rPr>
      </w:pPr>
    </w:p>
    <w:p w14:paraId="16636ADA" w14:textId="4A015A4B" w:rsidR="00564E95" w:rsidRPr="001559A7" w:rsidRDefault="00B91D48" w:rsidP="00382849">
      <w:pPr>
        <w:pStyle w:val="Prrafodelista"/>
        <w:pBdr>
          <w:top w:val="nil"/>
          <w:left w:val="nil"/>
          <w:bottom w:val="nil"/>
          <w:right w:val="nil"/>
          <w:between w:val="nil"/>
        </w:pBdr>
        <w:spacing w:after="0" w:line="240" w:lineRule="auto"/>
        <w:jc w:val="center"/>
        <w:rPr>
          <w:rFonts w:ascii="Arial" w:hAnsi="Arial" w:cs="Arial"/>
          <w:b/>
          <w:color w:val="FF0000"/>
          <w:sz w:val="28"/>
          <w:szCs w:val="28"/>
        </w:rPr>
      </w:pPr>
      <w:r w:rsidRPr="001559A7">
        <w:rPr>
          <w:rFonts w:ascii="Arial" w:hAnsi="Arial" w:cs="Arial"/>
          <w:b/>
          <w:noProof/>
          <w:color w:val="FF0000"/>
          <w:sz w:val="28"/>
          <w:szCs w:val="28"/>
          <w:lang w:val="es-ES"/>
        </w:rPr>
        <w:drawing>
          <wp:inline distT="0" distB="0" distL="0" distR="0" wp14:anchorId="6F38D62D" wp14:editId="73922E26">
            <wp:extent cx="2509569" cy="1112807"/>
            <wp:effectExtent l="0" t="0" r="508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551946" cy="1131598"/>
                    </a:xfrm>
                    <a:prstGeom prst="rect">
                      <a:avLst/>
                    </a:prstGeom>
                    <a:noFill/>
                  </pic:spPr>
                </pic:pic>
              </a:graphicData>
            </a:graphic>
          </wp:inline>
        </w:drawing>
      </w:r>
    </w:p>
    <w:p w14:paraId="69DF9D9C" w14:textId="77777777" w:rsidR="00905972" w:rsidRDefault="00905972" w:rsidP="00382849">
      <w:pPr>
        <w:pBdr>
          <w:top w:val="nil"/>
          <w:left w:val="nil"/>
          <w:bottom w:val="nil"/>
          <w:right w:val="nil"/>
          <w:between w:val="nil"/>
        </w:pBdr>
        <w:spacing w:after="0" w:line="240" w:lineRule="auto"/>
        <w:ind w:left="851"/>
        <w:rPr>
          <w:rFonts w:ascii="Arial" w:hAnsi="Arial" w:cs="Arial"/>
          <w:sz w:val="24"/>
          <w:szCs w:val="24"/>
        </w:rPr>
      </w:pPr>
    </w:p>
    <w:p w14:paraId="5DA61299" w14:textId="7B9DA569" w:rsidR="00B91D48" w:rsidRPr="007D6CC5" w:rsidRDefault="00B91D48" w:rsidP="00382849">
      <w:pPr>
        <w:pBdr>
          <w:top w:val="nil"/>
          <w:left w:val="nil"/>
          <w:bottom w:val="nil"/>
          <w:right w:val="nil"/>
          <w:between w:val="nil"/>
        </w:pBdr>
        <w:spacing w:after="0" w:line="240" w:lineRule="auto"/>
        <w:ind w:left="851"/>
        <w:rPr>
          <w:rFonts w:ascii="Arial" w:hAnsi="Arial" w:cs="Arial"/>
          <w:sz w:val="24"/>
          <w:szCs w:val="24"/>
        </w:rPr>
      </w:pPr>
      <w:r w:rsidRPr="007D6CC5">
        <w:rPr>
          <w:rFonts w:ascii="Arial" w:hAnsi="Arial" w:cs="Arial"/>
          <w:sz w:val="24"/>
          <w:szCs w:val="24"/>
        </w:rPr>
        <w:t xml:space="preserve">La implementación del componente NARP del Programa proyecta su inicio en la vigencia 2022 y hasta la vigencia 2026. Son 5 años de implementación con un avance anual promedio del 20%. </w:t>
      </w:r>
    </w:p>
    <w:p w14:paraId="0926D263" w14:textId="77777777" w:rsidR="00161255" w:rsidRDefault="00161255" w:rsidP="00382849">
      <w:pPr>
        <w:pBdr>
          <w:top w:val="nil"/>
          <w:left w:val="nil"/>
          <w:bottom w:val="nil"/>
          <w:right w:val="nil"/>
          <w:between w:val="nil"/>
        </w:pBdr>
        <w:spacing w:after="0" w:line="240" w:lineRule="auto"/>
        <w:ind w:left="851"/>
        <w:rPr>
          <w:rFonts w:ascii="Arial" w:hAnsi="Arial" w:cs="Arial"/>
          <w:color w:val="000000"/>
        </w:rPr>
      </w:pPr>
    </w:p>
    <w:p w14:paraId="51FA155A" w14:textId="73A48247" w:rsidR="000526FE" w:rsidRDefault="000526FE" w:rsidP="00382849">
      <w:pPr>
        <w:pBdr>
          <w:top w:val="nil"/>
          <w:left w:val="nil"/>
          <w:bottom w:val="nil"/>
          <w:right w:val="nil"/>
          <w:between w:val="nil"/>
        </w:pBdr>
        <w:spacing w:after="0" w:line="240" w:lineRule="auto"/>
        <w:ind w:left="851"/>
        <w:rPr>
          <w:rFonts w:ascii="Arial" w:hAnsi="Arial" w:cs="Arial"/>
          <w:color w:val="000000"/>
        </w:rPr>
      </w:pPr>
      <w:r>
        <w:rPr>
          <w:rFonts w:ascii="Arial" w:hAnsi="Arial" w:cs="Arial"/>
          <w:color w:val="000000"/>
        </w:rPr>
        <w:t xml:space="preserve">Consulte la información histórica de los indicadores en el siguiente enlace </w:t>
      </w:r>
      <w:hyperlink r:id="rId52" w:anchor="IndicEntidad/56/2/33" w:history="1">
        <w:r w:rsidRPr="00875021">
          <w:rPr>
            <w:rStyle w:val="Hipervnculo"/>
            <w:rFonts w:ascii="Arial" w:hAnsi="Arial" w:cs="Arial"/>
          </w:rPr>
          <w:t>https://sinergiapp.dnp.gov.co/#IndicEntidad/56/2/33</w:t>
        </w:r>
      </w:hyperlink>
      <w:r>
        <w:rPr>
          <w:rFonts w:ascii="Arial" w:hAnsi="Arial" w:cs="Arial"/>
          <w:color w:val="000000"/>
        </w:rPr>
        <w:t xml:space="preserve"> </w:t>
      </w:r>
    </w:p>
    <w:p w14:paraId="6E7661D0" w14:textId="77777777" w:rsidR="00CE291A" w:rsidRPr="000526FE" w:rsidRDefault="00CE291A" w:rsidP="00382849">
      <w:pPr>
        <w:pBdr>
          <w:top w:val="nil"/>
          <w:left w:val="nil"/>
          <w:bottom w:val="nil"/>
          <w:right w:val="nil"/>
          <w:between w:val="nil"/>
        </w:pBdr>
        <w:spacing w:after="0" w:line="240" w:lineRule="auto"/>
        <w:ind w:left="851"/>
        <w:rPr>
          <w:rFonts w:ascii="Arial" w:hAnsi="Arial" w:cs="Arial"/>
          <w:color w:val="000000"/>
        </w:rPr>
      </w:pPr>
    </w:p>
    <w:p w14:paraId="701C4EC2" w14:textId="7EADFC93" w:rsidR="00584174" w:rsidRPr="00E90DCC" w:rsidRDefault="00584174" w:rsidP="00382849">
      <w:pPr>
        <w:numPr>
          <w:ilvl w:val="0"/>
          <w:numId w:val="1"/>
        </w:numPr>
        <w:pBdr>
          <w:top w:val="nil"/>
          <w:left w:val="nil"/>
          <w:bottom w:val="nil"/>
          <w:right w:val="nil"/>
          <w:between w:val="nil"/>
        </w:pBdr>
        <w:spacing w:after="0" w:line="240" w:lineRule="auto"/>
        <w:rPr>
          <w:rFonts w:ascii="Arial" w:hAnsi="Arial" w:cs="Arial"/>
          <w:b/>
          <w:color w:val="3366CC"/>
          <w:sz w:val="44"/>
          <w:szCs w:val="44"/>
        </w:rPr>
      </w:pPr>
      <w:r w:rsidRPr="00E90DCC">
        <w:rPr>
          <w:rFonts w:ascii="Arial" w:hAnsi="Arial" w:cs="Arial"/>
          <w:b/>
          <w:color w:val="3366CC"/>
          <w:sz w:val="44"/>
          <w:szCs w:val="44"/>
        </w:rPr>
        <w:t xml:space="preserve">Plan </w:t>
      </w:r>
      <w:r w:rsidR="001609F8" w:rsidRPr="00323745">
        <w:rPr>
          <w:rFonts w:ascii="Arial" w:hAnsi="Arial" w:cs="Arial"/>
          <w:b/>
          <w:color w:val="3366CC"/>
          <w:sz w:val="44"/>
          <w:szCs w:val="44"/>
        </w:rPr>
        <w:t>Estratégico</w:t>
      </w:r>
      <w:r w:rsidR="001609F8" w:rsidRPr="00E90DCC">
        <w:rPr>
          <w:rFonts w:ascii="Arial" w:hAnsi="Arial" w:cs="Arial"/>
          <w:b/>
          <w:color w:val="3366CC"/>
          <w:sz w:val="44"/>
          <w:szCs w:val="44"/>
        </w:rPr>
        <w:t xml:space="preserve"> </w:t>
      </w:r>
      <w:r w:rsidR="001609F8">
        <w:rPr>
          <w:rFonts w:ascii="Arial" w:hAnsi="Arial" w:cs="Arial"/>
          <w:b/>
          <w:color w:val="3366CC"/>
          <w:sz w:val="44"/>
          <w:szCs w:val="44"/>
        </w:rPr>
        <w:t>Sectorial</w:t>
      </w:r>
    </w:p>
    <w:p w14:paraId="086BF5DA" w14:textId="77777777" w:rsidR="00CE291A" w:rsidRDefault="00CE291A" w:rsidP="00382849">
      <w:pPr>
        <w:spacing w:after="0" w:line="240" w:lineRule="auto"/>
        <w:rPr>
          <w:rFonts w:ascii="Arial" w:hAnsi="Arial" w:cs="Arial"/>
          <w:sz w:val="24"/>
          <w:szCs w:val="24"/>
        </w:rPr>
      </w:pPr>
    </w:p>
    <w:p w14:paraId="5E4A40D7" w14:textId="4E936A90" w:rsidR="003D7733" w:rsidRPr="009C5DA7" w:rsidRDefault="003D7733" w:rsidP="00382849">
      <w:pPr>
        <w:spacing w:after="0" w:line="240" w:lineRule="auto"/>
        <w:rPr>
          <w:rFonts w:ascii="Arial" w:hAnsi="Arial" w:cs="Arial"/>
          <w:sz w:val="24"/>
          <w:szCs w:val="24"/>
        </w:rPr>
      </w:pPr>
      <w:r w:rsidRPr="009C5DA7">
        <w:rPr>
          <w:rFonts w:ascii="Arial" w:hAnsi="Arial" w:cs="Arial"/>
          <w:sz w:val="24"/>
          <w:szCs w:val="24"/>
        </w:rPr>
        <w:t>Para el cuatrienio 2019-2022 se determinó un Plan Estratégico Sectorial liderado por el Departamento Administrativo de la Presidencia de la República y alineado al Plan Estratégico Institucional de la entidad, teniendo como base el Modelo Integrado de Planeación y Gestión-MIPG. El Plan cuenta con 25 indicadores alineados con los Pactos del Plan Nacional de Desarrollo 2019-2022: Plan Pacto por la legalidad, Pacto por una gestión pública efectiva, Pacto por la construcción de paz y Pacto por la Ciencia la Tecnología y la Innovación.</w:t>
      </w:r>
      <w:r w:rsidR="00A75FB1" w:rsidRPr="009C5DA7">
        <w:rPr>
          <w:rFonts w:ascii="Arial" w:hAnsi="Arial" w:cs="Arial"/>
          <w:sz w:val="24"/>
          <w:szCs w:val="24"/>
        </w:rPr>
        <w:t xml:space="preserve"> </w:t>
      </w:r>
    </w:p>
    <w:p w14:paraId="4FE1562F" w14:textId="77777777" w:rsidR="00CE291A" w:rsidRDefault="00CE291A" w:rsidP="00382849">
      <w:pPr>
        <w:spacing w:after="0" w:line="240" w:lineRule="auto"/>
        <w:rPr>
          <w:rFonts w:ascii="Arial" w:hAnsi="Arial" w:cs="Arial"/>
          <w:sz w:val="24"/>
          <w:szCs w:val="24"/>
        </w:rPr>
      </w:pPr>
    </w:p>
    <w:p w14:paraId="5493139F" w14:textId="30C35003" w:rsidR="00A94D6A" w:rsidRPr="00323745" w:rsidRDefault="000811AA" w:rsidP="00382849">
      <w:pPr>
        <w:spacing w:after="0" w:line="240" w:lineRule="auto"/>
        <w:rPr>
          <w:rFonts w:ascii="Arial" w:hAnsi="Arial" w:cs="Arial"/>
          <w:sz w:val="24"/>
          <w:szCs w:val="24"/>
        </w:rPr>
      </w:pPr>
      <w:r w:rsidRPr="00323745">
        <w:rPr>
          <w:rFonts w:ascii="Arial" w:hAnsi="Arial" w:cs="Arial"/>
          <w:sz w:val="24"/>
          <w:szCs w:val="24"/>
        </w:rPr>
        <w:t xml:space="preserve">Con corte a 30 de </w:t>
      </w:r>
      <w:r w:rsidR="007D6CC5" w:rsidRPr="00323745">
        <w:rPr>
          <w:rFonts w:ascii="Arial" w:hAnsi="Arial" w:cs="Arial"/>
          <w:sz w:val="24"/>
          <w:szCs w:val="24"/>
        </w:rPr>
        <w:t xml:space="preserve">septiembre </w:t>
      </w:r>
      <w:r w:rsidR="002C0986" w:rsidRPr="00323745">
        <w:rPr>
          <w:rFonts w:ascii="Arial" w:hAnsi="Arial" w:cs="Arial"/>
          <w:sz w:val="24"/>
          <w:szCs w:val="24"/>
        </w:rPr>
        <w:t xml:space="preserve">se obtuvo un avance del </w:t>
      </w:r>
      <w:r w:rsidR="00323745" w:rsidRPr="00323745">
        <w:rPr>
          <w:rFonts w:ascii="Arial" w:hAnsi="Arial" w:cs="Arial"/>
          <w:sz w:val="24"/>
          <w:szCs w:val="24"/>
        </w:rPr>
        <w:t>96,59</w:t>
      </w:r>
      <w:r w:rsidR="002C0986" w:rsidRPr="00323745">
        <w:rPr>
          <w:rFonts w:ascii="Arial" w:hAnsi="Arial" w:cs="Arial"/>
          <w:sz w:val="24"/>
          <w:szCs w:val="24"/>
        </w:rPr>
        <w:t xml:space="preserve">% </w:t>
      </w:r>
      <w:r w:rsidR="001818EE" w:rsidRPr="00323745">
        <w:rPr>
          <w:rFonts w:ascii="Arial" w:hAnsi="Arial" w:cs="Arial"/>
          <w:sz w:val="24"/>
          <w:szCs w:val="24"/>
        </w:rPr>
        <w:t>a</w:t>
      </w:r>
      <w:r w:rsidR="002C0986" w:rsidRPr="00323745">
        <w:rPr>
          <w:rFonts w:ascii="Arial" w:hAnsi="Arial" w:cs="Arial"/>
          <w:sz w:val="24"/>
          <w:szCs w:val="24"/>
        </w:rPr>
        <w:t xml:space="preserve"> continuación, se describe el avance respectivo</w:t>
      </w:r>
      <w:r w:rsidR="000526FE" w:rsidRPr="00323745">
        <w:rPr>
          <w:rFonts w:ascii="Arial" w:hAnsi="Arial" w:cs="Arial"/>
          <w:sz w:val="24"/>
          <w:szCs w:val="24"/>
        </w:rPr>
        <w:t xml:space="preserve"> por política: </w:t>
      </w:r>
    </w:p>
    <w:p w14:paraId="2AA4ECD3" w14:textId="141E2AAE" w:rsidR="00B55966" w:rsidRPr="00323745" w:rsidRDefault="00B55966" w:rsidP="00382849">
      <w:pPr>
        <w:spacing w:after="0" w:line="240" w:lineRule="auto"/>
        <w:jc w:val="center"/>
        <w:rPr>
          <w:rFonts w:ascii="Arial" w:hAnsi="Arial" w:cs="Arial"/>
          <w:sz w:val="16"/>
          <w:szCs w:val="24"/>
        </w:rPr>
      </w:pPr>
    </w:p>
    <w:p w14:paraId="64580863" w14:textId="36261E1F" w:rsidR="00B55966" w:rsidRPr="001559A7" w:rsidRDefault="00323745" w:rsidP="00382849">
      <w:pPr>
        <w:spacing w:after="0" w:line="240" w:lineRule="auto"/>
        <w:jc w:val="center"/>
        <w:rPr>
          <w:rFonts w:ascii="Arial" w:hAnsi="Arial" w:cs="Arial"/>
          <w:color w:val="FF0000"/>
          <w:sz w:val="16"/>
          <w:szCs w:val="24"/>
        </w:rPr>
      </w:pPr>
      <w:r>
        <w:rPr>
          <w:noProof/>
        </w:rPr>
        <w:lastRenderedPageBreak/>
        <w:drawing>
          <wp:inline distT="0" distB="0" distL="0" distR="0" wp14:anchorId="59938827" wp14:editId="43ECF13E">
            <wp:extent cx="5701665" cy="3229610"/>
            <wp:effectExtent l="0" t="0" r="13335" b="8890"/>
            <wp:docPr id="11" name="Gráfico 11">
              <a:extLst xmlns:a="http://schemas.openxmlformats.org/drawingml/2006/main">
                <a:ext uri="{FF2B5EF4-FFF2-40B4-BE49-F238E27FC236}">
                  <a16:creationId xmlns:a16="http://schemas.microsoft.com/office/drawing/2014/main" id="{EFE676A6-0E13-4F02-8736-EB1164F27081}"/>
                </a:ext>
                <a:ext uri="{147F2762-F138-4A5C-976F-8EAC2B608ADB}">
                  <a16:predDERef xmlns:a16="http://schemas.microsoft.com/office/drawing/2014/main" pred="{DC9997EB-CEB3-44ED-85D0-6255EE50C15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07A9D138" w14:textId="77777777" w:rsidR="005E4BAC" w:rsidRPr="00323745" w:rsidRDefault="005E4BAC" w:rsidP="00382849">
      <w:pPr>
        <w:spacing w:after="0" w:line="240" w:lineRule="auto"/>
        <w:contextualSpacing/>
        <w:jc w:val="center"/>
        <w:rPr>
          <w:rFonts w:ascii="Arial" w:hAnsi="Arial" w:cs="Arial"/>
          <w:sz w:val="16"/>
          <w:szCs w:val="24"/>
        </w:rPr>
      </w:pPr>
      <w:r w:rsidRPr="00323745">
        <w:rPr>
          <w:rFonts w:ascii="Arial" w:hAnsi="Arial" w:cs="Arial"/>
          <w:sz w:val="16"/>
          <w:szCs w:val="24"/>
        </w:rPr>
        <w:t>Fuente: Software para la administración de la planeación y la gestión</w:t>
      </w:r>
    </w:p>
    <w:p w14:paraId="18CC10A9" w14:textId="244C1146" w:rsidR="005E4BAC" w:rsidRDefault="005E4BAC" w:rsidP="00382849">
      <w:pPr>
        <w:pBdr>
          <w:top w:val="nil"/>
          <w:left w:val="nil"/>
          <w:bottom w:val="nil"/>
          <w:right w:val="nil"/>
          <w:between w:val="nil"/>
        </w:pBdr>
        <w:spacing w:after="0" w:line="240" w:lineRule="auto"/>
        <w:rPr>
          <w:rFonts w:ascii="Arial" w:hAnsi="Arial" w:cs="Arial"/>
          <w:b/>
          <w:sz w:val="24"/>
          <w:szCs w:val="24"/>
        </w:rPr>
      </w:pPr>
    </w:p>
    <w:p w14:paraId="3BBA56AD" w14:textId="0D1B0564" w:rsidR="00140EA1" w:rsidRDefault="00140EA1" w:rsidP="00140EA1">
      <w:pPr>
        <w:pBdr>
          <w:top w:val="nil"/>
          <w:left w:val="nil"/>
          <w:bottom w:val="nil"/>
          <w:right w:val="nil"/>
          <w:between w:val="nil"/>
        </w:pBdr>
        <w:spacing w:after="0" w:line="240" w:lineRule="auto"/>
        <w:rPr>
          <w:rFonts w:ascii="Arial" w:hAnsi="Arial" w:cs="Arial"/>
          <w:color w:val="000000"/>
        </w:rPr>
      </w:pPr>
      <w:r>
        <w:rPr>
          <w:rFonts w:ascii="Arial" w:hAnsi="Arial" w:cs="Arial"/>
          <w:color w:val="000000"/>
        </w:rPr>
        <w:t xml:space="preserve">Consulte la información </w:t>
      </w:r>
      <w:r w:rsidR="00D4437A">
        <w:rPr>
          <w:rFonts w:ascii="Arial" w:hAnsi="Arial" w:cs="Arial"/>
          <w:color w:val="000000"/>
        </w:rPr>
        <w:t xml:space="preserve">del Plan Estratégico Sectorial en el siguiente </w:t>
      </w:r>
      <w:r>
        <w:rPr>
          <w:rFonts w:ascii="Arial" w:hAnsi="Arial" w:cs="Arial"/>
          <w:color w:val="000000"/>
        </w:rPr>
        <w:t xml:space="preserve">enlace </w:t>
      </w:r>
      <w:hyperlink r:id="rId54" w:history="1">
        <w:r w:rsidR="003C091F" w:rsidRPr="00673BD8">
          <w:rPr>
            <w:rStyle w:val="Hipervnculo"/>
            <w:rFonts w:ascii="Arial" w:hAnsi="Arial" w:cs="Arial"/>
          </w:rPr>
          <w:t>https://dapre.presidencia.gov.co/dapre/planeacion/planeacion-estrategica-sectorial-2019-2022</w:t>
        </w:r>
      </w:hyperlink>
    </w:p>
    <w:p w14:paraId="153F62B4" w14:textId="77777777" w:rsidR="00140EA1" w:rsidRDefault="00140EA1" w:rsidP="00382849">
      <w:pPr>
        <w:pBdr>
          <w:top w:val="nil"/>
          <w:left w:val="nil"/>
          <w:bottom w:val="nil"/>
          <w:right w:val="nil"/>
          <w:between w:val="nil"/>
        </w:pBdr>
        <w:spacing w:after="0" w:line="240" w:lineRule="auto"/>
        <w:rPr>
          <w:rFonts w:ascii="Arial" w:hAnsi="Arial" w:cs="Arial"/>
          <w:b/>
          <w:sz w:val="24"/>
          <w:szCs w:val="24"/>
        </w:rPr>
      </w:pPr>
    </w:p>
    <w:p w14:paraId="31447B55" w14:textId="77777777" w:rsidR="002919A2" w:rsidRPr="00323745" w:rsidRDefault="002919A2" w:rsidP="00382849">
      <w:pPr>
        <w:pBdr>
          <w:top w:val="nil"/>
          <w:left w:val="nil"/>
          <w:bottom w:val="nil"/>
          <w:right w:val="nil"/>
          <w:between w:val="nil"/>
        </w:pBdr>
        <w:spacing w:after="0" w:line="240" w:lineRule="auto"/>
        <w:rPr>
          <w:rFonts w:ascii="Arial" w:hAnsi="Arial" w:cs="Arial"/>
          <w:b/>
          <w:sz w:val="24"/>
          <w:szCs w:val="24"/>
        </w:rPr>
      </w:pPr>
    </w:p>
    <w:p w14:paraId="3E9B6C20" w14:textId="51992D20" w:rsidR="002D1735" w:rsidRPr="002D1735" w:rsidRDefault="00584174" w:rsidP="00382849">
      <w:pPr>
        <w:numPr>
          <w:ilvl w:val="0"/>
          <w:numId w:val="1"/>
        </w:numPr>
        <w:pBdr>
          <w:top w:val="nil"/>
          <w:left w:val="nil"/>
          <w:bottom w:val="nil"/>
          <w:right w:val="nil"/>
          <w:between w:val="nil"/>
        </w:pBdr>
        <w:spacing w:after="0" w:line="240" w:lineRule="auto"/>
        <w:rPr>
          <w:rFonts w:ascii="Arial" w:hAnsi="Arial" w:cs="Arial"/>
          <w:b/>
          <w:color w:val="0033CC"/>
          <w:sz w:val="44"/>
          <w:szCs w:val="44"/>
        </w:rPr>
      </w:pPr>
      <w:r w:rsidRPr="007C3260">
        <w:rPr>
          <w:rFonts w:ascii="Arial" w:hAnsi="Arial" w:cs="Arial"/>
          <w:b/>
          <w:color w:val="0033CC"/>
          <w:sz w:val="44"/>
          <w:szCs w:val="44"/>
        </w:rPr>
        <w:t>Plan Anticorrupción y de Atención al Ciudadano</w:t>
      </w:r>
    </w:p>
    <w:p w14:paraId="2632FF95" w14:textId="77777777" w:rsidR="00CE291A" w:rsidRDefault="00CE291A" w:rsidP="00382849">
      <w:pPr>
        <w:spacing w:after="0" w:line="240" w:lineRule="auto"/>
        <w:rPr>
          <w:rFonts w:ascii="Arial" w:hAnsi="Arial" w:cs="Arial"/>
        </w:rPr>
      </w:pPr>
    </w:p>
    <w:p w14:paraId="2EA30352" w14:textId="12B433C6" w:rsidR="002D1735" w:rsidRDefault="002D1735" w:rsidP="00382849">
      <w:pPr>
        <w:spacing w:after="0" w:line="240" w:lineRule="auto"/>
        <w:rPr>
          <w:rFonts w:ascii="Arial" w:hAnsi="Arial" w:cs="Arial"/>
        </w:rPr>
      </w:pPr>
      <w:r w:rsidRPr="00DA5ADB">
        <w:rPr>
          <w:rFonts w:ascii="Arial" w:hAnsi="Arial" w:cs="Arial"/>
        </w:rPr>
        <w:t>La ARN comprometida con la efectiva atención a los ciudadanos y la lucha contra la corrupción, en cumplimiento a lo dispuesto por la Ley 1474 de 2011, estructura el Plan Anticorrupción y de Atención al Ciudadano en (6) seis componentes: Mecanismos para mejorar la Atención al ciudadano, Gestión de riesgos de corrupción- Mapa de riesgos de corrupción, Racionalización de trámites, Rendición de cuentas y Mecanismos para la Transparencia y acceso a la información, Iniciativas adicionales, con el fin de lograr una gestión institucional transparente y de cara a la ciudadanía</w:t>
      </w:r>
      <w:r w:rsidRPr="00656353">
        <w:rPr>
          <w:rFonts w:ascii="Arial" w:hAnsi="Arial" w:cs="Arial"/>
        </w:rPr>
        <w:t>.</w:t>
      </w:r>
      <w:r>
        <w:rPr>
          <w:rFonts w:ascii="Arial" w:hAnsi="Arial" w:cs="Arial"/>
        </w:rPr>
        <w:t xml:space="preserve"> L</w:t>
      </w:r>
      <w:r w:rsidRPr="00656353">
        <w:rPr>
          <w:rFonts w:ascii="Arial" w:hAnsi="Arial" w:cs="Arial"/>
        </w:rPr>
        <w:t>os seis (6) componentes descritos</w:t>
      </w:r>
      <w:r>
        <w:rPr>
          <w:rFonts w:ascii="Arial" w:hAnsi="Arial" w:cs="Arial"/>
        </w:rPr>
        <w:t xml:space="preserve"> </w:t>
      </w:r>
      <w:r w:rsidRPr="00656353">
        <w:rPr>
          <w:rFonts w:ascii="Arial" w:hAnsi="Arial" w:cs="Arial"/>
        </w:rPr>
        <w:t>presentan avance en el periodo objeto de análisis, conforme el siguiente detalle.</w:t>
      </w:r>
    </w:p>
    <w:p w14:paraId="3EC31C0F" w14:textId="77777777" w:rsidR="002D1735" w:rsidRPr="00DA5ADB" w:rsidRDefault="002D1735" w:rsidP="00382849">
      <w:pPr>
        <w:spacing w:after="0" w:line="240" w:lineRule="auto"/>
        <w:rPr>
          <w:rFonts w:ascii="Arial" w:hAnsi="Arial" w:cs="Arial"/>
        </w:rPr>
      </w:pPr>
    </w:p>
    <w:tbl>
      <w:tblPr>
        <w:tblW w:w="5000" w:type="pct"/>
        <w:tblCellMar>
          <w:left w:w="70" w:type="dxa"/>
          <w:right w:w="70" w:type="dxa"/>
        </w:tblCellMar>
        <w:tblLook w:val="04A0" w:firstRow="1" w:lastRow="0" w:firstColumn="1" w:lastColumn="0" w:noHBand="0" w:noVBand="1"/>
      </w:tblPr>
      <w:tblGrid>
        <w:gridCol w:w="1351"/>
        <w:gridCol w:w="767"/>
        <w:gridCol w:w="708"/>
        <w:gridCol w:w="849"/>
        <w:gridCol w:w="5284"/>
      </w:tblGrid>
      <w:tr w:rsidR="002D1735" w:rsidRPr="00371CCD" w14:paraId="6E9EAB52" w14:textId="77777777" w:rsidTr="00371CCD">
        <w:trPr>
          <w:trHeight w:val="385"/>
          <w:tblHeader/>
        </w:trPr>
        <w:tc>
          <w:tcPr>
            <w:tcW w:w="754" w:type="pct"/>
            <w:tcBorders>
              <w:top w:val="single" w:sz="8" w:space="0" w:color="000000"/>
              <w:left w:val="single" w:sz="8" w:space="0" w:color="000000"/>
              <w:bottom w:val="single" w:sz="8" w:space="0" w:color="000000"/>
              <w:right w:val="single" w:sz="8" w:space="0" w:color="000000"/>
            </w:tcBorders>
            <w:shd w:val="clear" w:color="000000" w:fill="CCCCCC"/>
            <w:vAlign w:val="center"/>
            <w:hideMark/>
          </w:tcPr>
          <w:p w14:paraId="5E1838EC" w14:textId="77777777" w:rsidR="002D1735" w:rsidRPr="00371CCD" w:rsidRDefault="002D1735" w:rsidP="00382849">
            <w:pPr>
              <w:spacing w:after="0" w:line="240" w:lineRule="auto"/>
              <w:jc w:val="center"/>
              <w:rPr>
                <w:rFonts w:ascii="Arial" w:eastAsia="Times New Roman" w:hAnsi="Arial" w:cs="Arial"/>
                <w:b/>
                <w:bCs/>
                <w:sz w:val="16"/>
                <w:szCs w:val="16"/>
                <w:lang w:eastAsia="es-CO"/>
              </w:rPr>
            </w:pPr>
            <w:r w:rsidRPr="00371CCD">
              <w:rPr>
                <w:rFonts w:ascii="Arial" w:eastAsia="Times New Roman" w:hAnsi="Arial" w:cs="Arial"/>
                <w:b/>
                <w:bCs/>
                <w:sz w:val="16"/>
                <w:szCs w:val="16"/>
                <w:lang w:eastAsia="es-CO"/>
              </w:rPr>
              <w:t>COMPONENTE</w:t>
            </w:r>
          </w:p>
        </w:tc>
        <w:tc>
          <w:tcPr>
            <w:tcW w:w="428" w:type="pct"/>
            <w:tcBorders>
              <w:top w:val="single" w:sz="8" w:space="0" w:color="000000"/>
              <w:left w:val="nil"/>
              <w:bottom w:val="single" w:sz="8" w:space="0" w:color="000000"/>
              <w:right w:val="single" w:sz="8" w:space="0" w:color="000000"/>
            </w:tcBorders>
            <w:shd w:val="clear" w:color="000000" w:fill="CCCCCC"/>
            <w:vAlign w:val="center"/>
            <w:hideMark/>
          </w:tcPr>
          <w:p w14:paraId="624CAEE4" w14:textId="68CF3FFD" w:rsidR="002D1735" w:rsidRPr="00371CCD" w:rsidRDefault="002D1735" w:rsidP="00382849">
            <w:pPr>
              <w:spacing w:after="0" w:line="240" w:lineRule="auto"/>
              <w:jc w:val="center"/>
              <w:rPr>
                <w:rFonts w:ascii="Arial" w:eastAsia="Times New Roman" w:hAnsi="Arial" w:cs="Arial"/>
                <w:b/>
                <w:bCs/>
                <w:sz w:val="16"/>
                <w:szCs w:val="16"/>
                <w:lang w:eastAsia="es-CO"/>
              </w:rPr>
            </w:pPr>
            <w:r w:rsidRPr="00371CCD">
              <w:rPr>
                <w:rFonts w:ascii="Arial" w:eastAsia="Times New Roman" w:hAnsi="Arial" w:cs="Arial"/>
                <w:b/>
                <w:bCs/>
                <w:sz w:val="16"/>
                <w:szCs w:val="16"/>
                <w:lang w:eastAsia="es-CO"/>
              </w:rPr>
              <w:t>PLAN</w:t>
            </w:r>
            <w:r w:rsidR="00371CCD">
              <w:rPr>
                <w:rFonts w:ascii="Arial" w:eastAsia="Times New Roman" w:hAnsi="Arial" w:cs="Arial"/>
                <w:b/>
                <w:bCs/>
                <w:sz w:val="16"/>
                <w:szCs w:val="16"/>
                <w:lang w:eastAsia="es-CO"/>
              </w:rPr>
              <w:t>-</w:t>
            </w:r>
          </w:p>
          <w:p w14:paraId="32DE5604" w14:textId="77777777" w:rsidR="002D1735" w:rsidRPr="00371CCD" w:rsidRDefault="002D1735" w:rsidP="00382849">
            <w:pPr>
              <w:spacing w:after="0" w:line="240" w:lineRule="auto"/>
              <w:jc w:val="center"/>
              <w:rPr>
                <w:rFonts w:ascii="Arial" w:eastAsia="Times New Roman" w:hAnsi="Arial" w:cs="Arial"/>
                <w:b/>
                <w:bCs/>
                <w:sz w:val="16"/>
                <w:szCs w:val="16"/>
                <w:lang w:eastAsia="es-CO"/>
              </w:rPr>
            </w:pPr>
            <w:r w:rsidRPr="00371CCD">
              <w:rPr>
                <w:rFonts w:ascii="Arial" w:eastAsia="Times New Roman" w:hAnsi="Arial" w:cs="Arial"/>
                <w:b/>
                <w:bCs/>
                <w:sz w:val="16"/>
                <w:szCs w:val="16"/>
                <w:lang w:eastAsia="es-CO"/>
              </w:rPr>
              <w:t>(%)</w:t>
            </w:r>
          </w:p>
        </w:tc>
        <w:tc>
          <w:tcPr>
            <w:tcW w:w="395" w:type="pct"/>
            <w:tcBorders>
              <w:top w:val="single" w:sz="8" w:space="0" w:color="000000"/>
              <w:left w:val="nil"/>
              <w:bottom w:val="single" w:sz="8" w:space="0" w:color="000000"/>
              <w:right w:val="single" w:sz="8" w:space="0" w:color="000000"/>
            </w:tcBorders>
            <w:shd w:val="clear" w:color="000000" w:fill="CCCCCC"/>
            <w:vAlign w:val="center"/>
            <w:hideMark/>
          </w:tcPr>
          <w:p w14:paraId="1696B498" w14:textId="6BB7C270" w:rsidR="002D1735" w:rsidRPr="00371CCD" w:rsidRDefault="002D1735" w:rsidP="00382849">
            <w:pPr>
              <w:spacing w:after="0" w:line="240" w:lineRule="auto"/>
              <w:jc w:val="center"/>
              <w:rPr>
                <w:rFonts w:ascii="Arial" w:eastAsia="Times New Roman" w:hAnsi="Arial" w:cs="Arial"/>
                <w:b/>
                <w:bCs/>
                <w:sz w:val="16"/>
                <w:szCs w:val="16"/>
                <w:lang w:eastAsia="es-CO"/>
              </w:rPr>
            </w:pPr>
            <w:r w:rsidRPr="00371CCD">
              <w:rPr>
                <w:rFonts w:ascii="Arial" w:eastAsia="Times New Roman" w:hAnsi="Arial" w:cs="Arial"/>
                <w:b/>
                <w:bCs/>
                <w:sz w:val="16"/>
                <w:szCs w:val="16"/>
                <w:lang w:eastAsia="es-CO"/>
              </w:rPr>
              <w:t>EJEC</w:t>
            </w:r>
            <w:r w:rsidR="00371CCD">
              <w:rPr>
                <w:rFonts w:ascii="Arial" w:eastAsia="Times New Roman" w:hAnsi="Arial" w:cs="Arial"/>
                <w:b/>
                <w:bCs/>
                <w:sz w:val="16"/>
                <w:szCs w:val="16"/>
                <w:lang w:eastAsia="es-CO"/>
              </w:rPr>
              <w:t>.</w:t>
            </w:r>
          </w:p>
          <w:p w14:paraId="2E9AD63B" w14:textId="77777777" w:rsidR="002D1735" w:rsidRPr="00371CCD" w:rsidRDefault="002D1735" w:rsidP="00382849">
            <w:pPr>
              <w:spacing w:after="0" w:line="240" w:lineRule="auto"/>
              <w:jc w:val="center"/>
              <w:rPr>
                <w:rFonts w:ascii="Arial" w:eastAsia="Times New Roman" w:hAnsi="Arial" w:cs="Arial"/>
                <w:b/>
                <w:bCs/>
                <w:sz w:val="16"/>
                <w:szCs w:val="16"/>
                <w:lang w:eastAsia="es-CO"/>
              </w:rPr>
            </w:pPr>
            <w:r w:rsidRPr="00371CCD">
              <w:rPr>
                <w:rFonts w:ascii="Arial" w:eastAsia="Times New Roman" w:hAnsi="Arial" w:cs="Arial"/>
                <w:b/>
                <w:bCs/>
                <w:sz w:val="16"/>
                <w:szCs w:val="16"/>
                <w:lang w:eastAsia="es-CO"/>
              </w:rPr>
              <w:t>(%)</w:t>
            </w:r>
          </w:p>
        </w:tc>
        <w:tc>
          <w:tcPr>
            <w:tcW w:w="474" w:type="pct"/>
            <w:tcBorders>
              <w:top w:val="single" w:sz="8" w:space="0" w:color="000000"/>
              <w:left w:val="nil"/>
              <w:bottom w:val="single" w:sz="8" w:space="0" w:color="000000"/>
              <w:right w:val="single" w:sz="8" w:space="0" w:color="000000"/>
            </w:tcBorders>
            <w:shd w:val="clear" w:color="000000" w:fill="CCCCCC"/>
            <w:vAlign w:val="center"/>
            <w:hideMark/>
          </w:tcPr>
          <w:p w14:paraId="051952F4" w14:textId="77777777" w:rsidR="002D1735" w:rsidRPr="00371CCD" w:rsidRDefault="002D1735" w:rsidP="00382849">
            <w:pPr>
              <w:spacing w:after="0" w:line="240" w:lineRule="auto"/>
              <w:jc w:val="center"/>
              <w:rPr>
                <w:rFonts w:ascii="Arial" w:eastAsia="Times New Roman" w:hAnsi="Arial" w:cs="Arial"/>
                <w:b/>
                <w:bCs/>
                <w:sz w:val="16"/>
                <w:szCs w:val="16"/>
                <w:lang w:eastAsia="es-CO"/>
              </w:rPr>
            </w:pPr>
            <w:r w:rsidRPr="00371CCD">
              <w:rPr>
                <w:rFonts w:ascii="Arial" w:eastAsia="Times New Roman" w:hAnsi="Arial" w:cs="Arial"/>
                <w:b/>
                <w:bCs/>
                <w:sz w:val="16"/>
                <w:szCs w:val="16"/>
                <w:lang w:eastAsia="es-CO"/>
              </w:rPr>
              <w:t>AVANCE</w:t>
            </w:r>
          </w:p>
          <w:p w14:paraId="379012FD" w14:textId="77777777" w:rsidR="002D1735" w:rsidRPr="00371CCD" w:rsidRDefault="002D1735" w:rsidP="00382849">
            <w:pPr>
              <w:spacing w:after="0" w:line="240" w:lineRule="auto"/>
              <w:jc w:val="center"/>
              <w:rPr>
                <w:rFonts w:ascii="Arial" w:eastAsia="Times New Roman" w:hAnsi="Arial" w:cs="Arial"/>
                <w:b/>
                <w:bCs/>
                <w:sz w:val="16"/>
                <w:szCs w:val="16"/>
                <w:lang w:eastAsia="es-CO"/>
              </w:rPr>
            </w:pPr>
            <w:r w:rsidRPr="00371CCD">
              <w:rPr>
                <w:rFonts w:ascii="Arial" w:eastAsia="Times New Roman" w:hAnsi="Arial" w:cs="Arial"/>
                <w:b/>
                <w:bCs/>
                <w:sz w:val="16"/>
                <w:szCs w:val="16"/>
                <w:lang w:eastAsia="es-CO"/>
              </w:rPr>
              <w:t>(%)</w:t>
            </w:r>
          </w:p>
        </w:tc>
        <w:tc>
          <w:tcPr>
            <w:tcW w:w="2948" w:type="pct"/>
            <w:tcBorders>
              <w:top w:val="single" w:sz="8" w:space="0" w:color="000000"/>
              <w:left w:val="nil"/>
              <w:bottom w:val="single" w:sz="8" w:space="0" w:color="000000"/>
              <w:right w:val="single" w:sz="8" w:space="0" w:color="000000"/>
            </w:tcBorders>
            <w:shd w:val="clear" w:color="000000" w:fill="CCCCCC"/>
            <w:vAlign w:val="center"/>
            <w:hideMark/>
          </w:tcPr>
          <w:p w14:paraId="2D353E2A" w14:textId="77777777" w:rsidR="002D1735" w:rsidRPr="00371CCD" w:rsidRDefault="002D1735" w:rsidP="00382849">
            <w:pPr>
              <w:spacing w:after="0" w:line="240" w:lineRule="auto"/>
              <w:jc w:val="center"/>
              <w:rPr>
                <w:rFonts w:ascii="Arial" w:eastAsia="Times New Roman" w:hAnsi="Arial" w:cs="Arial"/>
                <w:b/>
                <w:bCs/>
                <w:color w:val="FF0000"/>
                <w:sz w:val="16"/>
                <w:szCs w:val="16"/>
                <w:lang w:eastAsia="es-CO"/>
              </w:rPr>
            </w:pPr>
            <w:r w:rsidRPr="00371CCD">
              <w:rPr>
                <w:rFonts w:ascii="Arial" w:eastAsia="Times New Roman" w:hAnsi="Arial" w:cs="Arial"/>
                <w:b/>
                <w:bCs/>
                <w:sz w:val="16"/>
                <w:szCs w:val="16"/>
                <w:lang w:eastAsia="es-CO"/>
              </w:rPr>
              <w:t>LOGROS</w:t>
            </w:r>
          </w:p>
        </w:tc>
      </w:tr>
      <w:tr w:rsidR="002D1735" w:rsidRPr="001559A7" w14:paraId="2C322585" w14:textId="77777777" w:rsidTr="00371CCD">
        <w:trPr>
          <w:trHeight w:val="1676"/>
        </w:trPr>
        <w:tc>
          <w:tcPr>
            <w:tcW w:w="754" w:type="pct"/>
            <w:tcBorders>
              <w:top w:val="nil"/>
              <w:left w:val="single" w:sz="8" w:space="0" w:color="000000"/>
              <w:bottom w:val="single" w:sz="8" w:space="0" w:color="000000"/>
              <w:right w:val="single" w:sz="8" w:space="0" w:color="000000"/>
            </w:tcBorders>
            <w:shd w:val="clear" w:color="auto" w:fill="auto"/>
            <w:vAlign w:val="center"/>
            <w:hideMark/>
          </w:tcPr>
          <w:p w14:paraId="581F4F5D" w14:textId="77777777" w:rsidR="002D1735" w:rsidRPr="006979EE" w:rsidRDefault="002D1735" w:rsidP="00382849">
            <w:pPr>
              <w:spacing w:after="0" w:line="240" w:lineRule="auto"/>
              <w:jc w:val="center"/>
              <w:rPr>
                <w:rFonts w:ascii="Arial" w:eastAsia="Times New Roman" w:hAnsi="Arial" w:cs="Arial"/>
                <w:b/>
                <w:sz w:val="16"/>
                <w:szCs w:val="20"/>
                <w:lang w:eastAsia="es-CO"/>
              </w:rPr>
            </w:pPr>
            <w:r w:rsidRPr="006979EE">
              <w:rPr>
                <w:rFonts w:ascii="Arial" w:eastAsia="Times New Roman" w:hAnsi="Arial" w:cs="Arial"/>
                <w:b/>
                <w:sz w:val="16"/>
                <w:szCs w:val="20"/>
                <w:lang w:eastAsia="es-CO"/>
              </w:rPr>
              <w:t>Atención al Ciudadano</w:t>
            </w:r>
          </w:p>
        </w:tc>
        <w:tc>
          <w:tcPr>
            <w:tcW w:w="428" w:type="pct"/>
            <w:tcBorders>
              <w:top w:val="nil"/>
              <w:left w:val="nil"/>
              <w:bottom w:val="single" w:sz="8" w:space="0" w:color="000000"/>
              <w:right w:val="single" w:sz="8" w:space="0" w:color="000000"/>
            </w:tcBorders>
            <w:shd w:val="clear" w:color="auto" w:fill="auto"/>
            <w:noWrap/>
            <w:vAlign w:val="center"/>
            <w:hideMark/>
          </w:tcPr>
          <w:p w14:paraId="44349640" w14:textId="77777777" w:rsidR="002D1735" w:rsidRPr="006979EE" w:rsidRDefault="002D1735" w:rsidP="00382849">
            <w:pPr>
              <w:spacing w:after="0" w:line="240" w:lineRule="auto"/>
              <w:jc w:val="center"/>
              <w:rPr>
                <w:rFonts w:ascii="Arial" w:eastAsia="Times New Roman" w:hAnsi="Arial" w:cs="Arial"/>
                <w:sz w:val="16"/>
                <w:szCs w:val="20"/>
                <w:lang w:eastAsia="es-CO"/>
              </w:rPr>
            </w:pPr>
            <w:r w:rsidRPr="006979EE">
              <w:rPr>
                <w:rFonts w:ascii="Arial" w:eastAsia="Times New Roman" w:hAnsi="Arial" w:cs="Arial"/>
                <w:sz w:val="16"/>
                <w:szCs w:val="20"/>
                <w:lang w:eastAsia="es-CO"/>
              </w:rPr>
              <w:t>14</w:t>
            </w:r>
          </w:p>
        </w:tc>
        <w:tc>
          <w:tcPr>
            <w:tcW w:w="395" w:type="pct"/>
            <w:tcBorders>
              <w:top w:val="nil"/>
              <w:left w:val="nil"/>
              <w:bottom w:val="single" w:sz="8" w:space="0" w:color="000000"/>
              <w:right w:val="nil"/>
            </w:tcBorders>
            <w:shd w:val="clear" w:color="auto" w:fill="auto"/>
            <w:noWrap/>
            <w:vAlign w:val="center"/>
            <w:hideMark/>
          </w:tcPr>
          <w:p w14:paraId="3074EB92" w14:textId="77777777" w:rsidR="002D1735" w:rsidRPr="006979EE" w:rsidRDefault="002D1735" w:rsidP="00382849">
            <w:pPr>
              <w:spacing w:after="0" w:line="240" w:lineRule="auto"/>
              <w:jc w:val="center"/>
              <w:rPr>
                <w:rFonts w:ascii="Arial" w:eastAsia="Times New Roman" w:hAnsi="Arial" w:cs="Arial"/>
                <w:sz w:val="16"/>
                <w:szCs w:val="20"/>
                <w:lang w:eastAsia="es-CO"/>
              </w:rPr>
            </w:pPr>
            <w:r w:rsidRPr="006979EE">
              <w:rPr>
                <w:rFonts w:ascii="Arial" w:eastAsia="Times New Roman" w:hAnsi="Arial" w:cs="Arial"/>
                <w:sz w:val="16"/>
                <w:szCs w:val="20"/>
                <w:lang w:eastAsia="es-CO"/>
              </w:rPr>
              <w:t>14</w:t>
            </w:r>
          </w:p>
        </w:tc>
        <w:tc>
          <w:tcPr>
            <w:tcW w:w="474" w:type="pct"/>
            <w:tcBorders>
              <w:top w:val="nil"/>
              <w:left w:val="single" w:sz="8" w:space="0" w:color="auto"/>
              <w:bottom w:val="single" w:sz="8" w:space="0" w:color="auto"/>
              <w:right w:val="single" w:sz="8" w:space="0" w:color="auto"/>
            </w:tcBorders>
            <w:shd w:val="clear" w:color="auto" w:fill="auto"/>
            <w:vAlign w:val="center"/>
            <w:hideMark/>
          </w:tcPr>
          <w:p w14:paraId="107DFD1C" w14:textId="77777777" w:rsidR="002D1735" w:rsidRPr="006979EE" w:rsidRDefault="002D1735" w:rsidP="00382849">
            <w:pPr>
              <w:spacing w:after="0" w:line="240" w:lineRule="auto"/>
              <w:jc w:val="center"/>
              <w:rPr>
                <w:rFonts w:ascii="Arial" w:eastAsia="Times New Roman" w:hAnsi="Arial" w:cs="Arial"/>
                <w:sz w:val="16"/>
                <w:szCs w:val="20"/>
                <w:lang w:eastAsia="es-CO"/>
              </w:rPr>
            </w:pPr>
            <w:r w:rsidRPr="006979EE">
              <w:rPr>
                <w:rFonts w:ascii="Arial" w:eastAsia="Times New Roman" w:hAnsi="Arial" w:cs="Arial"/>
                <w:sz w:val="16"/>
                <w:szCs w:val="20"/>
                <w:lang w:eastAsia="es-CO"/>
              </w:rPr>
              <w:t>100%</w:t>
            </w:r>
          </w:p>
        </w:tc>
        <w:tc>
          <w:tcPr>
            <w:tcW w:w="2948" w:type="pct"/>
            <w:tcBorders>
              <w:top w:val="nil"/>
              <w:left w:val="nil"/>
              <w:bottom w:val="single" w:sz="8" w:space="0" w:color="000000"/>
              <w:right w:val="single" w:sz="8" w:space="0" w:color="000000"/>
            </w:tcBorders>
            <w:shd w:val="clear" w:color="auto" w:fill="auto"/>
            <w:vAlign w:val="center"/>
            <w:hideMark/>
          </w:tcPr>
          <w:p w14:paraId="4C63D012" w14:textId="3CD12643" w:rsidR="002D1735" w:rsidRPr="001559A7" w:rsidRDefault="002D1735" w:rsidP="00382849">
            <w:pPr>
              <w:spacing w:after="0" w:line="240" w:lineRule="auto"/>
              <w:rPr>
                <w:rFonts w:ascii="Arial" w:eastAsia="Times New Roman" w:hAnsi="Arial" w:cs="Arial"/>
                <w:color w:val="FF0000"/>
                <w:sz w:val="20"/>
                <w:szCs w:val="20"/>
                <w:lang w:eastAsia="es-CO"/>
              </w:rPr>
            </w:pPr>
            <w:r w:rsidRPr="008A1E2D">
              <w:rPr>
                <w:rFonts w:ascii="Arial" w:eastAsia="Times New Roman" w:hAnsi="Arial" w:cs="Arial"/>
                <w:sz w:val="20"/>
                <w:szCs w:val="20"/>
                <w:lang w:eastAsia="es-CO"/>
              </w:rPr>
              <w:t xml:space="preserve">• </w:t>
            </w:r>
            <w:r w:rsidRPr="008A1E2D">
              <w:rPr>
                <w:rFonts w:ascii="Arial" w:eastAsia="Times New Roman" w:hAnsi="Arial" w:cs="Arial"/>
                <w:b/>
                <w:sz w:val="20"/>
                <w:szCs w:val="20"/>
                <w:u w:val="single"/>
                <w:lang w:eastAsia="es-CO"/>
              </w:rPr>
              <w:t>5.878 solicitudes de información</w:t>
            </w:r>
            <w:r w:rsidRPr="008A1E2D">
              <w:rPr>
                <w:rFonts w:ascii="Arial" w:eastAsia="Times New Roman" w:hAnsi="Arial" w:cs="Arial"/>
                <w:sz w:val="20"/>
                <w:szCs w:val="20"/>
                <w:lang w:eastAsia="es-CO"/>
              </w:rPr>
              <w:t xml:space="preserve"> de clientes internos y externos</w:t>
            </w:r>
            <w:r w:rsidRPr="001559A7">
              <w:rPr>
                <w:rFonts w:ascii="Arial" w:eastAsia="Times New Roman" w:hAnsi="Arial" w:cs="Arial"/>
                <w:color w:val="FF0000"/>
                <w:sz w:val="20"/>
                <w:szCs w:val="20"/>
                <w:lang w:eastAsia="es-CO"/>
              </w:rPr>
              <w:br/>
            </w:r>
            <w:r w:rsidRPr="008A1E2D">
              <w:rPr>
                <w:rFonts w:ascii="Arial" w:eastAsia="Times New Roman" w:hAnsi="Arial" w:cs="Arial"/>
                <w:sz w:val="20"/>
                <w:szCs w:val="20"/>
                <w:lang w:eastAsia="es-CO"/>
              </w:rPr>
              <w:t>• 188 campañas a través de 969.110 mensajes de texto.</w:t>
            </w:r>
            <w:r w:rsidRPr="008A1E2D">
              <w:rPr>
                <w:rFonts w:ascii="Arial" w:eastAsia="Times New Roman" w:hAnsi="Arial" w:cs="Arial"/>
                <w:sz w:val="20"/>
                <w:szCs w:val="20"/>
                <w:lang w:eastAsia="es-CO"/>
              </w:rPr>
              <w:br/>
              <w:t>• 1.147 llamadas de invitación a eventos misionales</w:t>
            </w:r>
            <w:r w:rsidRPr="008A1E2D">
              <w:rPr>
                <w:rFonts w:ascii="Arial" w:eastAsia="Times New Roman" w:hAnsi="Arial" w:cs="Arial"/>
                <w:sz w:val="20"/>
                <w:szCs w:val="20"/>
                <w:lang w:eastAsia="es-CO"/>
              </w:rPr>
              <w:br/>
              <w:t>• 4 piezas comunicativas para fortalecimiento de la cultura del servicio</w:t>
            </w:r>
            <w:r w:rsidRPr="001559A7">
              <w:rPr>
                <w:rFonts w:ascii="Arial" w:eastAsia="Times New Roman" w:hAnsi="Arial" w:cs="Arial"/>
                <w:color w:val="FF0000"/>
                <w:sz w:val="20"/>
                <w:szCs w:val="20"/>
                <w:lang w:eastAsia="es-CO"/>
              </w:rPr>
              <w:br/>
            </w:r>
            <w:r w:rsidRPr="008A1E2D">
              <w:rPr>
                <w:rFonts w:ascii="Arial" w:eastAsia="Times New Roman" w:hAnsi="Arial" w:cs="Arial"/>
                <w:sz w:val="20"/>
                <w:szCs w:val="20"/>
                <w:lang w:eastAsia="es-CO"/>
              </w:rPr>
              <w:t xml:space="preserve">• </w:t>
            </w:r>
            <w:r w:rsidRPr="008A1E2D">
              <w:rPr>
                <w:rFonts w:ascii="Arial" w:eastAsia="Times New Roman" w:hAnsi="Arial" w:cs="Arial"/>
                <w:b/>
                <w:sz w:val="20"/>
                <w:szCs w:val="20"/>
                <w:u w:val="single"/>
                <w:lang w:eastAsia="es-CO"/>
              </w:rPr>
              <w:t>1 informe semestral</w:t>
            </w:r>
            <w:r w:rsidRPr="008A1E2D">
              <w:rPr>
                <w:rFonts w:ascii="Arial" w:eastAsia="Times New Roman" w:hAnsi="Arial" w:cs="Arial"/>
                <w:sz w:val="20"/>
                <w:szCs w:val="20"/>
                <w:lang w:eastAsia="es-CO"/>
              </w:rPr>
              <w:t xml:space="preserve"> y</w:t>
            </w:r>
            <w:r w:rsidR="001454AD">
              <w:rPr>
                <w:rFonts w:ascii="Arial" w:eastAsia="Times New Roman" w:hAnsi="Arial" w:cs="Arial"/>
                <w:sz w:val="20"/>
                <w:szCs w:val="20"/>
                <w:lang w:eastAsia="es-CO"/>
              </w:rPr>
              <w:t xml:space="preserve"> 3</w:t>
            </w:r>
            <w:r w:rsidRPr="008A1E2D">
              <w:rPr>
                <w:rFonts w:ascii="Arial" w:eastAsia="Times New Roman" w:hAnsi="Arial" w:cs="Arial"/>
                <w:sz w:val="20"/>
                <w:szCs w:val="20"/>
                <w:lang w:eastAsia="es-CO"/>
              </w:rPr>
              <w:t xml:space="preserve"> informe</w:t>
            </w:r>
            <w:r w:rsidR="00223708">
              <w:rPr>
                <w:rFonts w:ascii="Arial" w:eastAsia="Times New Roman" w:hAnsi="Arial" w:cs="Arial"/>
                <w:sz w:val="20"/>
                <w:szCs w:val="20"/>
                <w:lang w:eastAsia="es-CO"/>
              </w:rPr>
              <w:t>s</w:t>
            </w:r>
            <w:r w:rsidRPr="008A1E2D">
              <w:rPr>
                <w:rFonts w:ascii="Arial" w:eastAsia="Times New Roman" w:hAnsi="Arial" w:cs="Arial"/>
                <w:sz w:val="20"/>
                <w:szCs w:val="20"/>
                <w:lang w:eastAsia="es-CO"/>
              </w:rPr>
              <w:t xml:space="preserve"> trimestral</w:t>
            </w:r>
            <w:r w:rsidR="00223708">
              <w:rPr>
                <w:rFonts w:ascii="Arial" w:eastAsia="Times New Roman" w:hAnsi="Arial" w:cs="Arial"/>
                <w:sz w:val="20"/>
                <w:szCs w:val="20"/>
                <w:lang w:eastAsia="es-CO"/>
              </w:rPr>
              <w:t>es</w:t>
            </w:r>
            <w:r w:rsidRPr="008A1E2D">
              <w:rPr>
                <w:rFonts w:ascii="Arial" w:eastAsia="Times New Roman" w:hAnsi="Arial" w:cs="Arial"/>
                <w:sz w:val="20"/>
                <w:szCs w:val="20"/>
                <w:lang w:eastAsia="es-CO"/>
              </w:rPr>
              <w:t xml:space="preserve"> de PQRDS.</w:t>
            </w:r>
          </w:p>
        </w:tc>
      </w:tr>
      <w:tr w:rsidR="002D1735" w:rsidRPr="001559A7" w14:paraId="6FC6D8FB" w14:textId="77777777" w:rsidTr="00371CCD">
        <w:trPr>
          <w:trHeight w:val="1413"/>
        </w:trPr>
        <w:tc>
          <w:tcPr>
            <w:tcW w:w="754" w:type="pct"/>
            <w:tcBorders>
              <w:top w:val="nil"/>
              <w:left w:val="single" w:sz="8" w:space="0" w:color="000000"/>
              <w:bottom w:val="single" w:sz="8" w:space="0" w:color="000000"/>
              <w:right w:val="single" w:sz="8" w:space="0" w:color="000000"/>
            </w:tcBorders>
            <w:shd w:val="clear" w:color="auto" w:fill="auto"/>
            <w:vAlign w:val="center"/>
            <w:hideMark/>
          </w:tcPr>
          <w:p w14:paraId="1AD63723" w14:textId="77777777" w:rsidR="002D1735" w:rsidRPr="006979EE" w:rsidRDefault="002D1735" w:rsidP="00382849">
            <w:pPr>
              <w:spacing w:after="0" w:line="240" w:lineRule="auto"/>
              <w:jc w:val="center"/>
              <w:rPr>
                <w:rFonts w:ascii="Arial" w:eastAsia="Times New Roman" w:hAnsi="Arial" w:cs="Arial"/>
                <w:b/>
                <w:sz w:val="16"/>
                <w:szCs w:val="20"/>
                <w:lang w:eastAsia="es-CO"/>
              </w:rPr>
            </w:pPr>
            <w:r w:rsidRPr="006979EE">
              <w:rPr>
                <w:rFonts w:ascii="Arial" w:eastAsia="Times New Roman" w:hAnsi="Arial" w:cs="Arial"/>
                <w:b/>
                <w:sz w:val="16"/>
                <w:szCs w:val="20"/>
                <w:lang w:eastAsia="es-CO"/>
              </w:rPr>
              <w:lastRenderedPageBreak/>
              <w:t>Gestión de Riesgos de Corrupción</w:t>
            </w:r>
          </w:p>
        </w:tc>
        <w:tc>
          <w:tcPr>
            <w:tcW w:w="428" w:type="pct"/>
            <w:tcBorders>
              <w:top w:val="nil"/>
              <w:left w:val="nil"/>
              <w:bottom w:val="single" w:sz="8" w:space="0" w:color="000000"/>
              <w:right w:val="single" w:sz="8" w:space="0" w:color="000000"/>
            </w:tcBorders>
            <w:shd w:val="clear" w:color="auto" w:fill="auto"/>
            <w:noWrap/>
            <w:vAlign w:val="center"/>
            <w:hideMark/>
          </w:tcPr>
          <w:p w14:paraId="270DE8B2" w14:textId="77777777" w:rsidR="002D1735" w:rsidRPr="006979EE" w:rsidRDefault="002D1735" w:rsidP="00382849">
            <w:pPr>
              <w:spacing w:after="0" w:line="240" w:lineRule="auto"/>
              <w:jc w:val="center"/>
              <w:rPr>
                <w:rFonts w:ascii="Arial" w:eastAsia="Times New Roman" w:hAnsi="Arial" w:cs="Arial"/>
                <w:sz w:val="16"/>
                <w:szCs w:val="20"/>
                <w:lang w:eastAsia="es-CO"/>
              </w:rPr>
            </w:pPr>
            <w:r w:rsidRPr="006979EE">
              <w:rPr>
                <w:rFonts w:ascii="Arial" w:eastAsia="Times New Roman" w:hAnsi="Arial" w:cs="Arial"/>
                <w:sz w:val="16"/>
                <w:szCs w:val="20"/>
                <w:lang w:eastAsia="es-CO"/>
              </w:rPr>
              <w:t>12</w:t>
            </w:r>
          </w:p>
        </w:tc>
        <w:tc>
          <w:tcPr>
            <w:tcW w:w="395" w:type="pct"/>
            <w:tcBorders>
              <w:top w:val="nil"/>
              <w:left w:val="nil"/>
              <w:bottom w:val="single" w:sz="8" w:space="0" w:color="000000"/>
              <w:right w:val="nil"/>
            </w:tcBorders>
            <w:shd w:val="clear" w:color="auto" w:fill="auto"/>
            <w:noWrap/>
            <w:vAlign w:val="center"/>
            <w:hideMark/>
          </w:tcPr>
          <w:p w14:paraId="5BA4CA3B" w14:textId="77777777" w:rsidR="002D1735" w:rsidRPr="006979EE" w:rsidRDefault="002D1735" w:rsidP="00382849">
            <w:pPr>
              <w:spacing w:after="0" w:line="240" w:lineRule="auto"/>
              <w:jc w:val="center"/>
              <w:rPr>
                <w:rFonts w:ascii="Arial" w:eastAsia="Times New Roman" w:hAnsi="Arial" w:cs="Arial"/>
                <w:sz w:val="16"/>
                <w:szCs w:val="20"/>
                <w:lang w:eastAsia="es-CO"/>
              </w:rPr>
            </w:pPr>
            <w:r w:rsidRPr="006979EE">
              <w:rPr>
                <w:rFonts w:ascii="Arial" w:eastAsia="Times New Roman" w:hAnsi="Arial" w:cs="Arial"/>
                <w:sz w:val="16"/>
                <w:szCs w:val="20"/>
                <w:lang w:eastAsia="es-CO"/>
              </w:rPr>
              <w:t>12</w:t>
            </w:r>
          </w:p>
        </w:tc>
        <w:tc>
          <w:tcPr>
            <w:tcW w:w="474" w:type="pct"/>
            <w:tcBorders>
              <w:top w:val="nil"/>
              <w:left w:val="single" w:sz="8" w:space="0" w:color="auto"/>
              <w:bottom w:val="single" w:sz="8" w:space="0" w:color="auto"/>
              <w:right w:val="single" w:sz="8" w:space="0" w:color="auto"/>
            </w:tcBorders>
            <w:shd w:val="clear" w:color="auto" w:fill="auto"/>
            <w:vAlign w:val="center"/>
            <w:hideMark/>
          </w:tcPr>
          <w:p w14:paraId="5BEF23E8" w14:textId="77777777" w:rsidR="002D1735" w:rsidRPr="006979EE" w:rsidRDefault="002D1735" w:rsidP="00382849">
            <w:pPr>
              <w:spacing w:after="0" w:line="240" w:lineRule="auto"/>
              <w:jc w:val="center"/>
              <w:rPr>
                <w:rFonts w:ascii="Arial" w:eastAsia="Times New Roman" w:hAnsi="Arial" w:cs="Arial"/>
                <w:sz w:val="16"/>
                <w:szCs w:val="20"/>
                <w:lang w:eastAsia="es-CO"/>
              </w:rPr>
            </w:pPr>
            <w:r w:rsidRPr="006979EE">
              <w:rPr>
                <w:rFonts w:ascii="Arial" w:eastAsia="Times New Roman" w:hAnsi="Arial" w:cs="Arial"/>
                <w:sz w:val="16"/>
                <w:szCs w:val="20"/>
                <w:lang w:eastAsia="es-CO"/>
              </w:rPr>
              <w:t>100%</w:t>
            </w:r>
          </w:p>
        </w:tc>
        <w:tc>
          <w:tcPr>
            <w:tcW w:w="2948" w:type="pct"/>
            <w:tcBorders>
              <w:top w:val="nil"/>
              <w:left w:val="nil"/>
              <w:bottom w:val="single" w:sz="8" w:space="0" w:color="000000"/>
              <w:right w:val="single" w:sz="8" w:space="0" w:color="000000"/>
            </w:tcBorders>
            <w:shd w:val="clear" w:color="auto" w:fill="auto"/>
            <w:vAlign w:val="center"/>
            <w:hideMark/>
          </w:tcPr>
          <w:p w14:paraId="00415965" w14:textId="77777777" w:rsidR="002D1735" w:rsidRDefault="002D1735" w:rsidP="00382849">
            <w:pPr>
              <w:spacing w:after="0" w:line="240" w:lineRule="auto"/>
              <w:rPr>
                <w:rFonts w:ascii="Arial" w:eastAsia="Times New Roman" w:hAnsi="Arial" w:cs="Arial"/>
                <w:color w:val="FF0000"/>
                <w:sz w:val="20"/>
                <w:szCs w:val="20"/>
                <w:lang w:eastAsia="es-CO"/>
              </w:rPr>
            </w:pPr>
            <w:r w:rsidRPr="008A1E2D">
              <w:rPr>
                <w:rFonts w:ascii="Arial" w:eastAsia="Times New Roman" w:hAnsi="Arial" w:cs="Arial"/>
                <w:sz w:val="20"/>
                <w:szCs w:val="20"/>
                <w:lang w:eastAsia="es-CO"/>
              </w:rPr>
              <w:t xml:space="preserve">• </w:t>
            </w:r>
            <w:r w:rsidRPr="008A1E2D">
              <w:rPr>
                <w:rFonts w:ascii="Arial" w:eastAsia="Times New Roman" w:hAnsi="Arial" w:cs="Arial"/>
                <w:b/>
                <w:sz w:val="20"/>
                <w:szCs w:val="20"/>
                <w:u w:val="single"/>
                <w:lang w:eastAsia="es-CO"/>
              </w:rPr>
              <w:t>1 mapa de riesgos de corrupción 2021</w:t>
            </w:r>
            <w:r w:rsidRPr="008A1E2D">
              <w:rPr>
                <w:rFonts w:ascii="Arial" w:eastAsia="Times New Roman" w:hAnsi="Arial" w:cs="Arial"/>
                <w:sz w:val="20"/>
                <w:szCs w:val="20"/>
                <w:lang w:eastAsia="es-CO"/>
              </w:rPr>
              <w:t xml:space="preserve"> elaborado y publicado</w:t>
            </w:r>
            <w:r w:rsidRPr="001559A7">
              <w:rPr>
                <w:rFonts w:ascii="Arial" w:eastAsia="Times New Roman" w:hAnsi="Arial" w:cs="Arial"/>
                <w:color w:val="FF0000"/>
                <w:sz w:val="20"/>
                <w:szCs w:val="20"/>
                <w:lang w:eastAsia="es-CO"/>
              </w:rPr>
              <w:br/>
            </w:r>
            <w:r w:rsidRPr="008A1E2D">
              <w:rPr>
                <w:rFonts w:ascii="Arial" w:eastAsia="Times New Roman" w:hAnsi="Arial" w:cs="Arial"/>
                <w:sz w:val="20"/>
                <w:szCs w:val="20"/>
                <w:lang w:eastAsia="es-CO"/>
              </w:rPr>
              <w:t>• 5 informes: Seguimiento al mapa de riesgos institucional (gestión y corrupción) 2020, Plan anticorrupción y atención al ciudadano cierre vigencia 2020 y Plan Anticorrupción y Atención al Ciudadano I Cuatrimestre 2021, Plan Anticorrupción y Atención al Ciudadano Il Cuatrimestre 2021 e informe de riesgos de gestión primer semestre publicados por parte del Grupo de Control Interno de Gestión.</w:t>
            </w:r>
          </w:p>
          <w:p w14:paraId="660F308F" w14:textId="77777777" w:rsidR="002D1735" w:rsidRPr="001559A7" w:rsidRDefault="002D1735" w:rsidP="00382849">
            <w:pPr>
              <w:spacing w:after="0" w:line="240" w:lineRule="auto"/>
              <w:rPr>
                <w:rFonts w:ascii="Arial" w:eastAsia="Times New Roman" w:hAnsi="Arial" w:cs="Arial"/>
                <w:color w:val="FF0000"/>
                <w:sz w:val="20"/>
                <w:szCs w:val="20"/>
                <w:lang w:eastAsia="es-CO"/>
              </w:rPr>
            </w:pPr>
            <w:r w:rsidRPr="008A1E2D">
              <w:rPr>
                <w:rFonts w:ascii="Arial" w:eastAsia="Times New Roman" w:hAnsi="Arial" w:cs="Arial"/>
                <w:sz w:val="20"/>
                <w:szCs w:val="20"/>
                <w:lang w:eastAsia="es-CO"/>
              </w:rPr>
              <w:t xml:space="preserve">• </w:t>
            </w:r>
            <w:r>
              <w:rPr>
                <w:rFonts w:ascii="Arial" w:eastAsia="Times New Roman" w:hAnsi="Arial" w:cs="Arial"/>
                <w:sz w:val="20"/>
                <w:szCs w:val="20"/>
                <w:lang w:eastAsia="es-CO"/>
              </w:rPr>
              <w:t>A</w:t>
            </w:r>
            <w:r w:rsidRPr="008A1E2D">
              <w:rPr>
                <w:rFonts w:ascii="Arial" w:eastAsia="Times New Roman" w:hAnsi="Arial" w:cs="Arial"/>
                <w:sz w:val="20"/>
                <w:szCs w:val="20"/>
                <w:lang w:eastAsia="es-CO"/>
              </w:rPr>
              <w:t>ctualización</w:t>
            </w:r>
            <w:r>
              <w:rPr>
                <w:rFonts w:ascii="Arial" w:eastAsia="Times New Roman" w:hAnsi="Arial" w:cs="Arial"/>
                <w:sz w:val="20"/>
                <w:szCs w:val="20"/>
                <w:lang w:eastAsia="es-CO"/>
              </w:rPr>
              <w:t xml:space="preserve"> </w:t>
            </w:r>
            <w:r w:rsidRPr="008A1E2D">
              <w:rPr>
                <w:rFonts w:ascii="Arial" w:eastAsia="Times New Roman" w:hAnsi="Arial" w:cs="Arial"/>
                <w:sz w:val="20"/>
                <w:szCs w:val="20"/>
                <w:lang w:eastAsia="es-CO"/>
              </w:rPr>
              <w:t>del Manual de Gestión de</w:t>
            </w:r>
            <w:r>
              <w:rPr>
                <w:rFonts w:ascii="Arial" w:eastAsia="Times New Roman" w:hAnsi="Arial" w:cs="Arial"/>
                <w:sz w:val="20"/>
                <w:szCs w:val="20"/>
                <w:lang w:eastAsia="es-CO"/>
              </w:rPr>
              <w:t xml:space="preserve">l </w:t>
            </w:r>
            <w:r w:rsidRPr="008A1E2D">
              <w:rPr>
                <w:rFonts w:ascii="Arial" w:eastAsia="Times New Roman" w:hAnsi="Arial" w:cs="Arial"/>
                <w:sz w:val="20"/>
                <w:szCs w:val="20"/>
                <w:lang w:eastAsia="es-CO"/>
              </w:rPr>
              <w:t>Riesgo</w:t>
            </w:r>
          </w:p>
        </w:tc>
      </w:tr>
      <w:tr w:rsidR="002D1735" w:rsidRPr="001559A7" w14:paraId="4FBCA4CD" w14:textId="77777777" w:rsidTr="00371CCD">
        <w:trPr>
          <w:trHeight w:val="800"/>
        </w:trPr>
        <w:tc>
          <w:tcPr>
            <w:tcW w:w="754" w:type="pct"/>
            <w:tcBorders>
              <w:top w:val="nil"/>
              <w:left w:val="single" w:sz="8" w:space="0" w:color="000000"/>
              <w:bottom w:val="single" w:sz="8" w:space="0" w:color="000000"/>
              <w:right w:val="single" w:sz="8" w:space="0" w:color="000000"/>
            </w:tcBorders>
            <w:shd w:val="clear" w:color="auto" w:fill="auto"/>
            <w:vAlign w:val="center"/>
          </w:tcPr>
          <w:p w14:paraId="3A7F0726" w14:textId="77777777" w:rsidR="002D1735" w:rsidRPr="006979EE" w:rsidRDefault="002D1735" w:rsidP="00382849">
            <w:pPr>
              <w:spacing w:after="0" w:line="240" w:lineRule="auto"/>
              <w:jc w:val="center"/>
              <w:rPr>
                <w:rFonts w:ascii="Arial" w:eastAsia="Times New Roman" w:hAnsi="Arial" w:cs="Arial"/>
                <w:b/>
                <w:sz w:val="16"/>
                <w:szCs w:val="20"/>
                <w:lang w:eastAsia="es-CO"/>
              </w:rPr>
            </w:pPr>
            <w:r w:rsidRPr="006979EE">
              <w:rPr>
                <w:rFonts w:ascii="Arial" w:eastAsia="Times New Roman" w:hAnsi="Arial" w:cs="Arial"/>
                <w:b/>
                <w:sz w:val="16"/>
                <w:szCs w:val="20"/>
                <w:lang w:eastAsia="es-CO"/>
              </w:rPr>
              <w:t>Iniciativas adicionales</w:t>
            </w:r>
          </w:p>
        </w:tc>
        <w:tc>
          <w:tcPr>
            <w:tcW w:w="428" w:type="pct"/>
            <w:tcBorders>
              <w:top w:val="nil"/>
              <w:left w:val="nil"/>
              <w:bottom w:val="single" w:sz="8" w:space="0" w:color="000000"/>
              <w:right w:val="single" w:sz="8" w:space="0" w:color="000000"/>
            </w:tcBorders>
            <w:shd w:val="clear" w:color="auto" w:fill="auto"/>
            <w:noWrap/>
            <w:vAlign w:val="center"/>
          </w:tcPr>
          <w:p w14:paraId="36422149" w14:textId="77777777" w:rsidR="002D1735" w:rsidRPr="006979EE" w:rsidRDefault="002D1735" w:rsidP="00382849">
            <w:pPr>
              <w:spacing w:after="0" w:line="240" w:lineRule="auto"/>
              <w:jc w:val="center"/>
              <w:rPr>
                <w:rFonts w:ascii="Arial" w:eastAsia="Times New Roman" w:hAnsi="Arial" w:cs="Arial"/>
                <w:sz w:val="16"/>
                <w:szCs w:val="20"/>
                <w:lang w:eastAsia="es-CO"/>
              </w:rPr>
            </w:pPr>
            <w:r w:rsidRPr="006979EE">
              <w:rPr>
                <w:rFonts w:ascii="Arial" w:eastAsia="Times New Roman" w:hAnsi="Arial" w:cs="Arial"/>
                <w:sz w:val="16"/>
                <w:szCs w:val="20"/>
                <w:lang w:eastAsia="es-CO"/>
              </w:rPr>
              <w:t>2</w:t>
            </w:r>
          </w:p>
        </w:tc>
        <w:tc>
          <w:tcPr>
            <w:tcW w:w="395" w:type="pct"/>
            <w:tcBorders>
              <w:top w:val="nil"/>
              <w:left w:val="nil"/>
              <w:bottom w:val="single" w:sz="8" w:space="0" w:color="000000"/>
              <w:right w:val="nil"/>
            </w:tcBorders>
            <w:shd w:val="clear" w:color="auto" w:fill="auto"/>
            <w:noWrap/>
            <w:vAlign w:val="center"/>
          </w:tcPr>
          <w:p w14:paraId="2203B740" w14:textId="77777777" w:rsidR="002D1735" w:rsidRPr="006979EE" w:rsidRDefault="002D1735" w:rsidP="00382849">
            <w:pPr>
              <w:spacing w:after="0" w:line="240" w:lineRule="auto"/>
              <w:jc w:val="center"/>
              <w:rPr>
                <w:rFonts w:ascii="Arial" w:eastAsia="Times New Roman" w:hAnsi="Arial" w:cs="Arial"/>
                <w:sz w:val="16"/>
                <w:szCs w:val="20"/>
                <w:lang w:eastAsia="es-CO"/>
              </w:rPr>
            </w:pPr>
            <w:r w:rsidRPr="006979EE">
              <w:rPr>
                <w:rFonts w:ascii="Arial" w:eastAsia="Times New Roman" w:hAnsi="Arial" w:cs="Arial"/>
                <w:sz w:val="16"/>
                <w:szCs w:val="20"/>
                <w:lang w:eastAsia="es-CO"/>
              </w:rPr>
              <w:t>2</w:t>
            </w:r>
          </w:p>
        </w:tc>
        <w:tc>
          <w:tcPr>
            <w:tcW w:w="474" w:type="pct"/>
            <w:tcBorders>
              <w:top w:val="nil"/>
              <w:left w:val="single" w:sz="8" w:space="0" w:color="auto"/>
              <w:bottom w:val="single" w:sz="8" w:space="0" w:color="auto"/>
              <w:right w:val="single" w:sz="8" w:space="0" w:color="auto"/>
            </w:tcBorders>
            <w:shd w:val="clear" w:color="auto" w:fill="auto"/>
            <w:vAlign w:val="center"/>
          </w:tcPr>
          <w:p w14:paraId="0399E1E7" w14:textId="77777777" w:rsidR="002D1735" w:rsidRPr="006979EE" w:rsidRDefault="002D1735" w:rsidP="00382849">
            <w:pPr>
              <w:spacing w:after="0" w:line="240" w:lineRule="auto"/>
              <w:jc w:val="center"/>
              <w:rPr>
                <w:rFonts w:ascii="Arial" w:eastAsia="Times New Roman" w:hAnsi="Arial" w:cs="Arial"/>
                <w:sz w:val="16"/>
                <w:szCs w:val="20"/>
                <w:lang w:eastAsia="es-CO"/>
              </w:rPr>
            </w:pPr>
            <w:r w:rsidRPr="006979EE">
              <w:rPr>
                <w:rFonts w:ascii="Arial" w:eastAsia="Times New Roman" w:hAnsi="Arial" w:cs="Arial"/>
                <w:sz w:val="16"/>
                <w:szCs w:val="20"/>
                <w:lang w:eastAsia="es-CO"/>
              </w:rPr>
              <w:t>100%</w:t>
            </w:r>
          </w:p>
        </w:tc>
        <w:tc>
          <w:tcPr>
            <w:tcW w:w="2948" w:type="pct"/>
            <w:tcBorders>
              <w:top w:val="nil"/>
              <w:left w:val="nil"/>
              <w:bottom w:val="single" w:sz="8" w:space="0" w:color="000000"/>
              <w:right w:val="single" w:sz="8" w:space="0" w:color="000000"/>
            </w:tcBorders>
            <w:shd w:val="clear" w:color="auto" w:fill="auto"/>
            <w:vAlign w:val="center"/>
          </w:tcPr>
          <w:p w14:paraId="417C119E" w14:textId="77777777" w:rsidR="002D1735" w:rsidRPr="008A1E2D" w:rsidRDefault="002D1735" w:rsidP="00382849">
            <w:pPr>
              <w:spacing w:after="0" w:line="240" w:lineRule="auto"/>
              <w:rPr>
                <w:rFonts w:ascii="Arial" w:eastAsia="Times New Roman" w:hAnsi="Arial" w:cs="Arial"/>
                <w:sz w:val="20"/>
                <w:szCs w:val="20"/>
                <w:lang w:eastAsia="es-CO"/>
              </w:rPr>
            </w:pPr>
            <w:r w:rsidRPr="008A1E2D">
              <w:rPr>
                <w:rFonts w:ascii="Arial" w:eastAsia="Times New Roman" w:hAnsi="Arial" w:cs="Arial"/>
                <w:sz w:val="20"/>
                <w:szCs w:val="20"/>
                <w:lang w:eastAsia="es-CO"/>
              </w:rPr>
              <w:t>1250 asistentes en actividades sobre el fomento a los valores institucionales y fomento para el liderazgo, la comunicación asertiva y cooperación</w:t>
            </w:r>
          </w:p>
        </w:tc>
      </w:tr>
      <w:tr w:rsidR="002D1735" w:rsidRPr="001559A7" w14:paraId="7CB09262" w14:textId="77777777" w:rsidTr="00371CCD">
        <w:trPr>
          <w:trHeight w:val="1251"/>
        </w:trPr>
        <w:tc>
          <w:tcPr>
            <w:tcW w:w="754" w:type="pct"/>
            <w:tcBorders>
              <w:top w:val="nil"/>
              <w:left w:val="single" w:sz="8" w:space="0" w:color="000000"/>
              <w:bottom w:val="single" w:sz="8" w:space="0" w:color="000000"/>
              <w:right w:val="single" w:sz="8" w:space="0" w:color="000000"/>
            </w:tcBorders>
            <w:shd w:val="clear" w:color="auto" w:fill="auto"/>
            <w:vAlign w:val="center"/>
          </w:tcPr>
          <w:p w14:paraId="130B347A" w14:textId="77777777" w:rsidR="002D1735" w:rsidRPr="006979EE" w:rsidRDefault="002D1735" w:rsidP="00382849">
            <w:pPr>
              <w:spacing w:after="0" w:line="240" w:lineRule="auto"/>
              <w:jc w:val="center"/>
              <w:rPr>
                <w:rFonts w:ascii="Arial" w:eastAsia="Times New Roman" w:hAnsi="Arial" w:cs="Arial"/>
                <w:b/>
                <w:sz w:val="16"/>
                <w:szCs w:val="20"/>
                <w:lang w:eastAsia="es-CO"/>
              </w:rPr>
            </w:pPr>
            <w:r w:rsidRPr="006979EE">
              <w:rPr>
                <w:rFonts w:ascii="Arial" w:eastAsia="Times New Roman" w:hAnsi="Arial" w:cs="Arial"/>
                <w:b/>
                <w:sz w:val="16"/>
                <w:szCs w:val="20"/>
                <w:lang w:eastAsia="es-CO"/>
              </w:rPr>
              <w:t>Racionalización de trámites</w:t>
            </w:r>
          </w:p>
        </w:tc>
        <w:tc>
          <w:tcPr>
            <w:tcW w:w="428" w:type="pct"/>
            <w:tcBorders>
              <w:top w:val="nil"/>
              <w:left w:val="nil"/>
              <w:bottom w:val="single" w:sz="8" w:space="0" w:color="000000"/>
              <w:right w:val="single" w:sz="8" w:space="0" w:color="000000"/>
            </w:tcBorders>
            <w:shd w:val="clear" w:color="auto" w:fill="auto"/>
            <w:noWrap/>
            <w:vAlign w:val="center"/>
          </w:tcPr>
          <w:p w14:paraId="2FE8E44B" w14:textId="77777777" w:rsidR="002D1735" w:rsidRPr="006979EE" w:rsidRDefault="002D1735" w:rsidP="00382849">
            <w:pPr>
              <w:spacing w:after="0" w:line="240" w:lineRule="auto"/>
              <w:jc w:val="center"/>
              <w:rPr>
                <w:rFonts w:ascii="Arial" w:eastAsia="Times New Roman" w:hAnsi="Arial" w:cs="Arial"/>
                <w:sz w:val="16"/>
                <w:szCs w:val="20"/>
                <w:lang w:eastAsia="es-CO"/>
              </w:rPr>
            </w:pPr>
            <w:r w:rsidRPr="006979EE">
              <w:rPr>
                <w:rFonts w:ascii="Arial" w:eastAsia="Times New Roman" w:hAnsi="Arial" w:cs="Arial"/>
                <w:sz w:val="16"/>
                <w:szCs w:val="20"/>
                <w:lang w:eastAsia="es-CO"/>
              </w:rPr>
              <w:t>2</w:t>
            </w:r>
          </w:p>
        </w:tc>
        <w:tc>
          <w:tcPr>
            <w:tcW w:w="395" w:type="pct"/>
            <w:tcBorders>
              <w:top w:val="nil"/>
              <w:left w:val="nil"/>
              <w:bottom w:val="single" w:sz="8" w:space="0" w:color="000000"/>
              <w:right w:val="nil"/>
            </w:tcBorders>
            <w:shd w:val="clear" w:color="auto" w:fill="auto"/>
            <w:noWrap/>
            <w:vAlign w:val="center"/>
          </w:tcPr>
          <w:p w14:paraId="148ADF06" w14:textId="77777777" w:rsidR="002D1735" w:rsidRPr="006979EE" w:rsidRDefault="002D1735" w:rsidP="00382849">
            <w:pPr>
              <w:spacing w:after="0" w:line="240" w:lineRule="auto"/>
              <w:jc w:val="center"/>
              <w:rPr>
                <w:rFonts w:ascii="Arial" w:eastAsia="Times New Roman" w:hAnsi="Arial" w:cs="Arial"/>
                <w:sz w:val="16"/>
                <w:szCs w:val="20"/>
                <w:lang w:eastAsia="es-CO"/>
              </w:rPr>
            </w:pPr>
            <w:r w:rsidRPr="006979EE">
              <w:rPr>
                <w:rFonts w:ascii="Arial" w:eastAsia="Times New Roman" w:hAnsi="Arial" w:cs="Arial"/>
                <w:sz w:val="16"/>
                <w:szCs w:val="20"/>
                <w:lang w:eastAsia="es-CO"/>
              </w:rPr>
              <w:t>2</w:t>
            </w:r>
          </w:p>
        </w:tc>
        <w:tc>
          <w:tcPr>
            <w:tcW w:w="474" w:type="pct"/>
            <w:tcBorders>
              <w:top w:val="nil"/>
              <w:left w:val="single" w:sz="8" w:space="0" w:color="auto"/>
              <w:bottom w:val="single" w:sz="8" w:space="0" w:color="auto"/>
              <w:right w:val="single" w:sz="8" w:space="0" w:color="auto"/>
            </w:tcBorders>
            <w:shd w:val="clear" w:color="auto" w:fill="auto"/>
            <w:vAlign w:val="center"/>
          </w:tcPr>
          <w:p w14:paraId="2E9AB17D" w14:textId="77777777" w:rsidR="002D1735" w:rsidRPr="006979EE" w:rsidRDefault="002D1735" w:rsidP="00382849">
            <w:pPr>
              <w:spacing w:after="0" w:line="240" w:lineRule="auto"/>
              <w:jc w:val="center"/>
              <w:rPr>
                <w:rFonts w:ascii="Arial" w:eastAsia="Times New Roman" w:hAnsi="Arial" w:cs="Arial"/>
                <w:sz w:val="16"/>
                <w:szCs w:val="20"/>
                <w:lang w:eastAsia="es-CO"/>
              </w:rPr>
            </w:pPr>
            <w:r w:rsidRPr="006979EE">
              <w:rPr>
                <w:rFonts w:ascii="Arial" w:eastAsia="Times New Roman" w:hAnsi="Arial" w:cs="Arial"/>
                <w:sz w:val="16"/>
                <w:szCs w:val="20"/>
                <w:lang w:eastAsia="es-CO"/>
              </w:rPr>
              <w:t>100%</w:t>
            </w:r>
          </w:p>
        </w:tc>
        <w:tc>
          <w:tcPr>
            <w:tcW w:w="2948" w:type="pct"/>
            <w:tcBorders>
              <w:top w:val="nil"/>
              <w:left w:val="nil"/>
              <w:bottom w:val="single" w:sz="8" w:space="0" w:color="000000"/>
              <w:right w:val="single" w:sz="8" w:space="0" w:color="000000"/>
            </w:tcBorders>
            <w:shd w:val="clear" w:color="auto" w:fill="auto"/>
            <w:vAlign w:val="center"/>
          </w:tcPr>
          <w:p w14:paraId="7F97C6BF" w14:textId="77777777" w:rsidR="002D1735" w:rsidRPr="008A1E2D" w:rsidRDefault="002D1735" w:rsidP="00382849">
            <w:pPr>
              <w:spacing w:after="0" w:line="240" w:lineRule="auto"/>
              <w:rPr>
                <w:rFonts w:ascii="Arial" w:eastAsia="Times New Roman" w:hAnsi="Arial" w:cs="Arial"/>
                <w:sz w:val="20"/>
                <w:szCs w:val="20"/>
                <w:lang w:eastAsia="es-CO"/>
              </w:rPr>
            </w:pPr>
            <w:r w:rsidRPr="008A1E2D">
              <w:rPr>
                <w:rFonts w:ascii="Arial" w:eastAsia="Times New Roman" w:hAnsi="Arial" w:cs="Arial"/>
                <w:sz w:val="20"/>
                <w:szCs w:val="20"/>
                <w:lang w:eastAsia="es-CO"/>
              </w:rPr>
              <w:t>Registro de la racionalización del trámite “Beneficio de inserción económica estímulo económico para planes de negocio” en la página del Sistema Único de Información y Trámites (SUIT)</w:t>
            </w:r>
          </w:p>
        </w:tc>
      </w:tr>
      <w:tr w:rsidR="002D1735" w:rsidRPr="001559A7" w14:paraId="30681887" w14:textId="77777777" w:rsidTr="00371CCD">
        <w:trPr>
          <w:trHeight w:val="2969"/>
        </w:trPr>
        <w:tc>
          <w:tcPr>
            <w:tcW w:w="754" w:type="pct"/>
            <w:tcBorders>
              <w:top w:val="nil"/>
              <w:left w:val="single" w:sz="8" w:space="0" w:color="000000"/>
              <w:bottom w:val="single" w:sz="8" w:space="0" w:color="000000"/>
              <w:right w:val="single" w:sz="8" w:space="0" w:color="000000"/>
            </w:tcBorders>
            <w:shd w:val="clear" w:color="auto" w:fill="auto"/>
            <w:vAlign w:val="center"/>
            <w:hideMark/>
          </w:tcPr>
          <w:p w14:paraId="1CECA354" w14:textId="77777777" w:rsidR="002D1735" w:rsidRPr="006979EE" w:rsidRDefault="002D1735" w:rsidP="00382849">
            <w:pPr>
              <w:spacing w:after="0" w:line="240" w:lineRule="auto"/>
              <w:jc w:val="center"/>
              <w:rPr>
                <w:rFonts w:ascii="Arial" w:eastAsia="Times New Roman" w:hAnsi="Arial" w:cs="Arial"/>
                <w:b/>
                <w:sz w:val="16"/>
                <w:szCs w:val="20"/>
                <w:lang w:eastAsia="es-CO"/>
              </w:rPr>
            </w:pPr>
            <w:r w:rsidRPr="006979EE">
              <w:rPr>
                <w:rFonts w:ascii="Arial" w:eastAsia="Times New Roman" w:hAnsi="Arial" w:cs="Arial"/>
                <w:b/>
                <w:sz w:val="16"/>
                <w:szCs w:val="20"/>
                <w:lang w:eastAsia="es-CO"/>
              </w:rPr>
              <w:t>Rendición de Cuentas</w:t>
            </w:r>
          </w:p>
        </w:tc>
        <w:tc>
          <w:tcPr>
            <w:tcW w:w="428" w:type="pct"/>
            <w:tcBorders>
              <w:top w:val="nil"/>
              <w:left w:val="nil"/>
              <w:bottom w:val="single" w:sz="8" w:space="0" w:color="000000"/>
              <w:right w:val="single" w:sz="8" w:space="0" w:color="000000"/>
            </w:tcBorders>
            <w:shd w:val="clear" w:color="auto" w:fill="auto"/>
            <w:noWrap/>
            <w:vAlign w:val="center"/>
            <w:hideMark/>
          </w:tcPr>
          <w:p w14:paraId="3D428C62" w14:textId="77777777" w:rsidR="002D1735" w:rsidRPr="006979EE" w:rsidRDefault="002D1735" w:rsidP="00382849">
            <w:pPr>
              <w:spacing w:after="0" w:line="240" w:lineRule="auto"/>
              <w:jc w:val="center"/>
              <w:rPr>
                <w:rFonts w:ascii="Arial" w:eastAsia="Times New Roman" w:hAnsi="Arial" w:cs="Arial"/>
                <w:sz w:val="16"/>
                <w:szCs w:val="20"/>
                <w:lang w:eastAsia="es-CO"/>
              </w:rPr>
            </w:pPr>
            <w:r w:rsidRPr="006979EE">
              <w:rPr>
                <w:rFonts w:ascii="Arial" w:eastAsia="Times New Roman" w:hAnsi="Arial" w:cs="Arial"/>
                <w:sz w:val="16"/>
                <w:szCs w:val="20"/>
                <w:lang w:eastAsia="es-CO"/>
              </w:rPr>
              <w:t>6,33</w:t>
            </w:r>
          </w:p>
        </w:tc>
        <w:tc>
          <w:tcPr>
            <w:tcW w:w="395" w:type="pct"/>
            <w:tcBorders>
              <w:top w:val="nil"/>
              <w:left w:val="nil"/>
              <w:bottom w:val="single" w:sz="8" w:space="0" w:color="000000"/>
              <w:right w:val="nil"/>
            </w:tcBorders>
            <w:shd w:val="clear" w:color="auto" w:fill="auto"/>
            <w:noWrap/>
            <w:vAlign w:val="center"/>
            <w:hideMark/>
          </w:tcPr>
          <w:p w14:paraId="3D104E4A" w14:textId="77777777" w:rsidR="002D1735" w:rsidRPr="006979EE" w:rsidRDefault="002D1735" w:rsidP="00382849">
            <w:pPr>
              <w:spacing w:after="0" w:line="240" w:lineRule="auto"/>
              <w:jc w:val="center"/>
              <w:rPr>
                <w:rFonts w:ascii="Arial" w:eastAsia="Times New Roman" w:hAnsi="Arial" w:cs="Arial"/>
                <w:sz w:val="16"/>
                <w:szCs w:val="20"/>
                <w:lang w:eastAsia="es-CO"/>
              </w:rPr>
            </w:pPr>
            <w:r w:rsidRPr="006979EE">
              <w:rPr>
                <w:rFonts w:ascii="Arial" w:eastAsia="Times New Roman" w:hAnsi="Arial" w:cs="Arial"/>
                <w:sz w:val="16"/>
                <w:szCs w:val="20"/>
                <w:lang w:eastAsia="es-CO"/>
              </w:rPr>
              <w:t>6,33</w:t>
            </w:r>
          </w:p>
        </w:tc>
        <w:tc>
          <w:tcPr>
            <w:tcW w:w="474" w:type="pct"/>
            <w:tcBorders>
              <w:top w:val="nil"/>
              <w:left w:val="single" w:sz="8" w:space="0" w:color="auto"/>
              <w:bottom w:val="single" w:sz="8" w:space="0" w:color="auto"/>
              <w:right w:val="single" w:sz="8" w:space="0" w:color="auto"/>
            </w:tcBorders>
            <w:shd w:val="clear" w:color="auto" w:fill="auto"/>
            <w:vAlign w:val="center"/>
            <w:hideMark/>
          </w:tcPr>
          <w:p w14:paraId="359839AF" w14:textId="77777777" w:rsidR="002D1735" w:rsidRPr="006979EE" w:rsidRDefault="002D1735" w:rsidP="00382849">
            <w:pPr>
              <w:spacing w:after="0" w:line="240" w:lineRule="auto"/>
              <w:jc w:val="center"/>
              <w:rPr>
                <w:rFonts w:ascii="Arial" w:eastAsia="Times New Roman" w:hAnsi="Arial" w:cs="Arial"/>
                <w:sz w:val="16"/>
                <w:szCs w:val="20"/>
                <w:lang w:eastAsia="es-CO"/>
              </w:rPr>
            </w:pPr>
            <w:r w:rsidRPr="006979EE">
              <w:rPr>
                <w:rFonts w:ascii="Arial" w:eastAsia="Times New Roman" w:hAnsi="Arial" w:cs="Arial"/>
                <w:sz w:val="16"/>
                <w:szCs w:val="20"/>
                <w:lang w:eastAsia="es-CO"/>
              </w:rPr>
              <w:t>100%</w:t>
            </w:r>
          </w:p>
        </w:tc>
        <w:tc>
          <w:tcPr>
            <w:tcW w:w="2948" w:type="pct"/>
            <w:tcBorders>
              <w:top w:val="nil"/>
              <w:left w:val="nil"/>
              <w:bottom w:val="single" w:sz="8" w:space="0" w:color="000000"/>
              <w:right w:val="single" w:sz="8" w:space="0" w:color="000000"/>
            </w:tcBorders>
            <w:shd w:val="clear" w:color="auto" w:fill="auto"/>
            <w:vAlign w:val="center"/>
            <w:hideMark/>
          </w:tcPr>
          <w:p w14:paraId="2BE9CF62" w14:textId="77777777" w:rsidR="002D1735" w:rsidRPr="001559A7" w:rsidRDefault="002D1735" w:rsidP="00382849">
            <w:pPr>
              <w:spacing w:after="0" w:line="240" w:lineRule="auto"/>
              <w:rPr>
                <w:rFonts w:ascii="Arial" w:eastAsia="Times New Roman" w:hAnsi="Arial" w:cs="Arial"/>
                <w:color w:val="FF0000"/>
                <w:sz w:val="20"/>
                <w:szCs w:val="20"/>
                <w:lang w:eastAsia="es-CO"/>
              </w:rPr>
            </w:pPr>
            <w:r w:rsidRPr="008A1E2D">
              <w:rPr>
                <w:rFonts w:ascii="Arial" w:eastAsia="Times New Roman" w:hAnsi="Arial" w:cs="Arial"/>
                <w:sz w:val="20"/>
                <w:szCs w:val="20"/>
                <w:lang w:eastAsia="es-CO"/>
              </w:rPr>
              <w:t xml:space="preserve">• </w:t>
            </w:r>
            <w:r w:rsidRPr="008A1E2D">
              <w:rPr>
                <w:rFonts w:ascii="Arial" w:eastAsia="Times New Roman" w:hAnsi="Arial" w:cs="Arial"/>
                <w:b/>
                <w:sz w:val="20"/>
                <w:szCs w:val="20"/>
                <w:u w:val="single"/>
                <w:lang w:eastAsia="es-CO"/>
              </w:rPr>
              <w:t>2 Ejercicio de diálogo</w:t>
            </w:r>
            <w:r w:rsidRPr="008A1E2D">
              <w:rPr>
                <w:rFonts w:ascii="Arial" w:eastAsia="Times New Roman" w:hAnsi="Arial" w:cs="Arial"/>
                <w:sz w:val="20"/>
                <w:szCs w:val="20"/>
                <w:lang w:eastAsia="es-CO"/>
              </w:rPr>
              <w:t xml:space="preserve"> con ciudadanía</w:t>
            </w:r>
          </w:p>
          <w:p w14:paraId="43C5B027" w14:textId="77777777" w:rsidR="002D1735" w:rsidRPr="008A1E2D" w:rsidRDefault="002D1735" w:rsidP="00382849">
            <w:pPr>
              <w:spacing w:after="0" w:line="240" w:lineRule="auto"/>
              <w:rPr>
                <w:rFonts w:ascii="Arial" w:eastAsia="Times New Roman" w:hAnsi="Arial" w:cs="Arial"/>
                <w:sz w:val="20"/>
                <w:szCs w:val="20"/>
                <w:lang w:eastAsia="es-CO"/>
              </w:rPr>
            </w:pPr>
            <w:r w:rsidRPr="008A1E2D">
              <w:rPr>
                <w:rFonts w:ascii="Arial" w:eastAsia="Times New Roman" w:hAnsi="Arial" w:cs="Arial"/>
                <w:sz w:val="20"/>
                <w:szCs w:val="20"/>
                <w:lang w:eastAsia="es-CO"/>
              </w:rPr>
              <w:t>• Plan de Comunicaciones (ver objetivo 5, numeral O)</w:t>
            </w:r>
          </w:p>
          <w:p w14:paraId="1203A1EF" w14:textId="77777777" w:rsidR="002D1735" w:rsidRPr="001559A7" w:rsidRDefault="002D1735" w:rsidP="00382849">
            <w:pPr>
              <w:spacing w:after="0" w:line="240" w:lineRule="auto"/>
              <w:rPr>
                <w:rFonts w:ascii="Arial" w:eastAsia="Times New Roman" w:hAnsi="Arial" w:cs="Arial"/>
                <w:color w:val="FF0000"/>
                <w:sz w:val="20"/>
                <w:szCs w:val="20"/>
                <w:lang w:eastAsia="es-CO"/>
              </w:rPr>
            </w:pPr>
            <w:r w:rsidRPr="008A1E2D">
              <w:rPr>
                <w:rFonts w:ascii="Arial" w:eastAsia="Times New Roman" w:hAnsi="Arial" w:cs="Arial"/>
                <w:sz w:val="20"/>
                <w:szCs w:val="20"/>
                <w:lang w:eastAsia="es-CO"/>
              </w:rPr>
              <w:t xml:space="preserve">• En mecanismos de divulgación de acciones: </w:t>
            </w:r>
            <w:r w:rsidRPr="008A1E2D">
              <w:rPr>
                <w:rFonts w:ascii="Arial" w:eastAsia="Times New Roman" w:hAnsi="Arial" w:cs="Arial"/>
                <w:b/>
                <w:sz w:val="20"/>
                <w:szCs w:val="20"/>
                <w:u w:val="single"/>
                <w:lang w:eastAsia="es-CO"/>
              </w:rPr>
              <w:t>6.605 acciones de comunicación externa</w:t>
            </w:r>
            <w:r w:rsidRPr="008A1E2D">
              <w:rPr>
                <w:rFonts w:ascii="Arial" w:eastAsia="Times New Roman" w:hAnsi="Arial" w:cs="Arial"/>
                <w:sz w:val="20"/>
                <w:szCs w:val="20"/>
                <w:lang w:eastAsia="es-CO"/>
              </w:rPr>
              <w:t xml:space="preserve"> en temas como Ruta de reincorporación, productividad de personas en proceso de reincorporación, medidas materia de prevención y atención para el COVID-19, Modelo de Fortalecimiento Comunitario, Modelo de Educación, Comunidades, Historias de vida, entre otras. </w:t>
            </w:r>
            <w:r w:rsidRPr="001559A7">
              <w:rPr>
                <w:rFonts w:ascii="Arial" w:eastAsia="Times New Roman" w:hAnsi="Arial" w:cs="Arial"/>
                <w:color w:val="FF0000"/>
                <w:sz w:val="20"/>
                <w:szCs w:val="20"/>
                <w:lang w:eastAsia="es-CO"/>
              </w:rPr>
              <w:br/>
            </w:r>
            <w:r w:rsidRPr="008A1E2D">
              <w:rPr>
                <w:rFonts w:ascii="Arial" w:eastAsia="Times New Roman" w:hAnsi="Arial" w:cs="Arial"/>
                <w:sz w:val="20"/>
                <w:szCs w:val="20"/>
                <w:lang w:eastAsia="es-CO"/>
              </w:rPr>
              <w:t xml:space="preserve">• En redes sociales se divulgaron contenidos sobre las políticas de Paz con legalidad y la de reincorporación llegando a </w:t>
            </w:r>
            <w:r>
              <w:rPr>
                <w:rFonts w:ascii="Arial" w:eastAsia="Times New Roman" w:hAnsi="Arial" w:cs="Arial"/>
                <w:b/>
                <w:sz w:val="20"/>
                <w:szCs w:val="20"/>
                <w:u w:val="single"/>
                <w:lang w:eastAsia="es-CO"/>
              </w:rPr>
              <w:t>4</w:t>
            </w:r>
            <w:r w:rsidRPr="008A1E2D">
              <w:rPr>
                <w:rFonts w:ascii="Arial" w:eastAsia="Times New Roman" w:hAnsi="Arial" w:cs="Arial"/>
                <w:b/>
                <w:sz w:val="20"/>
                <w:szCs w:val="20"/>
                <w:u w:val="single"/>
                <w:lang w:eastAsia="es-CO"/>
              </w:rPr>
              <w:t>.</w:t>
            </w:r>
            <w:r>
              <w:rPr>
                <w:rFonts w:ascii="Arial" w:eastAsia="Times New Roman" w:hAnsi="Arial" w:cs="Arial"/>
                <w:b/>
                <w:sz w:val="20"/>
                <w:szCs w:val="20"/>
                <w:u w:val="single"/>
                <w:lang w:eastAsia="es-CO"/>
              </w:rPr>
              <w:t>969</w:t>
            </w:r>
            <w:r w:rsidRPr="008A1E2D">
              <w:rPr>
                <w:rFonts w:ascii="Arial" w:eastAsia="Times New Roman" w:hAnsi="Arial" w:cs="Arial"/>
                <w:b/>
                <w:sz w:val="20"/>
                <w:szCs w:val="20"/>
                <w:u w:val="single"/>
                <w:lang w:eastAsia="es-CO"/>
              </w:rPr>
              <w:t>.</w:t>
            </w:r>
            <w:r>
              <w:rPr>
                <w:rFonts w:ascii="Arial" w:eastAsia="Times New Roman" w:hAnsi="Arial" w:cs="Arial"/>
                <w:b/>
                <w:sz w:val="20"/>
                <w:szCs w:val="20"/>
                <w:u w:val="single"/>
                <w:lang w:eastAsia="es-CO"/>
              </w:rPr>
              <w:t>774</w:t>
            </w:r>
            <w:r w:rsidRPr="008A1E2D">
              <w:rPr>
                <w:rFonts w:ascii="Arial" w:eastAsia="Times New Roman" w:hAnsi="Arial" w:cs="Arial"/>
                <w:b/>
                <w:sz w:val="20"/>
                <w:szCs w:val="20"/>
                <w:u w:val="single"/>
                <w:lang w:eastAsia="es-CO"/>
              </w:rPr>
              <w:t xml:space="preserve"> cuentas</w:t>
            </w:r>
            <w:r w:rsidRPr="001559A7">
              <w:rPr>
                <w:rFonts w:ascii="Arial" w:eastAsia="Times New Roman" w:hAnsi="Arial" w:cs="Arial"/>
                <w:color w:val="FF0000"/>
                <w:sz w:val="20"/>
                <w:szCs w:val="20"/>
                <w:lang w:eastAsia="es-CO"/>
              </w:rPr>
              <w:t xml:space="preserve">, </w:t>
            </w:r>
            <w:r w:rsidRPr="008A1E2D">
              <w:rPr>
                <w:rFonts w:ascii="Arial" w:eastAsia="Times New Roman" w:hAnsi="Arial" w:cs="Arial"/>
                <w:sz w:val="20"/>
                <w:szCs w:val="20"/>
                <w:lang w:eastAsia="es-CO"/>
              </w:rPr>
              <w:t xml:space="preserve">383.420 interacciones, 477 contenidos publicados en Facebook, 118 videos al canal de YouTube, 420 publicaciones en Instagram y 2.540 Tweets, 44 Podcast Actualidad ARN Radio, 215 Boletines de Prensa, 29 Noticieros digitales #Actualidad ARN – Las 3 de la Paz con Legalidad y 9 Infografías </w:t>
            </w:r>
          </w:p>
        </w:tc>
      </w:tr>
      <w:tr w:rsidR="002D1735" w:rsidRPr="001559A7" w14:paraId="67CFD353" w14:textId="77777777" w:rsidTr="00371CCD">
        <w:trPr>
          <w:trHeight w:val="3169"/>
        </w:trPr>
        <w:tc>
          <w:tcPr>
            <w:tcW w:w="754" w:type="pct"/>
            <w:tcBorders>
              <w:top w:val="nil"/>
              <w:left w:val="single" w:sz="8" w:space="0" w:color="000000"/>
              <w:bottom w:val="single" w:sz="8" w:space="0" w:color="000000"/>
              <w:right w:val="single" w:sz="8" w:space="0" w:color="000000"/>
            </w:tcBorders>
            <w:shd w:val="clear" w:color="auto" w:fill="auto"/>
            <w:vAlign w:val="center"/>
            <w:hideMark/>
          </w:tcPr>
          <w:p w14:paraId="2481D08E" w14:textId="77777777" w:rsidR="002D1735" w:rsidRPr="006979EE" w:rsidRDefault="002D1735" w:rsidP="00382849">
            <w:pPr>
              <w:spacing w:after="0" w:line="240" w:lineRule="auto"/>
              <w:jc w:val="center"/>
              <w:rPr>
                <w:rFonts w:ascii="Arial" w:eastAsia="Times New Roman" w:hAnsi="Arial" w:cs="Arial"/>
                <w:b/>
                <w:sz w:val="16"/>
                <w:szCs w:val="20"/>
                <w:lang w:eastAsia="es-CO"/>
              </w:rPr>
            </w:pPr>
            <w:r w:rsidRPr="006979EE">
              <w:rPr>
                <w:rFonts w:ascii="Arial" w:eastAsia="Times New Roman" w:hAnsi="Arial" w:cs="Arial"/>
                <w:b/>
                <w:sz w:val="16"/>
                <w:szCs w:val="20"/>
                <w:lang w:eastAsia="es-CO"/>
              </w:rPr>
              <w:t>Transparencia y acceso a la información</w:t>
            </w:r>
          </w:p>
        </w:tc>
        <w:tc>
          <w:tcPr>
            <w:tcW w:w="428" w:type="pct"/>
            <w:tcBorders>
              <w:top w:val="nil"/>
              <w:left w:val="nil"/>
              <w:bottom w:val="single" w:sz="8" w:space="0" w:color="000000"/>
              <w:right w:val="single" w:sz="8" w:space="0" w:color="000000"/>
            </w:tcBorders>
            <w:shd w:val="clear" w:color="auto" w:fill="auto"/>
            <w:noWrap/>
            <w:vAlign w:val="center"/>
            <w:hideMark/>
          </w:tcPr>
          <w:p w14:paraId="232AA570" w14:textId="77777777" w:rsidR="002D1735" w:rsidRPr="006979EE" w:rsidRDefault="002D1735" w:rsidP="00382849">
            <w:pPr>
              <w:spacing w:after="0" w:line="240" w:lineRule="auto"/>
              <w:jc w:val="center"/>
              <w:rPr>
                <w:rFonts w:ascii="Arial" w:eastAsia="Times New Roman" w:hAnsi="Arial" w:cs="Arial"/>
                <w:sz w:val="16"/>
                <w:szCs w:val="20"/>
                <w:lang w:eastAsia="es-CO"/>
              </w:rPr>
            </w:pPr>
            <w:r w:rsidRPr="006979EE">
              <w:rPr>
                <w:rFonts w:ascii="Arial" w:eastAsia="Times New Roman" w:hAnsi="Arial" w:cs="Arial"/>
                <w:sz w:val="16"/>
                <w:szCs w:val="20"/>
                <w:lang w:eastAsia="es-CO"/>
              </w:rPr>
              <w:t>16</w:t>
            </w:r>
          </w:p>
        </w:tc>
        <w:tc>
          <w:tcPr>
            <w:tcW w:w="395" w:type="pct"/>
            <w:tcBorders>
              <w:top w:val="nil"/>
              <w:left w:val="nil"/>
              <w:bottom w:val="single" w:sz="8" w:space="0" w:color="000000"/>
              <w:right w:val="nil"/>
            </w:tcBorders>
            <w:shd w:val="clear" w:color="auto" w:fill="auto"/>
            <w:noWrap/>
            <w:vAlign w:val="center"/>
            <w:hideMark/>
          </w:tcPr>
          <w:p w14:paraId="361988F6" w14:textId="77777777" w:rsidR="002D1735" w:rsidRPr="006979EE" w:rsidRDefault="002D1735" w:rsidP="00382849">
            <w:pPr>
              <w:spacing w:after="0" w:line="240" w:lineRule="auto"/>
              <w:jc w:val="center"/>
              <w:rPr>
                <w:rFonts w:ascii="Arial" w:eastAsia="Times New Roman" w:hAnsi="Arial" w:cs="Arial"/>
                <w:sz w:val="16"/>
                <w:szCs w:val="20"/>
                <w:lang w:eastAsia="es-CO"/>
              </w:rPr>
            </w:pPr>
            <w:r w:rsidRPr="006979EE">
              <w:rPr>
                <w:rFonts w:ascii="Arial" w:eastAsia="Times New Roman" w:hAnsi="Arial" w:cs="Arial"/>
                <w:sz w:val="16"/>
                <w:szCs w:val="20"/>
                <w:lang w:eastAsia="es-CO"/>
              </w:rPr>
              <w:t>16</w:t>
            </w:r>
          </w:p>
        </w:tc>
        <w:tc>
          <w:tcPr>
            <w:tcW w:w="474" w:type="pct"/>
            <w:tcBorders>
              <w:top w:val="nil"/>
              <w:left w:val="single" w:sz="8" w:space="0" w:color="auto"/>
              <w:bottom w:val="single" w:sz="8" w:space="0" w:color="auto"/>
              <w:right w:val="single" w:sz="8" w:space="0" w:color="auto"/>
            </w:tcBorders>
            <w:shd w:val="clear" w:color="auto" w:fill="auto"/>
            <w:vAlign w:val="center"/>
            <w:hideMark/>
          </w:tcPr>
          <w:p w14:paraId="0CA825F4" w14:textId="77777777" w:rsidR="002D1735" w:rsidRPr="006979EE" w:rsidRDefault="002D1735" w:rsidP="00382849">
            <w:pPr>
              <w:spacing w:after="0" w:line="240" w:lineRule="auto"/>
              <w:jc w:val="center"/>
              <w:rPr>
                <w:rFonts w:ascii="Arial" w:eastAsia="Times New Roman" w:hAnsi="Arial" w:cs="Arial"/>
                <w:sz w:val="16"/>
                <w:szCs w:val="20"/>
                <w:lang w:eastAsia="es-CO"/>
              </w:rPr>
            </w:pPr>
            <w:r w:rsidRPr="006979EE">
              <w:rPr>
                <w:rFonts w:ascii="Arial" w:eastAsia="Times New Roman" w:hAnsi="Arial" w:cs="Arial"/>
                <w:sz w:val="16"/>
                <w:szCs w:val="20"/>
                <w:lang w:eastAsia="es-CO"/>
              </w:rPr>
              <w:t>100%</w:t>
            </w:r>
          </w:p>
        </w:tc>
        <w:tc>
          <w:tcPr>
            <w:tcW w:w="2948" w:type="pct"/>
            <w:tcBorders>
              <w:top w:val="nil"/>
              <w:left w:val="nil"/>
              <w:bottom w:val="single" w:sz="8" w:space="0" w:color="000000"/>
              <w:right w:val="single" w:sz="8" w:space="0" w:color="000000"/>
            </w:tcBorders>
            <w:shd w:val="clear" w:color="auto" w:fill="auto"/>
            <w:vAlign w:val="center"/>
            <w:hideMark/>
          </w:tcPr>
          <w:p w14:paraId="29C4BA4A" w14:textId="77777777" w:rsidR="002D1735" w:rsidRPr="001559A7" w:rsidRDefault="002D1735" w:rsidP="00382849">
            <w:pPr>
              <w:spacing w:after="0" w:line="240" w:lineRule="auto"/>
              <w:rPr>
                <w:rFonts w:ascii="Arial" w:eastAsia="Times New Roman" w:hAnsi="Arial" w:cs="Arial"/>
                <w:color w:val="FF0000"/>
                <w:sz w:val="20"/>
                <w:szCs w:val="20"/>
                <w:lang w:eastAsia="es-CO"/>
              </w:rPr>
            </w:pPr>
            <w:r w:rsidRPr="008A1E2D">
              <w:rPr>
                <w:rFonts w:ascii="Arial" w:eastAsia="Times New Roman" w:hAnsi="Arial" w:cs="Arial"/>
                <w:sz w:val="20"/>
                <w:szCs w:val="20"/>
                <w:lang w:eastAsia="es-CO"/>
              </w:rPr>
              <w:t xml:space="preserve">• </w:t>
            </w:r>
            <w:r>
              <w:rPr>
                <w:rFonts w:ascii="Arial" w:eastAsia="Times New Roman" w:hAnsi="Arial" w:cs="Arial"/>
                <w:b/>
                <w:sz w:val="20"/>
                <w:szCs w:val="20"/>
                <w:u w:val="single"/>
                <w:lang w:eastAsia="es-CO"/>
              </w:rPr>
              <w:t>2</w:t>
            </w:r>
            <w:r w:rsidRPr="008A1E2D">
              <w:rPr>
                <w:rFonts w:ascii="Arial" w:eastAsia="Times New Roman" w:hAnsi="Arial" w:cs="Arial"/>
                <w:b/>
                <w:sz w:val="20"/>
                <w:szCs w:val="20"/>
                <w:u w:val="single"/>
                <w:lang w:eastAsia="es-CO"/>
              </w:rPr>
              <w:t xml:space="preserve"> evaluación de cumplimiento a página web</w:t>
            </w:r>
            <w:r w:rsidRPr="008A1E2D">
              <w:rPr>
                <w:rFonts w:ascii="Arial" w:eastAsia="Times New Roman" w:hAnsi="Arial" w:cs="Arial"/>
                <w:sz w:val="20"/>
                <w:szCs w:val="20"/>
                <w:lang w:eastAsia="es-CO"/>
              </w:rPr>
              <w:t xml:space="preserve"> mediante el uso de una nueva herramienta "Accessibility Insights for Web"</w:t>
            </w:r>
          </w:p>
          <w:p w14:paraId="7B2B68A5" w14:textId="77777777" w:rsidR="002D1735" w:rsidRPr="008A1E2D" w:rsidRDefault="002D1735" w:rsidP="00382849">
            <w:pPr>
              <w:spacing w:after="0" w:line="240" w:lineRule="auto"/>
              <w:rPr>
                <w:rFonts w:ascii="Arial" w:eastAsia="Times New Roman" w:hAnsi="Arial" w:cs="Arial"/>
                <w:sz w:val="20"/>
                <w:szCs w:val="20"/>
                <w:lang w:eastAsia="es-CO"/>
              </w:rPr>
            </w:pPr>
            <w:r w:rsidRPr="008A1E2D">
              <w:rPr>
                <w:rFonts w:ascii="Arial" w:eastAsia="Times New Roman" w:hAnsi="Arial" w:cs="Arial"/>
                <w:sz w:val="20"/>
                <w:szCs w:val="20"/>
                <w:lang w:eastAsia="es-CO"/>
              </w:rPr>
              <w:t>• Logros en el subcomponente “Gestión de información”, se describe en el Plan de Gestión Documental (objetivo 5, numeral l)</w:t>
            </w:r>
          </w:p>
          <w:p w14:paraId="4B5A71E2" w14:textId="77777777" w:rsidR="002D1735" w:rsidRPr="001559A7" w:rsidRDefault="002D1735" w:rsidP="00382849">
            <w:pPr>
              <w:spacing w:after="0" w:line="240" w:lineRule="auto"/>
              <w:rPr>
                <w:rFonts w:ascii="Arial" w:eastAsia="Times New Roman" w:hAnsi="Arial" w:cs="Arial"/>
                <w:color w:val="FF0000"/>
                <w:sz w:val="20"/>
                <w:szCs w:val="20"/>
                <w:lang w:eastAsia="es-CO"/>
              </w:rPr>
            </w:pPr>
            <w:r w:rsidRPr="008A1E2D">
              <w:rPr>
                <w:rFonts w:ascii="Arial" w:eastAsia="Times New Roman" w:hAnsi="Arial" w:cs="Arial"/>
                <w:sz w:val="20"/>
                <w:szCs w:val="20"/>
                <w:lang w:eastAsia="es-CO"/>
              </w:rPr>
              <w:t>• 35 campañas de sensibilización y/o capacitación, respeto a temas de la gestión documental</w:t>
            </w:r>
            <w:r w:rsidRPr="001559A7">
              <w:rPr>
                <w:rFonts w:ascii="Arial" w:eastAsia="Times New Roman" w:hAnsi="Arial" w:cs="Arial"/>
                <w:color w:val="FF0000"/>
                <w:sz w:val="20"/>
                <w:szCs w:val="20"/>
                <w:highlight w:val="green"/>
                <w:lang w:eastAsia="es-CO"/>
              </w:rPr>
              <w:br/>
            </w:r>
            <w:r w:rsidRPr="008A1E2D">
              <w:rPr>
                <w:rFonts w:ascii="Arial" w:eastAsia="Times New Roman" w:hAnsi="Arial" w:cs="Arial"/>
                <w:sz w:val="20"/>
                <w:szCs w:val="20"/>
                <w:lang w:eastAsia="es-CO"/>
              </w:rPr>
              <w:t xml:space="preserve">• </w:t>
            </w:r>
            <w:r w:rsidRPr="008A1E2D">
              <w:rPr>
                <w:rFonts w:ascii="Arial" w:eastAsia="Times New Roman" w:hAnsi="Arial" w:cs="Arial"/>
                <w:b/>
                <w:sz w:val="20"/>
                <w:szCs w:val="20"/>
                <w:u w:val="single"/>
                <w:lang w:eastAsia="es-CO"/>
              </w:rPr>
              <w:t>90% de eficacia de los planes de mejora</w:t>
            </w:r>
            <w:r w:rsidRPr="008A1E2D">
              <w:rPr>
                <w:rFonts w:ascii="Arial" w:eastAsia="Times New Roman" w:hAnsi="Arial" w:cs="Arial"/>
                <w:sz w:val="20"/>
                <w:szCs w:val="20"/>
                <w:lang w:eastAsia="es-CO"/>
              </w:rPr>
              <w:t>.</w:t>
            </w:r>
            <w:r w:rsidRPr="001559A7">
              <w:rPr>
                <w:rFonts w:ascii="Arial" w:eastAsia="Times New Roman" w:hAnsi="Arial" w:cs="Arial"/>
                <w:color w:val="FF0000"/>
                <w:sz w:val="20"/>
                <w:szCs w:val="20"/>
                <w:highlight w:val="green"/>
                <w:lang w:eastAsia="es-CO"/>
              </w:rPr>
              <w:br/>
            </w:r>
            <w:r w:rsidRPr="008A1E2D">
              <w:rPr>
                <w:rFonts w:ascii="Arial" w:eastAsia="Times New Roman" w:hAnsi="Arial" w:cs="Arial"/>
                <w:sz w:val="20"/>
                <w:szCs w:val="20"/>
                <w:lang w:eastAsia="es-CO"/>
              </w:rPr>
              <w:t xml:space="preserve">• Se continúa gestionando el </w:t>
            </w:r>
            <w:r w:rsidRPr="008A1E2D">
              <w:rPr>
                <w:rFonts w:ascii="Arial" w:eastAsia="Times New Roman" w:hAnsi="Arial" w:cs="Arial"/>
                <w:b/>
                <w:sz w:val="20"/>
                <w:szCs w:val="20"/>
                <w:u w:val="single"/>
                <w:lang w:eastAsia="es-CO"/>
              </w:rPr>
              <w:t>91% de comunicaciones oficiales</w:t>
            </w:r>
            <w:r w:rsidRPr="008A1E2D">
              <w:rPr>
                <w:rFonts w:ascii="Arial" w:eastAsia="Times New Roman" w:hAnsi="Arial" w:cs="Arial"/>
                <w:sz w:val="20"/>
                <w:szCs w:val="20"/>
                <w:lang w:eastAsia="es-CO"/>
              </w:rPr>
              <w:t xml:space="preserve"> y el restante continúa recibiendo gestión dentro de los términos legales de respuesta, cumpliendo con los lineamientos del manejo de las comunicaciones oficiales</w:t>
            </w:r>
            <w:r w:rsidRPr="001559A7">
              <w:rPr>
                <w:rFonts w:ascii="Arial" w:eastAsia="Times New Roman" w:hAnsi="Arial" w:cs="Arial"/>
                <w:color w:val="FF0000"/>
                <w:sz w:val="20"/>
                <w:szCs w:val="20"/>
                <w:lang w:eastAsia="es-CO"/>
              </w:rPr>
              <w:t>.</w:t>
            </w:r>
            <w:r w:rsidRPr="001559A7">
              <w:rPr>
                <w:rFonts w:ascii="Arial" w:eastAsia="Times New Roman" w:hAnsi="Arial" w:cs="Arial"/>
                <w:color w:val="FF0000"/>
                <w:sz w:val="20"/>
                <w:szCs w:val="20"/>
                <w:highlight w:val="green"/>
                <w:lang w:eastAsia="es-CO"/>
              </w:rPr>
              <w:br/>
            </w:r>
            <w:r w:rsidRPr="008A1E2D">
              <w:rPr>
                <w:rFonts w:ascii="Arial" w:eastAsia="Times New Roman" w:hAnsi="Arial" w:cs="Arial"/>
                <w:sz w:val="20"/>
                <w:szCs w:val="20"/>
                <w:lang w:eastAsia="es-CO"/>
              </w:rPr>
              <w:t>• En cuanto al subcomponente “Seguimiento a la mejora, transparencia y control institucional”, se describe en el objetivo 5, numeral b.</w:t>
            </w:r>
          </w:p>
        </w:tc>
      </w:tr>
    </w:tbl>
    <w:p w14:paraId="2AEB0A65" w14:textId="77777777" w:rsidR="002D1735" w:rsidRDefault="002D1735" w:rsidP="00382849">
      <w:pPr>
        <w:spacing w:after="0" w:line="240" w:lineRule="auto"/>
        <w:jc w:val="center"/>
        <w:rPr>
          <w:rFonts w:ascii="Arial" w:hAnsi="Arial" w:cs="Arial"/>
          <w:sz w:val="16"/>
          <w:szCs w:val="24"/>
        </w:rPr>
      </w:pPr>
      <w:r>
        <w:rPr>
          <w:rFonts w:ascii="Arial" w:hAnsi="Arial" w:cs="Arial"/>
          <w:sz w:val="16"/>
          <w:szCs w:val="24"/>
        </w:rPr>
        <w:t xml:space="preserve">Fuente: </w:t>
      </w:r>
      <w:r w:rsidRPr="00AE782A">
        <w:rPr>
          <w:rFonts w:ascii="Arial" w:hAnsi="Arial" w:cs="Arial"/>
          <w:sz w:val="16"/>
          <w:szCs w:val="24"/>
        </w:rPr>
        <w:t>Software para la administración de la planeación y la gestión</w:t>
      </w:r>
    </w:p>
    <w:p w14:paraId="5AF90B6B" w14:textId="77777777" w:rsidR="002D1735" w:rsidRPr="00371CCD" w:rsidRDefault="002D1735" w:rsidP="00382849">
      <w:pPr>
        <w:spacing w:after="0" w:line="240" w:lineRule="auto"/>
        <w:jc w:val="center"/>
        <w:rPr>
          <w:rFonts w:ascii="Arial" w:hAnsi="Arial" w:cs="Arial"/>
          <w:sz w:val="24"/>
          <w:szCs w:val="24"/>
        </w:rPr>
      </w:pPr>
    </w:p>
    <w:p w14:paraId="26EB460C" w14:textId="2779E727" w:rsidR="00623D4D" w:rsidRPr="00E90DCC" w:rsidRDefault="00623D4D" w:rsidP="00382849">
      <w:pPr>
        <w:numPr>
          <w:ilvl w:val="0"/>
          <w:numId w:val="1"/>
        </w:numPr>
        <w:pBdr>
          <w:top w:val="nil"/>
          <w:left w:val="nil"/>
          <w:bottom w:val="nil"/>
          <w:right w:val="nil"/>
          <w:between w:val="nil"/>
        </w:pBdr>
        <w:spacing w:after="0" w:line="240" w:lineRule="auto"/>
        <w:rPr>
          <w:rFonts w:ascii="Arial" w:hAnsi="Arial" w:cs="Arial"/>
          <w:b/>
          <w:color w:val="3366CC"/>
          <w:sz w:val="44"/>
          <w:szCs w:val="44"/>
        </w:rPr>
      </w:pPr>
      <w:r>
        <w:rPr>
          <w:rFonts w:ascii="Arial" w:hAnsi="Arial" w:cs="Arial"/>
          <w:b/>
          <w:color w:val="3366CC"/>
          <w:sz w:val="44"/>
          <w:szCs w:val="44"/>
        </w:rPr>
        <w:lastRenderedPageBreak/>
        <w:t xml:space="preserve"> Gestión de Riesgos</w:t>
      </w:r>
    </w:p>
    <w:p w14:paraId="015BCC92" w14:textId="77777777" w:rsidR="00CE291A" w:rsidRPr="00CE291A" w:rsidRDefault="00CE291A" w:rsidP="00CE291A">
      <w:pPr>
        <w:spacing w:after="0" w:line="240" w:lineRule="auto"/>
        <w:ind w:left="465"/>
        <w:rPr>
          <w:rFonts w:ascii="Arial" w:hAnsi="Arial" w:cs="Arial"/>
          <w:sz w:val="24"/>
          <w:szCs w:val="24"/>
        </w:rPr>
      </w:pPr>
    </w:p>
    <w:p w14:paraId="47D88CEB" w14:textId="15D7581B" w:rsidR="00675F99" w:rsidRPr="00CE291A" w:rsidRDefault="00727E35" w:rsidP="00CE291A">
      <w:pPr>
        <w:spacing w:after="0" w:line="240" w:lineRule="auto"/>
        <w:ind w:left="465"/>
        <w:rPr>
          <w:rFonts w:ascii="Arial" w:hAnsi="Arial" w:cs="Arial"/>
          <w:color w:val="FF0000"/>
          <w:sz w:val="24"/>
          <w:szCs w:val="24"/>
        </w:rPr>
      </w:pPr>
      <w:r w:rsidRPr="00CE291A">
        <w:rPr>
          <w:rFonts w:ascii="Arial" w:hAnsi="Arial" w:cs="Arial"/>
          <w:sz w:val="24"/>
          <w:szCs w:val="24"/>
        </w:rPr>
        <w:t xml:space="preserve">Para la vigencia 2021 se definió el Mapa de Riesgos compuesto por </w:t>
      </w:r>
      <w:r w:rsidRPr="00CE291A">
        <w:rPr>
          <w:rFonts w:ascii="Arial" w:hAnsi="Arial" w:cs="Arial"/>
          <w:b/>
          <w:sz w:val="24"/>
          <w:szCs w:val="24"/>
          <w:u w:val="single"/>
        </w:rPr>
        <w:t>4</w:t>
      </w:r>
      <w:r w:rsidR="002A6C84" w:rsidRPr="00CE291A">
        <w:rPr>
          <w:rFonts w:ascii="Arial" w:hAnsi="Arial" w:cs="Arial"/>
          <w:b/>
          <w:sz w:val="24"/>
          <w:szCs w:val="24"/>
          <w:u w:val="single"/>
        </w:rPr>
        <w:t>5</w:t>
      </w:r>
      <w:r w:rsidRPr="00CE291A">
        <w:rPr>
          <w:rFonts w:ascii="Arial" w:hAnsi="Arial" w:cs="Arial"/>
          <w:b/>
          <w:sz w:val="24"/>
          <w:szCs w:val="24"/>
          <w:u w:val="single"/>
        </w:rPr>
        <w:t xml:space="preserve"> riesgos</w:t>
      </w:r>
      <w:r w:rsidRPr="00CE291A">
        <w:rPr>
          <w:rFonts w:ascii="Arial" w:hAnsi="Arial" w:cs="Arial"/>
          <w:sz w:val="24"/>
          <w:szCs w:val="24"/>
        </w:rPr>
        <w:t xml:space="preserve"> para los 16 procesos, se establecieron </w:t>
      </w:r>
      <w:r w:rsidRPr="00CE291A">
        <w:rPr>
          <w:rFonts w:ascii="Arial" w:hAnsi="Arial" w:cs="Arial"/>
          <w:b/>
          <w:sz w:val="24"/>
          <w:szCs w:val="24"/>
          <w:u w:val="single"/>
        </w:rPr>
        <w:t>97 controles</w:t>
      </w:r>
      <w:r w:rsidRPr="00CE291A">
        <w:rPr>
          <w:rFonts w:ascii="Arial" w:hAnsi="Arial" w:cs="Arial"/>
          <w:sz w:val="24"/>
          <w:szCs w:val="24"/>
        </w:rPr>
        <w:t xml:space="preserve"> y </w:t>
      </w:r>
      <w:r w:rsidR="00FD590D" w:rsidRPr="00CE291A">
        <w:rPr>
          <w:rFonts w:ascii="Arial" w:hAnsi="Arial" w:cs="Arial"/>
          <w:b/>
          <w:sz w:val="24"/>
          <w:szCs w:val="24"/>
          <w:u w:val="single"/>
        </w:rPr>
        <w:t xml:space="preserve">267 </w:t>
      </w:r>
      <w:r w:rsidRPr="00CE291A">
        <w:rPr>
          <w:rFonts w:ascii="Arial" w:hAnsi="Arial" w:cs="Arial"/>
          <w:b/>
          <w:sz w:val="24"/>
          <w:szCs w:val="24"/>
          <w:u w:val="single"/>
        </w:rPr>
        <w:t>acciones.</w:t>
      </w:r>
    </w:p>
    <w:p w14:paraId="206C6E35" w14:textId="6BCB81E6" w:rsidR="00727E35" w:rsidRPr="00727E35" w:rsidRDefault="00D155A9" w:rsidP="00E33F02">
      <w:pPr>
        <w:pStyle w:val="Prrafodelista"/>
        <w:spacing w:after="0" w:line="240" w:lineRule="auto"/>
        <w:ind w:left="825"/>
        <w:jc w:val="center"/>
        <w:rPr>
          <w:rFonts w:ascii="Arial" w:hAnsi="Arial" w:cs="Arial"/>
          <w:sz w:val="24"/>
          <w:szCs w:val="24"/>
        </w:rPr>
      </w:pPr>
      <w:r>
        <w:rPr>
          <w:noProof/>
        </w:rPr>
        <w:drawing>
          <wp:inline distT="0" distB="0" distL="0" distR="0" wp14:anchorId="26A3A0B6" wp14:editId="74E49416">
            <wp:extent cx="5253990" cy="3371850"/>
            <wp:effectExtent l="0" t="0" r="3810" b="0"/>
            <wp:docPr id="20" name="Gráfico 20">
              <a:extLst xmlns:a="http://schemas.openxmlformats.org/drawingml/2006/main">
                <a:ext uri="{FF2B5EF4-FFF2-40B4-BE49-F238E27FC236}">
                  <a16:creationId xmlns:a16="http://schemas.microsoft.com/office/drawing/2014/main" id="{D217FB76-ED08-4E3B-A340-ED96EBCDB0B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7ACCB64D" w14:textId="77777777" w:rsidR="00727E35" w:rsidRPr="006979EE" w:rsidRDefault="00727E35" w:rsidP="00382849">
      <w:pPr>
        <w:pStyle w:val="Prrafodelista"/>
        <w:spacing w:after="0" w:line="240" w:lineRule="auto"/>
        <w:ind w:left="825"/>
        <w:jc w:val="center"/>
        <w:rPr>
          <w:rFonts w:ascii="Arial" w:hAnsi="Arial" w:cs="Arial"/>
          <w:sz w:val="20"/>
          <w:szCs w:val="24"/>
        </w:rPr>
      </w:pPr>
      <w:r w:rsidRPr="006979EE">
        <w:rPr>
          <w:rFonts w:ascii="Arial" w:hAnsi="Arial" w:cs="Arial"/>
          <w:sz w:val="20"/>
          <w:szCs w:val="24"/>
        </w:rPr>
        <w:t>Fuente: Software para la administración de la planeación y la gestión.</w:t>
      </w:r>
    </w:p>
    <w:p w14:paraId="1A7A9A04" w14:textId="77777777" w:rsidR="00727E35" w:rsidRPr="00727E35" w:rsidRDefault="00727E35" w:rsidP="00382849">
      <w:pPr>
        <w:pStyle w:val="Prrafodelista"/>
        <w:spacing w:after="0" w:line="240" w:lineRule="auto"/>
        <w:ind w:left="825"/>
        <w:rPr>
          <w:rFonts w:ascii="Arial" w:hAnsi="Arial" w:cs="Arial"/>
          <w:sz w:val="24"/>
          <w:szCs w:val="24"/>
        </w:rPr>
      </w:pPr>
    </w:p>
    <w:p w14:paraId="6C73509C" w14:textId="104404F6" w:rsidR="00727E35" w:rsidRPr="006979EE" w:rsidRDefault="00727E35" w:rsidP="00382849">
      <w:pPr>
        <w:pStyle w:val="Prrafodelista"/>
        <w:spacing w:after="0" w:line="240" w:lineRule="auto"/>
        <w:ind w:left="825"/>
        <w:rPr>
          <w:rFonts w:ascii="Arial" w:hAnsi="Arial" w:cs="Arial"/>
          <w:sz w:val="24"/>
          <w:szCs w:val="24"/>
        </w:rPr>
      </w:pPr>
      <w:r w:rsidRPr="006979EE">
        <w:rPr>
          <w:rFonts w:ascii="Arial" w:hAnsi="Arial" w:cs="Arial"/>
          <w:sz w:val="24"/>
          <w:szCs w:val="24"/>
        </w:rPr>
        <w:t xml:space="preserve">En la clasificación de riesgos se cuenta con </w:t>
      </w:r>
      <w:r w:rsidRPr="006979EE">
        <w:rPr>
          <w:rFonts w:ascii="Arial" w:hAnsi="Arial" w:cs="Arial"/>
          <w:b/>
          <w:sz w:val="24"/>
          <w:szCs w:val="24"/>
          <w:u w:val="single"/>
        </w:rPr>
        <w:t>8 riesgos de cumplimiento</w:t>
      </w:r>
      <w:r w:rsidR="006C18CE" w:rsidRPr="006979EE">
        <w:rPr>
          <w:rStyle w:val="Refdenotaalpie"/>
          <w:rFonts w:ascii="Arial" w:hAnsi="Arial" w:cs="Arial"/>
          <w:b/>
          <w:sz w:val="24"/>
          <w:szCs w:val="24"/>
          <w:u w:val="single"/>
        </w:rPr>
        <w:footnoteReference w:id="17"/>
      </w:r>
      <w:r w:rsidRPr="006979EE">
        <w:rPr>
          <w:rFonts w:ascii="Arial" w:hAnsi="Arial" w:cs="Arial"/>
          <w:sz w:val="24"/>
          <w:szCs w:val="24"/>
        </w:rPr>
        <w:t>, 13 riesgos estratégicos</w:t>
      </w:r>
      <w:r w:rsidR="009164AA" w:rsidRPr="006979EE">
        <w:rPr>
          <w:rStyle w:val="Refdenotaalpie"/>
          <w:rFonts w:ascii="Arial" w:hAnsi="Arial" w:cs="Arial"/>
          <w:sz w:val="24"/>
          <w:szCs w:val="24"/>
        </w:rPr>
        <w:footnoteReference w:id="18"/>
      </w:r>
      <w:r w:rsidRPr="006979EE">
        <w:rPr>
          <w:rFonts w:ascii="Arial" w:hAnsi="Arial" w:cs="Arial"/>
          <w:sz w:val="24"/>
          <w:szCs w:val="24"/>
        </w:rPr>
        <w:t>, 11 riesgos operativos</w:t>
      </w:r>
      <w:r w:rsidR="009164AA" w:rsidRPr="006979EE">
        <w:rPr>
          <w:rStyle w:val="Refdenotaalpie"/>
          <w:rFonts w:ascii="Arial" w:hAnsi="Arial" w:cs="Arial"/>
          <w:sz w:val="24"/>
          <w:szCs w:val="24"/>
        </w:rPr>
        <w:footnoteReference w:id="19"/>
      </w:r>
      <w:r w:rsidRPr="006979EE">
        <w:rPr>
          <w:rFonts w:ascii="Arial" w:hAnsi="Arial" w:cs="Arial"/>
          <w:sz w:val="24"/>
          <w:szCs w:val="24"/>
        </w:rPr>
        <w:t xml:space="preserve">, </w:t>
      </w:r>
      <w:r w:rsidR="002A6C84" w:rsidRPr="006979EE">
        <w:rPr>
          <w:rFonts w:ascii="Arial" w:hAnsi="Arial" w:cs="Arial"/>
          <w:b/>
          <w:sz w:val="24"/>
          <w:szCs w:val="24"/>
          <w:u w:val="single"/>
        </w:rPr>
        <w:t>8</w:t>
      </w:r>
      <w:r w:rsidRPr="006979EE">
        <w:rPr>
          <w:rFonts w:ascii="Arial" w:hAnsi="Arial" w:cs="Arial"/>
          <w:b/>
          <w:sz w:val="24"/>
          <w:szCs w:val="24"/>
          <w:u w:val="single"/>
        </w:rPr>
        <w:t xml:space="preserve"> riesgos de corrupción</w:t>
      </w:r>
      <w:r w:rsidR="006C18CE" w:rsidRPr="006979EE">
        <w:rPr>
          <w:rStyle w:val="Refdenotaalpie"/>
          <w:rFonts w:ascii="Arial" w:hAnsi="Arial" w:cs="Arial"/>
          <w:b/>
          <w:sz w:val="24"/>
          <w:szCs w:val="24"/>
          <w:u w:val="single"/>
        </w:rPr>
        <w:footnoteReference w:id="20"/>
      </w:r>
      <w:r w:rsidRPr="006979EE">
        <w:rPr>
          <w:rFonts w:ascii="Arial" w:hAnsi="Arial" w:cs="Arial"/>
          <w:sz w:val="24"/>
          <w:szCs w:val="24"/>
        </w:rPr>
        <w:t>, 2 riesgos de tecnología</w:t>
      </w:r>
      <w:r w:rsidR="009164AA" w:rsidRPr="006979EE">
        <w:rPr>
          <w:rStyle w:val="Refdenotaalpie"/>
          <w:rFonts w:ascii="Arial" w:hAnsi="Arial" w:cs="Arial"/>
          <w:sz w:val="24"/>
          <w:szCs w:val="24"/>
        </w:rPr>
        <w:footnoteReference w:id="21"/>
      </w:r>
      <w:r w:rsidRPr="006979EE">
        <w:rPr>
          <w:rFonts w:ascii="Arial" w:hAnsi="Arial" w:cs="Arial"/>
          <w:sz w:val="24"/>
          <w:szCs w:val="24"/>
        </w:rPr>
        <w:t xml:space="preserve">, </w:t>
      </w:r>
      <w:r w:rsidRPr="006979EE">
        <w:rPr>
          <w:rFonts w:ascii="Arial" w:hAnsi="Arial" w:cs="Arial"/>
          <w:b/>
          <w:sz w:val="24"/>
          <w:szCs w:val="24"/>
          <w:u w:val="single"/>
        </w:rPr>
        <w:t>2 riesgo</w:t>
      </w:r>
      <w:r w:rsidR="00B10FF6" w:rsidRPr="006979EE">
        <w:rPr>
          <w:rFonts w:ascii="Arial" w:hAnsi="Arial" w:cs="Arial"/>
          <w:b/>
          <w:sz w:val="24"/>
          <w:szCs w:val="24"/>
          <w:u w:val="single"/>
        </w:rPr>
        <w:t>s</w:t>
      </w:r>
      <w:r w:rsidRPr="006979EE">
        <w:rPr>
          <w:rFonts w:ascii="Arial" w:hAnsi="Arial" w:cs="Arial"/>
          <w:b/>
          <w:sz w:val="24"/>
          <w:szCs w:val="24"/>
          <w:u w:val="single"/>
        </w:rPr>
        <w:t xml:space="preserve"> de seguridad de la información</w:t>
      </w:r>
      <w:r w:rsidR="006C18CE" w:rsidRPr="006979EE">
        <w:rPr>
          <w:rStyle w:val="Refdenotaalpie"/>
          <w:rFonts w:ascii="Arial" w:hAnsi="Arial" w:cs="Arial"/>
          <w:b/>
          <w:sz w:val="24"/>
          <w:szCs w:val="24"/>
          <w:u w:val="single"/>
        </w:rPr>
        <w:footnoteReference w:id="22"/>
      </w:r>
      <w:r w:rsidRPr="006979EE">
        <w:rPr>
          <w:rFonts w:ascii="Arial" w:hAnsi="Arial" w:cs="Arial"/>
          <w:sz w:val="24"/>
          <w:szCs w:val="24"/>
        </w:rPr>
        <w:t xml:space="preserve"> y 1 riesgo financiero</w:t>
      </w:r>
      <w:r w:rsidR="009164AA" w:rsidRPr="006979EE">
        <w:rPr>
          <w:rStyle w:val="Refdenotaalpie"/>
          <w:rFonts w:ascii="Arial" w:hAnsi="Arial" w:cs="Arial"/>
          <w:sz w:val="24"/>
          <w:szCs w:val="24"/>
        </w:rPr>
        <w:footnoteReference w:id="23"/>
      </w:r>
      <w:r w:rsidRPr="006979EE">
        <w:rPr>
          <w:rFonts w:ascii="Arial" w:hAnsi="Arial" w:cs="Arial"/>
          <w:sz w:val="24"/>
          <w:szCs w:val="24"/>
        </w:rPr>
        <w:t>.</w:t>
      </w:r>
    </w:p>
    <w:p w14:paraId="6D4E9CEA" w14:textId="77777777" w:rsidR="00E9056E" w:rsidRPr="001559A7" w:rsidRDefault="00E9056E" w:rsidP="00382849">
      <w:pPr>
        <w:pStyle w:val="Prrafodelista"/>
        <w:spacing w:after="0" w:line="240" w:lineRule="auto"/>
        <w:ind w:left="825"/>
        <w:rPr>
          <w:rFonts w:ascii="Arial" w:hAnsi="Arial" w:cs="Arial"/>
          <w:color w:val="FF0000"/>
          <w:sz w:val="24"/>
          <w:szCs w:val="24"/>
        </w:rPr>
      </w:pPr>
    </w:p>
    <w:p w14:paraId="1EE8639D" w14:textId="337A5766" w:rsidR="00727E35" w:rsidRPr="001559A7" w:rsidRDefault="00727E35" w:rsidP="00E33F02">
      <w:pPr>
        <w:pStyle w:val="Prrafodelista"/>
        <w:spacing w:after="0" w:line="240" w:lineRule="auto"/>
        <w:ind w:left="825"/>
        <w:jc w:val="center"/>
        <w:rPr>
          <w:rFonts w:ascii="Arial" w:hAnsi="Arial" w:cs="Arial"/>
          <w:color w:val="FF0000"/>
          <w:sz w:val="24"/>
          <w:szCs w:val="24"/>
        </w:rPr>
      </w:pPr>
      <w:r w:rsidRPr="001559A7">
        <w:rPr>
          <w:noProof/>
          <w:color w:val="FF0000"/>
        </w:rPr>
        <w:lastRenderedPageBreak/>
        <w:drawing>
          <wp:inline distT="0" distB="0" distL="0" distR="0" wp14:anchorId="35F445F3" wp14:editId="28FC762C">
            <wp:extent cx="4799965" cy="2486025"/>
            <wp:effectExtent l="0" t="0" r="635" b="9525"/>
            <wp:docPr id="22" name="Gráfico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54424A16" w14:textId="77777777" w:rsidR="00727E35" w:rsidRPr="006979EE" w:rsidRDefault="00727E35" w:rsidP="00382849">
      <w:pPr>
        <w:pStyle w:val="Prrafodelista"/>
        <w:spacing w:after="0" w:line="240" w:lineRule="auto"/>
        <w:ind w:left="825"/>
        <w:jc w:val="center"/>
        <w:rPr>
          <w:rFonts w:ascii="Arial" w:hAnsi="Arial" w:cs="Arial"/>
          <w:sz w:val="20"/>
          <w:szCs w:val="24"/>
        </w:rPr>
      </w:pPr>
      <w:r w:rsidRPr="006979EE">
        <w:rPr>
          <w:rFonts w:ascii="Arial" w:hAnsi="Arial" w:cs="Arial"/>
          <w:sz w:val="20"/>
          <w:szCs w:val="24"/>
        </w:rPr>
        <w:t>Fuente: Software para la administración de la planeación y la gestión.</w:t>
      </w:r>
    </w:p>
    <w:p w14:paraId="0E2115D9" w14:textId="77777777" w:rsidR="00727E35" w:rsidRPr="006979EE" w:rsidRDefault="00727E35" w:rsidP="00382849">
      <w:pPr>
        <w:pStyle w:val="Prrafodelista"/>
        <w:spacing w:after="0" w:line="240" w:lineRule="auto"/>
        <w:ind w:left="825"/>
        <w:rPr>
          <w:rFonts w:ascii="Arial" w:hAnsi="Arial" w:cs="Arial"/>
          <w:sz w:val="24"/>
          <w:szCs w:val="24"/>
        </w:rPr>
      </w:pPr>
    </w:p>
    <w:p w14:paraId="264FCFDE" w14:textId="77777777" w:rsidR="00727E35" w:rsidRPr="006979EE" w:rsidRDefault="00727E35" w:rsidP="00382849">
      <w:pPr>
        <w:pStyle w:val="Prrafodelista"/>
        <w:spacing w:after="0" w:line="240" w:lineRule="auto"/>
        <w:ind w:left="825"/>
        <w:rPr>
          <w:rFonts w:ascii="Arial" w:hAnsi="Arial" w:cs="Arial"/>
          <w:sz w:val="24"/>
          <w:szCs w:val="24"/>
        </w:rPr>
      </w:pPr>
      <w:r w:rsidRPr="006979EE">
        <w:rPr>
          <w:rFonts w:ascii="Arial" w:hAnsi="Arial" w:cs="Arial"/>
          <w:sz w:val="24"/>
          <w:szCs w:val="24"/>
        </w:rPr>
        <w:t>Cada clasificación de riesgos tiene la siguiente distribución por zonas de exposición:</w:t>
      </w:r>
    </w:p>
    <w:p w14:paraId="5EE64DAA" w14:textId="77777777" w:rsidR="00727E35" w:rsidRPr="001559A7" w:rsidRDefault="00727E35" w:rsidP="00382849">
      <w:pPr>
        <w:pStyle w:val="Prrafodelista"/>
        <w:spacing w:after="0" w:line="240" w:lineRule="auto"/>
        <w:ind w:left="825"/>
        <w:rPr>
          <w:rFonts w:ascii="Arial" w:hAnsi="Arial" w:cs="Arial"/>
          <w:color w:val="FF0000"/>
          <w:sz w:val="24"/>
          <w:szCs w:val="24"/>
        </w:rPr>
      </w:pPr>
    </w:p>
    <w:p w14:paraId="59AF2609" w14:textId="67E0FA20" w:rsidR="00727E35" w:rsidRPr="00727E35" w:rsidRDefault="00B55966" w:rsidP="00382849">
      <w:pPr>
        <w:pStyle w:val="Prrafodelista"/>
        <w:spacing w:after="0" w:line="240" w:lineRule="auto"/>
        <w:ind w:left="825"/>
        <w:rPr>
          <w:rFonts w:ascii="Arial" w:hAnsi="Arial" w:cs="Arial"/>
          <w:sz w:val="24"/>
          <w:szCs w:val="24"/>
        </w:rPr>
      </w:pPr>
      <w:r>
        <w:rPr>
          <w:noProof/>
        </w:rPr>
        <w:drawing>
          <wp:inline distT="0" distB="0" distL="0" distR="0" wp14:anchorId="3CE87D89" wp14:editId="30768DE1">
            <wp:extent cx="5511165" cy="2162175"/>
            <wp:effectExtent l="0" t="0" r="13335" b="9525"/>
            <wp:docPr id="28" name="Gráfico 28">
              <a:extLst xmlns:a="http://schemas.openxmlformats.org/drawingml/2006/main">
                <a:ext uri="{FF2B5EF4-FFF2-40B4-BE49-F238E27FC236}">
                  <a16:creationId xmlns:a16="http://schemas.microsoft.com/office/drawing/2014/main" id="{D3C6804B-7E43-449A-A2F5-2DC6C8F3B36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5F0C4265" w14:textId="77777777" w:rsidR="007843EC" w:rsidRPr="006979EE" w:rsidRDefault="007843EC" w:rsidP="00382849">
      <w:pPr>
        <w:pBdr>
          <w:top w:val="nil"/>
          <w:left w:val="nil"/>
          <w:bottom w:val="nil"/>
          <w:right w:val="nil"/>
          <w:between w:val="nil"/>
        </w:pBdr>
        <w:spacing w:after="0" w:line="240" w:lineRule="auto"/>
        <w:jc w:val="center"/>
        <w:rPr>
          <w:rFonts w:ascii="Arial" w:hAnsi="Arial" w:cs="Arial"/>
          <w:b/>
          <w:sz w:val="16"/>
          <w:szCs w:val="16"/>
        </w:rPr>
      </w:pPr>
      <w:r w:rsidRPr="006979EE">
        <w:rPr>
          <w:rFonts w:ascii="Arial" w:hAnsi="Arial" w:cs="Arial"/>
          <w:b/>
          <w:sz w:val="16"/>
          <w:szCs w:val="16"/>
        </w:rPr>
        <w:t>Fuente:</w:t>
      </w:r>
      <w:r w:rsidRPr="006979EE">
        <w:rPr>
          <w:rFonts w:ascii="Arial" w:hAnsi="Arial" w:cs="Arial"/>
          <w:sz w:val="16"/>
          <w:szCs w:val="16"/>
          <w:lang w:val="es-MX"/>
        </w:rPr>
        <w:t xml:space="preserve"> Sistema de Información para la Reintegración y Reincorporación</w:t>
      </w:r>
    </w:p>
    <w:p w14:paraId="7C06AB6C" w14:textId="4DD1D8F7" w:rsidR="00623D4D" w:rsidRPr="001559A7" w:rsidRDefault="00623D4D" w:rsidP="00382849">
      <w:pPr>
        <w:spacing w:after="0" w:line="240" w:lineRule="auto"/>
        <w:rPr>
          <w:rFonts w:ascii="Arial" w:hAnsi="Arial" w:cs="Arial"/>
          <w:color w:val="FF0000"/>
          <w:sz w:val="24"/>
          <w:szCs w:val="24"/>
        </w:rPr>
      </w:pPr>
    </w:p>
    <w:p w14:paraId="11453437" w14:textId="77777777" w:rsidR="002A6C84" w:rsidRPr="00AE7C50" w:rsidRDefault="002A6C84" w:rsidP="00382849">
      <w:pPr>
        <w:spacing w:after="0" w:line="240" w:lineRule="auto"/>
        <w:jc w:val="both"/>
        <w:rPr>
          <w:rFonts w:ascii="Arial" w:hAnsi="Arial" w:cs="Arial"/>
          <w:sz w:val="24"/>
          <w:szCs w:val="24"/>
        </w:rPr>
      </w:pPr>
      <w:r w:rsidRPr="00AE7C50">
        <w:rPr>
          <w:rFonts w:ascii="Arial" w:hAnsi="Arial" w:cs="Arial"/>
          <w:sz w:val="24"/>
          <w:szCs w:val="24"/>
        </w:rPr>
        <w:t xml:space="preserve">A continuación, se relacionan las acciones de tratamiento cerradas por proceso </w:t>
      </w:r>
    </w:p>
    <w:p w14:paraId="26F0D708" w14:textId="4F76B2BE" w:rsidR="002A6C84" w:rsidRPr="001559A7" w:rsidRDefault="002A6C84" w:rsidP="00382849">
      <w:pPr>
        <w:spacing w:after="0" w:line="240" w:lineRule="auto"/>
        <w:jc w:val="both"/>
        <w:rPr>
          <w:rFonts w:ascii="Arial" w:hAnsi="Arial" w:cs="Arial"/>
          <w:color w:val="FF0000"/>
          <w:sz w:val="24"/>
          <w:szCs w:val="24"/>
        </w:rPr>
      </w:pPr>
    </w:p>
    <w:p w14:paraId="17B3F54C" w14:textId="6183C9DD" w:rsidR="00BE08A3" w:rsidRPr="001559A7" w:rsidRDefault="00BE08A3" w:rsidP="00382849">
      <w:pPr>
        <w:spacing w:after="0" w:line="240" w:lineRule="auto"/>
        <w:jc w:val="center"/>
        <w:rPr>
          <w:rFonts w:ascii="Arial" w:hAnsi="Arial" w:cs="Arial"/>
          <w:color w:val="FF0000"/>
          <w:sz w:val="24"/>
          <w:szCs w:val="24"/>
        </w:rPr>
      </w:pPr>
      <w:r w:rsidRPr="001559A7">
        <w:rPr>
          <w:noProof/>
          <w:color w:val="FF0000"/>
        </w:rPr>
        <w:drawing>
          <wp:inline distT="0" distB="0" distL="0" distR="0" wp14:anchorId="17E41601" wp14:editId="37CC1D8A">
            <wp:extent cx="4095750" cy="1733550"/>
            <wp:effectExtent l="0" t="0" r="0" b="0"/>
            <wp:docPr id="34" name="Gráfico 34">
              <a:extLst xmlns:a="http://schemas.openxmlformats.org/drawingml/2006/main">
                <a:ext uri="{FF2B5EF4-FFF2-40B4-BE49-F238E27FC236}">
                  <a16:creationId xmlns:a16="http://schemas.microsoft.com/office/drawing/2014/main" id="{F6103472-9782-45AC-AECD-4B9608CE654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067D67C8" w14:textId="169D2C45" w:rsidR="007C3260" w:rsidRPr="001559A7" w:rsidRDefault="002A6C84" w:rsidP="00382849">
      <w:pPr>
        <w:spacing w:after="0" w:line="240" w:lineRule="auto"/>
        <w:jc w:val="center"/>
        <w:rPr>
          <w:rFonts w:ascii="Arial" w:hAnsi="Arial" w:cs="Arial"/>
          <w:color w:val="FF0000"/>
          <w:sz w:val="24"/>
          <w:szCs w:val="24"/>
        </w:rPr>
      </w:pPr>
      <w:r w:rsidRPr="00AE7C50">
        <w:rPr>
          <w:rFonts w:ascii="Arial" w:eastAsia="Times New Roman" w:hAnsi="Arial" w:cs="Arial"/>
          <w:sz w:val="18"/>
          <w:lang w:eastAsia="es-CO"/>
        </w:rPr>
        <w:t>Fuente: Software para la Administración de la Planeación y la Gestión</w:t>
      </w:r>
    </w:p>
    <w:p w14:paraId="4C8B9F9D" w14:textId="151E663C" w:rsidR="00E33F02" w:rsidRDefault="00E33F02">
      <w:pPr>
        <w:rPr>
          <w:rFonts w:ascii="Arial" w:hAnsi="Arial" w:cs="Arial"/>
          <w:color w:val="FF0000"/>
          <w:sz w:val="24"/>
          <w:szCs w:val="24"/>
        </w:rPr>
      </w:pPr>
      <w:r>
        <w:rPr>
          <w:rFonts w:ascii="Arial" w:hAnsi="Arial" w:cs="Arial"/>
          <w:color w:val="FF0000"/>
          <w:sz w:val="24"/>
          <w:szCs w:val="24"/>
        </w:rPr>
        <w:br w:type="page"/>
      </w:r>
    </w:p>
    <w:p w14:paraId="0910381A" w14:textId="4B05EB1E" w:rsidR="00584174" w:rsidRPr="00C04CB2" w:rsidRDefault="00584174" w:rsidP="00E33F02">
      <w:pPr>
        <w:rPr>
          <w:rFonts w:ascii="Arial" w:hAnsi="Arial" w:cs="Arial"/>
          <w:b/>
          <w:color w:val="3366CC"/>
          <w:sz w:val="52"/>
          <w:szCs w:val="44"/>
          <w:u w:val="single"/>
        </w:rPr>
      </w:pPr>
      <w:r>
        <w:rPr>
          <w:rFonts w:ascii="Arial" w:hAnsi="Arial" w:cs="Arial"/>
          <w:b/>
          <w:color w:val="000000"/>
          <w:sz w:val="56"/>
          <w:szCs w:val="56"/>
        </w:rPr>
        <w:lastRenderedPageBreak/>
        <w:t>3</w:t>
      </w:r>
      <w:r w:rsidRPr="00E15AB0">
        <w:rPr>
          <w:rFonts w:ascii="Arial" w:hAnsi="Arial" w:cs="Arial"/>
          <w:b/>
          <w:color w:val="000000"/>
          <w:sz w:val="56"/>
          <w:szCs w:val="56"/>
        </w:rPr>
        <w:t xml:space="preserve">.  </w:t>
      </w:r>
      <w:r>
        <w:rPr>
          <w:rFonts w:ascii="Arial" w:hAnsi="Arial" w:cs="Arial"/>
          <w:b/>
          <w:color w:val="000000"/>
          <w:sz w:val="44"/>
          <w:szCs w:val="44"/>
        </w:rPr>
        <w:t xml:space="preserve">Avance de la </w:t>
      </w:r>
      <w:r w:rsidRPr="00584174">
        <w:rPr>
          <w:rFonts w:ascii="Arial" w:hAnsi="Arial" w:cs="Arial"/>
          <w:b/>
          <w:color w:val="3366CC"/>
          <w:sz w:val="52"/>
          <w:szCs w:val="44"/>
          <w:u w:val="single"/>
        </w:rPr>
        <w:t>Ejecución presupuestal</w:t>
      </w:r>
      <w:r w:rsidRPr="00584174">
        <w:rPr>
          <w:rFonts w:ascii="Arial" w:hAnsi="Arial" w:cs="Arial"/>
          <w:b/>
          <w:color w:val="3366CC"/>
          <w:sz w:val="52"/>
          <w:szCs w:val="44"/>
        </w:rPr>
        <w:t xml:space="preserve"> </w:t>
      </w:r>
      <w:r w:rsidR="00C04CB2">
        <w:rPr>
          <w:rFonts w:ascii="Arial" w:hAnsi="Arial" w:cs="Arial"/>
          <w:b/>
          <w:color w:val="000000"/>
          <w:sz w:val="44"/>
          <w:szCs w:val="44"/>
        </w:rPr>
        <w:t xml:space="preserve">y </w:t>
      </w:r>
      <w:r w:rsidR="00C04CB2" w:rsidRPr="00C04CB2">
        <w:rPr>
          <w:rFonts w:ascii="Arial" w:hAnsi="Arial" w:cs="Arial"/>
          <w:b/>
          <w:color w:val="3366CC"/>
          <w:sz w:val="52"/>
          <w:szCs w:val="44"/>
          <w:u w:val="single"/>
        </w:rPr>
        <w:t>Estados Financieros</w:t>
      </w:r>
    </w:p>
    <w:p w14:paraId="156EED19" w14:textId="77777777" w:rsidR="00CE291A" w:rsidRDefault="00CE291A" w:rsidP="00382849">
      <w:pPr>
        <w:spacing w:after="0" w:line="240" w:lineRule="auto"/>
        <w:rPr>
          <w:rFonts w:ascii="Arial" w:hAnsi="Arial" w:cs="Arial"/>
          <w:color w:val="000000"/>
          <w:sz w:val="24"/>
          <w:szCs w:val="24"/>
        </w:rPr>
      </w:pPr>
    </w:p>
    <w:p w14:paraId="4E45054D" w14:textId="5B8A82CA" w:rsidR="00584174" w:rsidRDefault="00584174" w:rsidP="00382849">
      <w:pPr>
        <w:spacing w:after="0" w:line="240" w:lineRule="auto"/>
        <w:rPr>
          <w:rFonts w:ascii="Arial" w:hAnsi="Arial" w:cs="Arial"/>
          <w:color w:val="000000"/>
          <w:sz w:val="24"/>
          <w:szCs w:val="24"/>
        </w:rPr>
      </w:pPr>
      <w:r w:rsidRPr="00E15AB0">
        <w:rPr>
          <w:rFonts w:ascii="Arial" w:hAnsi="Arial" w:cs="Arial"/>
          <w:color w:val="000000"/>
          <w:sz w:val="24"/>
          <w:szCs w:val="24"/>
        </w:rPr>
        <w:t xml:space="preserve">A continuación, encuentra el avance de las acciones que ha desarrollado esta entidad en cumplimiento de </w:t>
      </w:r>
      <w:r>
        <w:rPr>
          <w:rFonts w:ascii="Arial" w:hAnsi="Arial" w:cs="Arial"/>
          <w:color w:val="000000"/>
          <w:sz w:val="24"/>
          <w:szCs w:val="24"/>
        </w:rPr>
        <w:t xml:space="preserve">los diferentes planes a cargo. </w:t>
      </w:r>
    </w:p>
    <w:p w14:paraId="6BC86DC0" w14:textId="77777777" w:rsidR="00CE291A" w:rsidRPr="00E15AB0" w:rsidRDefault="00CE291A" w:rsidP="00382849">
      <w:pPr>
        <w:spacing w:after="0" w:line="240" w:lineRule="auto"/>
        <w:rPr>
          <w:rFonts w:ascii="Arial" w:hAnsi="Arial" w:cs="Arial"/>
          <w:color w:val="000000"/>
          <w:sz w:val="24"/>
          <w:szCs w:val="24"/>
        </w:rPr>
      </w:pPr>
    </w:p>
    <w:p w14:paraId="3AA80EA3" w14:textId="03274DF3" w:rsidR="00E15AB0" w:rsidRDefault="00584174" w:rsidP="00382849">
      <w:pPr>
        <w:numPr>
          <w:ilvl w:val="0"/>
          <w:numId w:val="4"/>
        </w:numPr>
        <w:pBdr>
          <w:top w:val="nil"/>
          <w:left w:val="nil"/>
          <w:bottom w:val="nil"/>
          <w:right w:val="nil"/>
          <w:between w:val="nil"/>
        </w:pBdr>
        <w:spacing w:after="0" w:line="240" w:lineRule="auto"/>
        <w:rPr>
          <w:rFonts w:ascii="Arial" w:hAnsi="Arial" w:cs="Arial"/>
          <w:b/>
          <w:color w:val="3366CC"/>
          <w:sz w:val="44"/>
          <w:szCs w:val="44"/>
        </w:rPr>
      </w:pPr>
      <w:r w:rsidRPr="00E90DCC">
        <w:rPr>
          <w:rFonts w:ascii="Arial" w:hAnsi="Arial" w:cs="Arial"/>
          <w:b/>
          <w:color w:val="3366CC"/>
          <w:sz w:val="44"/>
          <w:szCs w:val="44"/>
        </w:rPr>
        <w:t>Presupuesto</w:t>
      </w:r>
    </w:p>
    <w:p w14:paraId="15E605AC" w14:textId="77777777" w:rsidR="00CE291A" w:rsidRDefault="00CE291A" w:rsidP="00CE291A">
      <w:pPr>
        <w:pBdr>
          <w:top w:val="nil"/>
          <w:left w:val="nil"/>
          <w:bottom w:val="nil"/>
          <w:right w:val="nil"/>
          <w:between w:val="nil"/>
        </w:pBdr>
        <w:spacing w:after="0" w:line="240" w:lineRule="auto"/>
        <w:ind w:left="825"/>
        <w:rPr>
          <w:rFonts w:ascii="Arial" w:hAnsi="Arial" w:cs="Arial"/>
          <w:b/>
          <w:color w:val="3366CC"/>
          <w:sz w:val="44"/>
          <w:szCs w:val="44"/>
        </w:rPr>
      </w:pPr>
    </w:p>
    <w:p w14:paraId="52021210" w14:textId="77777777" w:rsidR="00A77189" w:rsidRDefault="00A77189" w:rsidP="00A77189">
      <w:pPr>
        <w:pBdr>
          <w:top w:val="nil"/>
          <w:left w:val="nil"/>
          <w:bottom w:val="nil"/>
          <w:right w:val="nil"/>
          <w:between w:val="nil"/>
        </w:pBdr>
        <w:spacing w:line="276" w:lineRule="auto"/>
        <w:jc w:val="both"/>
        <w:rPr>
          <w:rFonts w:ascii="Arial" w:hAnsi="Arial" w:cs="Arial"/>
          <w:noProof/>
          <w:sz w:val="24"/>
          <w:lang w:eastAsia="es-CO"/>
        </w:rPr>
      </w:pPr>
      <w:r w:rsidRPr="007C3260">
        <w:rPr>
          <w:rFonts w:ascii="Arial" w:hAnsi="Arial" w:cs="Arial"/>
          <w:noProof/>
          <w:sz w:val="24"/>
          <w:lang w:eastAsia="es-CO"/>
        </w:rPr>
        <w:t>Según el Decreto 1805 del 31 de diciembre de 2020 “Por el cual se liquida el Presupuesto General de la Nación para la vigencia fiscal 2021, se detallan las apropiaciones y se clasifican y definen los gastos” fue asignada una apropiación inicial a la ARN de $135.795.000.000.</w:t>
      </w:r>
    </w:p>
    <w:p w14:paraId="347BD365" w14:textId="77777777" w:rsidR="00A77189" w:rsidRDefault="00A77189" w:rsidP="00A77189">
      <w:pPr>
        <w:pBdr>
          <w:top w:val="nil"/>
          <w:left w:val="nil"/>
          <w:bottom w:val="nil"/>
          <w:right w:val="nil"/>
          <w:between w:val="nil"/>
        </w:pBdr>
        <w:spacing w:line="276" w:lineRule="auto"/>
        <w:jc w:val="both"/>
        <w:rPr>
          <w:rFonts w:ascii="Arial" w:hAnsi="Arial" w:cs="Arial"/>
          <w:noProof/>
          <w:sz w:val="24"/>
          <w:lang w:eastAsia="es-CO"/>
        </w:rPr>
      </w:pPr>
      <w:r w:rsidRPr="007C3260">
        <w:rPr>
          <w:rFonts w:ascii="Arial" w:hAnsi="Arial" w:cs="Arial"/>
          <w:noProof/>
          <w:sz w:val="24"/>
          <w:lang w:eastAsia="es-CO"/>
        </w:rPr>
        <w:t>Mediante Resolución 0294 del 08 de febrero de 2021, fueron distribuidos en el Presupuesto de Gastos de Funcionamiento – Transferencias Corrientes el valor de $106.054.612.662, para la implementación de los compromisos derivados de la firma del Acuerdo de Paz con las FARC-EP.</w:t>
      </w:r>
    </w:p>
    <w:p w14:paraId="0D698C88" w14:textId="77777777" w:rsidR="00A77189" w:rsidRPr="005717C8" w:rsidRDefault="00A77189" w:rsidP="00A77189">
      <w:pPr>
        <w:pBdr>
          <w:top w:val="nil"/>
          <w:left w:val="nil"/>
          <w:bottom w:val="nil"/>
          <w:right w:val="nil"/>
          <w:between w:val="nil"/>
        </w:pBdr>
        <w:spacing w:line="276" w:lineRule="auto"/>
        <w:jc w:val="both"/>
        <w:rPr>
          <w:rFonts w:ascii="Arial" w:hAnsi="Arial" w:cs="Arial"/>
          <w:noProof/>
          <w:sz w:val="24"/>
          <w:lang w:eastAsia="es-CO"/>
        </w:rPr>
      </w:pPr>
      <w:r w:rsidRPr="005717C8">
        <w:rPr>
          <w:rFonts w:ascii="Arial" w:hAnsi="Arial" w:cs="Arial"/>
          <w:noProof/>
          <w:sz w:val="24"/>
          <w:lang w:eastAsia="es-CO"/>
        </w:rPr>
        <w:t>Para el tercer trimestre de 2021, se recibió adición de recursos al presupuesto de $6.766.088.400 en razón a la Donación recibida de la Unión Europea y distribuida en el presupuesto mediante Resolucion 237 del 30 de Julio por la APC -Agencia Presidencial de Cooperación Internacional en el Rubro de INVERSION, los cuales se planean ejecutar mediante la actividad de Fortalecimiento de la Reincorporación de los Ex-integrantes de las FARC-EP NACIONAL. Con ocasión de dicha adición presupuestal se hace necesario realizar una actualización en las metas de Inversion planeadas al inicio de la vigencia a partir del último trimestre para reflejar correctamente el porcentaje de cumplimiento al cierre de la vigencia.</w:t>
      </w:r>
    </w:p>
    <w:p w14:paraId="2540F1C8" w14:textId="77777777" w:rsidR="00A77189" w:rsidRDefault="00A77189" w:rsidP="00A77189">
      <w:pPr>
        <w:pBdr>
          <w:top w:val="nil"/>
          <w:left w:val="nil"/>
          <w:bottom w:val="nil"/>
          <w:right w:val="nil"/>
          <w:between w:val="nil"/>
        </w:pBdr>
        <w:spacing w:line="276" w:lineRule="auto"/>
        <w:jc w:val="both"/>
        <w:rPr>
          <w:rFonts w:ascii="Arial" w:hAnsi="Arial" w:cs="Arial"/>
          <w:noProof/>
          <w:sz w:val="24"/>
          <w:lang w:eastAsia="es-CO"/>
        </w:rPr>
      </w:pPr>
      <w:r w:rsidRPr="007C3260">
        <w:rPr>
          <w:rFonts w:ascii="Arial" w:hAnsi="Arial" w:cs="Arial"/>
          <w:noProof/>
          <w:sz w:val="24"/>
          <w:lang w:eastAsia="es-CO"/>
        </w:rPr>
        <w:t>Lo anterior, se detalla a continu</w:t>
      </w:r>
      <w:r>
        <w:rPr>
          <w:rFonts w:ascii="Arial" w:hAnsi="Arial" w:cs="Arial"/>
          <w:noProof/>
          <w:sz w:val="24"/>
          <w:lang w:eastAsia="es-CO"/>
        </w:rPr>
        <w:t>a</w:t>
      </w:r>
      <w:r w:rsidRPr="007C3260">
        <w:rPr>
          <w:rFonts w:ascii="Arial" w:hAnsi="Arial" w:cs="Arial"/>
          <w:noProof/>
          <w:sz w:val="24"/>
          <w:lang w:eastAsia="es-CO"/>
        </w:rPr>
        <w:t>ción:</w:t>
      </w:r>
    </w:p>
    <w:p w14:paraId="18C940AD" w14:textId="77777777" w:rsidR="00CE291A" w:rsidRDefault="00CE291A" w:rsidP="00CE291A">
      <w:pPr>
        <w:spacing w:after="0" w:line="240" w:lineRule="auto"/>
        <w:jc w:val="both"/>
        <w:rPr>
          <w:rFonts w:ascii="Arial" w:hAnsi="Arial" w:cs="Arial"/>
          <w:noProof/>
          <w:sz w:val="24"/>
          <w:lang w:eastAsia="es-CO"/>
        </w:rPr>
      </w:pPr>
    </w:p>
    <w:p w14:paraId="70B90623" w14:textId="0BC8111D" w:rsidR="00DE1993" w:rsidRDefault="00A77189" w:rsidP="00382849">
      <w:pPr>
        <w:spacing w:after="0" w:line="240" w:lineRule="auto"/>
        <w:jc w:val="center"/>
        <w:rPr>
          <w:rFonts w:cs="Arial"/>
          <w:b/>
          <w:sz w:val="16"/>
        </w:rPr>
      </w:pPr>
      <w:r w:rsidRPr="00E77BA0">
        <w:rPr>
          <w:noProof/>
        </w:rPr>
        <w:lastRenderedPageBreak/>
        <w:drawing>
          <wp:inline distT="0" distB="0" distL="0" distR="0" wp14:anchorId="1545302C" wp14:editId="1A55C906">
            <wp:extent cx="5343420" cy="198368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380658" cy="1997504"/>
                    </a:xfrm>
                    <a:prstGeom prst="rect">
                      <a:avLst/>
                    </a:prstGeom>
                  </pic:spPr>
                </pic:pic>
              </a:graphicData>
            </a:graphic>
          </wp:inline>
        </w:drawing>
      </w:r>
      <w:r w:rsidR="001A20A6">
        <w:rPr>
          <w:rFonts w:cs="Arial"/>
          <w:b/>
          <w:sz w:val="16"/>
        </w:rPr>
        <w:t xml:space="preserve"> </w:t>
      </w:r>
    </w:p>
    <w:p w14:paraId="3C3F6D41" w14:textId="625BA440" w:rsidR="001A20A6" w:rsidRDefault="001A20A6" w:rsidP="00382849">
      <w:pPr>
        <w:spacing w:after="0" w:line="240" w:lineRule="auto"/>
        <w:jc w:val="center"/>
        <w:rPr>
          <w:rFonts w:cs="Arial"/>
          <w:sz w:val="16"/>
        </w:rPr>
      </w:pPr>
      <w:r>
        <w:rPr>
          <w:rFonts w:cs="Arial"/>
          <w:b/>
          <w:sz w:val="16"/>
        </w:rPr>
        <w:t>Fuente</w:t>
      </w:r>
      <w:r>
        <w:rPr>
          <w:rFonts w:cs="Arial"/>
          <w:sz w:val="16"/>
        </w:rPr>
        <w:t>: Elaboración propia - Grupo de Presupuesto – Año 2021.</w:t>
      </w:r>
    </w:p>
    <w:p w14:paraId="684F3A0A" w14:textId="77777777" w:rsidR="001A20A6" w:rsidRDefault="001A20A6" w:rsidP="00CE291A">
      <w:pPr>
        <w:spacing w:after="0" w:line="240" w:lineRule="auto"/>
        <w:ind w:left="465"/>
        <w:jc w:val="both"/>
        <w:rPr>
          <w:rFonts w:ascii="Arial" w:hAnsi="Arial" w:cs="Arial"/>
          <w:noProof/>
          <w:sz w:val="24"/>
          <w:lang w:eastAsia="es-CO"/>
        </w:rPr>
      </w:pPr>
    </w:p>
    <w:p w14:paraId="42729342" w14:textId="77777777" w:rsidR="001A20A6" w:rsidRDefault="001A20A6" w:rsidP="00CE291A">
      <w:pPr>
        <w:numPr>
          <w:ilvl w:val="0"/>
          <w:numId w:val="32"/>
        </w:numPr>
        <w:spacing w:after="0" w:line="240" w:lineRule="auto"/>
        <w:rPr>
          <w:rFonts w:ascii="Arial" w:hAnsi="Arial" w:cs="Arial"/>
          <w:b/>
          <w:color w:val="3366CC"/>
          <w:sz w:val="44"/>
          <w:szCs w:val="44"/>
        </w:rPr>
      </w:pPr>
      <w:r>
        <w:rPr>
          <w:rFonts w:ascii="Arial" w:hAnsi="Arial" w:cs="Arial"/>
          <w:b/>
          <w:color w:val="3366CC"/>
          <w:sz w:val="44"/>
          <w:szCs w:val="44"/>
        </w:rPr>
        <w:t>Ejecución Presupuestal</w:t>
      </w:r>
    </w:p>
    <w:p w14:paraId="6445ADE9" w14:textId="77777777" w:rsidR="00EA08B5" w:rsidRDefault="00EA08B5" w:rsidP="00CE291A">
      <w:pPr>
        <w:spacing w:after="0" w:line="240" w:lineRule="auto"/>
        <w:ind w:left="465"/>
        <w:jc w:val="both"/>
        <w:rPr>
          <w:rFonts w:ascii="Arial" w:hAnsi="Arial" w:cs="Arial"/>
          <w:noProof/>
          <w:sz w:val="24"/>
          <w:lang w:eastAsia="es-CO"/>
        </w:rPr>
      </w:pPr>
    </w:p>
    <w:p w14:paraId="3384C99B" w14:textId="77777777" w:rsidR="00A77189" w:rsidRDefault="00A77189" w:rsidP="00A77189">
      <w:pPr>
        <w:pBdr>
          <w:top w:val="nil"/>
          <w:left w:val="nil"/>
          <w:bottom w:val="nil"/>
          <w:right w:val="nil"/>
          <w:between w:val="nil"/>
        </w:pBdr>
        <w:spacing w:line="276" w:lineRule="auto"/>
        <w:ind w:left="465"/>
        <w:jc w:val="both"/>
        <w:rPr>
          <w:rFonts w:ascii="Arial" w:hAnsi="Arial" w:cs="Arial"/>
          <w:noProof/>
          <w:sz w:val="24"/>
          <w:lang w:eastAsia="es-CO"/>
        </w:rPr>
      </w:pPr>
      <w:r w:rsidRPr="007C3260">
        <w:rPr>
          <w:rFonts w:ascii="Arial" w:hAnsi="Arial" w:cs="Arial"/>
          <w:noProof/>
          <w:sz w:val="24"/>
          <w:lang w:eastAsia="es-CO"/>
        </w:rPr>
        <w:t xml:space="preserve">La ejecución presupuestal a cierre de </w:t>
      </w:r>
      <w:r>
        <w:rPr>
          <w:rFonts w:ascii="Arial" w:hAnsi="Arial" w:cs="Arial"/>
          <w:noProof/>
          <w:sz w:val="24"/>
          <w:lang w:eastAsia="es-CO"/>
        </w:rPr>
        <w:t>Septiembre 2021, tuvo un avance del 81,44</w:t>
      </w:r>
      <w:r w:rsidRPr="007C3260">
        <w:rPr>
          <w:rFonts w:ascii="Arial" w:hAnsi="Arial" w:cs="Arial"/>
          <w:noProof/>
          <w:sz w:val="24"/>
          <w:lang w:eastAsia="es-CO"/>
        </w:rPr>
        <w:t xml:space="preserve">% a nivel de compromisos y un </w:t>
      </w:r>
      <w:r>
        <w:rPr>
          <w:rFonts w:ascii="Arial" w:hAnsi="Arial" w:cs="Arial"/>
          <w:noProof/>
          <w:sz w:val="24"/>
          <w:lang w:eastAsia="es-CO"/>
        </w:rPr>
        <w:t>49,49</w:t>
      </w:r>
      <w:r w:rsidRPr="007C3260">
        <w:rPr>
          <w:rFonts w:ascii="Arial" w:hAnsi="Arial" w:cs="Arial"/>
          <w:noProof/>
          <w:sz w:val="24"/>
          <w:lang w:eastAsia="es-CO"/>
        </w:rPr>
        <w:t>% a nivel de obligaciones, así:</w:t>
      </w:r>
    </w:p>
    <w:p w14:paraId="7F80892D" w14:textId="77777777" w:rsidR="00CE291A" w:rsidRDefault="00CE291A" w:rsidP="00CE291A">
      <w:pPr>
        <w:spacing w:after="0" w:line="240" w:lineRule="auto"/>
        <w:ind w:left="465"/>
        <w:jc w:val="both"/>
        <w:rPr>
          <w:rFonts w:ascii="Arial" w:hAnsi="Arial" w:cs="Arial"/>
          <w:noProof/>
          <w:sz w:val="24"/>
          <w:lang w:eastAsia="es-CO"/>
        </w:rPr>
      </w:pPr>
    </w:p>
    <w:p w14:paraId="4357E7D2" w14:textId="0A768A6A" w:rsidR="001A20A6" w:rsidRDefault="00A77189" w:rsidP="00CE291A">
      <w:pPr>
        <w:spacing w:after="0" w:line="240" w:lineRule="auto"/>
        <w:ind w:left="465"/>
        <w:jc w:val="both"/>
        <w:rPr>
          <w:rFonts w:ascii="Arial" w:hAnsi="Arial" w:cs="Arial"/>
          <w:noProof/>
          <w:sz w:val="24"/>
          <w:lang w:eastAsia="es-CO"/>
        </w:rPr>
      </w:pPr>
      <w:r>
        <w:rPr>
          <w:noProof/>
          <w:lang w:eastAsia="es-CO"/>
        </w:rPr>
        <w:drawing>
          <wp:inline distT="0" distB="0" distL="0" distR="0" wp14:anchorId="00A8C241" wp14:editId="6530DE80">
            <wp:extent cx="5612130" cy="1911985"/>
            <wp:effectExtent l="0" t="0" r="762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612130" cy="1911985"/>
                    </a:xfrm>
                    <a:prstGeom prst="rect">
                      <a:avLst/>
                    </a:prstGeom>
                  </pic:spPr>
                </pic:pic>
              </a:graphicData>
            </a:graphic>
          </wp:inline>
        </w:drawing>
      </w:r>
    </w:p>
    <w:p w14:paraId="1E6538A2" w14:textId="77777777" w:rsidR="001A20A6" w:rsidRDefault="001A20A6" w:rsidP="00CE291A">
      <w:pPr>
        <w:spacing w:after="0" w:line="240" w:lineRule="auto"/>
        <w:jc w:val="center"/>
        <w:rPr>
          <w:rFonts w:cs="Arial"/>
          <w:sz w:val="16"/>
        </w:rPr>
      </w:pPr>
      <w:r>
        <w:rPr>
          <w:rFonts w:cs="Arial"/>
          <w:b/>
          <w:sz w:val="16"/>
        </w:rPr>
        <w:t>Fuente</w:t>
      </w:r>
      <w:r>
        <w:rPr>
          <w:rFonts w:cs="Arial"/>
          <w:sz w:val="16"/>
        </w:rPr>
        <w:t>: Elaboración propia - Grupo de Presupuesto – Año 2021.</w:t>
      </w:r>
    </w:p>
    <w:p w14:paraId="0995AFA9" w14:textId="1ED4B8C2" w:rsidR="008A74F0" w:rsidRDefault="008A74F0" w:rsidP="00CE291A">
      <w:pPr>
        <w:spacing w:after="0" w:line="240" w:lineRule="auto"/>
        <w:rPr>
          <w:rFonts w:ascii="Arial" w:hAnsi="Arial" w:cs="Arial"/>
          <w:b/>
          <w:color w:val="3366CC"/>
          <w:sz w:val="24"/>
          <w:szCs w:val="24"/>
        </w:rPr>
      </w:pPr>
    </w:p>
    <w:p w14:paraId="61C0AAC3" w14:textId="3763F533" w:rsidR="00A77189" w:rsidRDefault="00A77189" w:rsidP="00CE291A">
      <w:pPr>
        <w:spacing w:after="0" w:line="240" w:lineRule="auto"/>
        <w:rPr>
          <w:rFonts w:ascii="Arial" w:hAnsi="Arial" w:cs="Arial"/>
          <w:b/>
          <w:color w:val="3366CC"/>
          <w:sz w:val="24"/>
          <w:szCs w:val="24"/>
        </w:rPr>
      </w:pPr>
    </w:p>
    <w:p w14:paraId="10C270C2" w14:textId="0E6C840B" w:rsidR="00A77189" w:rsidRDefault="00A77189" w:rsidP="00CE291A">
      <w:pPr>
        <w:spacing w:after="0" w:line="240" w:lineRule="auto"/>
        <w:rPr>
          <w:rFonts w:ascii="Arial" w:hAnsi="Arial" w:cs="Arial"/>
          <w:b/>
          <w:color w:val="3366CC"/>
          <w:sz w:val="24"/>
          <w:szCs w:val="24"/>
        </w:rPr>
      </w:pPr>
    </w:p>
    <w:p w14:paraId="74124AFF" w14:textId="7CD410E5" w:rsidR="00A77189" w:rsidRDefault="00A77189" w:rsidP="00CE291A">
      <w:pPr>
        <w:spacing w:after="0" w:line="240" w:lineRule="auto"/>
        <w:rPr>
          <w:rFonts w:ascii="Arial" w:hAnsi="Arial" w:cs="Arial"/>
          <w:b/>
          <w:color w:val="3366CC"/>
          <w:sz w:val="24"/>
          <w:szCs w:val="24"/>
        </w:rPr>
      </w:pPr>
    </w:p>
    <w:p w14:paraId="6E990F8F" w14:textId="00F6D039" w:rsidR="00A77189" w:rsidRDefault="00A77189" w:rsidP="00CE291A">
      <w:pPr>
        <w:spacing w:after="0" w:line="240" w:lineRule="auto"/>
        <w:rPr>
          <w:rFonts w:ascii="Arial" w:hAnsi="Arial" w:cs="Arial"/>
          <w:b/>
          <w:color w:val="3366CC"/>
          <w:sz w:val="24"/>
          <w:szCs w:val="24"/>
        </w:rPr>
      </w:pPr>
    </w:p>
    <w:p w14:paraId="179EC425" w14:textId="40D78414" w:rsidR="00A77189" w:rsidRDefault="00A77189" w:rsidP="00CE291A">
      <w:pPr>
        <w:spacing w:after="0" w:line="240" w:lineRule="auto"/>
        <w:rPr>
          <w:rFonts w:ascii="Arial" w:hAnsi="Arial" w:cs="Arial"/>
          <w:b/>
          <w:color w:val="3366CC"/>
          <w:sz w:val="24"/>
          <w:szCs w:val="24"/>
        </w:rPr>
      </w:pPr>
    </w:p>
    <w:p w14:paraId="26F2C0EE" w14:textId="49E03B88" w:rsidR="00A77189" w:rsidRDefault="00A77189" w:rsidP="00CE291A">
      <w:pPr>
        <w:spacing w:after="0" w:line="240" w:lineRule="auto"/>
        <w:rPr>
          <w:rFonts w:ascii="Arial" w:hAnsi="Arial" w:cs="Arial"/>
          <w:b/>
          <w:color w:val="3366CC"/>
          <w:sz w:val="24"/>
          <w:szCs w:val="24"/>
        </w:rPr>
      </w:pPr>
    </w:p>
    <w:p w14:paraId="3A58BEC7" w14:textId="799BA11F" w:rsidR="00A77189" w:rsidRDefault="00A77189" w:rsidP="00CE291A">
      <w:pPr>
        <w:spacing w:after="0" w:line="240" w:lineRule="auto"/>
        <w:rPr>
          <w:rFonts w:ascii="Arial" w:hAnsi="Arial" w:cs="Arial"/>
          <w:b/>
          <w:color w:val="3366CC"/>
          <w:sz w:val="24"/>
          <w:szCs w:val="24"/>
        </w:rPr>
      </w:pPr>
    </w:p>
    <w:p w14:paraId="62811161" w14:textId="0C849E78" w:rsidR="00A77189" w:rsidRDefault="00A77189" w:rsidP="00CE291A">
      <w:pPr>
        <w:spacing w:after="0" w:line="240" w:lineRule="auto"/>
        <w:rPr>
          <w:rFonts w:ascii="Arial" w:hAnsi="Arial" w:cs="Arial"/>
          <w:b/>
          <w:color w:val="3366CC"/>
          <w:sz w:val="24"/>
          <w:szCs w:val="24"/>
        </w:rPr>
      </w:pPr>
    </w:p>
    <w:p w14:paraId="56C0081B" w14:textId="2003DB96" w:rsidR="00A77189" w:rsidRDefault="00A77189" w:rsidP="00CE291A">
      <w:pPr>
        <w:spacing w:after="0" w:line="240" w:lineRule="auto"/>
        <w:rPr>
          <w:rFonts w:ascii="Arial" w:hAnsi="Arial" w:cs="Arial"/>
          <w:b/>
          <w:color w:val="3366CC"/>
          <w:sz w:val="24"/>
          <w:szCs w:val="24"/>
        </w:rPr>
      </w:pPr>
    </w:p>
    <w:p w14:paraId="4F0BD2EC" w14:textId="13A781E0" w:rsidR="00A77189" w:rsidRDefault="00A77189" w:rsidP="00CE291A">
      <w:pPr>
        <w:spacing w:after="0" w:line="240" w:lineRule="auto"/>
        <w:rPr>
          <w:rFonts w:ascii="Arial" w:hAnsi="Arial" w:cs="Arial"/>
          <w:b/>
          <w:color w:val="3366CC"/>
          <w:sz w:val="24"/>
          <w:szCs w:val="24"/>
        </w:rPr>
      </w:pPr>
    </w:p>
    <w:p w14:paraId="1C2E358F" w14:textId="33C977DB" w:rsidR="00A77189" w:rsidRDefault="00A77189" w:rsidP="00CE291A">
      <w:pPr>
        <w:spacing w:after="0" w:line="240" w:lineRule="auto"/>
        <w:rPr>
          <w:rFonts w:ascii="Arial" w:hAnsi="Arial" w:cs="Arial"/>
          <w:b/>
          <w:color w:val="3366CC"/>
          <w:sz w:val="24"/>
          <w:szCs w:val="24"/>
        </w:rPr>
      </w:pPr>
    </w:p>
    <w:p w14:paraId="5307DC48" w14:textId="6F9A9A2F" w:rsidR="00A77189" w:rsidRDefault="00A77189" w:rsidP="00CE291A">
      <w:pPr>
        <w:spacing w:after="0" w:line="240" w:lineRule="auto"/>
        <w:rPr>
          <w:rFonts w:ascii="Arial" w:hAnsi="Arial" w:cs="Arial"/>
          <w:b/>
          <w:color w:val="3366CC"/>
          <w:sz w:val="24"/>
          <w:szCs w:val="24"/>
        </w:rPr>
      </w:pPr>
    </w:p>
    <w:p w14:paraId="1919E9B9" w14:textId="1228205F" w:rsidR="00A77189" w:rsidRDefault="00A77189" w:rsidP="00CE291A">
      <w:pPr>
        <w:spacing w:after="0" w:line="240" w:lineRule="auto"/>
        <w:rPr>
          <w:rFonts w:ascii="Arial" w:hAnsi="Arial" w:cs="Arial"/>
          <w:b/>
          <w:color w:val="3366CC"/>
          <w:sz w:val="24"/>
          <w:szCs w:val="24"/>
        </w:rPr>
      </w:pPr>
    </w:p>
    <w:p w14:paraId="286E9EE6" w14:textId="77777777" w:rsidR="00A77189" w:rsidRPr="006A312C" w:rsidRDefault="00A77189" w:rsidP="00CE291A">
      <w:pPr>
        <w:spacing w:after="0" w:line="240" w:lineRule="auto"/>
        <w:rPr>
          <w:rFonts w:ascii="Arial" w:hAnsi="Arial" w:cs="Arial"/>
          <w:b/>
          <w:color w:val="3366CC"/>
          <w:sz w:val="24"/>
          <w:szCs w:val="24"/>
        </w:rPr>
      </w:pPr>
      <w:bookmarkStart w:id="11" w:name="_GoBack"/>
      <w:bookmarkEnd w:id="11"/>
    </w:p>
    <w:p w14:paraId="552ADC09" w14:textId="3A3C6DAF" w:rsidR="007C3260" w:rsidRDefault="007C3260" w:rsidP="00CE291A">
      <w:pPr>
        <w:numPr>
          <w:ilvl w:val="0"/>
          <w:numId w:val="4"/>
        </w:numPr>
        <w:pBdr>
          <w:top w:val="nil"/>
          <w:left w:val="nil"/>
          <w:bottom w:val="nil"/>
          <w:right w:val="nil"/>
          <w:between w:val="nil"/>
        </w:pBdr>
        <w:spacing w:after="0" w:line="240" w:lineRule="auto"/>
        <w:rPr>
          <w:rFonts w:ascii="Arial" w:hAnsi="Arial" w:cs="Arial"/>
          <w:b/>
          <w:color w:val="3366CC"/>
          <w:sz w:val="44"/>
          <w:szCs w:val="44"/>
        </w:rPr>
      </w:pPr>
      <w:r>
        <w:rPr>
          <w:rFonts w:ascii="Arial" w:hAnsi="Arial" w:cs="Arial"/>
          <w:b/>
          <w:color w:val="3366CC"/>
          <w:sz w:val="44"/>
          <w:szCs w:val="44"/>
        </w:rPr>
        <w:t>Estados Financieros</w:t>
      </w:r>
    </w:p>
    <w:p w14:paraId="400E4139" w14:textId="77777777" w:rsidR="005A5C36" w:rsidRDefault="005A5C36" w:rsidP="005A5C36">
      <w:pPr>
        <w:pBdr>
          <w:top w:val="nil"/>
          <w:left w:val="nil"/>
          <w:bottom w:val="nil"/>
          <w:right w:val="nil"/>
          <w:between w:val="nil"/>
        </w:pBdr>
        <w:jc w:val="center"/>
        <w:rPr>
          <w:rFonts w:ascii="Arial" w:hAnsi="Arial" w:cs="Arial"/>
          <w:b/>
          <w:color w:val="3366CC"/>
          <w:sz w:val="44"/>
          <w:szCs w:val="44"/>
        </w:rPr>
      </w:pPr>
      <w:r>
        <w:rPr>
          <w:noProof/>
        </w:rPr>
        <w:lastRenderedPageBreak/>
        <w:drawing>
          <wp:inline distT="0" distB="0" distL="0" distR="0" wp14:anchorId="15794F8C" wp14:editId="47E513FB">
            <wp:extent cx="4781503" cy="4638675"/>
            <wp:effectExtent l="0" t="0" r="63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4816533" cy="4672659"/>
                    </a:xfrm>
                    <a:prstGeom prst="rect">
                      <a:avLst/>
                    </a:prstGeom>
                  </pic:spPr>
                </pic:pic>
              </a:graphicData>
            </a:graphic>
          </wp:inline>
        </w:drawing>
      </w:r>
    </w:p>
    <w:p w14:paraId="7DE8F6E7" w14:textId="77777777" w:rsidR="005A5C36" w:rsidRDefault="005A5C36" w:rsidP="005A5C36">
      <w:pPr>
        <w:jc w:val="both"/>
        <w:rPr>
          <w:rFonts w:ascii="Arial" w:hAnsi="Arial" w:cs="Arial"/>
          <w:noProof/>
          <w:sz w:val="24"/>
          <w:szCs w:val="24"/>
          <w:lang w:eastAsia="es-CO"/>
        </w:rPr>
      </w:pPr>
      <w:r>
        <w:rPr>
          <w:rFonts w:ascii="Arial" w:hAnsi="Arial" w:cs="Arial"/>
          <w:noProof/>
          <w:sz w:val="24"/>
          <w:szCs w:val="24"/>
          <w:lang w:eastAsia="es-CO"/>
        </w:rPr>
        <w:t xml:space="preserve">A 30 de septiembre de 2021, </w:t>
      </w:r>
      <w:r w:rsidRPr="00C8611F">
        <w:rPr>
          <w:rFonts w:ascii="Arial" w:hAnsi="Arial" w:cs="Arial"/>
          <w:noProof/>
          <w:sz w:val="24"/>
          <w:szCs w:val="24"/>
          <w:lang w:eastAsia="es-CO"/>
        </w:rPr>
        <w:t xml:space="preserve">la Agencia para la Reincorporación y </w:t>
      </w:r>
      <w:r>
        <w:rPr>
          <w:rFonts w:ascii="Arial" w:hAnsi="Arial" w:cs="Arial"/>
          <w:noProof/>
          <w:sz w:val="24"/>
          <w:szCs w:val="24"/>
          <w:lang w:eastAsia="es-CO"/>
        </w:rPr>
        <w:t xml:space="preserve">la </w:t>
      </w:r>
      <w:r w:rsidRPr="00C8611F">
        <w:rPr>
          <w:rFonts w:ascii="Arial" w:hAnsi="Arial" w:cs="Arial"/>
          <w:noProof/>
          <w:sz w:val="24"/>
          <w:szCs w:val="24"/>
          <w:lang w:eastAsia="es-CO"/>
        </w:rPr>
        <w:t>Normalización ARN</w:t>
      </w:r>
      <w:r>
        <w:rPr>
          <w:rFonts w:ascii="Arial" w:hAnsi="Arial" w:cs="Arial"/>
          <w:noProof/>
          <w:sz w:val="24"/>
          <w:szCs w:val="24"/>
          <w:lang w:eastAsia="es-CO"/>
        </w:rPr>
        <w:t xml:space="preserve"> presenta activos por $ </w:t>
      </w:r>
      <w:r w:rsidRPr="005103BA">
        <w:rPr>
          <w:rFonts w:ascii="Arial" w:hAnsi="Arial" w:cs="Arial"/>
          <w:noProof/>
          <w:sz w:val="24"/>
          <w:szCs w:val="24"/>
          <w:lang w:eastAsia="es-CO"/>
        </w:rPr>
        <w:t xml:space="preserve"> </w:t>
      </w:r>
      <w:r w:rsidRPr="009E6405">
        <w:rPr>
          <w:rFonts w:ascii="Arial" w:hAnsi="Arial" w:cs="Arial"/>
          <w:noProof/>
          <w:sz w:val="24"/>
          <w:szCs w:val="24"/>
          <w:lang w:eastAsia="es-CO"/>
        </w:rPr>
        <w:t>38</w:t>
      </w:r>
      <w:r>
        <w:rPr>
          <w:rFonts w:ascii="Arial" w:hAnsi="Arial" w:cs="Arial"/>
          <w:noProof/>
          <w:sz w:val="24"/>
          <w:szCs w:val="24"/>
          <w:lang w:eastAsia="es-CO"/>
        </w:rPr>
        <w:t>.</w:t>
      </w:r>
      <w:r w:rsidRPr="009E6405">
        <w:rPr>
          <w:rFonts w:ascii="Arial" w:hAnsi="Arial" w:cs="Arial"/>
          <w:noProof/>
          <w:sz w:val="24"/>
          <w:szCs w:val="24"/>
          <w:lang w:eastAsia="es-CO"/>
        </w:rPr>
        <w:t>375</w:t>
      </w:r>
      <w:r>
        <w:rPr>
          <w:rFonts w:ascii="Arial" w:hAnsi="Arial" w:cs="Arial"/>
          <w:noProof/>
          <w:sz w:val="24"/>
          <w:szCs w:val="24"/>
          <w:lang w:eastAsia="es-CO"/>
        </w:rPr>
        <w:t>.</w:t>
      </w:r>
      <w:r w:rsidRPr="009E6405">
        <w:rPr>
          <w:rFonts w:ascii="Arial" w:hAnsi="Arial" w:cs="Arial"/>
          <w:noProof/>
          <w:sz w:val="24"/>
          <w:szCs w:val="24"/>
          <w:lang w:eastAsia="es-CO"/>
        </w:rPr>
        <w:t>277</w:t>
      </w:r>
      <w:r>
        <w:rPr>
          <w:rFonts w:ascii="Arial" w:hAnsi="Arial" w:cs="Arial"/>
          <w:noProof/>
          <w:sz w:val="24"/>
          <w:szCs w:val="24"/>
          <w:lang w:eastAsia="es-CO"/>
        </w:rPr>
        <w:t>.</w:t>
      </w:r>
      <w:r w:rsidRPr="009E6405">
        <w:rPr>
          <w:rFonts w:ascii="Arial" w:hAnsi="Arial" w:cs="Arial"/>
          <w:noProof/>
          <w:sz w:val="24"/>
          <w:szCs w:val="24"/>
          <w:lang w:eastAsia="es-CO"/>
        </w:rPr>
        <w:t>614,43</w:t>
      </w:r>
      <w:r>
        <w:rPr>
          <w:rFonts w:ascii="Arial" w:hAnsi="Arial" w:cs="Arial"/>
          <w:noProof/>
          <w:sz w:val="24"/>
          <w:szCs w:val="24"/>
          <w:lang w:eastAsia="es-CO"/>
        </w:rPr>
        <w:t>, siendo el 17</w:t>
      </w:r>
      <w:r w:rsidRPr="005103BA">
        <w:rPr>
          <w:rFonts w:ascii="Arial" w:hAnsi="Arial" w:cs="Arial"/>
          <w:noProof/>
          <w:sz w:val="24"/>
          <w:szCs w:val="24"/>
          <w:lang w:eastAsia="es-CO"/>
        </w:rPr>
        <w:t>,</w:t>
      </w:r>
      <w:r>
        <w:rPr>
          <w:rFonts w:ascii="Arial" w:hAnsi="Arial" w:cs="Arial"/>
          <w:noProof/>
          <w:sz w:val="24"/>
          <w:szCs w:val="24"/>
          <w:lang w:eastAsia="es-CO"/>
        </w:rPr>
        <w:t>55</w:t>
      </w:r>
      <w:r w:rsidRPr="005103BA">
        <w:rPr>
          <w:rFonts w:ascii="Arial" w:hAnsi="Arial" w:cs="Arial"/>
          <w:noProof/>
          <w:sz w:val="24"/>
          <w:szCs w:val="24"/>
          <w:lang w:eastAsia="es-CO"/>
        </w:rPr>
        <w:t>%</w:t>
      </w:r>
      <w:r>
        <w:rPr>
          <w:rFonts w:ascii="Arial" w:hAnsi="Arial" w:cs="Arial"/>
          <w:noProof/>
          <w:sz w:val="24"/>
          <w:szCs w:val="24"/>
          <w:lang w:eastAsia="es-CO"/>
        </w:rPr>
        <w:t xml:space="preserve"> saldo corriente y el 82</w:t>
      </w:r>
      <w:r w:rsidRPr="005103BA">
        <w:rPr>
          <w:rFonts w:ascii="Arial" w:hAnsi="Arial" w:cs="Arial"/>
          <w:noProof/>
          <w:sz w:val="24"/>
          <w:szCs w:val="24"/>
          <w:lang w:eastAsia="es-CO"/>
        </w:rPr>
        <w:t>,</w:t>
      </w:r>
      <w:r>
        <w:rPr>
          <w:rFonts w:ascii="Arial" w:hAnsi="Arial" w:cs="Arial"/>
          <w:noProof/>
          <w:sz w:val="24"/>
          <w:szCs w:val="24"/>
          <w:lang w:eastAsia="es-CO"/>
        </w:rPr>
        <w:t>45</w:t>
      </w:r>
      <w:r w:rsidRPr="005103BA">
        <w:rPr>
          <w:rFonts w:ascii="Arial" w:hAnsi="Arial" w:cs="Arial"/>
          <w:noProof/>
          <w:sz w:val="24"/>
          <w:szCs w:val="24"/>
          <w:lang w:eastAsia="es-CO"/>
        </w:rPr>
        <w:t>%</w:t>
      </w:r>
      <w:r>
        <w:rPr>
          <w:rFonts w:ascii="Arial" w:hAnsi="Arial" w:cs="Arial"/>
          <w:noProof/>
          <w:sz w:val="24"/>
          <w:szCs w:val="24"/>
          <w:lang w:eastAsia="es-CO"/>
        </w:rPr>
        <w:t xml:space="preserve"> saldo no corriente. </w:t>
      </w:r>
    </w:p>
    <w:p w14:paraId="6D54FBE5" w14:textId="77777777" w:rsidR="005A5C36" w:rsidRDefault="005A5C36" w:rsidP="005A5C36">
      <w:pPr>
        <w:jc w:val="both"/>
        <w:rPr>
          <w:rFonts w:ascii="Arial" w:hAnsi="Arial" w:cs="Arial"/>
          <w:noProof/>
          <w:sz w:val="24"/>
          <w:szCs w:val="24"/>
          <w:lang w:eastAsia="es-CO"/>
        </w:rPr>
      </w:pPr>
      <w:r>
        <w:rPr>
          <w:rFonts w:ascii="Arial" w:hAnsi="Arial" w:cs="Arial"/>
          <w:noProof/>
          <w:sz w:val="24"/>
          <w:szCs w:val="24"/>
          <w:lang w:eastAsia="es-CO"/>
        </w:rPr>
        <w:t>Otros Activos, es el grupo más representativo del activo 69</w:t>
      </w:r>
      <w:r w:rsidRPr="006E15F5">
        <w:rPr>
          <w:rFonts w:ascii="Arial" w:hAnsi="Arial" w:cs="Arial"/>
          <w:noProof/>
          <w:sz w:val="24"/>
          <w:szCs w:val="24"/>
          <w:lang w:eastAsia="es-CO"/>
        </w:rPr>
        <w:t>,</w:t>
      </w:r>
      <w:r>
        <w:rPr>
          <w:rFonts w:ascii="Arial" w:hAnsi="Arial" w:cs="Arial"/>
          <w:noProof/>
          <w:sz w:val="24"/>
          <w:szCs w:val="24"/>
          <w:lang w:eastAsia="es-CO"/>
        </w:rPr>
        <w:t>91</w:t>
      </w:r>
      <w:r w:rsidRPr="006E15F5">
        <w:rPr>
          <w:rFonts w:ascii="Arial" w:hAnsi="Arial" w:cs="Arial"/>
          <w:noProof/>
          <w:sz w:val="24"/>
          <w:szCs w:val="24"/>
          <w:lang w:eastAsia="es-CO"/>
        </w:rPr>
        <w:t>%</w:t>
      </w:r>
      <w:r>
        <w:rPr>
          <w:rFonts w:ascii="Arial" w:hAnsi="Arial" w:cs="Arial"/>
          <w:noProof/>
          <w:sz w:val="24"/>
          <w:szCs w:val="24"/>
          <w:lang w:eastAsia="es-CO"/>
        </w:rPr>
        <w:t xml:space="preserve"> (corriente y no corriente), en el se incluyen los saldos de las cuentas </w:t>
      </w:r>
      <w:r w:rsidRPr="005103BA">
        <w:rPr>
          <w:rFonts w:ascii="Arial" w:hAnsi="Arial" w:cs="Arial"/>
          <w:noProof/>
          <w:sz w:val="24"/>
          <w:szCs w:val="24"/>
          <w:lang w:eastAsia="es-CO"/>
        </w:rPr>
        <w:t xml:space="preserve">Bienes </w:t>
      </w:r>
      <w:r>
        <w:rPr>
          <w:rFonts w:ascii="Arial" w:hAnsi="Arial" w:cs="Arial"/>
          <w:noProof/>
          <w:sz w:val="24"/>
          <w:szCs w:val="24"/>
          <w:lang w:eastAsia="es-CO"/>
        </w:rPr>
        <w:t>y</w:t>
      </w:r>
      <w:r w:rsidRPr="005103BA">
        <w:rPr>
          <w:rFonts w:ascii="Arial" w:hAnsi="Arial" w:cs="Arial"/>
          <w:noProof/>
          <w:sz w:val="24"/>
          <w:szCs w:val="24"/>
          <w:lang w:eastAsia="es-CO"/>
        </w:rPr>
        <w:t xml:space="preserve"> </w:t>
      </w:r>
      <w:r>
        <w:rPr>
          <w:rFonts w:ascii="Arial" w:hAnsi="Arial" w:cs="Arial"/>
          <w:noProof/>
          <w:sz w:val="24"/>
          <w:szCs w:val="24"/>
          <w:lang w:eastAsia="es-CO"/>
        </w:rPr>
        <w:t>s</w:t>
      </w:r>
      <w:r w:rsidRPr="005103BA">
        <w:rPr>
          <w:rFonts w:ascii="Arial" w:hAnsi="Arial" w:cs="Arial"/>
          <w:noProof/>
          <w:sz w:val="24"/>
          <w:szCs w:val="24"/>
          <w:lang w:eastAsia="es-CO"/>
        </w:rPr>
        <w:t xml:space="preserve">ervicios </w:t>
      </w:r>
      <w:r>
        <w:rPr>
          <w:rFonts w:ascii="Arial" w:hAnsi="Arial" w:cs="Arial"/>
          <w:noProof/>
          <w:sz w:val="24"/>
          <w:szCs w:val="24"/>
          <w:lang w:eastAsia="es-CO"/>
        </w:rPr>
        <w:t>p</w:t>
      </w:r>
      <w:r w:rsidRPr="005103BA">
        <w:rPr>
          <w:rFonts w:ascii="Arial" w:hAnsi="Arial" w:cs="Arial"/>
          <w:noProof/>
          <w:sz w:val="24"/>
          <w:szCs w:val="24"/>
          <w:lang w:eastAsia="es-CO"/>
        </w:rPr>
        <w:t xml:space="preserve">agados </w:t>
      </w:r>
      <w:r>
        <w:rPr>
          <w:rFonts w:ascii="Arial" w:hAnsi="Arial" w:cs="Arial"/>
          <w:noProof/>
          <w:sz w:val="24"/>
          <w:szCs w:val="24"/>
          <w:lang w:eastAsia="es-CO"/>
        </w:rPr>
        <w:t>p</w:t>
      </w:r>
      <w:r w:rsidRPr="005103BA">
        <w:rPr>
          <w:rFonts w:ascii="Arial" w:hAnsi="Arial" w:cs="Arial"/>
          <w:noProof/>
          <w:sz w:val="24"/>
          <w:szCs w:val="24"/>
          <w:lang w:eastAsia="es-CO"/>
        </w:rPr>
        <w:t xml:space="preserve">or </w:t>
      </w:r>
      <w:r>
        <w:rPr>
          <w:rFonts w:ascii="Arial" w:hAnsi="Arial" w:cs="Arial"/>
          <w:noProof/>
          <w:sz w:val="24"/>
          <w:szCs w:val="24"/>
          <w:lang w:eastAsia="es-CO"/>
        </w:rPr>
        <w:t>a</w:t>
      </w:r>
      <w:r w:rsidRPr="005103BA">
        <w:rPr>
          <w:rFonts w:ascii="Arial" w:hAnsi="Arial" w:cs="Arial"/>
          <w:noProof/>
          <w:sz w:val="24"/>
          <w:szCs w:val="24"/>
          <w:lang w:eastAsia="es-CO"/>
        </w:rPr>
        <w:t>nticipado</w:t>
      </w:r>
      <w:r>
        <w:rPr>
          <w:rFonts w:ascii="Arial" w:hAnsi="Arial" w:cs="Arial"/>
          <w:noProof/>
          <w:sz w:val="24"/>
          <w:szCs w:val="24"/>
          <w:lang w:eastAsia="es-CO"/>
        </w:rPr>
        <w:t xml:space="preserve"> $ </w:t>
      </w:r>
      <w:r w:rsidRPr="009E6405">
        <w:rPr>
          <w:rFonts w:ascii="Arial" w:hAnsi="Arial" w:cs="Arial"/>
          <w:noProof/>
          <w:sz w:val="24"/>
          <w:szCs w:val="24"/>
          <w:lang w:eastAsia="es-CO"/>
        </w:rPr>
        <w:t>1</w:t>
      </w:r>
      <w:r>
        <w:rPr>
          <w:rFonts w:ascii="Arial" w:hAnsi="Arial" w:cs="Arial"/>
          <w:noProof/>
          <w:sz w:val="24"/>
          <w:szCs w:val="24"/>
          <w:lang w:eastAsia="es-CO"/>
        </w:rPr>
        <w:t>.</w:t>
      </w:r>
      <w:r w:rsidRPr="009E6405">
        <w:rPr>
          <w:rFonts w:ascii="Arial" w:hAnsi="Arial" w:cs="Arial"/>
          <w:noProof/>
          <w:sz w:val="24"/>
          <w:szCs w:val="24"/>
          <w:lang w:eastAsia="es-CO"/>
        </w:rPr>
        <w:t>422</w:t>
      </w:r>
      <w:r>
        <w:rPr>
          <w:rFonts w:ascii="Arial" w:hAnsi="Arial" w:cs="Arial"/>
          <w:noProof/>
          <w:sz w:val="24"/>
          <w:szCs w:val="24"/>
          <w:lang w:eastAsia="es-CO"/>
        </w:rPr>
        <w:t>.</w:t>
      </w:r>
      <w:r w:rsidRPr="009E6405">
        <w:rPr>
          <w:rFonts w:ascii="Arial" w:hAnsi="Arial" w:cs="Arial"/>
          <w:noProof/>
          <w:sz w:val="24"/>
          <w:szCs w:val="24"/>
          <w:lang w:eastAsia="es-CO"/>
        </w:rPr>
        <w:t>782</w:t>
      </w:r>
      <w:r>
        <w:rPr>
          <w:rFonts w:ascii="Arial" w:hAnsi="Arial" w:cs="Arial"/>
          <w:noProof/>
          <w:sz w:val="24"/>
          <w:szCs w:val="24"/>
          <w:lang w:eastAsia="es-CO"/>
        </w:rPr>
        <w:t>.</w:t>
      </w:r>
      <w:r w:rsidRPr="009E6405">
        <w:rPr>
          <w:rFonts w:ascii="Arial" w:hAnsi="Arial" w:cs="Arial"/>
          <w:noProof/>
          <w:sz w:val="24"/>
          <w:szCs w:val="24"/>
          <w:lang w:eastAsia="es-CO"/>
        </w:rPr>
        <w:t>438,54</w:t>
      </w:r>
      <w:r>
        <w:rPr>
          <w:rFonts w:ascii="Arial" w:hAnsi="Arial" w:cs="Arial"/>
          <w:noProof/>
          <w:sz w:val="24"/>
          <w:szCs w:val="24"/>
          <w:lang w:eastAsia="es-CO"/>
        </w:rPr>
        <w:t>; A</w:t>
      </w:r>
      <w:r w:rsidRPr="005103BA">
        <w:rPr>
          <w:rFonts w:ascii="Arial" w:hAnsi="Arial" w:cs="Arial"/>
          <w:noProof/>
          <w:sz w:val="24"/>
          <w:szCs w:val="24"/>
          <w:lang w:eastAsia="es-CO"/>
        </w:rPr>
        <w:t xml:space="preserve">vances y </w:t>
      </w:r>
      <w:r>
        <w:rPr>
          <w:rFonts w:ascii="Arial" w:hAnsi="Arial" w:cs="Arial"/>
          <w:noProof/>
          <w:sz w:val="24"/>
          <w:szCs w:val="24"/>
          <w:lang w:eastAsia="es-CO"/>
        </w:rPr>
        <w:t>a</w:t>
      </w:r>
      <w:r w:rsidRPr="005103BA">
        <w:rPr>
          <w:rFonts w:ascii="Arial" w:hAnsi="Arial" w:cs="Arial"/>
          <w:noProof/>
          <w:sz w:val="24"/>
          <w:szCs w:val="24"/>
          <w:lang w:eastAsia="es-CO"/>
        </w:rPr>
        <w:t xml:space="preserve">nticipos </w:t>
      </w:r>
      <w:r>
        <w:rPr>
          <w:rFonts w:ascii="Arial" w:hAnsi="Arial" w:cs="Arial"/>
          <w:noProof/>
          <w:sz w:val="24"/>
          <w:szCs w:val="24"/>
          <w:lang w:eastAsia="es-CO"/>
        </w:rPr>
        <w:t>e</w:t>
      </w:r>
      <w:r w:rsidRPr="005103BA">
        <w:rPr>
          <w:rFonts w:ascii="Arial" w:hAnsi="Arial" w:cs="Arial"/>
          <w:noProof/>
          <w:sz w:val="24"/>
          <w:szCs w:val="24"/>
          <w:lang w:eastAsia="es-CO"/>
        </w:rPr>
        <w:t>ntregados</w:t>
      </w:r>
      <w:r>
        <w:rPr>
          <w:rFonts w:ascii="Arial" w:hAnsi="Arial" w:cs="Arial"/>
          <w:noProof/>
          <w:sz w:val="24"/>
          <w:szCs w:val="24"/>
          <w:lang w:eastAsia="es-CO"/>
        </w:rPr>
        <w:t xml:space="preserve"> $ </w:t>
      </w:r>
      <w:r w:rsidRPr="009E6405">
        <w:rPr>
          <w:rFonts w:ascii="Arial" w:hAnsi="Arial" w:cs="Arial"/>
          <w:noProof/>
          <w:sz w:val="24"/>
          <w:szCs w:val="24"/>
          <w:lang w:eastAsia="es-CO"/>
        </w:rPr>
        <w:t>23</w:t>
      </w:r>
      <w:r>
        <w:rPr>
          <w:rFonts w:ascii="Arial" w:hAnsi="Arial" w:cs="Arial"/>
          <w:noProof/>
          <w:sz w:val="24"/>
          <w:szCs w:val="24"/>
          <w:lang w:eastAsia="es-CO"/>
        </w:rPr>
        <w:t>.</w:t>
      </w:r>
      <w:r w:rsidRPr="009E6405">
        <w:rPr>
          <w:rFonts w:ascii="Arial" w:hAnsi="Arial" w:cs="Arial"/>
          <w:noProof/>
          <w:sz w:val="24"/>
          <w:szCs w:val="24"/>
          <w:lang w:eastAsia="es-CO"/>
        </w:rPr>
        <w:t>865</w:t>
      </w:r>
      <w:r>
        <w:rPr>
          <w:rFonts w:ascii="Arial" w:hAnsi="Arial" w:cs="Arial"/>
          <w:noProof/>
          <w:sz w:val="24"/>
          <w:szCs w:val="24"/>
          <w:lang w:eastAsia="es-CO"/>
        </w:rPr>
        <w:t>.</w:t>
      </w:r>
      <w:r w:rsidRPr="009E6405">
        <w:rPr>
          <w:rFonts w:ascii="Arial" w:hAnsi="Arial" w:cs="Arial"/>
          <w:noProof/>
          <w:sz w:val="24"/>
          <w:szCs w:val="24"/>
          <w:lang w:eastAsia="es-CO"/>
        </w:rPr>
        <w:t>892</w:t>
      </w:r>
      <w:r>
        <w:rPr>
          <w:rFonts w:ascii="Arial" w:hAnsi="Arial" w:cs="Arial"/>
          <w:noProof/>
          <w:sz w:val="24"/>
          <w:szCs w:val="24"/>
          <w:lang w:eastAsia="es-CO"/>
        </w:rPr>
        <w:t xml:space="preserve">,00 y </w:t>
      </w:r>
      <w:r w:rsidRPr="005103BA">
        <w:rPr>
          <w:rFonts w:ascii="Arial" w:hAnsi="Arial" w:cs="Arial"/>
          <w:noProof/>
          <w:sz w:val="24"/>
          <w:szCs w:val="24"/>
          <w:lang w:eastAsia="es-CO"/>
        </w:rPr>
        <w:t xml:space="preserve">Recursos </w:t>
      </w:r>
      <w:r>
        <w:rPr>
          <w:rFonts w:ascii="Arial" w:hAnsi="Arial" w:cs="Arial"/>
          <w:noProof/>
          <w:sz w:val="24"/>
          <w:szCs w:val="24"/>
          <w:lang w:eastAsia="es-CO"/>
        </w:rPr>
        <w:t>e</w:t>
      </w:r>
      <w:r w:rsidRPr="005103BA">
        <w:rPr>
          <w:rFonts w:ascii="Arial" w:hAnsi="Arial" w:cs="Arial"/>
          <w:noProof/>
          <w:sz w:val="24"/>
          <w:szCs w:val="24"/>
          <w:lang w:eastAsia="es-CO"/>
        </w:rPr>
        <w:t xml:space="preserve">ntregados </w:t>
      </w:r>
      <w:r>
        <w:rPr>
          <w:rFonts w:ascii="Arial" w:hAnsi="Arial" w:cs="Arial"/>
          <w:noProof/>
          <w:sz w:val="24"/>
          <w:szCs w:val="24"/>
          <w:lang w:eastAsia="es-CO"/>
        </w:rPr>
        <w:t>e</w:t>
      </w:r>
      <w:r w:rsidRPr="005103BA">
        <w:rPr>
          <w:rFonts w:ascii="Arial" w:hAnsi="Arial" w:cs="Arial"/>
          <w:noProof/>
          <w:sz w:val="24"/>
          <w:szCs w:val="24"/>
          <w:lang w:eastAsia="es-CO"/>
        </w:rPr>
        <w:t xml:space="preserve">n </w:t>
      </w:r>
      <w:r>
        <w:rPr>
          <w:rFonts w:ascii="Arial" w:hAnsi="Arial" w:cs="Arial"/>
          <w:noProof/>
          <w:sz w:val="24"/>
          <w:szCs w:val="24"/>
          <w:lang w:eastAsia="es-CO"/>
        </w:rPr>
        <w:t>a</w:t>
      </w:r>
      <w:r w:rsidRPr="005103BA">
        <w:rPr>
          <w:rFonts w:ascii="Arial" w:hAnsi="Arial" w:cs="Arial"/>
          <w:noProof/>
          <w:sz w:val="24"/>
          <w:szCs w:val="24"/>
          <w:lang w:eastAsia="es-CO"/>
        </w:rPr>
        <w:t>dministración</w:t>
      </w:r>
      <w:r>
        <w:rPr>
          <w:rFonts w:ascii="Arial" w:hAnsi="Arial" w:cs="Arial"/>
          <w:noProof/>
          <w:sz w:val="24"/>
          <w:szCs w:val="24"/>
          <w:lang w:eastAsia="es-CO"/>
        </w:rPr>
        <w:t xml:space="preserve"> $ </w:t>
      </w:r>
      <w:r w:rsidRPr="009E6405">
        <w:rPr>
          <w:rFonts w:ascii="Arial" w:hAnsi="Arial" w:cs="Arial"/>
          <w:noProof/>
          <w:sz w:val="24"/>
          <w:szCs w:val="24"/>
          <w:lang w:eastAsia="es-CO"/>
        </w:rPr>
        <w:t>4</w:t>
      </w:r>
      <w:r>
        <w:rPr>
          <w:rFonts w:ascii="Arial" w:hAnsi="Arial" w:cs="Arial"/>
          <w:noProof/>
          <w:sz w:val="24"/>
          <w:szCs w:val="24"/>
          <w:lang w:eastAsia="es-CO"/>
        </w:rPr>
        <w:t>.</w:t>
      </w:r>
      <w:r w:rsidRPr="009E6405">
        <w:rPr>
          <w:rFonts w:ascii="Arial" w:hAnsi="Arial" w:cs="Arial"/>
          <w:noProof/>
          <w:sz w:val="24"/>
          <w:szCs w:val="24"/>
          <w:lang w:eastAsia="es-CO"/>
        </w:rPr>
        <w:t>543</w:t>
      </w:r>
      <w:r>
        <w:rPr>
          <w:rFonts w:ascii="Arial" w:hAnsi="Arial" w:cs="Arial"/>
          <w:noProof/>
          <w:sz w:val="24"/>
          <w:szCs w:val="24"/>
          <w:lang w:eastAsia="es-CO"/>
        </w:rPr>
        <w:t>.</w:t>
      </w:r>
      <w:r w:rsidRPr="009E6405">
        <w:rPr>
          <w:rFonts w:ascii="Arial" w:hAnsi="Arial" w:cs="Arial"/>
          <w:noProof/>
          <w:sz w:val="24"/>
          <w:szCs w:val="24"/>
          <w:lang w:eastAsia="es-CO"/>
        </w:rPr>
        <w:t>099</w:t>
      </w:r>
      <w:r>
        <w:rPr>
          <w:rFonts w:ascii="Arial" w:hAnsi="Arial" w:cs="Arial"/>
          <w:noProof/>
          <w:sz w:val="24"/>
          <w:szCs w:val="24"/>
          <w:lang w:eastAsia="es-CO"/>
        </w:rPr>
        <w:t>.</w:t>
      </w:r>
      <w:r w:rsidRPr="009E6405">
        <w:rPr>
          <w:rFonts w:ascii="Arial" w:hAnsi="Arial" w:cs="Arial"/>
          <w:noProof/>
          <w:sz w:val="24"/>
          <w:szCs w:val="24"/>
          <w:lang w:eastAsia="es-CO"/>
        </w:rPr>
        <w:t>704,48</w:t>
      </w:r>
      <w:r>
        <w:rPr>
          <w:rFonts w:ascii="Arial" w:hAnsi="Arial" w:cs="Arial"/>
          <w:noProof/>
          <w:sz w:val="24"/>
          <w:szCs w:val="24"/>
          <w:lang w:eastAsia="es-CO"/>
        </w:rPr>
        <w:t>; Activos intangibles $</w:t>
      </w:r>
      <w:r w:rsidRPr="009E6405">
        <w:rPr>
          <w:rFonts w:ascii="Arial" w:hAnsi="Arial" w:cs="Arial"/>
          <w:noProof/>
          <w:sz w:val="24"/>
          <w:szCs w:val="24"/>
          <w:lang w:eastAsia="es-CO"/>
        </w:rPr>
        <w:t>32</w:t>
      </w:r>
      <w:r>
        <w:rPr>
          <w:rFonts w:ascii="Arial" w:hAnsi="Arial" w:cs="Arial"/>
          <w:noProof/>
          <w:sz w:val="24"/>
          <w:szCs w:val="24"/>
          <w:lang w:eastAsia="es-CO"/>
        </w:rPr>
        <w:t>.</w:t>
      </w:r>
      <w:r w:rsidRPr="009E6405">
        <w:rPr>
          <w:rFonts w:ascii="Arial" w:hAnsi="Arial" w:cs="Arial"/>
          <w:noProof/>
          <w:sz w:val="24"/>
          <w:szCs w:val="24"/>
          <w:lang w:eastAsia="es-CO"/>
        </w:rPr>
        <w:t>699</w:t>
      </w:r>
      <w:r>
        <w:rPr>
          <w:rFonts w:ascii="Arial" w:hAnsi="Arial" w:cs="Arial"/>
          <w:noProof/>
          <w:sz w:val="24"/>
          <w:szCs w:val="24"/>
          <w:lang w:eastAsia="es-CO"/>
        </w:rPr>
        <w:t>.</w:t>
      </w:r>
      <w:r w:rsidRPr="009E6405">
        <w:rPr>
          <w:rFonts w:ascii="Arial" w:hAnsi="Arial" w:cs="Arial"/>
          <w:noProof/>
          <w:sz w:val="24"/>
          <w:szCs w:val="24"/>
          <w:lang w:eastAsia="es-CO"/>
        </w:rPr>
        <w:t>546</w:t>
      </w:r>
      <w:r>
        <w:rPr>
          <w:rFonts w:ascii="Arial" w:hAnsi="Arial" w:cs="Arial"/>
          <w:noProof/>
          <w:sz w:val="24"/>
          <w:szCs w:val="24"/>
          <w:lang w:eastAsia="es-CO"/>
        </w:rPr>
        <w:t>.</w:t>
      </w:r>
      <w:r w:rsidRPr="009E6405">
        <w:rPr>
          <w:rFonts w:ascii="Arial" w:hAnsi="Arial" w:cs="Arial"/>
          <w:noProof/>
          <w:sz w:val="24"/>
          <w:szCs w:val="24"/>
          <w:lang w:eastAsia="es-CO"/>
        </w:rPr>
        <w:t>518,42</w:t>
      </w:r>
      <w:r>
        <w:rPr>
          <w:rFonts w:ascii="Arial" w:hAnsi="Arial" w:cs="Arial"/>
          <w:noProof/>
          <w:sz w:val="24"/>
          <w:szCs w:val="24"/>
          <w:lang w:eastAsia="es-CO"/>
        </w:rPr>
        <w:t xml:space="preserve"> y la amortización acumulada de los activos intangibles                        por -$</w:t>
      </w:r>
      <w:r w:rsidRPr="009E6405">
        <w:rPr>
          <w:rFonts w:ascii="Arial" w:hAnsi="Arial" w:cs="Arial"/>
          <w:noProof/>
          <w:sz w:val="24"/>
          <w:szCs w:val="24"/>
          <w:lang w:eastAsia="es-CO"/>
        </w:rPr>
        <w:t>11</w:t>
      </w:r>
      <w:r>
        <w:rPr>
          <w:rFonts w:ascii="Arial" w:hAnsi="Arial" w:cs="Arial"/>
          <w:noProof/>
          <w:sz w:val="24"/>
          <w:szCs w:val="24"/>
          <w:lang w:eastAsia="es-CO"/>
        </w:rPr>
        <w:t>.</w:t>
      </w:r>
      <w:r w:rsidRPr="009E6405">
        <w:rPr>
          <w:rFonts w:ascii="Arial" w:hAnsi="Arial" w:cs="Arial"/>
          <w:noProof/>
          <w:sz w:val="24"/>
          <w:szCs w:val="24"/>
          <w:lang w:eastAsia="es-CO"/>
        </w:rPr>
        <w:t>860</w:t>
      </w:r>
      <w:r>
        <w:rPr>
          <w:rFonts w:ascii="Arial" w:hAnsi="Arial" w:cs="Arial"/>
          <w:noProof/>
          <w:sz w:val="24"/>
          <w:szCs w:val="24"/>
          <w:lang w:eastAsia="es-CO"/>
        </w:rPr>
        <w:t>.</w:t>
      </w:r>
      <w:r w:rsidRPr="009E6405">
        <w:rPr>
          <w:rFonts w:ascii="Arial" w:hAnsi="Arial" w:cs="Arial"/>
          <w:noProof/>
          <w:sz w:val="24"/>
          <w:szCs w:val="24"/>
          <w:lang w:eastAsia="es-CO"/>
        </w:rPr>
        <w:t>934</w:t>
      </w:r>
      <w:r>
        <w:rPr>
          <w:rFonts w:ascii="Arial" w:hAnsi="Arial" w:cs="Arial"/>
          <w:noProof/>
          <w:sz w:val="24"/>
          <w:szCs w:val="24"/>
          <w:lang w:eastAsia="es-CO"/>
        </w:rPr>
        <w:t>.</w:t>
      </w:r>
      <w:r w:rsidRPr="009E6405">
        <w:rPr>
          <w:rFonts w:ascii="Arial" w:hAnsi="Arial" w:cs="Arial"/>
          <w:noProof/>
          <w:sz w:val="24"/>
          <w:szCs w:val="24"/>
          <w:lang w:eastAsia="es-CO"/>
        </w:rPr>
        <w:t>122,34</w:t>
      </w:r>
      <w:r>
        <w:rPr>
          <w:rFonts w:ascii="Arial" w:hAnsi="Arial" w:cs="Arial"/>
          <w:noProof/>
          <w:sz w:val="24"/>
          <w:szCs w:val="24"/>
          <w:lang w:eastAsia="es-CO"/>
        </w:rPr>
        <w:t>.</w:t>
      </w:r>
      <w:r w:rsidRPr="00A31DF7">
        <w:rPr>
          <w:rFonts w:ascii="Arial" w:hAnsi="Arial" w:cs="Arial"/>
          <w:noProof/>
          <w:sz w:val="24"/>
          <w:szCs w:val="24"/>
          <w:lang w:eastAsia="es-CO"/>
        </w:rPr>
        <w:tab/>
      </w:r>
      <w:r w:rsidRPr="00A31DF7">
        <w:rPr>
          <w:rFonts w:ascii="Arial" w:hAnsi="Arial" w:cs="Arial"/>
          <w:noProof/>
          <w:sz w:val="24"/>
          <w:szCs w:val="24"/>
          <w:lang w:eastAsia="es-CO"/>
        </w:rPr>
        <w:tab/>
      </w:r>
      <w:r w:rsidRPr="00A31DF7">
        <w:rPr>
          <w:rFonts w:ascii="Arial" w:hAnsi="Arial" w:cs="Arial"/>
          <w:noProof/>
          <w:sz w:val="24"/>
          <w:szCs w:val="24"/>
          <w:lang w:eastAsia="es-CO"/>
        </w:rPr>
        <w:tab/>
      </w:r>
      <w:r w:rsidRPr="00A31DF7">
        <w:rPr>
          <w:rFonts w:ascii="Arial" w:hAnsi="Arial" w:cs="Arial"/>
          <w:noProof/>
          <w:sz w:val="24"/>
          <w:szCs w:val="24"/>
          <w:lang w:eastAsia="es-CO"/>
        </w:rPr>
        <w:tab/>
      </w:r>
      <w:r w:rsidRPr="00A31DF7">
        <w:rPr>
          <w:rFonts w:ascii="Arial" w:hAnsi="Arial" w:cs="Arial"/>
          <w:noProof/>
          <w:sz w:val="24"/>
          <w:szCs w:val="24"/>
          <w:lang w:eastAsia="es-CO"/>
        </w:rPr>
        <w:tab/>
      </w:r>
      <w:r w:rsidRPr="00A31DF7">
        <w:rPr>
          <w:rFonts w:ascii="Arial" w:hAnsi="Arial" w:cs="Arial"/>
          <w:noProof/>
          <w:sz w:val="24"/>
          <w:szCs w:val="24"/>
          <w:lang w:eastAsia="es-CO"/>
        </w:rPr>
        <w:tab/>
      </w:r>
    </w:p>
    <w:p w14:paraId="70506352" w14:textId="77777777" w:rsidR="005A5C36" w:rsidRDefault="005A5C36" w:rsidP="005A5C36">
      <w:pPr>
        <w:jc w:val="both"/>
        <w:rPr>
          <w:rFonts w:ascii="Arial" w:hAnsi="Arial" w:cs="Arial"/>
          <w:noProof/>
          <w:sz w:val="24"/>
          <w:szCs w:val="24"/>
          <w:lang w:eastAsia="es-CO"/>
        </w:rPr>
      </w:pPr>
      <w:r>
        <w:rPr>
          <w:rFonts w:ascii="Arial" w:hAnsi="Arial" w:cs="Arial"/>
          <w:noProof/>
          <w:sz w:val="24"/>
          <w:szCs w:val="24"/>
          <w:lang w:eastAsia="es-CO"/>
        </w:rPr>
        <w:t xml:space="preserve">El pasivo $ </w:t>
      </w:r>
      <w:r w:rsidRPr="009E6405">
        <w:rPr>
          <w:rFonts w:ascii="Arial" w:hAnsi="Arial" w:cs="Arial"/>
          <w:noProof/>
          <w:sz w:val="24"/>
          <w:szCs w:val="24"/>
          <w:lang w:eastAsia="es-CO"/>
        </w:rPr>
        <w:t>12</w:t>
      </w:r>
      <w:r>
        <w:rPr>
          <w:rFonts w:ascii="Arial" w:hAnsi="Arial" w:cs="Arial"/>
          <w:noProof/>
          <w:sz w:val="24"/>
          <w:szCs w:val="24"/>
          <w:lang w:eastAsia="es-CO"/>
        </w:rPr>
        <w:t>.</w:t>
      </w:r>
      <w:r w:rsidRPr="009E6405">
        <w:rPr>
          <w:rFonts w:ascii="Arial" w:hAnsi="Arial" w:cs="Arial"/>
          <w:noProof/>
          <w:sz w:val="24"/>
          <w:szCs w:val="24"/>
          <w:lang w:eastAsia="es-CO"/>
        </w:rPr>
        <w:t>813</w:t>
      </w:r>
      <w:r>
        <w:rPr>
          <w:rFonts w:ascii="Arial" w:hAnsi="Arial" w:cs="Arial"/>
          <w:noProof/>
          <w:sz w:val="24"/>
          <w:szCs w:val="24"/>
          <w:lang w:eastAsia="es-CO"/>
        </w:rPr>
        <w:t>.</w:t>
      </w:r>
      <w:r w:rsidRPr="009E6405">
        <w:rPr>
          <w:rFonts w:ascii="Arial" w:hAnsi="Arial" w:cs="Arial"/>
          <w:noProof/>
          <w:sz w:val="24"/>
          <w:szCs w:val="24"/>
          <w:lang w:eastAsia="es-CO"/>
        </w:rPr>
        <w:t>100</w:t>
      </w:r>
      <w:r>
        <w:rPr>
          <w:rFonts w:ascii="Arial" w:hAnsi="Arial" w:cs="Arial"/>
          <w:noProof/>
          <w:sz w:val="24"/>
          <w:szCs w:val="24"/>
          <w:lang w:eastAsia="es-CO"/>
        </w:rPr>
        <w:t>.</w:t>
      </w:r>
      <w:r w:rsidRPr="009E6405">
        <w:rPr>
          <w:rFonts w:ascii="Arial" w:hAnsi="Arial" w:cs="Arial"/>
          <w:noProof/>
          <w:sz w:val="24"/>
          <w:szCs w:val="24"/>
          <w:lang w:eastAsia="es-CO"/>
        </w:rPr>
        <w:t>920,05</w:t>
      </w:r>
      <w:r>
        <w:rPr>
          <w:rFonts w:ascii="Arial" w:hAnsi="Arial" w:cs="Arial"/>
          <w:noProof/>
          <w:sz w:val="24"/>
          <w:szCs w:val="24"/>
          <w:lang w:eastAsia="es-CO"/>
        </w:rPr>
        <w:t>, corresponde al 33</w:t>
      </w:r>
      <w:r w:rsidRPr="00A31DF7">
        <w:rPr>
          <w:rFonts w:ascii="Arial" w:hAnsi="Arial" w:cs="Arial"/>
          <w:noProof/>
          <w:sz w:val="24"/>
          <w:szCs w:val="24"/>
          <w:lang w:eastAsia="es-CO"/>
        </w:rPr>
        <w:t>,</w:t>
      </w:r>
      <w:r>
        <w:rPr>
          <w:rFonts w:ascii="Arial" w:hAnsi="Arial" w:cs="Arial"/>
          <w:noProof/>
          <w:sz w:val="24"/>
          <w:szCs w:val="24"/>
          <w:lang w:eastAsia="es-CO"/>
        </w:rPr>
        <w:t>39</w:t>
      </w:r>
      <w:r w:rsidRPr="00A31DF7">
        <w:rPr>
          <w:rFonts w:ascii="Arial" w:hAnsi="Arial" w:cs="Arial"/>
          <w:noProof/>
          <w:sz w:val="24"/>
          <w:szCs w:val="24"/>
          <w:lang w:eastAsia="es-CO"/>
        </w:rPr>
        <w:t>%</w:t>
      </w:r>
      <w:r>
        <w:rPr>
          <w:rFonts w:ascii="Arial" w:hAnsi="Arial" w:cs="Arial"/>
          <w:noProof/>
          <w:sz w:val="24"/>
          <w:szCs w:val="24"/>
          <w:lang w:eastAsia="es-CO"/>
        </w:rPr>
        <w:t xml:space="preserve"> de los activos; siendo el grupo mas represetativo Cuentas por pagar 47.73</w:t>
      </w:r>
      <w:r w:rsidRPr="001D35F2">
        <w:rPr>
          <w:rFonts w:ascii="Arial" w:hAnsi="Arial" w:cs="Arial"/>
          <w:noProof/>
          <w:sz w:val="24"/>
          <w:szCs w:val="24"/>
          <w:lang w:eastAsia="es-CO"/>
        </w:rPr>
        <w:t>%</w:t>
      </w:r>
      <w:r>
        <w:rPr>
          <w:rFonts w:ascii="Arial" w:hAnsi="Arial" w:cs="Arial"/>
          <w:noProof/>
          <w:sz w:val="24"/>
          <w:szCs w:val="24"/>
          <w:lang w:eastAsia="es-CO"/>
        </w:rPr>
        <w:t xml:space="preserve"> del total del pasivo, en el se incluyen los saldos de las A</w:t>
      </w:r>
      <w:r w:rsidRPr="008658B6">
        <w:rPr>
          <w:rFonts w:ascii="Arial" w:hAnsi="Arial" w:cs="Arial"/>
          <w:noProof/>
          <w:sz w:val="24"/>
          <w:szCs w:val="24"/>
          <w:lang w:eastAsia="es-CO"/>
        </w:rPr>
        <w:t>dquisicion de bienes y servicios</w:t>
      </w:r>
      <w:r>
        <w:rPr>
          <w:rFonts w:ascii="Arial" w:hAnsi="Arial" w:cs="Arial"/>
          <w:noProof/>
          <w:sz w:val="24"/>
          <w:szCs w:val="24"/>
          <w:lang w:eastAsia="es-CO"/>
        </w:rPr>
        <w:t xml:space="preserve">                                </w:t>
      </w:r>
      <w:r w:rsidRPr="008658B6">
        <w:rPr>
          <w:rFonts w:ascii="Arial" w:hAnsi="Arial" w:cs="Arial"/>
          <w:noProof/>
          <w:sz w:val="24"/>
          <w:szCs w:val="24"/>
          <w:lang w:eastAsia="es-CO"/>
        </w:rPr>
        <w:t xml:space="preserve"> nacionales</w:t>
      </w:r>
      <w:r>
        <w:rPr>
          <w:rFonts w:ascii="Arial" w:hAnsi="Arial" w:cs="Arial"/>
          <w:noProof/>
          <w:sz w:val="24"/>
          <w:szCs w:val="24"/>
          <w:lang w:eastAsia="es-CO"/>
        </w:rPr>
        <w:t xml:space="preserve"> $ </w:t>
      </w:r>
      <w:r w:rsidRPr="008658B6">
        <w:rPr>
          <w:rFonts w:ascii="Arial" w:hAnsi="Arial" w:cs="Arial"/>
          <w:noProof/>
          <w:sz w:val="24"/>
          <w:szCs w:val="24"/>
          <w:lang w:eastAsia="es-CO"/>
        </w:rPr>
        <w:t>4</w:t>
      </w:r>
      <w:r>
        <w:rPr>
          <w:rFonts w:ascii="Arial" w:hAnsi="Arial" w:cs="Arial"/>
          <w:noProof/>
          <w:sz w:val="24"/>
          <w:szCs w:val="24"/>
          <w:lang w:eastAsia="es-CO"/>
        </w:rPr>
        <w:t>.</w:t>
      </w:r>
      <w:r w:rsidRPr="008658B6">
        <w:rPr>
          <w:rFonts w:ascii="Arial" w:hAnsi="Arial" w:cs="Arial"/>
          <w:noProof/>
          <w:sz w:val="24"/>
          <w:szCs w:val="24"/>
          <w:lang w:eastAsia="es-CO"/>
        </w:rPr>
        <w:t>477</w:t>
      </w:r>
      <w:r>
        <w:rPr>
          <w:rFonts w:ascii="Arial" w:hAnsi="Arial" w:cs="Arial"/>
          <w:noProof/>
          <w:sz w:val="24"/>
          <w:szCs w:val="24"/>
          <w:lang w:eastAsia="es-CO"/>
        </w:rPr>
        <w:t>.</w:t>
      </w:r>
      <w:r w:rsidRPr="008658B6">
        <w:rPr>
          <w:rFonts w:ascii="Arial" w:hAnsi="Arial" w:cs="Arial"/>
          <w:noProof/>
          <w:sz w:val="24"/>
          <w:szCs w:val="24"/>
          <w:lang w:eastAsia="es-CO"/>
        </w:rPr>
        <w:t>996</w:t>
      </w:r>
      <w:r>
        <w:rPr>
          <w:rFonts w:ascii="Arial" w:hAnsi="Arial" w:cs="Arial"/>
          <w:noProof/>
          <w:sz w:val="24"/>
          <w:szCs w:val="24"/>
          <w:lang w:eastAsia="es-CO"/>
        </w:rPr>
        <w:t>.</w:t>
      </w:r>
      <w:r w:rsidRPr="008658B6">
        <w:rPr>
          <w:rFonts w:ascii="Arial" w:hAnsi="Arial" w:cs="Arial"/>
          <w:noProof/>
          <w:sz w:val="24"/>
          <w:szCs w:val="24"/>
          <w:lang w:eastAsia="es-CO"/>
        </w:rPr>
        <w:t>742,02</w:t>
      </w:r>
      <w:r>
        <w:rPr>
          <w:rFonts w:ascii="Arial" w:hAnsi="Arial" w:cs="Arial"/>
          <w:noProof/>
          <w:sz w:val="24"/>
          <w:szCs w:val="24"/>
          <w:lang w:eastAsia="es-CO"/>
        </w:rPr>
        <w:t>; R</w:t>
      </w:r>
      <w:r w:rsidRPr="008658B6">
        <w:rPr>
          <w:rFonts w:ascii="Arial" w:hAnsi="Arial" w:cs="Arial"/>
          <w:noProof/>
          <w:sz w:val="24"/>
          <w:szCs w:val="24"/>
          <w:lang w:eastAsia="es-CO"/>
        </w:rPr>
        <w:t>ecursos a favor de terceros</w:t>
      </w:r>
      <w:r>
        <w:rPr>
          <w:rFonts w:ascii="Arial" w:hAnsi="Arial" w:cs="Arial"/>
          <w:noProof/>
          <w:sz w:val="24"/>
          <w:szCs w:val="24"/>
          <w:lang w:eastAsia="es-CO"/>
        </w:rPr>
        <w:t xml:space="preserve"> $</w:t>
      </w:r>
      <w:r w:rsidRPr="008658B6">
        <w:rPr>
          <w:rFonts w:ascii="Arial" w:hAnsi="Arial" w:cs="Arial"/>
          <w:noProof/>
          <w:sz w:val="24"/>
          <w:szCs w:val="24"/>
          <w:lang w:eastAsia="es-CO"/>
        </w:rPr>
        <w:t>2</w:t>
      </w:r>
      <w:r>
        <w:rPr>
          <w:rFonts w:ascii="Arial" w:hAnsi="Arial" w:cs="Arial"/>
          <w:noProof/>
          <w:sz w:val="24"/>
          <w:szCs w:val="24"/>
          <w:lang w:eastAsia="es-CO"/>
        </w:rPr>
        <w:t>.</w:t>
      </w:r>
      <w:r w:rsidRPr="008658B6">
        <w:rPr>
          <w:rFonts w:ascii="Arial" w:hAnsi="Arial" w:cs="Arial"/>
          <w:noProof/>
          <w:sz w:val="24"/>
          <w:szCs w:val="24"/>
          <w:lang w:eastAsia="es-CO"/>
        </w:rPr>
        <w:t>702</w:t>
      </w:r>
      <w:r>
        <w:rPr>
          <w:rFonts w:ascii="Arial" w:hAnsi="Arial" w:cs="Arial"/>
          <w:noProof/>
          <w:sz w:val="24"/>
          <w:szCs w:val="24"/>
          <w:lang w:eastAsia="es-CO"/>
        </w:rPr>
        <w:t>.</w:t>
      </w:r>
      <w:r w:rsidRPr="008658B6">
        <w:rPr>
          <w:rFonts w:ascii="Arial" w:hAnsi="Arial" w:cs="Arial"/>
          <w:noProof/>
          <w:sz w:val="24"/>
          <w:szCs w:val="24"/>
          <w:lang w:eastAsia="es-CO"/>
        </w:rPr>
        <w:t>590</w:t>
      </w:r>
      <w:r>
        <w:rPr>
          <w:rFonts w:ascii="Arial" w:hAnsi="Arial" w:cs="Arial"/>
          <w:noProof/>
          <w:sz w:val="24"/>
          <w:szCs w:val="24"/>
          <w:lang w:eastAsia="es-CO"/>
        </w:rPr>
        <w:t>,00;</w:t>
      </w:r>
      <w:r w:rsidRPr="008658B6">
        <w:t xml:space="preserve"> </w:t>
      </w:r>
      <w:r>
        <w:rPr>
          <w:rFonts w:ascii="Arial" w:hAnsi="Arial" w:cs="Arial"/>
          <w:noProof/>
          <w:sz w:val="24"/>
          <w:szCs w:val="24"/>
          <w:lang w:eastAsia="es-CO"/>
        </w:rPr>
        <w:t>D</w:t>
      </w:r>
      <w:r w:rsidRPr="008658B6">
        <w:rPr>
          <w:rFonts w:ascii="Arial" w:hAnsi="Arial" w:cs="Arial"/>
          <w:noProof/>
          <w:sz w:val="24"/>
          <w:szCs w:val="24"/>
          <w:lang w:eastAsia="es-CO"/>
        </w:rPr>
        <w:t>escuentos de nomina</w:t>
      </w:r>
      <w:r>
        <w:rPr>
          <w:rFonts w:ascii="Arial" w:hAnsi="Arial" w:cs="Arial"/>
          <w:noProof/>
          <w:sz w:val="24"/>
          <w:szCs w:val="24"/>
          <w:lang w:eastAsia="es-CO"/>
        </w:rPr>
        <w:t xml:space="preserve"> $</w:t>
      </w:r>
      <w:r w:rsidRPr="008658B6">
        <w:rPr>
          <w:rFonts w:ascii="Arial" w:hAnsi="Arial" w:cs="Arial"/>
          <w:noProof/>
          <w:sz w:val="24"/>
          <w:szCs w:val="24"/>
          <w:lang w:eastAsia="es-CO"/>
        </w:rPr>
        <w:t>310</w:t>
      </w:r>
      <w:r>
        <w:rPr>
          <w:rFonts w:ascii="Arial" w:hAnsi="Arial" w:cs="Arial"/>
          <w:noProof/>
          <w:sz w:val="24"/>
          <w:szCs w:val="24"/>
          <w:lang w:eastAsia="es-CO"/>
        </w:rPr>
        <w:t>.</w:t>
      </w:r>
      <w:r w:rsidRPr="008658B6">
        <w:rPr>
          <w:rFonts w:ascii="Arial" w:hAnsi="Arial" w:cs="Arial"/>
          <w:noProof/>
          <w:sz w:val="24"/>
          <w:szCs w:val="24"/>
          <w:lang w:eastAsia="es-CO"/>
        </w:rPr>
        <w:t>385</w:t>
      </w:r>
      <w:r>
        <w:rPr>
          <w:rFonts w:ascii="Arial" w:hAnsi="Arial" w:cs="Arial"/>
          <w:noProof/>
          <w:sz w:val="24"/>
          <w:szCs w:val="24"/>
          <w:lang w:eastAsia="es-CO"/>
        </w:rPr>
        <w:t>.</w:t>
      </w:r>
      <w:r w:rsidRPr="008658B6">
        <w:rPr>
          <w:rFonts w:ascii="Arial" w:hAnsi="Arial" w:cs="Arial"/>
          <w:noProof/>
          <w:sz w:val="24"/>
          <w:szCs w:val="24"/>
          <w:lang w:eastAsia="es-CO"/>
        </w:rPr>
        <w:t>344</w:t>
      </w:r>
      <w:r>
        <w:rPr>
          <w:rFonts w:ascii="Arial" w:hAnsi="Arial" w:cs="Arial"/>
          <w:noProof/>
          <w:sz w:val="24"/>
          <w:szCs w:val="24"/>
          <w:lang w:eastAsia="es-CO"/>
        </w:rPr>
        <w:t>,00; R</w:t>
      </w:r>
      <w:r w:rsidRPr="008658B6">
        <w:rPr>
          <w:rFonts w:ascii="Arial" w:hAnsi="Arial" w:cs="Arial"/>
          <w:noProof/>
          <w:sz w:val="24"/>
          <w:szCs w:val="24"/>
          <w:lang w:eastAsia="es-CO"/>
        </w:rPr>
        <w:t>etención en la fuente e impuesto de timbre</w:t>
      </w:r>
      <w:r>
        <w:rPr>
          <w:rFonts w:ascii="Arial" w:hAnsi="Arial" w:cs="Arial"/>
          <w:noProof/>
          <w:sz w:val="24"/>
          <w:szCs w:val="24"/>
          <w:lang w:eastAsia="es-CO"/>
        </w:rPr>
        <w:t xml:space="preserve"> $</w:t>
      </w:r>
      <w:r w:rsidRPr="008658B6">
        <w:rPr>
          <w:rFonts w:ascii="Arial" w:hAnsi="Arial" w:cs="Arial"/>
          <w:noProof/>
          <w:sz w:val="24"/>
          <w:szCs w:val="24"/>
          <w:lang w:eastAsia="es-CO"/>
        </w:rPr>
        <w:t>484</w:t>
      </w:r>
      <w:r>
        <w:rPr>
          <w:rFonts w:ascii="Arial" w:hAnsi="Arial" w:cs="Arial"/>
          <w:noProof/>
          <w:sz w:val="24"/>
          <w:szCs w:val="24"/>
          <w:lang w:eastAsia="es-CO"/>
        </w:rPr>
        <w:t>.</w:t>
      </w:r>
      <w:r w:rsidRPr="008658B6">
        <w:rPr>
          <w:rFonts w:ascii="Arial" w:hAnsi="Arial" w:cs="Arial"/>
          <w:noProof/>
          <w:sz w:val="24"/>
          <w:szCs w:val="24"/>
          <w:lang w:eastAsia="es-CO"/>
        </w:rPr>
        <w:t>122</w:t>
      </w:r>
      <w:r>
        <w:rPr>
          <w:rFonts w:ascii="Arial" w:hAnsi="Arial" w:cs="Arial"/>
          <w:noProof/>
          <w:sz w:val="24"/>
          <w:szCs w:val="24"/>
          <w:lang w:eastAsia="es-CO"/>
        </w:rPr>
        <w:t>.</w:t>
      </w:r>
      <w:r w:rsidRPr="008658B6">
        <w:rPr>
          <w:rFonts w:ascii="Arial" w:hAnsi="Arial" w:cs="Arial"/>
          <w:noProof/>
          <w:sz w:val="24"/>
          <w:szCs w:val="24"/>
          <w:lang w:eastAsia="es-CO"/>
        </w:rPr>
        <w:t>299</w:t>
      </w:r>
      <w:r>
        <w:rPr>
          <w:rFonts w:ascii="Arial" w:hAnsi="Arial" w:cs="Arial"/>
          <w:noProof/>
          <w:sz w:val="24"/>
          <w:szCs w:val="24"/>
          <w:lang w:eastAsia="es-CO"/>
        </w:rPr>
        <w:t>,00 y O</w:t>
      </w:r>
      <w:r w:rsidRPr="008658B6">
        <w:rPr>
          <w:rFonts w:ascii="Arial" w:hAnsi="Arial" w:cs="Arial"/>
          <w:noProof/>
          <w:sz w:val="24"/>
          <w:szCs w:val="24"/>
          <w:lang w:eastAsia="es-CO"/>
        </w:rPr>
        <w:t>tras cuentas por pagar</w:t>
      </w:r>
      <w:r>
        <w:rPr>
          <w:rFonts w:ascii="Arial" w:hAnsi="Arial" w:cs="Arial"/>
          <w:noProof/>
          <w:sz w:val="24"/>
          <w:szCs w:val="24"/>
          <w:lang w:eastAsia="es-CO"/>
        </w:rPr>
        <w:t xml:space="preserve"> $</w:t>
      </w:r>
      <w:r w:rsidRPr="008658B6">
        <w:rPr>
          <w:rFonts w:ascii="Arial" w:hAnsi="Arial" w:cs="Arial"/>
          <w:noProof/>
          <w:sz w:val="24"/>
          <w:szCs w:val="24"/>
          <w:lang w:eastAsia="es-CO"/>
        </w:rPr>
        <w:t>840</w:t>
      </w:r>
      <w:r>
        <w:rPr>
          <w:rFonts w:ascii="Arial" w:hAnsi="Arial" w:cs="Arial"/>
          <w:noProof/>
          <w:sz w:val="24"/>
          <w:szCs w:val="24"/>
          <w:lang w:eastAsia="es-CO"/>
        </w:rPr>
        <w:t>.</w:t>
      </w:r>
      <w:r w:rsidRPr="008658B6">
        <w:rPr>
          <w:rFonts w:ascii="Arial" w:hAnsi="Arial" w:cs="Arial"/>
          <w:noProof/>
          <w:sz w:val="24"/>
          <w:szCs w:val="24"/>
          <w:lang w:eastAsia="es-CO"/>
        </w:rPr>
        <w:t>102</w:t>
      </w:r>
      <w:r>
        <w:rPr>
          <w:rFonts w:ascii="Arial" w:hAnsi="Arial" w:cs="Arial"/>
          <w:noProof/>
          <w:sz w:val="24"/>
          <w:szCs w:val="24"/>
          <w:lang w:eastAsia="es-CO"/>
        </w:rPr>
        <w:t>.</w:t>
      </w:r>
      <w:r w:rsidRPr="008658B6">
        <w:rPr>
          <w:rFonts w:ascii="Arial" w:hAnsi="Arial" w:cs="Arial"/>
          <w:noProof/>
          <w:sz w:val="24"/>
          <w:szCs w:val="24"/>
          <w:lang w:eastAsia="es-CO"/>
        </w:rPr>
        <w:t>028</w:t>
      </w:r>
      <w:r>
        <w:rPr>
          <w:rFonts w:ascii="Arial" w:hAnsi="Arial" w:cs="Arial"/>
          <w:noProof/>
          <w:sz w:val="24"/>
          <w:szCs w:val="24"/>
          <w:lang w:eastAsia="es-CO"/>
        </w:rPr>
        <w:t>,00.</w:t>
      </w:r>
    </w:p>
    <w:p w14:paraId="56FF269E" w14:textId="77777777" w:rsidR="005A5C36" w:rsidRPr="00F52344" w:rsidRDefault="005A5C36" w:rsidP="005A5C36">
      <w:pPr>
        <w:jc w:val="both"/>
        <w:rPr>
          <w:rFonts w:ascii="Arial" w:hAnsi="Arial" w:cs="Arial"/>
          <w:noProof/>
          <w:sz w:val="24"/>
          <w:szCs w:val="24"/>
          <w:lang w:eastAsia="es-CO"/>
        </w:rPr>
      </w:pPr>
      <w:r w:rsidRPr="00C8611F">
        <w:rPr>
          <w:rFonts w:ascii="Arial" w:hAnsi="Arial" w:cs="Arial"/>
          <w:noProof/>
          <w:sz w:val="24"/>
          <w:szCs w:val="24"/>
          <w:lang w:eastAsia="es-CO"/>
        </w:rPr>
        <w:t>El patrimonio $</w:t>
      </w:r>
      <w:r w:rsidRPr="007B6FDF">
        <w:rPr>
          <w:rFonts w:ascii="Arial" w:hAnsi="Arial" w:cs="Arial"/>
          <w:noProof/>
          <w:sz w:val="24"/>
          <w:szCs w:val="24"/>
          <w:lang w:eastAsia="es-CO"/>
        </w:rPr>
        <w:t xml:space="preserve"> </w:t>
      </w:r>
      <w:r w:rsidRPr="008658B6">
        <w:rPr>
          <w:rFonts w:ascii="Arial" w:hAnsi="Arial" w:cs="Arial"/>
          <w:noProof/>
          <w:sz w:val="24"/>
          <w:szCs w:val="24"/>
          <w:lang w:eastAsia="es-CO"/>
        </w:rPr>
        <w:t>25</w:t>
      </w:r>
      <w:r>
        <w:rPr>
          <w:rFonts w:ascii="Arial" w:hAnsi="Arial" w:cs="Arial"/>
          <w:noProof/>
          <w:sz w:val="24"/>
          <w:szCs w:val="24"/>
          <w:lang w:eastAsia="es-CO"/>
        </w:rPr>
        <w:t>.</w:t>
      </w:r>
      <w:r w:rsidRPr="008658B6">
        <w:rPr>
          <w:rFonts w:ascii="Arial" w:hAnsi="Arial" w:cs="Arial"/>
          <w:noProof/>
          <w:sz w:val="24"/>
          <w:szCs w:val="24"/>
          <w:lang w:eastAsia="es-CO"/>
        </w:rPr>
        <w:t>562</w:t>
      </w:r>
      <w:r>
        <w:rPr>
          <w:rFonts w:ascii="Arial" w:hAnsi="Arial" w:cs="Arial"/>
          <w:noProof/>
          <w:sz w:val="24"/>
          <w:szCs w:val="24"/>
          <w:lang w:eastAsia="es-CO"/>
        </w:rPr>
        <w:t>.</w:t>
      </w:r>
      <w:r w:rsidRPr="008658B6">
        <w:rPr>
          <w:rFonts w:ascii="Arial" w:hAnsi="Arial" w:cs="Arial"/>
          <w:noProof/>
          <w:sz w:val="24"/>
          <w:szCs w:val="24"/>
          <w:lang w:eastAsia="es-CO"/>
        </w:rPr>
        <w:t>176</w:t>
      </w:r>
      <w:r>
        <w:rPr>
          <w:rFonts w:ascii="Arial" w:hAnsi="Arial" w:cs="Arial"/>
          <w:noProof/>
          <w:sz w:val="24"/>
          <w:szCs w:val="24"/>
          <w:lang w:eastAsia="es-CO"/>
        </w:rPr>
        <w:t>.</w:t>
      </w:r>
      <w:r w:rsidRPr="008658B6">
        <w:rPr>
          <w:rFonts w:ascii="Arial" w:hAnsi="Arial" w:cs="Arial"/>
          <w:noProof/>
          <w:sz w:val="24"/>
          <w:szCs w:val="24"/>
          <w:lang w:eastAsia="es-CO"/>
        </w:rPr>
        <w:t>694,38</w:t>
      </w:r>
      <w:r w:rsidRPr="00C8611F">
        <w:rPr>
          <w:rFonts w:ascii="Arial" w:hAnsi="Arial" w:cs="Arial"/>
          <w:noProof/>
          <w:sz w:val="24"/>
          <w:szCs w:val="24"/>
          <w:lang w:eastAsia="es-CO"/>
        </w:rPr>
        <w:t xml:space="preserve">, corresponde al </w:t>
      </w:r>
      <w:r>
        <w:rPr>
          <w:rFonts w:ascii="Arial" w:hAnsi="Arial" w:cs="Arial"/>
          <w:noProof/>
          <w:sz w:val="24"/>
          <w:szCs w:val="24"/>
          <w:lang w:eastAsia="es-CO"/>
        </w:rPr>
        <w:t>66</w:t>
      </w:r>
      <w:r w:rsidRPr="007B6FDF">
        <w:rPr>
          <w:rFonts w:ascii="Arial" w:hAnsi="Arial" w:cs="Arial"/>
          <w:noProof/>
          <w:sz w:val="24"/>
          <w:szCs w:val="24"/>
          <w:lang w:eastAsia="es-CO"/>
        </w:rPr>
        <w:t>,</w:t>
      </w:r>
      <w:r>
        <w:rPr>
          <w:rFonts w:ascii="Arial" w:hAnsi="Arial" w:cs="Arial"/>
          <w:noProof/>
          <w:sz w:val="24"/>
          <w:szCs w:val="24"/>
          <w:lang w:eastAsia="es-CO"/>
        </w:rPr>
        <w:t>61</w:t>
      </w:r>
      <w:r w:rsidRPr="007B6FDF">
        <w:rPr>
          <w:rFonts w:ascii="Arial" w:hAnsi="Arial" w:cs="Arial"/>
          <w:noProof/>
          <w:sz w:val="24"/>
          <w:szCs w:val="24"/>
          <w:lang w:eastAsia="es-CO"/>
        </w:rPr>
        <w:t xml:space="preserve">% </w:t>
      </w:r>
      <w:r>
        <w:rPr>
          <w:rFonts w:ascii="Arial" w:hAnsi="Arial" w:cs="Arial"/>
          <w:noProof/>
          <w:sz w:val="24"/>
          <w:szCs w:val="24"/>
          <w:lang w:eastAsia="es-CO"/>
        </w:rPr>
        <w:t xml:space="preserve">de los activos y esta representado por las cuentas Capital Fiscal $ </w:t>
      </w:r>
      <w:r w:rsidRPr="007B6FDF">
        <w:rPr>
          <w:rFonts w:ascii="Arial" w:hAnsi="Arial" w:cs="Arial"/>
          <w:noProof/>
          <w:sz w:val="24"/>
          <w:szCs w:val="24"/>
          <w:lang w:eastAsia="es-CO"/>
        </w:rPr>
        <w:t>5</w:t>
      </w:r>
      <w:r>
        <w:rPr>
          <w:rFonts w:ascii="Arial" w:hAnsi="Arial" w:cs="Arial"/>
          <w:noProof/>
          <w:sz w:val="24"/>
          <w:szCs w:val="24"/>
          <w:lang w:eastAsia="es-CO"/>
        </w:rPr>
        <w:t>.</w:t>
      </w:r>
      <w:r w:rsidRPr="007B6FDF">
        <w:rPr>
          <w:rFonts w:ascii="Arial" w:hAnsi="Arial" w:cs="Arial"/>
          <w:noProof/>
          <w:sz w:val="24"/>
          <w:szCs w:val="24"/>
          <w:lang w:eastAsia="es-CO"/>
        </w:rPr>
        <w:t>638</w:t>
      </w:r>
      <w:r>
        <w:rPr>
          <w:rFonts w:ascii="Arial" w:hAnsi="Arial" w:cs="Arial"/>
          <w:noProof/>
          <w:sz w:val="24"/>
          <w:szCs w:val="24"/>
          <w:lang w:eastAsia="es-CO"/>
        </w:rPr>
        <w:t>.</w:t>
      </w:r>
      <w:r w:rsidRPr="007B6FDF">
        <w:rPr>
          <w:rFonts w:ascii="Arial" w:hAnsi="Arial" w:cs="Arial"/>
          <w:noProof/>
          <w:sz w:val="24"/>
          <w:szCs w:val="24"/>
          <w:lang w:eastAsia="es-CO"/>
        </w:rPr>
        <w:t>132</w:t>
      </w:r>
      <w:r>
        <w:rPr>
          <w:rFonts w:ascii="Arial" w:hAnsi="Arial" w:cs="Arial"/>
          <w:noProof/>
          <w:sz w:val="24"/>
          <w:szCs w:val="24"/>
          <w:lang w:eastAsia="es-CO"/>
        </w:rPr>
        <w:t>.</w:t>
      </w:r>
      <w:r w:rsidRPr="007B6FDF">
        <w:rPr>
          <w:rFonts w:ascii="Arial" w:hAnsi="Arial" w:cs="Arial"/>
          <w:noProof/>
          <w:sz w:val="24"/>
          <w:szCs w:val="24"/>
          <w:lang w:eastAsia="es-CO"/>
        </w:rPr>
        <w:t>18</w:t>
      </w:r>
      <w:r>
        <w:rPr>
          <w:rFonts w:ascii="Arial" w:hAnsi="Arial" w:cs="Arial"/>
          <w:noProof/>
          <w:sz w:val="24"/>
          <w:szCs w:val="24"/>
          <w:lang w:eastAsia="es-CO"/>
        </w:rPr>
        <w:t xml:space="preserve">0,60 Resultados de </w:t>
      </w:r>
      <w:r>
        <w:rPr>
          <w:rFonts w:ascii="Arial" w:hAnsi="Arial" w:cs="Arial"/>
          <w:noProof/>
          <w:sz w:val="24"/>
          <w:szCs w:val="24"/>
          <w:lang w:eastAsia="es-CO"/>
        </w:rPr>
        <w:lastRenderedPageBreak/>
        <w:t xml:space="preserve">Ejercicios Anteriores $ </w:t>
      </w:r>
      <w:r w:rsidRPr="008658B6">
        <w:rPr>
          <w:rFonts w:ascii="Arial" w:hAnsi="Arial" w:cs="Arial"/>
          <w:noProof/>
          <w:sz w:val="24"/>
          <w:szCs w:val="24"/>
          <w:lang w:eastAsia="es-CO"/>
        </w:rPr>
        <w:t>8</w:t>
      </w:r>
      <w:r>
        <w:rPr>
          <w:rFonts w:ascii="Arial" w:hAnsi="Arial" w:cs="Arial"/>
          <w:noProof/>
          <w:sz w:val="24"/>
          <w:szCs w:val="24"/>
          <w:lang w:eastAsia="es-CO"/>
        </w:rPr>
        <w:t>.</w:t>
      </w:r>
      <w:r w:rsidRPr="008658B6">
        <w:rPr>
          <w:rFonts w:ascii="Arial" w:hAnsi="Arial" w:cs="Arial"/>
          <w:noProof/>
          <w:sz w:val="24"/>
          <w:szCs w:val="24"/>
          <w:lang w:eastAsia="es-CO"/>
        </w:rPr>
        <w:t>020</w:t>
      </w:r>
      <w:r>
        <w:rPr>
          <w:rFonts w:ascii="Arial" w:hAnsi="Arial" w:cs="Arial"/>
          <w:noProof/>
          <w:sz w:val="24"/>
          <w:szCs w:val="24"/>
          <w:lang w:eastAsia="es-CO"/>
        </w:rPr>
        <w:t>.</w:t>
      </w:r>
      <w:r w:rsidRPr="008658B6">
        <w:rPr>
          <w:rFonts w:ascii="Arial" w:hAnsi="Arial" w:cs="Arial"/>
          <w:noProof/>
          <w:sz w:val="24"/>
          <w:szCs w:val="24"/>
          <w:lang w:eastAsia="es-CO"/>
        </w:rPr>
        <w:t>848</w:t>
      </w:r>
      <w:r>
        <w:rPr>
          <w:rFonts w:ascii="Arial" w:hAnsi="Arial" w:cs="Arial"/>
          <w:noProof/>
          <w:sz w:val="24"/>
          <w:szCs w:val="24"/>
          <w:lang w:eastAsia="es-CO"/>
        </w:rPr>
        <w:t>.</w:t>
      </w:r>
      <w:r w:rsidRPr="008658B6">
        <w:rPr>
          <w:rFonts w:ascii="Arial" w:hAnsi="Arial" w:cs="Arial"/>
          <w:noProof/>
          <w:sz w:val="24"/>
          <w:szCs w:val="24"/>
          <w:lang w:eastAsia="es-CO"/>
        </w:rPr>
        <w:t>672,65</w:t>
      </w:r>
      <w:r>
        <w:rPr>
          <w:rFonts w:ascii="Arial" w:hAnsi="Arial" w:cs="Arial"/>
          <w:noProof/>
          <w:sz w:val="24"/>
          <w:szCs w:val="24"/>
          <w:lang w:eastAsia="es-CO"/>
        </w:rPr>
        <w:t xml:space="preserve"> y el Resultado del Ejecicio $ </w:t>
      </w:r>
      <w:r w:rsidRPr="007B6FDF">
        <w:rPr>
          <w:rFonts w:ascii="Arial" w:hAnsi="Arial" w:cs="Arial"/>
          <w:noProof/>
          <w:sz w:val="24"/>
          <w:szCs w:val="24"/>
          <w:lang w:eastAsia="es-CO"/>
        </w:rPr>
        <w:t xml:space="preserve"> </w:t>
      </w:r>
      <w:r w:rsidRPr="008658B6">
        <w:rPr>
          <w:rFonts w:ascii="Arial" w:hAnsi="Arial" w:cs="Arial"/>
          <w:noProof/>
          <w:sz w:val="24"/>
          <w:szCs w:val="24"/>
          <w:lang w:eastAsia="es-CO"/>
        </w:rPr>
        <w:t>11</w:t>
      </w:r>
      <w:r>
        <w:rPr>
          <w:rFonts w:ascii="Arial" w:hAnsi="Arial" w:cs="Arial"/>
          <w:noProof/>
          <w:sz w:val="24"/>
          <w:szCs w:val="24"/>
          <w:lang w:eastAsia="es-CO"/>
        </w:rPr>
        <w:t>.</w:t>
      </w:r>
      <w:r w:rsidRPr="008658B6">
        <w:rPr>
          <w:rFonts w:ascii="Arial" w:hAnsi="Arial" w:cs="Arial"/>
          <w:noProof/>
          <w:sz w:val="24"/>
          <w:szCs w:val="24"/>
          <w:lang w:eastAsia="es-CO"/>
        </w:rPr>
        <w:t>903</w:t>
      </w:r>
      <w:r>
        <w:rPr>
          <w:rFonts w:ascii="Arial" w:hAnsi="Arial" w:cs="Arial"/>
          <w:noProof/>
          <w:sz w:val="24"/>
          <w:szCs w:val="24"/>
          <w:lang w:eastAsia="es-CO"/>
        </w:rPr>
        <w:t>.</w:t>
      </w:r>
      <w:r w:rsidRPr="008658B6">
        <w:rPr>
          <w:rFonts w:ascii="Arial" w:hAnsi="Arial" w:cs="Arial"/>
          <w:noProof/>
          <w:sz w:val="24"/>
          <w:szCs w:val="24"/>
          <w:lang w:eastAsia="es-CO"/>
        </w:rPr>
        <w:t>195</w:t>
      </w:r>
      <w:r>
        <w:rPr>
          <w:rFonts w:ascii="Arial" w:hAnsi="Arial" w:cs="Arial"/>
          <w:noProof/>
          <w:sz w:val="24"/>
          <w:szCs w:val="24"/>
          <w:lang w:eastAsia="es-CO"/>
        </w:rPr>
        <w:t>.</w:t>
      </w:r>
      <w:r w:rsidRPr="008658B6">
        <w:rPr>
          <w:rFonts w:ascii="Arial" w:hAnsi="Arial" w:cs="Arial"/>
          <w:noProof/>
          <w:sz w:val="24"/>
          <w:szCs w:val="24"/>
          <w:lang w:eastAsia="es-CO"/>
        </w:rPr>
        <w:t>841,13</w:t>
      </w:r>
      <w:r>
        <w:rPr>
          <w:rFonts w:ascii="Arial" w:hAnsi="Arial" w:cs="Arial"/>
          <w:noProof/>
          <w:sz w:val="24"/>
          <w:szCs w:val="24"/>
          <w:lang w:eastAsia="es-CO"/>
        </w:rPr>
        <w:t xml:space="preserve">. Este último se obtuvo de la combinación de los ingresos </w:t>
      </w:r>
      <w:r w:rsidRPr="00793F3F">
        <w:rPr>
          <w:rFonts w:ascii="Arial" w:hAnsi="Arial" w:cs="Arial"/>
          <w:noProof/>
          <w:sz w:val="24"/>
          <w:szCs w:val="24"/>
          <w:lang w:eastAsia="es-CO"/>
        </w:rPr>
        <w:t xml:space="preserve"> </w:t>
      </w:r>
      <w:r>
        <w:rPr>
          <w:rFonts w:ascii="Arial" w:hAnsi="Arial" w:cs="Arial"/>
          <w:noProof/>
          <w:sz w:val="24"/>
          <w:szCs w:val="24"/>
          <w:lang w:eastAsia="es-CO"/>
        </w:rPr>
        <w:t xml:space="preserve"> </w:t>
      </w:r>
      <w:r w:rsidRPr="00F52344">
        <w:rPr>
          <w:rFonts w:ascii="Arial" w:hAnsi="Arial" w:cs="Arial"/>
          <w:noProof/>
          <w:sz w:val="24"/>
          <w:szCs w:val="24"/>
          <w:lang w:eastAsia="es-CO"/>
        </w:rPr>
        <w:t>$146.992.363.899,95 y los gastos $  135.089.168.058,82.</w:t>
      </w:r>
    </w:p>
    <w:p w14:paraId="070B2638" w14:textId="77777777" w:rsidR="00DE1993" w:rsidRPr="00F52344" w:rsidRDefault="00DE1993">
      <w:pPr>
        <w:rPr>
          <w:rFonts w:ascii="Arial" w:hAnsi="Arial" w:cs="Arial"/>
          <w:b/>
          <w:color w:val="000000"/>
          <w:sz w:val="24"/>
          <w:szCs w:val="24"/>
        </w:rPr>
      </w:pPr>
      <w:r w:rsidRPr="00F52344">
        <w:rPr>
          <w:rFonts w:ascii="Arial" w:hAnsi="Arial" w:cs="Arial"/>
          <w:b/>
          <w:color w:val="000000"/>
          <w:sz w:val="24"/>
          <w:szCs w:val="24"/>
        </w:rPr>
        <w:br w:type="page"/>
      </w:r>
    </w:p>
    <w:p w14:paraId="3FDFF8E1" w14:textId="361CB9A8" w:rsidR="00584174" w:rsidRDefault="00584174" w:rsidP="00382849">
      <w:pPr>
        <w:spacing w:after="0" w:line="240" w:lineRule="auto"/>
        <w:rPr>
          <w:rFonts w:ascii="Arial" w:hAnsi="Arial" w:cs="Arial"/>
          <w:b/>
          <w:color w:val="000000"/>
          <w:sz w:val="44"/>
          <w:szCs w:val="44"/>
        </w:rPr>
      </w:pPr>
      <w:r>
        <w:rPr>
          <w:rFonts w:ascii="Arial" w:hAnsi="Arial" w:cs="Arial"/>
          <w:b/>
          <w:color w:val="000000"/>
          <w:sz w:val="56"/>
          <w:szCs w:val="56"/>
        </w:rPr>
        <w:lastRenderedPageBreak/>
        <w:t>4</w:t>
      </w:r>
      <w:r w:rsidRPr="00E15AB0">
        <w:rPr>
          <w:rFonts w:ascii="Arial" w:hAnsi="Arial" w:cs="Arial"/>
          <w:b/>
          <w:color w:val="000000"/>
          <w:sz w:val="56"/>
          <w:szCs w:val="56"/>
        </w:rPr>
        <w:t xml:space="preserve">.  </w:t>
      </w:r>
      <w:r w:rsidRPr="00251396">
        <w:rPr>
          <w:rFonts w:ascii="Arial" w:hAnsi="Arial" w:cs="Arial"/>
          <w:b/>
          <w:color w:val="3366CC"/>
          <w:sz w:val="52"/>
          <w:szCs w:val="44"/>
          <w:u w:val="single"/>
        </w:rPr>
        <w:t>Percepción ciudadana</w:t>
      </w:r>
      <w:r w:rsidR="00251396" w:rsidRPr="00251396">
        <w:rPr>
          <w:rFonts w:ascii="Arial" w:hAnsi="Arial" w:cs="Arial"/>
          <w:b/>
          <w:color w:val="3366CC"/>
          <w:sz w:val="52"/>
          <w:szCs w:val="44"/>
        </w:rPr>
        <w:t xml:space="preserve"> </w:t>
      </w:r>
      <w:r w:rsidR="00251396">
        <w:rPr>
          <w:rFonts w:ascii="Arial" w:hAnsi="Arial" w:cs="Arial"/>
          <w:b/>
          <w:color w:val="000000"/>
          <w:sz w:val="44"/>
          <w:szCs w:val="44"/>
        </w:rPr>
        <w:t>con la atención de peticiones, quejas, reclamos, sugerencias y denuncias PQRS-D y Medición de la Satisfacción</w:t>
      </w:r>
      <w:r>
        <w:rPr>
          <w:rFonts w:ascii="Arial" w:hAnsi="Arial" w:cs="Arial"/>
          <w:b/>
          <w:color w:val="000000"/>
          <w:sz w:val="44"/>
          <w:szCs w:val="44"/>
        </w:rPr>
        <w:t xml:space="preserve"> </w:t>
      </w:r>
    </w:p>
    <w:p w14:paraId="5D2ABB58" w14:textId="77777777" w:rsidR="00CE291A" w:rsidRPr="00E15AB0" w:rsidRDefault="00CE291A" w:rsidP="00382849">
      <w:pPr>
        <w:spacing w:after="0" w:line="240" w:lineRule="auto"/>
        <w:rPr>
          <w:rFonts w:ascii="Arial" w:hAnsi="Arial" w:cs="Arial"/>
          <w:color w:val="000000"/>
          <w:sz w:val="24"/>
          <w:szCs w:val="24"/>
        </w:rPr>
      </w:pPr>
    </w:p>
    <w:p w14:paraId="0E5B9A98" w14:textId="4B61F6B6" w:rsidR="00584174" w:rsidRDefault="00584174" w:rsidP="00382849">
      <w:pPr>
        <w:spacing w:after="0" w:line="240" w:lineRule="auto"/>
        <w:rPr>
          <w:rFonts w:ascii="Arial" w:hAnsi="Arial" w:cs="Arial"/>
          <w:color w:val="000000"/>
          <w:sz w:val="24"/>
          <w:szCs w:val="24"/>
        </w:rPr>
      </w:pPr>
      <w:r w:rsidRPr="00E15AB0">
        <w:rPr>
          <w:rFonts w:ascii="Arial" w:hAnsi="Arial" w:cs="Arial"/>
          <w:color w:val="000000"/>
          <w:sz w:val="24"/>
          <w:szCs w:val="24"/>
        </w:rPr>
        <w:t xml:space="preserve">A continuación, encuentra el avance de las acciones que ha desarrollado esta entidad en cumplimiento de </w:t>
      </w:r>
      <w:r>
        <w:rPr>
          <w:rFonts w:ascii="Arial" w:hAnsi="Arial" w:cs="Arial"/>
          <w:color w:val="000000"/>
          <w:sz w:val="24"/>
          <w:szCs w:val="24"/>
        </w:rPr>
        <w:t xml:space="preserve">los diferentes planes a cargo. </w:t>
      </w:r>
    </w:p>
    <w:p w14:paraId="0842727F" w14:textId="77777777" w:rsidR="00CE291A" w:rsidRPr="00E15AB0" w:rsidRDefault="00CE291A" w:rsidP="00382849">
      <w:pPr>
        <w:spacing w:after="0" w:line="240" w:lineRule="auto"/>
        <w:rPr>
          <w:rFonts w:ascii="Arial" w:hAnsi="Arial" w:cs="Arial"/>
          <w:color w:val="000000"/>
          <w:sz w:val="24"/>
          <w:szCs w:val="24"/>
        </w:rPr>
      </w:pPr>
    </w:p>
    <w:p w14:paraId="0936BA44" w14:textId="782F2576" w:rsidR="00F4445A" w:rsidRDefault="00251396" w:rsidP="00382849">
      <w:pPr>
        <w:numPr>
          <w:ilvl w:val="0"/>
          <w:numId w:val="5"/>
        </w:numPr>
        <w:pBdr>
          <w:top w:val="nil"/>
          <w:left w:val="nil"/>
          <w:bottom w:val="nil"/>
          <w:right w:val="nil"/>
          <w:between w:val="nil"/>
        </w:pBdr>
        <w:spacing w:after="0" w:line="240" w:lineRule="auto"/>
        <w:rPr>
          <w:rFonts w:ascii="Arial" w:hAnsi="Arial" w:cs="Arial"/>
          <w:b/>
          <w:color w:val="3366CC"/>
          <w:sz w:val="44"/>
          <w:szCs w:val="44"/>
        </w:rPr>
      </w:pPr>
      <w:r w:rsidRPr="00CE0948">
        <w:rPr>
          <w:rFonts w:ascii="Arial" w:hAnsi="Arial" w:cs="Arial"/>
          <w:b/>
          <w:color w:val="3366CC"/>
          <w:sz w:val="44"/>
          <w:szCs w:val="44"/>
        </w:rPr>
        <w:t>Atención a las PQRD-S</w:t>
      </w:r>
    </w:p>
    <w:p w14:paraId="43BD09F7" w14:textId="77777777" w:rsidR="00CE291A" w:rsidRDefault="00CE291A" w:rsidP="00CE291A">
      <w:pPr>
        <w:pBdr>
          <w:top w:val="nil"/>
          <w:left w:val="nil"/>
          <w:bottom w:val="nil"/>
          <w:right w:val="nil"/>
          <w:between w:val="nil"/>
        </w:pBdr>
        <w:spacing w:after="0" w:line="240" w:lineRule="auto"/>
        <w:ind w:left="825"/>
        <w:rPr>
          <w:rFonts w:ascii="Arial" w:hAnsi="Arial" w:cs="Arial"/>
          <w:b/>
          <w:color w:val="3366CC"/>
          <w:sz w:val="44"/>
          <w:szCs w:val="44"/>
        </w:rPr>
      </w:pPr>
    </w:p>
    <w:p w14:paraId="3314125C" w14:textId="0D56D9DB" w:rsidR="00467B00" w:rsidRDefault="00722EE2" w:rsidP="00382849">
      <w:pPr>
        <w:pBdr>
          <w:top w:val="nil"/>
          <w:left w:val="nil"/>
          <w:bottom w:val="nil"/>
          <w:right w:val="nil"/>
          <w:between w:val="nil"/>
        </w:pBdr>
        <w:spacing w:after="0" w:line="240" w:lineRule="auto"/>
        <w:ind w:left="465"/>
        <w:rPr>
          <w:rFonts w:ascii="Arial" w:hAnsi="Arial" w:cs="Arial"/>
          <w:sz w:val="24"/>
          <w:szCs w:val="24"/>
        </w:rPr>
      </w:pPr>
      <w:r w:rsidRPr="005E22FF">
        <w:rPr>
          <w:rFonts w:ascii="Arial" w:hAnsi="Arial" w:cs="Arial"/>
          <w:sz w:val="24"/>
          <w:szCs w:val="24"/>
        </w:rPr>
        <w:t xml:space="preserve">Se tuvo una oportunidad de respuesta a PQRSD del </w:t>
      </w:r>
      <w:r w:rsidR="0083792A" w:rsidRPr="005E22FF">
        <w:rPr>
          <w:rFonts w:ascii="Arial" w:hAnsi="Arial" w:cs="Arial"/>
          <w:b/>
          <w:sz w:val="32"/>
          <w:szCs w:val="24"/>
          <w:u w:val="single"/>
        </w:rPr>
        <w:t>99.</w:t>
      </w:r>
      <w:r w:rsidR="00B05B22">
        <w:rPr>
          <w:rFonts w:ascii="Arial" w:hAnsi="Arial" w:cs="Arial"/>
          <w:b/>
          <w:sz w:val="32"/>
          <w:szCs w:val="24"/>
          <w:u w:val="single"/>
        </w:rPr>
        <w:t>9</w:t>
      </w:r>
      <w:r w:rsidRPr="005E22FF">
        <w:rPr>
          <w:rFonts w:ascii="Arial" w:hAnsi="Arial" w:cs="Arial"/>
          <w:b/>
          <w:sz w:val="32"/>
          <w:szCs w:val="24"/>
          <w:u w:val="single"/>
        </w:rPr>
        <w:t>%</w:t>
      </w:r>
      <w:r w:rsidRPr="00B05B22">
        <w:rPr>
          <w:rFonts w:ascii="Arial" w:hAnsi="Arial" w:cs="Arial"/>
          <w:sz w:val="24"/>
          <w:szCs w:val="24"/>
        </w:rPr>
        <w:t>,</w:t>
      </w:r>
      <w:r w:rsidRPr="00B05B22">
        <w:rPr>
          <w:rFonts w:ascii="Arial" w:hAnsi="Arial" w:cs="Arial"/>
          <w:sz w:val="32"/>
          <w:szCs w:val="24"/>
        </w:rPr>
        <w:t xml:space="preserve"> </w:t>
      </w:r>
      <w:r w:rsidRPr="005E22FF">
        <w:rPr>
          <w:rFonts w:ascii="Arial" w:hAnsi="Arial" w:cs="Arial"/>
          <w:sz w:val="24"/>
          <w:szCs w:val="24"/>
        </w:rPr>
        <w:t xml:space="preserve">según datos arrojados por las plataformas de gestión de PQRSD con las que cuenta la entidad (Sistema de Información para la Reintegración y la Reincorporación SIRR y Sistema de Gestión para la Gobernabilidad SIGOB). El total de PQRSD recibidas </w:t>
      </w:r>
      <w:r w:rsidR="008A17F3">
        <w:rPr>
          <w:rFonts w:ascii="Arial" w:hAnsi="Arial" w:cs="Arial"/>
          <w:sz w:val="24"/>
          <w:szCs w:val="24"/>
        </w:rPr>
        <w:t xml:space="preserve">en el transcurso del año </w:t>
      </w:r>
      <w:r w:rsidRPr="005E22FF">
        <w:rPr>
          <w:rFonts w:ascii="Arial" w:hAnsi="Arial" w:cs="Arial"/>
          <w:sz w:val="24"/>
          <w:szCs w:val="24"/>
        </w:rPr>
        <w:t xml:space="preserve">fue de </w:t>
      </w:r>
      <w:r w:rsidR="008A17F3">
        <w:rPr>
          <w:rFonts w:ascii="Arial" w:hAnsi="Arial" w:cs="Arial"/>
          <w:sz w:val="24"/>
          <w:szCs w:val="24"/>
        </w:rPr>
        <w:t>11</w:t>
      </w:r>
      <w:r w:rsidR="006E2EBD" w:rsidRPr="005E22FF">
        <w:rPr>
          <w:rFonts w:ascii="Arial" w:hAnsi="Arial" w:cs="Arial"/>
          <w:sz w:val="24"/>
          <w:szCs w:val="24"/>
        </w:rPr>
        <w:t>.</w:t>
      </w:r>
      <w:r w:rsidR="008A17F3">
        <w:rPr>
          <w:rFonts w:ascii="Arial" w:hAnsi="Arial" w:cs="Arial"/>
          <w:sz w:val="24"/>
          <w:szCs w:val="24"/>
        </w:rPr>
        <w:t>655</w:t>
      </w:r>
      <w:r w:rsidR="00210017">
        <w:rPr>
          <w:rFonts w:ascii="Arial" w:hAnsi="Arial" w:cs="Arial"/>
          <w:sz w:val="24"/>
          <w:szCs w:val="24"/>
        </w:rPr>
        <w:t xml:space="preserve"> </w:t>
      </w:r>
      <w:r w:rsidRPr="005E22FF">
        <w:rPr>
          <w:rFonts w:ascii="Arial" w:hAnsi="Arial" w:cs="Arial"/>
          <w:sz w:val="24"/>
          <w:szCs w:val="24"/>
        </w:rPr>
        <w:t xml:space="preserve">y de éstas se gestionaron y finalizaron oportunamente </w:t>
      </w:r>
      <w:r w:rsidR="008A17F3">
        <w:rPr>
          <w:rFonts w:ascii="Arial" w:hAnsi="Arial" w:cs="Arial"/>
          <w:sz w:val="24"/>
          <w:szCs w:val="24"/>
        </w:rPr>
        <w:t>11</w:t>
      </w:r>
      <w:r w:rsidRPr="005E22FF">
        <w:rPr>
          <w:rFonts w:ascii="Arial" w:hAnsi="Arial" w:cs="Arial"/>
          <w:sz w:val="24"/>
          <w:szCs w:val="24"/>
        </w:rPr>
        <w:t>.</w:t>
      </w:r>
      <w:r w:rsidR="008A17F3">
        <w:rPr>
          <w:rFonts w:ascii="Arial" w:hAnsi="Arial" w:cs="Arial"/>
          <w:sz w:val="24"/>
          <w:szCs w:val="24"/>
        </w:rPr>
        <w:t>650</w:t>
      </w:r>
      <w:r w:rsidR="00467B00" w:rsidRPr="005E22FF">
        <w:rPr>
          <w:rFonts w:ascii="Arial" w:hAnsi="Arial" w:cs="Arial"/>
          <w:sz w:val="24"/>
          <w:szCs w:val="24"/>
        </w:rPr>
        <w:t>.</w:t>
      </w:r>
    </w:p>
    <w:p w14:paraId="5A49FF42" w14:textId="77777777" w:rsidR="00CE291A" w:rsidRPr="005E22FF" w:rsidRDefault="00CE291A" w:rsidP="00382849">
      <w:pPr>
        <w:pBdr>
          <w:top w:val="nil"/>
          <w:left w:val="nil"/>
          <w:bottom w:val="nil"/>
          <w:right w:val="nil"/>
          <w:between w:val="nil"/>
        </w:pBdr>
        <w:spacing w:after="0" w:line="240" w:lineRule="auto"/>
        <w:ind w:left="465"/>
        <w:rPr>
          <w:rFonts w:ascii="Arial" w:hAnsi="Arial" w:cs="Arial"/>
          <w:sz w:val="24"/>
          <w:szCs w:val="24"/>
        </w:rPr>
      </w:pPr>
    </w:p>
    <w:p w14:paraId="3E1DC827" w14:textId="64BA5518" w:rsidR="003B4DB6" w:rsidRDefault="00BF6E5F" w:rsidP="00382849">
      <w:pPr>
        <w:pBdr>
          <w:top w:val="nil"/>
          <w:left w:val="nil"/>
          <w:bottom w:val="nil"/>
          <w:right w:val="nil"/>
          <w:between w:val="nil"/>
        </w:pBdr>
        <w:spacing w:after="0" w:line="240" w:lineRule="auto"/>
        <w:ind w:left="465"/>
        <w:jc w:val="center"/>
        <w:rPr>
          <w:rFonts w:ascii="Arial" w:hAnsi="Arial" w:cs="Arial"/>
          <w:b/>
          <w:color w:val="3366CC"/>
          <w:sz w:val="44"/>
          <w:szCs w:val="44"/>
        </w:rPr>
      </w:pPr>
      <w:r w:rsidRPr="00BF6E5F">
        <w:rPr>
          <w:noProof/>
        </w:rPr>
        <w:drawing>
          <wp:inline distT="0" distB="0" distL="0" distR="0" wp14:anchorId="1A9922FC" wp14:editId="781F0135">
            <wp:extent cx="5701665" cy="1483360"/>
            <wp:effectExtent l="0" t="0" r="0" b="254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01665" cy="1483360"/>
                    </a:xfrm>
                    <a:prstGeom prst="rect">
                      <a:avLst/>
                    </a:prstGeom>
                    <a:noFill/>
                    <a:ln>
                      <a:noFill/>
                    </a:ln>
                  </pic:spPr>
                </pic:pic>
              </a:graphicData>
            </a:graphic>
          </wp:inline>
        </w:drawing>
      </w:r>
    </w:p>
    <w:p w14:paraId="1BCFE0DE" w14:textId="26E250E2" w:rsidR="00F16792" w:rsidRPr="006301F7" w:rsidRDefault="00F16792" w:rsidP="00382849">
      <w:pPr>
        <w:pBdr>
          <w:top w:val="nil"/>
          <w:left w:val="nil"/>
          <w:bottom w:val="nil"/>
          <w:right w:val="nil"/>
          <w:between w:val="nil"/>
        </w:pBdr>
        <w:spacing w:after="0" w:line="240" w:lineRule="auto"/>
        <w:jc w:val="center"/>
        <w:rPr>
          <w:rFonts w:ascii="Arial" w:hAnsi="Arial" w:cs="Arial"/>
          <w:b/>
          <w:color w:val="000000"/>
          <w:sz w:val="16"/>
          <w:szCs w:val="16"/>
        </w:rPr>
      </w:pPr>
      <w:r w:rsidRPr="006301F7">
        <w:rPr>
          <w:rFonts w:ascii="Arial" w:hAnsi="Arial" w:cs="Arial"/>
          <w:b/>
          <w:color w:val="000000"/>
          <w:sz w:val="16"/>
          <w:szCs w:val="16"/>
        </w:rPr>
        <w:t>Fuente:</w:t>
      </w:r>
      <w:r w:rsidRPr="006301F7">
        <w:rPr>
          <w:rFonts w:ascii="Arial" w:hAnsi="Arial" w:cs="Arial"/>
          <w:sz w:val="16"/>
          <w:szCs w:val="16"/>
          <w:lang w:val="es-MX"/>
        </w:rPr>
        <w:t xml:space="preserve"> </w:t>
      </w:r>
      <w:r>
        <w:rPr>
          <w:rFonts w:ascii="Arial" w:hAnsi="Arial" w:cs="Arial"/>
          <w:sz w:val="16"/>
          <w:szCs w:val="16"/>
          <w:lang w:val="es-MX"/>
        </w:rPr>
        <w:t>Grupo de Atención al Ciudadano</w:t>
      </w:r>
    </w:p>
    <w:p w14:paraId="5972C337" w14:textId="77777777" w:rsidR="006E3104" w:rsidRDefault="006E3104" w:rsidP="00382849">
      <w:pPr>
        <w:pBdr>
          <w:top w:val="nil"/>
          <w:left w:val="nil"/>
          <w:bottom w:val="nil"/>
          <w:right w:val="nil"/>
          <w:between w:val="nil"/>
        </w:pBdr>
        <w:spacing w:after="0" w:line="240" w:lineRule="auto"/>
        <w:ind w:left="465"/>
        <w:jc w:val="center"/>
        <w:rPr>
          <w:rFonts w:ascii="Arial" w:hAnsi="Arial" w:cs="Arial"/>
          <w:b/>
          <w:color w:val="3366CC"/>
          <w:sz w:val="44"/>
          <w:szCs w:val="44"/>
        </w:rPr>
      </w:pPr>
    </w:p>
    <w:p w14:paraId="19B560D2" w14:textId="2BC1DB35" w:rsidR="00E15AB0" w:rsidRPr="00CE0948" w:rsidRDefault="00F4445A" w:rsidP="00382849">
      <w:pPr>
        <w:numPr>
          <w:ilvl w:val="0"/>
          <w:numId w:val="5"/>
        </w:numPr>
        <w:pBdr>
          <w:top w:val="nil"/>
          <w:left w:val="nil"/>
          <w:bottom w:val="nil"/>
          <w:right w:val="nil"/>
          <w:between w:val="nil"/>
        </w:pBdr>
        <w:spacing w:after="0" w:line="240" w:lineRule="auto"/>
        <w:rPr>
          <w:rFonts w:ascii="Arial" w:hAnsi="Arial" w:cs="Arial"/>
          <w:b/>
          <w:color w:val="3366CC"/>
          <w:sz w:val="44"/>
          <w:szCs w:val="44"/>
        </w:rPr>
      </w:pPr>
      <w:r w:rsidRPr="00CE0948">
        <w:rPr>
          <w:rFonts w:ascii="Arial" w:hAnsi="Arial" w:cs="Arial"/>
          <w:b/>
          <w:color w:val="3366CC"/>
          <w:sz w:val="44"/>
          <w:szCs w:val="44"/>
        </w:rPr>
        <w:t>Satisfacción de los usuarios frente a la atención, en términos de oportunidad y pertinencia</w:t>
      </w:r>
    </w:p>
    <w:p w14:paraId="1D8A8D8B" w14:textId="77777777" w:rsidR="00CE291A" w:rsidRDefault="00CE291A" w:rsidP="00382849">
      <w:pPr>
        <w:pBdr>
          <w:top w:val="nil"/>
          <w:left w:val="nil"/>
          <w:bottom w:val="nil"/>
          <w:right w:val="nil"/>
          <w:between w:val="nil"/>
        </w:pBdr>
        <w:spacing w:after="0" w:line="240" w:lineRule="auto"/>
        <w:ind w:left="465"/>
        <w:rPr>
          <w:rFonts w:ascii="Arial" w:hAnsi="Arial" w:cs="Arial"/>
          <w:sz w:val="24"/>
          <w:szCs w:val="24"/>
        </w:rPr>
      </w:pPr>
    </w:p>
    <w:p w14:paraId="4703505A" w14:textId="471F4A19" w:rsidR="00CE0948" w:rsidRDefault="00294337" w:rsidP="00382849">
      <w:pPr>
        <w:pBdr>
          <w:top w:val="nil"/>
          <w:left w:val="nil"/>
          <w:bottom w:val="nil"/>
          <w:right w:val="nil"/>
          <w:between w:val="nil"/>
        </w:pBdr>
        <w:spacing w:after="0" w:line="240" w:lineRule="auto"/>
        <w:ind w:left="465"/>
        <w:rPr>
          <w:rFonts w:ascii="Arial" w:hAnsi="Arial" w:cs="Arial"/>
          <w:sz w:val="24"/>
          <w:szCs w:val="24"/>
        </w:rPr>
      </w:pPr>
      <w:r>
        <w:rPr>
          <w:rFonts w:ascii="Arial" w:hAnsi="Arial" w:cs="Arial"/>
          <w:sz w:val="24"/>
          <w:szCs w:val="24"/>
        </w:rPr>
        <w:t>Para el tercer trimestre, d</w:t>
      </w:r>
      <w:r w:rsidR="00722EE2" w:rsidRPr="005E22FF">
        <w:rPr>
          <w:rFonts w:ascii="Arial" w:hAnsi="Arial" w:cs="Arial"/>
          <w:sz w:val="24"/>
          <w:szCs w:val="24"/>
        </w:rPr>
        <w:t xml:space="preserve">e </w:t>
      </w:r>
      <w:r w:rsidR="0004781A" w:rsidRPr="005E22FF">
        <w:rPr>
          <w:rFonts w:ascii="Arial" w:hAnsi="Arial" w:cs="Arial"/>
          <w:sz w:val="24"/>
          <w:szCs w:val="24"/>
        </w:rPr>
        <w:t>939</w:t>
      </w:r>
      <w:r w:rsidR="00722EE2" w:rsidRPr="005E22FF">
        <w:rPr>
          <w:rFonts w:ascii="Arial" w:hAnsi="Arial" w:cs="Arial"/>
          <w:sz w:val="24"/>
          <w:szCs w:val="24"/>
        </w:rPr>
        <w:t xml:space="preserve"> PQRS-D atendidas (Sistema de Información para la Reintegración y la Reincorporación SIRR), se calculó una muestra de </w:t>
      </w:r>
      <w:r w:rsidR="00285979" w:rsidRPr="005E22FF">
        <w:rPr>
          <w:rFonts w:ascii="Arial" w:hAnsi="Arial" w:cs="Arial"/>
          <w:sz w:val="24"/>
          <w:szCs w:val="24"/>
        </w:rPr>
        <w:t xml:space="preserve">225 </w:t>
      </w:r>
      <w:r w:rsidR="00722EE2" w:rsidRPr="005E22FF">
        <w:rPr>
          <w:rFonts w:ascii="Arial" w:hAnsi="Arial" w:cs="Arial"/>
          <w:sz w:val="24"/>
          <w:szCs w:val="24"/>
        </w:rPr>
        <w:t xml:space="preserve">personas, sin embargo, se contactaron a </w:t>
      </w:r>
      <w:r w:rsidR="00285979" w:rsidRPr="005E22FF">
        <w:rPr>
          <w:rFonts w:ascii="Arial" w:hAnsi="Arial" w:cs="Arial"/>
          <w:sz w:val="24"/>
          <w:szCs w:val="24"/>
        </w:rPr>
        <w:t>213</w:t>
      </w:r>
      <w:r w:rsidR="00722EE2" w:rsidRPr="005E22FF">
        <w:rPr>
          <w:rFonts w:ascii="Arial" w:hAnsi="Arial" w:cs="Arial"/>
          <w:sz w:val="24"/>
          <w:szCs w:val="24"/>
        </w:rPr>
        <w:t xml:space="preserve">, quienes manifestaron estar satisfechas en un </w:t>
      </w:r>
      <w:r w:rsidR="00285979" w:rsidRPr="005E22FF">
        <w:rPr>
          <w:rFonts w:ascii="Arial" w:hAnsi="Arial" w:cs="Arial"/>
          <w:b/>
          <w:sz w:val="32"/>
          <w:szCs w:val="24"/>
          <w:u w:val="single"/>
        </w:rPr>
        <w:t>85.68</w:t>
      </w:r>
      <w:r w:rsidR="00722EE2" w:rsidRPr="005E22FF">
        <w:rPr>
          <w:rFonts w:ascii="Arial" w:hAnsi="Arial" w:cs="Arial"/>
          <w:b/>
          <w:sz w:val="32"/>
          <w:szCs w:val="24"/>
          <w:u w:val="single"/>
        </w:rPr>
        <w:t>%</w:t>
      </w:r>
      <w:r w:rsidR="00722EE2" w:rsidRPr="009C2615">
        <w:rPr>
          <w:rFonts w:ascii="Arial" w:hAnsi="Arial" w:cs="Arial"/>
          <w:sz w:val="24"/>
          <w:szCs w:val="24"/>
        </w:rPr>
        <w:t>,</w:t>
      </w:r>
      <w:r w:rsidR="00722EE2" w:rsidRPr="005E22FF">
        <w:rPr>
          <w:rFonts w:ascii="Arial" w:hAnsi="Arial" w:cs="Arial"/>
          <w:sz w:val="32"/>
          <w:szCs w:val="24"/>
        </w:rPr>
        <w:t xml:space="preserve"> </w:t>
      </w:r>
      <w:r w:rsidR="00722EE2" w:rsidRPr="005E22FF">
        <w:rPr>
          <w:rFonts w:ascii="Arial" w:hAnsi="Arial" w:cs="Arial"/>
          <w:sz w:val="24"/>
          <w:szCs w:val="24"/>
        </w:rPr>
        <w:t>porque la ARN respondió su PQRS-D antes de 15 o 30 días, considera que la respuesta a su caso fue clara y en un lenguaje sencillo, que tuvo argumentos válidos, de fondo y respondió lo solicitado</w:t>
      </w:r>
      <w:r w:rsidR="00CE0948" w:rsidRPr="005E22FF">
        <w:rPr>
          <w:rFonts w:ascii="Arial" w:hAnsi="Arial" w:cs="Arial"/>
          <w:sz w:val="24"/>
          <w:szCs w:val="24"/>
        </w:rPr>
        <w:t xml:space="preserve">. </w:t>
      </w:r>
    </w:p>
    <w:p w14:paraId="166A7F7F" w14:textId="0EA9F086" w:rsidR="008D026A" w:rsidRDefault="008D026A" w:rsidP="00382849">
      <w:pPr>
        <w:pBdr>
          <w:top w:val="nil"/>
          <w:left w:val="nil"/>
          <w:bottom w:val="nil"/>
          <w:right w:val="nil"/>
          <w:between w:val="nil"/>
        </w:pBdr>
        <w:spacing w:after="0" w:line="240" w:lineRule="auto"/>
        <w:ind w:left="465"/>
        <w:rPr>
          <w:rFonts w:ascii="Arial" w:hAnsi="Arial" w:cs="Arial"/>
          <w:sz w:val="24"/>
          <w:szCs w:val="24"/>
        </w:rPr>
      </w:pPr>
    </w:p>
    <w:p w14:paraId="287CFFCD" w14:textId="401DBD51" w:rsidR="008D026A" w:rsidRPr="005E22FF" w:rsidRDefault="008D026A" w:rsidP="00382849">
      <w:pPr>
        <w:pBdr>
          <w:top w:val="nil"/>
          <w:left w:val="nil"/>
          <w:bottom w:val="nil"/>
          <w:right w:val="nil"/>
          <w:between w:val="nil"/>
        </w:pBdr>
        <w:spacing w:after="0" w:line="240" w:lineRule="auto"/>
        <w:ind w:left="465"/>
        <w:rPr>
          <w:rFonts w:ascii="Arial" w:hAnsi="Arial" w:cs="Arial"/>
          <w:sz w:val="24"/>
          <w:szCs w:val="24"/>
        </w:rPr>
      </w:pPr>
      <w:r>
        <w:rPr>
          <w:rFonts w:ascii="Arial" w:hAnsi="Arial" w:cs="Arial"/>
          <w:sz w:val="24"/>
          <w:szCs w:val="24"/>
        </w:rPr>
        <w:lastRenderedPageBreak/>
        <w:t>El siguiente gráfico muestra el resultado del porcentaje de satisfacción en cada uno de los trimestres de la vigencia.</w:t>
      </w:r>
    </w:p>
    <w:p w14:paraId="40DA44A0" w14:textId="0F7FD8AC" w:rsidR="00E15AB0" w:rsidRDefault="00E15AB0" w:rsidP="008D026A">
      <w:pPr>
        <w:spacing w:after="0" w:line="240" w:lineRule="auto"/>
        <w:rPr>
          <w:rFonts w:ascii="Arial" w:hAnsi="Arial" w:cs="Arial"/>
          <w:sz w:val="24"/>
          <w:szCs w:val="24"/>
        </w:rPr>
      </w:pPr>
    </w:p>
    <w:p w14:paraId="0099B6EE" w14:textId="70963D7F" w:rsidR="006047F5" w:rsidRDefault="00E971BA" w:rsidP="00382849">
      <w:pPr>
        <w:spacing w:after="0" w:line="240" w:lineRule="auto"/>
        <w:ind w:left="708"/>
        <w:jc w:val="center"/>
        <w:rPr>
          <w:rFonts w:ascii="Arial" w:hAnsi="Arial" w:cs="Arial"/>
          <w:sz w:val="24"/>
          <w:szCs w:val="24"/>
        </w:rPr>
      </w:pPr>
      <w:r>
        <w:rPr>
          <w:noProof/>
        </w:rPr>
        <w:drawing>
          <wp:inline distT="0" distB="0" distL="0" distR="0" wp14:anchorId="4EC216E4" wp14:editId="06F4F615">
            <wp:extent cx="4012443" cy="2743200"/>
            <wp:effectExtent l="0" t="0" r="7620" b="0"/>
            <wp:docPr id="24" name="Gráfico 24">
              <a:extLst xmlns:a="http://schemas.openxmlformats.org/drawingml/2006/main">
                <a:ext uri="{FF2B5EF4-FFF2-40B4-BE49-F238E27FC236}">
                  <a16:creationId xmlns:a16="http://schemas.microsoft.com/office/drawing/2014/main" id="{DFF7566E-9B42-4E79-B7DB-14AC84B4ACB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30688A66" w14:textId="50D3B2AC" w:rsidR="00892BCC" w:rsidRPr="00892BCC" w:rsidRDefault="00892BCC" w:rsidP="00382849">
      <w:pPr>
        <w:spacing w:after="0" w:line="240" w:lineRule="auto"/>
        <w:ind w:left="708"/>
        <w:jc w:val="center"/>
        <w:rPr>
          <w:rFonts w:ascii="Arial" w:hAnsi="Arial" w:cs="Arial"/>
          <w:sz w:val="16"/>
          <w:szCs w:val="24"/>
        </w:rPr>
      </w:pPr>
      <w:r w:rsidRPr="00892BCC">
        <w:rPr>
          <w:rFonts w:ascii="Arial" w:hAnsi="Arial" w:cs="Arial"/>
          <w:sz w:val="16"/>
          <w:szCs w:val="24"/>
        </w:rPr>
        <w:t xml:space="preserve">Fuente: </w:t>
      </w:r>
      <w:r w:rsidR="00441370">
        <w:rPr>
          <w:rFonts w:ascii="Arial" w:hAnsi="Arial" w:cs="Arial"/>
          <w:sz w:val="16"/>
          <w:szCs w:val="24"/>
        </w:rPr>
        <w:t>Grupo de Atención al Ciudadano</w:t>
      </w:r>
    </w:p>
    <w:p w14:paraId="69C92F57" w14:textId="77777777" w:rsidR="007C3260" w:rsidRDefault="007C3260" w:rsidP="00382849">
      <w:pPr>
        <w:spacing w:after="0" w:line="240" w:lineRule="auto"/>
        <w:ind w:left="708"/>
        <w:rPr>
          <w:rFonts w:ascii="Arial" w:hAnsi="Arial" w:cs="Arial"/>
          <w:sz w:val="24"/>
          <w:szCs w:val="24"/>
        </w:rPr>
      </w:pPr>
    </w:p>
    <w:p w14:paraId="1FCA5C71" w14:textId="77777777" w:rsidR="00CE291A" w:rsidRDefault="00CE291A" w:rsidP="00382849">
      <w:pPr>
        <w:spacing w:after="0" w:line="240" w:lineRule="auto"/>
        <w:rPr>
          <w:rFonts w:ascii="Arial" w:hAnsi="Arial" w:cs="Arial"/>
          <w:color w:val="3366CC"/>
          <w:sz w:val="52"/>
          <w:szCs w:val="52"/>
        </w:rPr>
      </w:pPr>
    </w:p>
    <w:p w14:paraId="58936689" w14:textId="77777777" w:rsidR="001E4BAF" w:rsidRDefault="001E4BAF">
      <w:pPr>
        <w:rPr>
          <w:rFonts w:ascii="Arial" w:hAnsi="Arial" w:cs="Arial"/>
          <w:color w:val="3366CC"/>
          <w:sz w:val="52"/>
          <w:szCs w:val="52"/>
        </w:rPr>
      </w:pPr>
      <w:r>
        <w:rPr>
          <w:rFonts w:ascii="Arial" w:hAnsi="Arial" w:cs="Arial"/>
          <w:color w:val="3366CC"/>
          <w:sz w:val="52"/>
          <w:szCs w:val="52"/>
        </w:rPr>
        <w:br w:type="page"/>
      </w:r>
    </w:p>
    <w:p w14:paraId="46D86CF4" w14:textId="4B495D76" w:rsidR="008B39A9" w:rsidRPr="00E15AB0" w:rsidRDefault="003D6F43" w:rsidP="00382849">
      <w:pPr>
        <w:spacing w:after="0" w:line="240" w:lineRule="auto"/>
        <w:rPr>
          <w:rFonts w:ascii="Arial" w:hAnsi="Arial" w:cs="Arial"/>
          <w:b/>
          <w:color w:val="3366CC"/>
          <w:sz w:val="52"/>
          <w:szCs w:val="52"/>
        </w:rPr>
      </w:pPr>
      <w:r w:rsidRPr="00E15AB0">
        <w:rPr>
          <w:rFonts w:ascii="Arial" w:hAnsi="Arial" w:cs="Arial"/>
          <w:color w:val="3366CC"/>
          <w:sz w:val="52"/>
          <w:szCs w:val="52"/>
        </w:rPr>
        <w:lastRenderedPageBreak/>
        <w:t>¿Cómo puede hacer</w:t>
      </w:r>
      <w:r w:rsidRPr="00E15AB0">
        <w:rPr>
          <w:rFonts w:ascii="Arial" w:hAnsi="Arial" w:cs="Arial"/>
          <w:b/>
          <w:color w:val="3366CC"/>
          <w:sz w:val="48"/>
          <w:szCs w:val="48"/>
          <w:u w:val="single"/>
        </w:rPr>
        <w:t xml:space="preserve"> </w:t>
      </w:r>
      <w:r w:rsidRPr="00E15AB0">
        <w:rPr>
          <w:rFonts w:ascii="Arial" w:hAnsi="Arial" w:cs="Arial"/>
          <w:b/>
          <w:color w:val="3366CC"/>
          <w:sz w:val="48"/>
          <w:szCs w:val="48"/>
          <w:u w:val="single"/>
        </w:rPr>
        <w:br/>
      </w:r>
      <w:r w:rsidRPr="00E15AB0">
        <w:rPr>
          <w:rFonts w:ascii="Arial" w:hAnsi="Arial" w:cs="Arial"/>
          <w:b/>
          <w:color w:val="3366CC"/>
          <w:sz w:val="72"/>
          <w:szCs w:val="72"/>
          <w:u w:val="single"/>
        </w:rPr>
        <w:t>control social</w:t>
      </w:r>
      <w:r w:rsidRPr="00E15AB0">
        <w:rPr>
          <w:rFonts w:ascii="Arial" w:hAnsi="Arial" w:cs="Arial"/>
          <w:b/>
          <w:color w:val="3366CC"/>
          <w:sz w:val="48"/>
          <w:szCs w:val="48"/>
          <w:u w:val="single"/>
        </w:rPr>
        <w:t xml:space="preserve"> </w:t>
      </w:r>
      <w:r w:rsidRPr="00E15AB0">
        <w:rPr>
          <w:rFonts w:ascii="Arial" w:hAnsi="Arial" w:cs="Arial"/>
          <w:b/>
          <w:color w:val="3366CC"/>
          <w:sz w:val="48"/>
          <w:szCs w:val="48"/>
          <w:u w:val="single"/>
        </w:rPr>
        <w:br/>
      </w:r>
      <w:r w:rsidRPr="00E15AB0">
        <w:rPr>
          <w:rFonts w:ascii="Arial" w:hAnsi="Arial" w:cs="Arial"/>
          <w:color w:val="3366CC"/>
          <w:sz w:val="52"/>
          <w:szCs w:val="52"/>
        </w:rPr>
        <w:t>y denunciar</w:t>
      </w:r>
      <w:r w:rsidRPr="00E15AB0">
        <w:rPr>
          <w:rFonts w:ascii="Arial" w:hAnsi="Arial" w:cs="Arial"/>
          <w:b/>
          <w:color w:val="3366CC"/>
          <w:sz w:val="48"/>
          <w:szCs w:val="48"/>
          <w:u w:val="single"/>
        </w:rPr>
        <w:t xml:space="preserve"> </w:t>
      </w:r>
      <w:r w:rsidRPr="00E15AB0">
        <w:rPr>
          <w:rFonts w:ascii="Arial" w:hAnsi="Arial" w:cs="Arial"/>
          <w:b/>
          <w:color w:val="3366CC"/>
          <w:sz w:val="48"/>
          <w:szCs w:val="48"/>
          <w:u w:val="single"/>
        </w:rPr>
        <w:br/>
      </w:r>
      <w:r w:rsidRPr="00E15AB0">
        <w:rPr>
          <w:rFonts w:ascii="Arial" w:hAnsi="Arial" w:cs="Arial"/>
          <w:b/>
          <w:color w:val="3366CC"/>
          <w:sz w:val="72"/>
          <w:szCs w:val="72"/>
          <w:u w:val="single"/>
        </w:rPr>
        <w:t>actos irregulares?</w:t>
      </w:r>
    </w:p>
    <w:p w14:paraId="77D8B7C9" w14:textId="77777777" w:rsidR="008B39A9" w:rsidRPr="00E15AB0" w:rsidRDefault="003D6F43" w:rsidP="00382849">
      <w:pPr>
        <w:spacing w:after="0" w:line="240" w:lineRule="auto"/>
        <w:rPr>
          <w:rFonts w:ascii="Arial" w:hAnsi="Arial" w:cs="Arial"/>
        </w:rPr>
      </w:pPr>
      <w:r w:rsidRPr="00E15AB0">
        <w:rPr>
          <w:rFonts w:ascii="Arial" w:hAnsi="Arial" w:cs="Arial"/>
        </w:rPr>
        <w:t>Lo invitamos a hacer control social a las actuaciones de las entidades y la de los servidores públicos. A continuación, encontrará información útil para ejercer este derecho:</w:t>
      </w:r>
    </w:p>
    <w:tbl>
      <w:tblPr>
        <w:tblW w:w="9609" w:type="dxa"/>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ayout w:type="fixed"/>
        <w:tblCellMar>
          <w:top w:w="113" w:type="dxa"/>
          <w:left w:w="115" w:type="dxa"/>
          <w:bottom w:w="113" w:type="dxa"/>
          <w:right w:w="115" w:type="dxa"/>
        </w:tblCellMar>
        <w:tblLook w:val="0400" w:firstRow="0" w:lastRow="0" w:firstColumn="0" w:lastColumn="0" w:noHBand="0" w:noVBand="1"/>
      </w:tblPr>
      <w:tblGrid>
        <w:gridCol w:w="4648"/>
        <w:gridCol w:w="4961"/>
      </w:tblGrid>
      <w:tr w:rsidR="008B39A9" w:rsidRPr="00E15AB0" w14:paraId="32F081A6" w14:textId="77777777" w:rsidTr="00767E09">
        <w:trPr>
          <w:trHeight w:val="4588"/>
        </w:trPr>
        <w:tc>
          <w:tcPr>
            <w:tcW w:w="4648" w:type="dxa"/>
            <w:shd w:val="clear" w:color="auto" w:fill="F2F2F2"/>
            <w:vAlign w:val="center"/>
          </w:tcPr>
          <w:p w14:paraId="500F907B" w14:textId="77777777" w:rsidR="008B39A9" w:rsidRPr="00E15AB0" w:rsidRDefault="003D6F43" w:rsidP="00382849">
            <w:pPr>
              <w:spacing w:after="0" w:line="240" w:lineRule="auto"/>
              <w:rPr>
                <w:rFonts w:ascii="Arial" w:hAnsi="Arial" w:cs="Arial"/>
                <w:b/>
                <w:color w:val="3366CC"/>
                <w:sz w:val="56"/>
                <w:szCs w:val="56"/>
              </w:rPr>
            </w:pPr>
            <w:r w:rsidRPr="00E15AB0">
              <w:rPr>
                <w:rFonts w:ascii="Arial" w:hAnsi="Arial" w:cs="Arial"/>
                <w:b/>
                <w:color w:val="3366CC"/>
                <w:sz w:val="56"/>
                <w:szCs w:val="56"/>
              </w:rPr>
              <w:t>1.</w:t>
            </w:r>
          </w:p>
          <w:p w14:paraId="00269F45" w14:textId="33B9D9FA" w:rsidR="001F1C18" w:rsidRPr="00E15AB0" w:rsidRDefault="003D6F43" w:rsidP="00382849">
            <w:pPr>
              <w:spacing w:after="0" w:line="240" w:lineRule="auto"/>
              <w:rPr>
                <w:rFonts w:ascii="Arial" w:hAnsi="Arial" w:cs="Arial"/>
              </w:rPr>
            </w:pPr>
            <w:r w:rsidRPr="00E15AB0">
              <w:rPr>
                <w:rFonts w:ascii="Arial" w:hAnsi="Arial" w:cs="Arial"/>
              </w:rPr>
              <w:t xml:space="preserve">La Contraloría General de la República privilegia la participación ciudadana en el control fiscal como una estrategia decisiva </w:t>
            </w:r>
            <w:r w:rsidRPr="00E15AB0">
              <w:rPr>
                <w:rFonts w:ascii="Arial" w:hAnsi="Arial" w:cs="Arial"/>
                <w:u w:val="single"/>
              </w:rPr>
              <w:t>para el buen uso de los recursos públicos.</w:t>
            </w:r>
            <w:r w:rsidRPr="00E15AB0">
              <w:rPr>
                <w:rFonts w:ascii="Arial" w:hAnsi="Arial" w:cs="Arial"/>
              </w:rPr>
              <w:t xml:space="preserve"> Usted podrá denunciar hechos o conductas por un posible </w:t>
            </w:r>
            <w:r w:rsidRPr="00E15AB0">
              <w:rPr>
                <w:rFonts w:ascii="Arial" w:hAnsi="Arial" w:cs="Arial"/>
                <w:u w:val="single"/>
              </w:rPr>
              <w:t>manejo irregular de los bienes o fondos públicos</w:t>
            </w:r>
            <w:r w:rsidRPr="00E15AB0">
              <w:rPr>
                <w:rFonts w:ascii="Arial" w:hAnsi="Arial" w:cs="Arial"/>
              </w:rPr>
              <w:t xml:space="preserve"> ante este ente de Control Fiscal. Si desea hacerlo, podrá contactarse al PBX </w:t>
            </w:r>
            <w:r w:rsidR="000C1457">
              <w:rPr>
                <w:rFonts w:ascii="Arial" w:hAnsi="Arial" w:cs="Arial"/>
              </w:rPr>
              <w:t xml:space="preserve">601 - </w:t>
            </w:r>
            <w:r w:rsidRPr="00E15AB0">
              <w:rPr>
                <w:rFonts w:ascii="Arial" w:hAnsi="Arial" w:cs="Arial"/>
              </w:rPr>
              <w:t xml:space="preserve">518 7000 Ext. 21014 – 21015 en Bogotá o escribir al correo </w:t>
            </w:r>
            <w:hyperlink r:id="rId64">
              <w:r w:rsidRPr="00E15AB0">
                <w:rPr>
                  <w:rFonts w:ascii="Arial" w:hAnsi="Arial" w:cs="Arial"/>
                </w:rPr>
                <w:t>cgr@contraloria.gov.co</w:t>
              </w:r>
            </w:hyperlink>
            <w:r w:rsidRPr="00E15AB0">
              <w:rPr>
                <w:rFonts w:ascii="Arial" w:hAnsi="Arial" w:cs="Arial"/>
              </w:rPr>
              <w:t xml:space="preserve">. Para mayor información lo invitamos a visitar la siguiente página: </w:t>
            </w:r>
          </w:p>
          <w:p w14:paraId="64B8D2B6" w14:textId="77777777" w:rsidR="008B39A9" w:rsidRPr="00E15AB0" w:rsidRDefault="00A77189" w:rsidP="00382849">
            <w:pPr>
              <w:spacing w:after="0" w:line="240" w:lineRule="auto"/>
              <w:rPr>
                <w:rFonts w:ascii="Arial" w:hAnsi="Arial" w:cs="Arial"/>
              </w:rPr>
            </w:pPr>
            <w:hyperlink r:id="rId65">
              <w:r w:rsidR="003D6F43" w:rsidRPr="00E15AB0">
                <w:rPr>
                  <w:rFonts w:ascii="Arial" w:hAnsi="Arial" w:cs="Arial"/>
                  <w:color w:val="0563C1"/>
                  <w:u w:val="single"/>
                </w:rPr>
                <w:t>http://www.contraloria.gov.co/web/guest/atencion-al-ciudadano/denuncias-y-otras-solicitudes-pqrd</w:t>
              </w:r>
            </w:hyperlink>
          </w:p>
        </w:tc>
        <w:tc>
          <w:tcPr>
            <w:tcW w:w="4961" w:type="dxa"/>
            <w:shd w:val="clear" w:color="auto" w:fill="F2F2F2"/>
            <w:vAlign w:val="center"/>
          </w:tcPr>
          <w:p w14:paraId="21787640" w14:textId="77777777" w:rsidR="008B39A9" w:rsidRPr="00E15AB0" w:rsidRDefault="003D6F43" w:rsidP="00382849">
            <w:pPr>
              <w:spacing w:after="0" w:line="240" w:lineRule="auto"/>
              <w:rPr>
                <w:rFonts w:ascii="Arial" w:hAnsi="Arial" w:cs="Arial"/>
                <w:b/>
                <w:color w:val="3366CC"/>
                <w:sz w:val="56"/>
                <w:szCs w:val="56"/>
              </w:rPr>
            </w:pPr>
            <w:r w:rsidRPr="00E15AB0">
              <w:rPr>
                <w:rFonts w:ascii="Arial" w:hAnsi="Arial" w:cs="Arial"/>
                <w:b/>
                <w:color w:val="3366CC"/>
                <w:sz w:val="56"/>
                <w:szCs w:val="56"/>
              </w:rPr>
              <w:t>2.</w:t>
            </w:r>
          </w:p>
          <w:p w14:paraId="255D26DB" w14:textId="77777777" w:rsidR="008B39A9" w:rsidRPr="00E15AB0" w:rsidRDefault="003D6F43" w:rsidP="00382849">
            <w:pPr>
              <w:spacing w:after="0" w:line="240" w:lineRule="auto"/>
              <w:rPr>
                <w:rFonts w:ascii="Arial" w:hAnsi="Arial" w:cs="Arial"/>
              </w:rPr>
            </w:pPr>
            <w:r w:rsidRPr="00E15AB0">
              <w:rPr>
                <w:rFonts w:ascii="Arial" w:hAnsi="Arial" w:cs="Arial"/>
              </w:rPr>
              <w:t xml:space="preserve">La Procuraduría General de la Nación, salvaguarda el ordenamiento jurídico, vigila la garantía de los derechos y el cumplimiento de los deberes y el desempeño integro de los </w:t>
            </w:r>
            <w:r w:rsidRPr="00E15AB0">
              <w:rPr>
                <w:rFonts w:ascii="Arial" w:hAnsi="Arial" w:cs="Arial"/>
                <w:u w:val="single"/>
              </w:rPr>
              <w:t>servidores públicos</w:t>
            </w:r>
            <w:r w:rsidRPr="00E15AB0">
              <w:rPr>
                <w:rFonts w:ascii="Arial" w:hAnsi="Arial" w:cs="Arial"/>
              </w:rPr>
              <w:t xml:space="preserve"> que pueden terminar en sanciones disciplinarias. Si conoce de algún acto irregular de un servidor público denúncielo en el siguiente enlace: </w:t>
            </w:r>
            <w:hyperlink r:id="rId66">
              <w:r w:rsidRPr="00E15AB0">
                <w:rPr>
                  <w:rFonts w:ascii="Arial" w:hAnsi="Arial" w:cs="Arial"/>
                  <w:color w:val="0563C1"/>
                  <w:u w:val="single"/>
                </w:rPr>
                <w:t>https://www.procuraduria.gov.co/portal/index.jsp?option=co.gov.pgn.portal.frontend.component.pagefactory.DenunciaImplAcuerdoPazComponentPageFactory</w:t>
              </w:r>
            </w:hyperlink>
            <w:r w:rsidRPr="00E15AB0">
              <w:rPr>
                <w:rFonts w:ascii="Arial" w:hAnsi="Arial" w:cs="Arial"/>
              </w:rPr>
              <w:t xml:space="preserve">  o escriba al siguiente correo electrónico: </w:t>
            </w:r>
            <w:hyperlink r:id="rId67">
              <w:r w:rsidRPr="00E15AB0">
                <w:rPr>
                  <w:rFonts w:ascii="Arial" w:hAnsi="Arial" w:cs="Arial"/>
                  <w:color w:val="0563C1"/>
                  <w:u w:val="single"/>
                </w:rPr>
                <w:t>quejas@procuraduria.gov.co</w:t>
              </w:r>
            </w:hyperlink>
            <w:r w:rsidRPr="00E15AB0">
              <w:rPr>
                <w:rFonts w:ascii="Arial" w:hAnsi="Arial" w:cs="Arial"/>
                <w:color w:val="0563C1"/>
                <w:u w:val="single"/>
              </w:rPr>
              <w:t xml:space="preserve"> o </w:t>
            </w:r>
          </w:p>
          <w:p w14:paraId="01A85C7B" w14:textId="77777777" w:rsidR="008B39A9" w:rsidRPr="00E15AB0" w:rsidRDefault="003D6F43" w:rsidP="00382849">
            <w:pPr>
              <w:spacing w:after="0" w:line="240" w:lineRule="auto"/>
              <w:rPr>
                <w:rFonts w:ascii="Arial" w:hAnsi="Arial" w:cs="Arial"/>
              </w:rPr>
            </w:pPr>
            <w:r w:rsidRPr="00E15AB0">
              <w:rPr>
                <w:rFonts w:ascii="Arial" w:hAnsi="Arial" w:cs="Arial"/>
              </w:rPr>
              <w:t>Línea gratuita nacional:</w:t>
            </w:r>
            <w:r w:rsidRPr="00E15AB0">
              <w:rPr>
                <w:rFonts w:ascii="Arial" w:hAnsi="Arial" w:cs="Arial"/>
                <w:color w:val="0563C1"/>
                <w:u w:val="single"/>
              </w:rPr>
              <w:t xml:space="preserve"> </w:t>
            </w:r>
            <w:hyperlink r:id="rId68">
              <w:r w:rsidRPr="00E15AB0">
                <w:rPr>
                  <w:rFonts w:ascii="Arial" w:hAnsi="Arial" w:cs="Arial"/>
                  <w:color w:val="0563C1"/>
                  <w:u w:val="single"/>
                </w:rPr>
                <w:t>01 8000 940 808</w:t>
              </w:r>
            </w:hyperlink>
          </w:p>
        </w:tc>
      </w:tr>
      <w:tr w:rsidR="008B39A9" w:rsidRPr="00E15AB0" w14:paraId="0D60DBA6" w14:textId="77777777" w:rsidTr="00767E09">
        <w:trPr>
          <w:trHeight w:val="3360"/>
        </w:trPr>
        <w:tc>
          <w:tcPr>
            <w:tcW w:w="4648" w:type="dxa"/>
            <w:shd w:val="clear" w:color="auto" w:fill="F2F2F2"/>
            <w:vAlign w:val="center"/>
          </w:tcPr>
          <w:p w14:paraId="4FAA822A" w14:textId="77777777" w:rsidR="008B39A9" w:rsidRPr="00E15AB0" w:rsidRDefault="003D6F43" w:rsidP="00382849">
            <w:pPr>
              <w:spacing w:after="0" w:line="240" w:lineRule="auto"/>
              <w:rPr>
                <w:rFonts w:ascii="Arial" w:hAnsi="Arial" w:cs="Arial"/>
                <w:b/>
                <w:color w:val="3366CC"/>
                <w:sz w:val="56"/>
                <w:szCs w:val="56"/>
              </w:rPr>
            </w:pPr>
            <w:r w:rsidRPr="00E15AB0">
              <w:rPr>
                <w:rFonts w:ascii="Arial" w:hAnsi="Arial" w:cs="Arial"/>
                <w:b/>
                <w:color w:val="3366CC"/>
                <w:sz w:val="56"/>
                <w:szCs w:val="56"/>
              </w:rPr>
              <w:t>3.</w:t>
            </w:r>
          </w:p>
          <w:p w14:paraId="5B5067D3" w14:textId="2367DA65" w:rsidR="008B39A9" w:rsidRPr="00E15AB0" w:rsidRDefault="003D6F43" w:rsidP="00382849">
            <w:pPr>
              <w:spacing w:after="0" w:line="240" w:lineRule="auto"/>
              <w:rPr>
                <w:rFonts w:ascii="Arial" w:hAnsi="Arial" w:cs="Arial"/>
              </w:rPr>
            </w:pPr>
            <w:r w:rsidRPr="00E15AB0">
              <w:rPr>
                <w:rFonts w:ascii="Arial" w:hAnsi="Arial" w:cs="Arial"/>
              </w:rPr>
              <w:t xml:space="preserve">La Fiscalía, es el ente investigador de actos de corrupción que pueden resultar en una sentencia proferida por el juez relativo a </w:t>
            </w:r>
            <w:r w:rsidRPr="00E15AB0">
              <w:rPr>
                <w:rFonts w:ascii="Arial" w:hAnsi="Arial" w:cs="Arial"/>
                <w:u w:val="single"/>
              </w:rPr>
              <w:t>conductas penales</w:t>
            </w:r>
            <w:r w:rsidRPr="00E15AB0">
              <w:rPr>
                <w:rFonts w:ascii="Arial" w:hAnsi="Arial" w:cs="Arial"/>
              </w:rPr>
              <w:t xml:space="preserve">. Si conoce de algún acto irregular denúncielo a: Centro de contacto de la Fiscalía General de la Nación llamando a los números </w:t>
            </w:r>
            <w:r w:rsidR="000C1457">
              <w:rPr>
                <w:rFonts w:ascii="Arial" w:hAnsi="Arial" w:cs="Arial"/>
              </w:rPr>
              <w:t xml:space="preserve">601 - </w:t>
            </w:r>
            <w:r w:rsidRPr="00E15AB0">
              <w:rPr>
                <w:rFonts w:ascii="Arial" w:hAnsi="Arial" w:cs="Arial"/>
              </w:rPr>
              <w:t xml:space="preserve">5702000 opción 7 en Bogotá, 018000919748 o </w:t>
            </w:r>
            <w:r w:rsidR="001E0877" w:rsidRPr="00E15AB0">
              <w:rPr>
                <w:rFonts w:ascii="Arial" w:hAnsi="Arial" w:cs="Arial"/>
              </w:rPr>
              <w:t>122 para</w:t>
            </w:r>
            <w:r w:rsidRPr="00E15AB0">
              <w:rPr>
                <w:rFonts w:ascii="Arial" w:hAnsi="Arial" w:cs="Arial"/>
              </w:rPr>
              <w:t xml:space="preserve"> el resto del país y a través de la denuncia </w:t>
            </w:r>
            <w:r w:rsidR="001E0877" w:rsidRPr="00E15AB0">
              <w:rPr>
                <w:rFonts w:ascii="Arial" w:hAnsi="Arial" w:cs="Arial"/>
              </w:rPr>
              <w:t>virtual en</w:t>
            </w:r>
            <w:r w:rsidRPr="00E15AB0">
              <w:rPr>
                <w:rFonts w:ascii="Arial" w:hAnsi="Arial" w:cs="Arial"/>
              </w:rPr>
              <w:t xml:space="preserve"> la página web de la Fiscalía General de la Nación y de la Policía Nacional</w:t>
            </w:r>
          </w:p>
        </w:tc>
        <w:tc>
          <w:tcPr>
            <w:tcW w:w="4961" w:type="dxa"/>
            <w:shd w:val="clear" w:color="auto" w:fill="F2F2F2"/>
            <w:vAlign w:val="center"/>
          </w:tcPr>
          <w:p w14:paraId="36ABF4A7" w14:textId="77777777" w:rsidR="008B39A9" w:rsidRPr="00E15AB0" w:rsidRDefault="003D6F43" w:rsidP="00382849">
            <w:pPr>
              <w:spacing w:after="0" w:line="240" w:lineRule="auto"/>
              <w:rPr>
                <w:rFonts w:ascii="Arial" w:hAnsi="Arial" w:cs="Arial"/>
                <w:b/>
                <w:color w:val="3366CC"/>
                <w:sz w:val="56"/>
                <w:szCs w:val="56"/>
              </w:rPr>
            </w:pPr>
            <w:r w:rsidRPr="00E15AB0">
              <w:rPr>
                <w:rFonts w:ascii="Arial" w:hAnsi="Arial" w:cs="Arial"/>
                <w:b/>
                <w:color w:val="3366CC"/>
                <w:sz w:val="56"/>
                <w:szCs w:val="56"/>
              </w:rPr>
              <w:t>4.</w:t>
            </w:r>
          </w:p>
          <w:p w14:paraId="7DD56CD4" w14:textId="77777777" w:rsidR="008B39A9" w:rsidRPr="00E15AB0" w:rsidRDefault="003D6F43" w:rsidP="00382849">
            <w:pPr>
              <w:spacing w:after="0" w:line="240" w:lineRule="auto"/>
              <w:rPr>
                <w:rFonts w:ascii="Arial" w:hAnsi="Arial" w:cs="Arial"/>
              </w:rPr>
            </w:pPr>
            <w:r w:rsidRPr="00E15AB0">
              <w:rPr>
                <w:rFonts w:ascii="Arial" w:hAnsi="Arial" w:cs="Arial"/>
              </w:rPr>
              <w:t xml:space="preserve">Mecanismos de la entidad para ponerse en contacto: </w:t>
            </w:r>
            <w:hyperlink r:id="rId69" w:history="1">
              <w:r w:rsidR="001F1C18" w:rsidRPr="00E15AB0">
                <w:rPr>
                  <w:rStyle w:val="Hipervnculo"/>
                  <w:rFonts w:ascii="Arial" w:hAnsi="Arial" w:cs="Arial"/>
                </w:rPr>
                <w:t>Atencion@reincorporacion.gov.co</w:t>
              </w:r>
            </w:hyperlink>
          </w:p>
          <w:p w14:paraId="1AA4FA9C" w14:textId="297B8F80" w:rsidR="001F1C18" w:rsidRDefault="001F1C18" w:rsidP="00382849">
            <w:pPr>
              <w:spacing w:after="0" w:line="240" w:lineRule="auto"/>
              <w:rPr>
                <w:rFonts w:ascii="Arial" w:hAnsi="Arial" w:cs="Arial"/>
              </w:rPr>
            </w:pPr>
            <w:r w:rsidRPr="00E15AB0">
              <w:rPr>
                <w:rFonts w:ascii="Arial" w:hAnsi="Arial" w:cs="Arial"/>
              </w:rPr>
              <w:t xml:space="preserve">PBX: </w:t>
            </w:r>
            <w:r w:rsidR="000C1457">
              <w:rPr>
                <w:rFonts w:ascii="Arial" w:hAnsi="Arial" w:cs="Arial"/>
              </w:rPr>
              <w:t xml:space="preserve">601 - </w:t>
            </w:r>
            <w:r w:rsidRPr="00E15AB0">
              <w:rPr>
                <w:rFonts w:ascii="Arial" w:hAnsi="Arial" w:cs="Arial"/>
              </w:rPr>
              <w:t>4430020</w:t>
            </w:r>
          </w:p>
          <w:p w14:paraId="0FAD7813" w14:textId="77777777" w:rsidR="006D72F0" w:rsidRDefault="006D72F0" w:rsidP="00382849">
            <w:pPr>
              <w:spacing w:after="0" w:line="240" w:lineRule="auto"/>
              <w:rPr>
                <w:rFonts w:ascii="Arial" w:hAnsi="Arial" w:cs="Arial"/>
              </w:rPr>
            </w:pPr>
          </w:p>
          <w:p w14:paraId="7FBCE9C3" w14:textId="4646D38A" w:rsidR="006D72F0" w:rsidRPr="00E15AB0" w:rsidRDefault="006D72F0" w:rsidP="00382849">
            <w:pPr>
              <w:spacing w:after="0" w:line="240" w:lineRule="auto"/>
              <w:rPr>
                <w:rFonts w:ascii="Arial" w:hAnsi="Arial" w:cs="Arial"/>
              </w:rPr>
            </w:pPr>
          </w:p>
        </w:tc>
      </w:tr>
    </w:tbl>
    <w:p w14:paraId="33D7733C" w14:textId="77777777" w:rsidR="00274C23" w:rsidRPr="00E15AB0" w:rsidRDefault="00274C23" w:rsidP="00382849">
      <w:pPr>
        <w:spacing w:after="0" w:line="240" w:lineRule="auto"/>
        <w:rPr>
          <w:rFonts w:ascii="Arial" w:hAnsi="Arial" w:cs="Arial"/>
          <w:color w:val="0070C0"/>
          <w:sz w:val="32"/>
          <w:szCs w:val="32"/>
        </w:rPr>
      </w:pPr>
    </w:p>
    <w:sectPr w:rsidR="00274C23" w:rsidRPr="00E15AB0" w:rsidSect="00977167">
      <w:headerReference w:type="even" r:id="rId70"/>
      <w:headerReference w:type="default" r:id="rId71"/>
      <w:footerReference w:type="default" r:id="rId72"/>
      <w:pgSz w:w="12240" w:h="15840"/>
      <w:pgMar w:top="1418" w:right="1701" w:bottom="426" w:left="1560" w:header="708" w:footer="708" w:gutter="0"/>
      <w:pgNumType w:start="1"/>
      <w:cols w:space="720"/>
      <w:titlePg/>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D15C27" w16cex:dateUtc="2021-02-13T00:57: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B3A85E2" w14:textId="77777777" w:rsidR="007B65D3" w:rsidRDefault="007B65D3">
      <w:pPr>
        <w:spacing w:after="0" w:line="240" w:lineRule="auto"/>
      </w:pPr>
      <w:r>
        <w:separator/>
      </w:r>
    </w:p>
  </w:endnote>
  <w:endnote w:type="continuationSeparator" w:id="0">
    <w:p w14:paraId="0B4E6DAD" w14:textId="77777777" w:rsidR="007B65D3" w:rsidRDefault="007B65D3">
      <w:pPr>
        <w:spacing w:after="0" w:line="240" w:lineRule="auto"/>
      </w:pPr>
      <w:r>
        <w:continuationSeparator/>
      </w:r>
    </w:p>
  </w:endnote>
  <w:endnote w:type="continuationNotice" w:id="1">
    <w:p w14:paraId="4FA0034C" w14:textId="77777777" w:rsidR="007B65D3" w:rsidRDefault="007B65D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Futura Std Book">
    <w:altName w:val="Arial"/>
    <w:panose1 w:val="00000000000000000000"/>
    <w:charset w:val="00"/>
    <w:family w:val="swiss"/>
    <w:notTrueType/>
    <w:pitch w:val="variable"/>
    <w:sig w:usb0="00000003" w:usb1="4000204A" w:usb2="00000000" w:usb3="00000000" w:csb0="00000001" w:csb1="00000000"/>
  </w:font>
  <w:font w:name="Impact">
    <w:panose1 w:val="020B080603090205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47D094" w14:textId="77777777" w:rsidR="007B65D3" w:rsidRDefault="007B65D3">
    <w:pPr>
      <w:pStyle w:val="Piedepgina"/>
      <w:jc w:val="right"/>
    </w:pPr>
    <w:r>
      <w:rPr>
        <w:color w:val="5B9BD5" w:themeColor="accent1"/>
        <w:sz w:val="20"/>
        <w:szCs w:val="20"/>
        <w:lang w:val="es-ES"/>
      </w:rPr>
      <w:t xml:space="preserve">pág. </w:t>
    </w:r>
    <w:r>
      <w:rPr>
        <w:color w:val="5B9BD5" w:themeColor="accent1"/>
        <w:sz w:val="20"/>
        <w:szCs w:val="20"/>
      </w:rPr>
      <w:fldChar w:fldCharType="begin"/>
    </w:r>
    <w:r>
      <w:rPr>
        <w:color w:val="5B9BD5" w:themeColor="accent1"/>
        <w:sz w:val="20"/>
        <w:szCs w:val="20"/>
      </w:rPr>
      <w:instrText>PAGE  \* Arabic</w:instrText>
    </w:r>
    <w:r>
      <w:rPr>
        <w:color w:val="5B9BD5" w:themeColor="accent1"/>
        <w:sz w:val="20"/>
        <w:szCs w:val="20"/>
      </w:rPr>
      <w:fldChar w:fldCharType="separate"/>
    </w:r>
    <w:r>
      <w:rPr>
        <w:color w:val="5B9BD5" w:themeColor="accent1"/>
        <w:sz w:val="20"/>
        <w:szCs w:val="20"/>
        <w:lang w:val="es-ES"/>
      </w:rPr>
      <w:t>1</w:t>
    </w:r>
    <w:r>
      <w:rPr>
        <w:color w:val="5B9BD5" w:themeColor="accent1"/>
        <w:sz w:val="20"/>
        <w:szCs w:val="20"/>
      </w:rPr>
      <w:fldChar w:fldCharType="end"/>
    </w:r>
  </w:p>
  <w:p w14:paraId="6929AAE7" w14:textId="54D0A09C" w:rsidR="007B65D3" w:rsidRDefault="007B65D3">
    <w:pPr>
      <w:pBdr>
        <w:top w:val="nil"/>
        <w:left w:val="nil"/>
        <w:bottom w:val="nil"/>
        <w:right w:val="nil"/>
        <w:between w:val="nil"/>
      </w:pBdr>
      <w:tabs>
        <w:tab w:val="center" w:pos="4419"/>
        <w:tab w:val="right" w:pos="8838"/>
      </w:tabs>
      <w:spacing w:after="0" w:line="240" w:lineRule="auto"/>
      <w:jc w:val="right"/>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BA7EF13" w14:textId="77777777" w:rsidR="007B65D3" w:rsidRDefault="007B65D3">
      <w:pPr>
        <w:spacing w:after="0" w:line="240" w:lineRule="auto"/>
      </w:pPr>
      <w:r>
        <w:separator/>
      </w:r>
    </w:p>
  </w:footnote>
  <w:footnote w:type="continuationSeparator" w:id="0">
    <w:p w14:paraId="34971E3A" w14:textId="77777777" w:rsidR="007B65D3" w:rsidRDefault="007B65D3">
      <w:pPr>
        <w:spacing w:after="0" w:line="240" w:lineRule="auto"/>
      </w:pPr>
      <w:r>
        <w:continuationSeparator/>
      </w:r>
    </w:p>
  </w:footnote>
  <w:footnote w:type="continuationNotice" w:id="1">
    <w:p w14:paraId="6065A22C" w14:textId="77777777" w:rsidR="007B65D3" w:rsidRDefault="007B65D3">
      <w:pPr>
        <w:spacing w:after="0" w:line="240" w:lineRule="auto"/>
      </w:pPr>
    </w:p>
  </w:footnote>
  <w:footnote w:id="2">
    <w:p w14:paraId="4F8DACDF" w14:textId="24534890" w:rsidR="007B65D3" w:rsidRPr="003E61CE" w:rsidRDefault="007B65D3">
      <w:pPr>
        <w:pStyle w:val="Textonotapie"/>
        <w:rPr>
          <w:rFonts w:ascii="Arial" w:hAnsi="Arial" w:cs="Arial"/>
          <w:sz w:val="16"/>
          <w:szCs w:val="16"/>
          <w:lang w:val="es-MX"/>
        </w:rPr>
      </w:pPr>
      <w:r w:rsidRPr="003E61CE">
        <w:rPr>
          <w:rStyle w:val="Refdenotaalpie"/>
          <w:rFonts w:ascii="Arial" w:hAnsi="Arial" w:cs="Arial"/>
          <w:sz w:val="16"/>
          <w:szCs w:val="16"/>
        </w:rPr>
        <w:footnoteRef/>
      </w:r>
      <w:r w:rsidRPr="003E61CE">
        <w:rPr>
          <w:rFonts w:ascii="Arial" w:hAnsi="Arial" w:cs="Arial"/>
          <w:sz w:val="16"/>
          <w:szCs w:val="16"/>
        </w:rPr>
        <w:t xml:space="preserve"> </w:t>
      </w:r>
      <w:r w:rsidRPr="003E61CE">
        <w:rPr>
          <w:rFonts w:ascii="Arial" w:hAnsi="Arial" w:cs="Arial"/>
          <w:sz w:val="16"/>
          <w:szCs w:val="16"/>
          <w:lang w:val="es-MX"/>
        </w:rPr>
        <w:t>El avance de este producto se encuentra en el Capítulo 2.  Avance de planes a cargo de ARN, numeral c. Plan Nacional de Desarrollo.</w:t>
      </w:r>
    </w:p>
  </w:footnote>
  <w:footnote w:id="3">
    <w:p w14:paraId="00F67E3D" w14:textId="2A138D63" w:rsidR="007B65D3" w:rsidRPr="003E61CE" w:rsidRDefault="007B65D3">
      <w:pPr>
        <w:pStyle w:val="Textonotapie"/>
        <w:rPr>
          <w:rFonts w:ascii="Arial" w:hAnsi="Arial" w:cs="Arial"/>
          <w:sz w:val="16"/>
          <w:szCs w:val="16"/>
          <w:lang w:val="es-MX"/>
        </w:rPr>
      </w:pPr>
      <w:r w:rsidRPr="003E61CE">
        <w:rPr>
          <w:rStyle w:val="Refdenotaalpie"/>
          <w:rFonts w:ascii="Arial" w:hAnsi="Arial" w:cs="Arial"/>
          <w:sz w:val="16"/>
          <w:szCs w:val="16"/>
        </w:rPr>
        <w:footnoteRef/>
      </w:r>
      <w:r w:rsidRPr="003E61CE">
        <w:rPr>
          <w:rFonts w:ascii="Arial" w:hAnsi="Arial" w:cs="Arial"/>
          <w:sz w:val="16"/>
          <w:szCs w:val="16"/>
        </w:rPr>
        <w:t xml:space="preserve"> </w:t>
      </w:r>
      <w:r w:rsidRPr="003E61CE">
        <w:rPr>
          <w:rFonts w:ascii="Arial" w:hAnsi="Arial" w:cs="Arial"/>
          <w:sz w:val="16"/>
          <w:szCs w:val="16"/>
          <w:lang w:val="es-MX"/>
        </w:rPr>
        <w:t>Ídem</w:t>
      </w:r>
    </w:p>
  </w:footnote>
  <w:footnote w:id="4">
    <w:p w14:paraId="127199A6" w14:textId="4B23D6F8" w:rsidR="007B65D3" w:rsidRPr="009C5483" w:rsidRDefault="007B65D3">
      <w:pPr>
        <w:pStyle w:val="Textonotapie"/>
        <w:rPr>
          <w:lang w:val="es-MX"/>
        </w:rPr>
      </w:pPr>
      <w:r w:rsidRPr="003E61CE">
        <w:rPr>
          <w:rStyle w:val="Refdenotaalpie"/>
          <w:rFonts w:ascii="Arial" w:hAnsi="Arial" w:cs="Arial"/>
          <w:sz w:val="16"/>
          <w:szCs w:val="16"/>
        </w:rPr>
        <w:footnoteRef/>
      </w:r>
      <w:r w:rsidRPr="003E61CE">
        <w:rPr>
          <w:rFonts w:ascii="Arial" w:hAnsi="Arial" w:cs="Arial"/>
          <w:sz w:val="16"/>
          <w:szCs w:val="16"/>
        </w:rPr>
        <w:t xml:space="preserve"> </w:t>
      </w:r>
      <w:r w:rsidRPr="003E61CE">
        <w:rPr>
          <w:rFonts w:ascii="Arial" w:hAnsi="Arial" w:cs="Arial"/>
          <w:sz w:val="16"/>
          <w:szCs w:val="16"/>
          <w:lang w:val="es-MX"/>
        </w:rPr>
        <w:t>Ídem</w:t>
      </w:r>
    </w:p>
  </w:footnote>
  <w:footnote w:id="5">
    <w:p w14:paraId="71717446" w14:textId="3A410391" w:rsidR="007B65D3" w:rsidRPr="00FE2431" w:rsidRDefault="007B65D3">
      <w:pPr>
        <w:pStyle w:val="Textonotapie"/>
        <w:rPr>
          <w:rFonts w:ascii="Arial" w:hAnsi="Arial" w:cs="Arial"/>
          <w:sz w:val="16"/>
          <w:szCs w:val="16"/>
          <w:lang w:val="es-MX"/>
        </w:rPr>
      </w:pPr>
      <w:r w:rsidRPr="00FE2431">
        <w:rPr>
          <w:rStyle w:val="Refdenotaalpie"/>
          <w:rFonts w:ascii="Arial" w:hAnsi="Arial" w:cs="Arial"/>
          <w:sz w:val="16"/>
          <w:szCs w:val="16"/>
        </w:rPr>
        <w:footnoteRef/>
      </w:r>
      <w:r w:rsidRPr="00FE2431">
        <w:rPr>
          <w:rFonts w:ascii="Arial" w:hAnsi="Arial" w:cs="Arial"/>
          <w:sz w:val="16"/>
          <w:szCs w:val="16"/>
        </w:rPr>
        <w:t xml:space="preserve"> Corte de los datos </w:t>
      </w:r>
      <w:r>
        <w:rPr>
          <w:rFonts w:ascii="Arial" w:hAnsi="Arial" w:cs="Arial"/>
          <w:sz w:val="16"/>
          <w:szCs w:val="16"/>
        </w:rPr>
        <w:t>31</w:t>
      </w:r>
      <w:r w:rsidRPr="00FE2431">
        <w:rPr>
          <w:rFonts w:ascii="Arial" w:hAnsi="Arial" w:cs="Arial"/>
          <w:sz w:val="16"/>
          <w:szCs w:val="16"/>
        </w:rPr>
        <w:t>/0</w:t>
      </w:r>
      <w:r>
        <w:rPr>
          <w:rFonts w:ascii="Arial" w:hAnsi="Arial" w:cs="Arial"/>
          <w:sz w:val="16"/>
          <w:szCs w:val="16"/>
        </w:rPr>
        <w:t>8</w:t>
      </w:r>
      <w:r w:rsidRPr="00FE2431">
        <w:rPr>
          <w:rFonts w:ascii="Arial" w:hAnsi="Arial" w:cs="Arial"/>
          <w:sz w:val="16"/>
          <w:szCs w:val="16"/>
        </w:rPr>
        <w:t>/2021</w:t>
      </w:r>
      <w:r>
        <w:rPr>
          <w:rFonts w:ascii="Arial" w:hAnsi="Arial" w:cs="Arial"/>
          <w:sz w:val="16"/>
          <w:szCs w:val="16"/>
        </w:rPr>
        <w:t>.</w:t>
      </w:r>
    </w:p>
  </w:footnote>
  <w:footnote w:id="6">
    <w:p w14:paraId="3DA1FD0A" w14:textId="77AD045C" w:rsidR="007B65D3" w:rsidRPr="00431CAB" w:rsidRDefault="007B65D3">
      <w:pPr>
        <w:pStyle w:val="Textonotapie"/>
        <w:rPr>
          <w:lang w:val="es-ES"/>
        </w:rPr>
      </w:pPr>
      <w:r>
        <w:rPr>
          <w:rStyle w:val="Refdenotaalpie"/>
        </w:rPr>
        <w:footnoteRef/>
      </w:r>
      <w:r>
        <w:t xml:space="preserve"> </w:t>
      </w:r>
      <w:r>
        <w:rPr>
          <w:rFonts w:ascii="Arial" w:hAnsi="Arial" w:cs="Arial"/>
          <w:color w:val="202124"/>
          <w:shd w:val="clear" w:color="auto" w:fill="FFFFFF"/>
        </w:rPr>
        <w:t>Conjunto de instituciones cuya característica principal es ser “privadas pero no lucrativas” y desenvolverse en el espacio público para satisfacer demandas no satisfechas ni por el Estado, ni por el Mercado.</w:t>
      </w:r>
    </w:p>
  </w:footnote>
  <w:footnote w:id="7">
    <w:p w14:paraId="6232562F" w14:textId="3A291D51" w:rsidR="007B65D3" w:rsidRPr="00F33AA6" w:rsidRDefault="007B65D3">
      <w:pPr>
        <w:pStyle w:val="Textonotapie"/>
        <w:rPr>
          <w:lang w:val="es-ES"/>
        </w:rPr>
      </w:pPr>
      <w:r>
        <w:rPr>
          <w:rStyle w:val="Refdenotaalpie"/>
        </w:rPr>
        <w:footnoteRef/>
      </w:r>
      <w:r>
        <w:t xml:space="preserve"> </w:t>
      </w:r>
      <w:r>
        <w:rPr>
          <w:lang w:val="es-ES"/>
        </w:rPr>
        <w:t>Registro Nacional de Bases de Datos.</w:t>
      </w:r>
    </w:p>
  </w:footnote>
  <w:footnote w:id="8">
    <w:p w14:paraId="01C45361" w14:textId="647DA25E" w:rsidR="007B65D3" w:rsidRPr="006820C1" w:rsidRDefault="007B65D3" w:rsidP="00685057">
      <w:pPr>
        <w:pStyle w:val="Textonotapie"/>
        <w:rPr>
          <w:rFonts w:ascii="Arial" w:hAnsi="Arial" w:cs="Arial"/>
          <w:sz w:val="16"/>
          <w:szCs w:val="16"/>
          <w:lang w:val="es-MX"/>
        </w:rPr>
      </w:pPr>
      <w:r w:rsidRPr="006820C1">
        <w:rPr>
          <w:rStyle w:val="Refdenotaalpie"/>
          <w:rFonts w:ascii="Arial" w:hAnsi="Arial" w:cs="Arial"/>
          <w:sz w:val="16"/>
          <w:szCs w:val="16"/>
        </w:rPr>
        <w:footnoteRef/>
      </w:r>
      <w:r w:rsidRPr="006820C1">
        <w:rPr>
          <w:rFonts w:ascii="Arial" w:hAnsi="Arial" w:cs="Arial"/>
          <w:sz w:val="16"/>
          <w:szCs w:val="16"/>
        </w:rPr>
        <w:t xml:space="preserve"> </w:t>
      </w:r>
      <w:r w:rsidRPr="006820C1">
        <w:rPr>
          <w:rFonts w:ascii="Arial" w:hAnsi="Arial" w:cs="Arial"/>
          <w:sz w:val="16"/>
          <w:szCs w:val="16"/>
          <w:lang w:val="es-MX"/>
        </w:rPr>
        <w:t>SI</w:t>
      </w:r>
      <w:r w:rsidR="007148F2">
        <w:rPr>
          <w:rFonts w:ascii="Arial" w:hAnsi="Arial" w:cs="Arial"/>
          <w:sz w:val="16"/>
          <w:szCs w:val="16"/>
          <w:lang w:val="es-MX"/>
        </w:rPr>
        <w:t>R</w:t>
      </w:r>
      <w:r w:rsidRPr="006820C1">
        <w:rPr>
          <w:rFonts w:ascii="Arial" w:hAnsi="Arial" w:cs="Arial"/>
          <w:sz w:val="16"/>
          <w:szCs w:val="16"/>
          <w:lang w:val="es-MX"/>
        </w:rPr>
        <w:t xml:space="preserve">R: Sistema de </w:t>
      </w:r>
      <w:r>
        <w:rPr>
          <w:rFonts w:ascii="Arial" w:hAnsi="Arial" w:cs="Arial"/>
          <w:sz w:val="16"/>
          <w:szCs w:val="16"/>
          <w:lang w:val="es-MX"/>
        </w:rPr>
        <w:t>Información para la Reintegración y Reincorporación</w:t>
      </w:r>
    </w:p>
  </w:footnote>
  <w:footnote w:id="9">
    <w:p w14:paraId="2364F122" w14:textId="701B41C7" w:rsidR="007B65D3" w:rsidRPr="005110C9" w:rsidRDefault="007B65D3">
      <w:pPr>
        <w:pStyle w:val="Textonotapie"/>
        <w:rPr>
          <w:rFonts w:ascii="Arial" w:hAnsi="Arial" w:cs="Arial"/>
          <w:sz w:val="16"/>
          <w:szCs w:val="16"/>
          <w:lang w:val="es-MX"/>
        </w:rPr>
      </w:pPr>
      <w:r w:rsidRPr="005110C9">
        <w:rPr>
          <w:rStyle w:val="Refdenotaalpie"/>
          <w:rFonts w:ascii="Arial" w:hAnsi="Arial" w:cs="Arial"/>
          <w:sz w:val="16"/>
          <w:szCs w:val="16"/>
        </w:rPr>
        <w:footnoteRef/>
      </w:r>
      <w:r w:rsidRPr="005110C9">
        <w:rPr>
          <w:rFonts w:ascii="Arial" w:hAnsi="Arial" w:cs="Arial"/>
          <w:sz w:val="16"/>
          <w:szCs w:val="16"/>
        </w:rPr>
        <w:t xml:space="preserve"> </w:t>
      </w:r>
      <w:r w:rsidRPr="005110C9">
        <w:rPr>
          <w:rFonts w:ascii="Arial" w:hAnsi="Arial" w:cs="Arial"/>
          <w:sz w:val="16"/>
          <w:szCs w:val="16"/>
          <w:lang w:val="es-MX"/>
        </w:rPr>
        <w:t>ARPA:</w:t>
      </w:r>
      <w:r w:rsidRPr="00CB6CDF">
        <w:rPr>
          <w:rFonts w:ascii="Arial" w:eastAsia="Times New Roman" w:hAnsi="Arial" w:cs="Arial"/>
          <w:sz w:val="16"/>
          <w:szCs w:val="16"/>
          <w:lang w:eastAsia="es-CO"/>
        </w:rPr>
        <w:t xml:space="preserve"> </w:t>
      </w:r>
      <w:r w:rsidRPr="006820C1">
        <w:rPr>
          <w:rFonts w:ascii="Arial" w:eastAsia="Times New Roman" w:hAnsi="Arial" w:cs="Arial"/>
          <w:sz w:val="16"/>
          <w:szCs w:val="16"/>
          <w:lang w:eastAsia="es-CO"/>
        </w:rPr>
        <w:t>Aplicación de Apoyo a la Reincorporación y Procesos de Atención</w:t>
      </w:r>
    </w:p>
  </w:footnote>
  <w:footnote w:id="10">
    <w:p w14:paraId="37C7C297" w14:textId="78D35F28" w:rsidR="007B65D3" w:rsidRPr="00C3650B" w:rsidRDefault="007B65D3">
      <w:pPr>
        <w:pStyle w:val="Textonotapie"/>
        <w:rPr>
          <w:lang w:val="es-MX"/>
        </w:rPr>
      </w:pPr>
      <w:r w:rsidRPr="005110C9">
        <w:rPr>
          <w:rStyle w:val="Refdenotaalpie"/>
          <w:rFonts w:ascii="Arial" w:hAnsi="Arial" w:cs="Arial"/>
          <w:sz w:val="16"/>
          <w:szCs w:val="16"/>
        </w:rPr>
        <w:footnoteRef/>
      </w:r>
      <w:r w:rsidRPr="005110C9">
        <w:rPr>
          <w:rFonts w:ascii="Arial" w:hAnsi="Arial" w:cs="Arial"/>
          <w:sz w:val="16"/>
          <w:szCs w:val="16"/>
        </w:rPr>
        <w:t xml:space="preserve"> </w:t>
      </w:r>
      <w:r w:rsidRPr="005110C9">
        <w:rPr>
          <w:rFonts w:ascii="Arial" w:hAnsi="Arial" w:cs="Arial"/>
          <w:sz w:val="16"/>
          <w:szCs w:val="16"/>
          <w:lang w:val="es-MX"/>
        </w:rPr>
        <w:t>SI</w:t>
      </w:r>
      <w:r w:rsidR="007148F2">
        <w:rPr>
          <w:rFonts w:ascii="Arial" w:hAnsi="Arial" w:cs="Arial"/>
          <w:sz w:val="16"/>
          <w:szCs w:val="16"/>
          <w:lang w:val="es-MX"/>
        </w:rPr>
        <w:t>R</w:t>
      </w:r>
      <w:r w:rsidRPr="005110C9">
        <w:rPr>
          <w:rFonts w:ascii="Arial" w:hAnsi="Arial" w:cs="Arial"/>
          <w:sz w:val="16"/>
          <w:szCs w:val="16"/>
          <w:lang w:val="es-MX"/>
        </w:rPr>
        <w:t>R: Sistema de Información para la Reintegración y Reincorporación</w:t>
      </w:r>
      <w:r>
        <w:rPr>
          <w:lang w:val="es-MX"/>
        </w:rPr>
        <w:t xml:space="preserve"> </w:t>
      </w:r>
    </w:p>
  </w:footnote>
  <w:footnote w:id="11">
    <w:p w14:paraId="668256EC" w14:textId="77777777" w:rsidR="007B65D3" w:rsidRPr="00D84C0A" w:rsidRDefault="007B65D3" w:rsidP="004807C7">
      <w:pPr>
        <w:pStyle w:val="Textonotapie"/>
        <w:rPr>
          <w:rFonts w:ascii="Arial" w:hAnsi="Arial" w:cs="Arial"/>
          <w:sz w:val="16"/>
          <w:szCs w:val="16"/>
          <w:lang w:val="es-MX"/>
        </w:rPr>
      </w:pPr>
      <w:r w:rsidRPr="00D84C0A">
        <w:rPr>
          <w:rStyle w:val="Refdenotaalpie"/>
          <w:rFonts w:ascii="Arial" w:hAnsi="Arial" w:cs="Arial"/>
          <w:sz w:val="16"/>
          <w:szCs w:val="16"/>
        </w:rPr>
        <w:footnoteRef/>
      </w:r>
      <w:r w:rsidRPr="00D84C0A">
        <w:rPr>
          <w:rFonts w:ascii="Arial" w:hAnsi="Arial" w:cs="Arial"/>
          <w:sz w:val="16"/>
          <w:szCs w:val="16"/>
        </w:rPr>
        <w:t xml:space="preserve"> 2 sesiones en primer trimestre</w:t>
      </w:r>
      <w:r>
        <w:rPr>
          <w:rFonts w:ascii="Arial" w:hAnsi="Arial" w:cs="Arial"/>
          <w:sz w:val="16"/>
          <w:szCs w:val="16"/>
        </w:rPr>
        <w:t>,</w:t>
      </w:r>
      <w:r w:rsidRPr="00D84C0A">
        <w:rPr>
          <w:rFonts w:ascii="Arial" w:hAnsi="Arial" w:cs="Arial"/>
          <w:sz w:val="16"/>
          <w:szCs w:val="16"/>
        </w:rPr>
        <w:t xml:space="preserve"> 4 en segundo trimestre</w:t>
      </w:r>
      <w:r>
        <w:rPr>
          <w:rFonts w:ascii="Arial" w:hAnsi="Arial" w:cs="Arial"/>
          <w:sz w:val="16"/>
          <w:szCs w:val="16"/>
        </w:rPr>
        <w:t xml:space="preserve"> y 3 en tercer trimestre</w:t>
      </w:r>
      <w:r w:rsidRPr="00D84C0A">
        <w:rPr>
          <w:rFonts w:ascii="Arial" w:hAnsi="Arial" w:cs="Arial"/>
          <w:sz w:val="16"/>
          <w:szCs w:val="16"/>
        </w:rPr>
        <w:t>.</w:t>
      </w:r>
    </w:p>
  </w:footnote>
  <w:footnote w:id="12">
    <w:p w14:paraId="314D8AB4" w14:textId="77777777" w:rsidR="007B65D3" w:rsidRPr="00D84C0A" w:rsidRDefault="007B65D3" w:rsidP="004807C7">
      <w:pPr>
        <w:pStyle w:val="Textonotapie"/>
        <w:rPr>
          <w:rFonts w:ascii="Arial" w:hAnsi="Arial" w:cs="Arial"/>
          <w:sz w:val="16"/>
          <w:szCs w:val="16"/>
          <w:lang w:val="es-MX"/>
        </w:rPr>
      </w:pPr>
      <w:r w:rsidRPr="00D84C0A">
        <w:rPr>
          <w:rStyle w:val="Refdenotaalpie"/>
          <w:rFonts w:ascii="Arial" w:hAnsi="Arial" w:cs="Arial"/>
          <w:sz w:val="16"/>
          <w:szCs w:val="16"/>
        </w:rPr>
        <w:footnoteRef/>
      </w:r>
      <w:r w:rsidRPr="00D84C0A">
        <w:rPr>
          <w:rFonts w:ascii="Arial" w:hAnsi="Arial" w:cs="Arial"/>
          <w:sz w:val="16"/>
          <w:szCs w:val="16"/>
        </w:rPr>
        <w:t xml:space="preserve"> </w:t>
      </w:r>
      <w:r w:rsidRPr="00D84C0A">
        <w:rPr>
          <w:rFonts w:ascii="Arial" w:hAnsi="Arial" w:cs="Arial"/>
          <w:sz w:val="16"/>
          <w:szCs w:val="16"/>
          <w:lang w:val="es-MX"/>
        </w:rPr>
        <w:t>Sesión realizada en primer trimestre de 2021</w:t>
      </w:r>
    </w:p>
  </w:footnote>
  <w:footnote w:id="13">
    <w:p w14:paraId="06CEF59C" w14:textId="77777777" w:rsidR="007B65D3" w:rsidRPr="00D84C0A" w:rsidRDefault="007B65D3" w:rsidP="004807C7">
      <w:pPr>
        <w:pStyle w:val="Textonotapie"/>
        <w:rPr>
          <w:lang w:val="es-MX"/>
        </w:rPr>
      </w:pPr>
      <w:r w:rsidRPr="00D84C0A">
        <w:rPr>
          <w:rStyle w:val="Refdenotaalpie"/>
          <w:rFonts w:ascii="Arial" w:hAnsi="Arial" w:cs="Arial"/>
          <w:sz w:val="16"/>
          <w:szCs w:val="16"/>
        </w:rPr>
        <w:footnoteRef/>
      </w:r>
      <w:r w:rsidRPr="00D84C0A">
        <w:rPr>
          <w:rFonts w:ascii="Arial" w:hAnsi="Arial" w:cs="Arial"/>
          <w:sz w:val="16"/>
          <w:szCs w:val="16"/>
        </w:rPr>
        <w:t xml:space="preserve"> </w:t>
      </w:r>
      <w:r w:rsidRPr="00D84C0A">
        <w:rPr>
          <w:rFonts w:ascii="Arial" w:hAnsi="Arial" w:cs="Arial"/>
          <w:sz w:val="16"/>
          <w:szCs w:val="16"/>
          <w:lang w:val="es-MX"/>
        </w:rPr>
        <w:t>ETCR: Espacios transitorios de Capacitación y Reincorporación</w:t>
      </w:r>
    </w:p>
  </w:footnote>
  <w:footnote w:id="14">
    <w:p w14:paraId="6304BEC2" w14:textId="77777777" w:rsidR="007B65D3" w:rsidRPr="00E21603" w:rsidRDefault="007B65D3" w:rsidP="004D1C89">
      <w:pPr>
        <w:pBdr>
          <w:top w:val="nil"/>
          <w:left w:val="nil"/>
          <w:bottom w:val="nil"/>
          <w:right w:val="nil"/>
          <w:between w:val="nil"/>
        </w:pBdr>
        <w:ind w:left="709"/>
        <w:rPr>
          <w:rFonts w:ascii="Arial" w:hAnsi="Arial" w:cs="Arial"/>
          <w:sz w:val="16"/>
          <w:szCs w:val="16"/>
        </w:rPr>
      </w:pPr>
      <w:r w:rsidRPr="003E61CE">
        <w:rPr>
          <w:rStyle w:val="Refdenotaalpie"/>
          <w:rFonts w:ascii="Arial" w:hAnsi="Arial" w:cs="Arial"/>
          <w:sz w:val="16"/>
          <w:szCs w:val="16"/>
        </w:rPr>
        <w:footnoteRef/>
      </w:r>
      <w:r w:rsidRPr="003E61CE">
        <w:rPr>
          <w:rFonts w:ascii="Arial" w:hAnsi="Arial" w:cs="Arial"/>
          <w:sz w:val="16"/>
          <w:szCs w:val="16"/>
        </w:rPr>
        <w:t xml:space="preserve"> </w:t>
      </w:r>
      <w:r>
        <w:rPr>
          <w:rFonts w:ascii="Arial" w:hAnsi="Arial" w:cs="Arial"/>
          <w:sz w:val="16"/>
          <w:szCs w:val="16"/>
        </w:rPr>
        <w:t>Metas concertadas con la Mesa Permanente de Concertación-MPC, l</w:t>
      </w:r>
      <w:r w:rsidRPr="00E21603">
        <w:rPr>
          <w:rFonts w:ascii="Arial" w:hAnsi="Arial" w:cs="Arial"/>
          <w:sz w:val="16"/>
          <w:szCs w:val="16"/>
        </w:rPr>
        <w:t xml:space="preserve">a implementación del componente indígena del Programa </w:t>
      </w:r>
      <w:r>
        <w:rPr>
          <w:rFonts w:ascii="Arial" w:hAnsi="Arial" w:cs="Arial"/>
          <w:sz w:val="16"/>
          <w:szCs w:val="16"/>
        </w:rPr>
        <w:t>inicia en la</w:t>
      </w:r>
      <w:r w:rsidRPr="00E21603">
        <w:rPr>
          <w:rFonts w:ascii="Arial" w:hAnsi="Arial" w:cs="Arial"/>
          <w:sz w:val="16"/>
          <w:szCs w:val="16"/>
        </w:rPr>
        <w:t xml:space="preserve"> vigencia 2021 </w:t>
      </w:r>
      <w:r>
        <w:rPr>
          <w:rFonts w:ascii="Arial" w:hAnsi="Arial" w:cs="Arial"/>
          <w:sz w:val="16"/>
          <w:szCs w:val="16"/>
        </w:rPr>
        <w:t>y va h</w:t>
      </w:r>
      <w:r w:rsidRPr="00E21603">
        <w:rPr>
          <w:rFonts w:ascii="Arial" w:hAnsi="Arial" w:cs="Arial"/>
          <w:sz w:val="16"/>
          <w:szCs w:val="16"/>
        </w:rPr>
        <w:t xml:space="preserve">asta la vigencia 2026.  </w:t>
      </w:r>
    </w:p>
    <w:p w14:paraId="481702E0" w14:textId="77777777" w:rsidR="007B65D3" w:rsidRPr="003E61CE" w:rsidRDefault="007B65D3" w:rsidP="004D1C89">
      <w:pPr>
        <w:pStyle w:val="Textonotapie"/>
        <w:rPr>
          <w:rFonts w:ascii="Arial" w:hAnsi="Arial" w:cs="Arial"/>
          <w:sz w:val="16"/>
          <w:szCs w:val="16"/>
          <w:lang w:val="es-MX"/>
        </w:rPr>
      </w:pPr>
    </w:p>
  </w:footnote>
  <w:footnote w:id="15">
    <w:p w14:paraId="35D62284" w14:textId="77777777" w:rsidR="007B65D3" w:rsidRPr="00E21603" w:rsidRDefault="007B65D3" w:rsidP="004D1C89">
      <w:pPr>
        <w:pBdr>
          <w:top w:val="nil"/>
          <w:left w:val="nil"/>
          <w:bottom w:val="nil"/>
          <w:right w:val="nil"/>
          <w:between w:val="nil"/>
        </w:pBdr>
        <w:ind w:left="709"/>
        <w:rPr>
          <w:rFonts w:ascii="Arial" w:hAnsi="Arial" w:cs="Arial"/>
          <w:sz w:val="16"/>
          <w:szCs w:val="16"/>
        </w:rPr>
      </w:pPr>
      <w:r w:rsidRPr="003E61CE">
        <w:rPr>
          <w:rStyle w:val="Refdenotaalpie"/>
          <w:rFonts w:ascii="Arial" w:hAnsi="Arial" w:cs="Arial"/>
          <w:sz w:val="16"/>
          <w:szCs w:val="16"/>
        </w:rPr>
        <w:footnoteRef/>
      </w:r>
      <w:r w:rsidRPr="003E61CE">
        <w:rPr>
          <w:rFonts w:ascii="Arial" w:hAnsi="Arial" w:cs="Arial"/>
          <w:sz w:val="16"/>
          <w:szCs w:val="16"/>
        </w:rPr>
        <w:t xml:space="preserve"> </w:t>
      </w:r>
      <w:r>
        <w:rPr>
          <w:rFonts w:ascii="Arial" w:hAnsi="Arial" w:cs="Arial"/>
          <w:sz w:val="16"/>
          <w:szCs w:val="16"/>
        </w:rPr>
        <w:t xml:space="preserve">Metas concertadas con la </w:t>
      </w:r>
      <w:r w:rsidRPr="00EE7C30">
        <w:rPr>
          <w:rFonts w:ascii="Arial" w:hAnsi="Arial" w:cs="Arial"/>
          <w:sz w:val="16"/>
          <w:szCs w:val="16"/>
        </w:rPr>
        <w:t>Comisión II</w:t>
      </w:r>
      <w:r>
        <w:rPr>
          <w:rFonts w:ascii="Arial" w:hAnsi="Arial" w:cs="Arial"/>
          <w:sz w:val="16"/>
          <w:szCs w:val="16"/>
        </w:rPr>
        <w:t>, l</w:t>
      </w:r>
      <w:r w:rsidRPr="00E21603">
        <w:rPr>
          <w:rFonts w:ascii="Arial" w:hAnsi="Arial" w:cs="Arial"/>
          <w:sz w:val="16"/>
          <w:szCs w:val="16"/>
        </w:rPr>
        <w:t xml:space="preserve">a implementación del componente indígena del Programa </w:t>
      </w:r>
      <w:r>
        <w:rPr>
          <w:rFonts w:ascii="Arial" w:hAnsi="Arial" w:cs="Arial"/>
          <w:sz w:val="16"/>
          <w:szCs w:val="16"/>
        </w:rPr>
        <w:t>inicia en la</w:t>
      </w:r>
      <w:r w:rsidRPr="00E21603">
        <w:rPr>
          <w:rFonts w:ascii="Arial" w:hAnsi="Arial" w:cs="Arial"/>
          <w:sz w:val="16"/>
          <w:szCs w:val="16"/>
        </w:rPr>
        <w:t xml:space="preserve"> vigencia 202</w:t>
      </w:r>
      <w:r>
        <w:rPr>
          <w:rFonts w:ascii="Arial" w:hAnsi="Arial" w:cs="Arial"/>
          <w:sz w:val="16"/>
          <w:szCs w:val="16"/>
        </w:rPr>
        <w:t>2</w:t>
      </w:r>
      <w:r w:rsidRPr="00E21603">
        <w:rPr>
          <w:rFonts w:ascii="Arial" w:hAnsi="Arial" w:cs="Arial"/>
          <w:sz w:val="16"/>
          <w:szCs w:val="16"/>
        </w:rPr>
        <w:t xml:space="preserve"> </w:t>
      </w:r>
      <w:r>
        <w:rPr>
          <w:rFonts w:ascii="Arial" w:hAnsi="Arial" w:cs="Arial"/>
          <w:sz w:val="16"/>
          <w:szCs w:val="16"/>
        </w:rPr>
        <w:t>y va h</w:t>
      </w:r>
      <w:r w:rsidRPr="00E21603">
        <w:rPr>
          <w:rFonts w:ascii="Arial" w:hAnsi="Arial" w:cs="Arial"/>
          <w:sz w:val="16"/>
          <w:szCs w:val="16"/>
        </w:rPr>
        <w:t xml:space="preserve">asta la vigencia 2026.  </w:t>
      </w:r>
    </w:p>
    <w:p w14:paraId="72F7054E" w14:textId="77777777" w:rsidR="007B65D3" w:rsidRPr="003E61CE" w:rsidRDefault="007B65D3" w:rsidP="004D1C89">
      <w:pPr>
        <w:pStyle w:val="Textonotapie"/>
        <w:rPr>
          <w:rFonts w:ascii="Arial" w:hAnsi="Arial" w:cs="Arial"/>
          <w:sz w:val="16"/>
          <w:szCs w:val="16"/>
          <w:lang w:val="es-MX"/>
        </w:rPr>
      </w:pPr>
    </w:p>
  </w:footnote>
  <w:footnote w:id="16">
    <w:p w14:paraId="33301373" w14:textId="56184D27" w:rsidR="007B65D3" w:rsidRPr="00E21603" w:rsidRDefault="007B65D3" w:rsidP="00C715D2">
      <w:pPr>
        <w:pBdr>
          <w:top w:val="nil"/>
          <w:left w:val="nil"/>
          <w:bottom w:val="nil"/>
          <w:right w:val="nil"/>
          <w:between w:val="nil"/>
        </w:pBdr>
        <w:ind w:left="709"/>
        <w:rPr>
          <w:rFonts w:ascii="Arial" w:hAnsi="Arial" w:cs="Arial"/>
          <w:sz w:val="16"/>
          <w:szCs w:val="16"/>
        </w:rPr>
      </w:pPr>
      <w:r w:rsidRPr="003E61CE">
        <w:rPr>
          <w:rStyle w:val="Refdenotaalpie"/>
          <w:rFonts w:ascii="Arial" w:hAnsi="Arial" w:cs="Arial"/>
          <w:sz w:val="16"/>
          <w:szCs w:val="16"/>
        </w:rPr>
        <w:footnoteRef/>
      </w:r>
      <w:r>
        <w:rPr>
          <w:rFonts w:ascii="Arial" w:hAnsi="Arial" w:cs="Arial"/>
          <w:sz w:val="16"/>
          <w:szCs w:val="16"/>
        </w:rPr>
        <w:t>Información que se reporta con un mes de rezago, con corte a agosto 30 de 2021</w:t>
      </w:r>
      <w:r w:rsidRPr="00E21603">
        <w:rPr>
          <w:rFonts w:ascii="Arial" w:hAnsi="Arial" w:cs="Arial"/>
          <w:sz w:val="16"/>
          <w:szCs w:val="16"/>
        </w:rPr>
        <w:t xml:space="preserve">.  </w:t>
      </w:r>
    </w:p>
    <w:p w14:paraId="5666F0B4" w14:textId="77777777" w:rsidR="007B65D3" w:rsidRPr="003E61CE" w:rsidRDefault="007B65D3" w:rsidP="00C715D2">
      <w:pPr>
        <w:pStyle w:val="Textonotapie"/>
        <w:rPr>
          <w:rFonts w:ascii="Arial" w:hAnsi="Arial" w:cs="Arial"/>
          <w:sz w:val="16"/>
          <w:szCs w:val="16"/>
          <w:lang w:val="es-MX"/>
        </w:rPr>
      </w:pPr>
    </w:p>
  </w:footnote>
  <w:footnote w:id="17">
    <w:p w14:paraId="2831FEAA" w14:textId="3FA60A2B" w:rsidR="007B65D3" w:rsidRPr="009164AA" w:rsidRDefault="007B65D3" w:rsidP="009164AA">
      <w:pPr>
        <w:pStyle w:val="Textonotapie"/>
        <w:rPr>
          <w:rFonts w:ascii="Arial" w:hAnsi="Arial" w:cs="Arial"/>
          <w:sz w:val="16"/>
          <w:szCs w:val="16"/>
          <w:lang w:val="es-MX"/>
        </w:rPr>
      </w:pPr>
      <w:r w:rsidRPr="009164AA">
        <w:rPr>
          <w:rStyle w:val="Refdenotaalpie"/>
          <w:rFonts w:ascii="Arial" w:hAnsi="Arial" w:cs="Arial"/>
          <w:sz w:val="16"/>
          <w:szCs w:val="16"/>
        </w:rPr>
        <w:footnoteRef/>
      </w:r>
      <w:r w:rsidRPr="009164AA">
        <w:rPr>
          <w:rFonts w:ascii="Arial" w:hAnsi="Arial" w:cs="Arial"/>
          <w:sz w:val="16"/>
          <w:szCs w:val="16"/>
        </w:rPr>
        <w:t xml:space="preserve"> </w:t>
      </w:r>
      <w:r w:rsidRPr="00C04CB2">
        <w:rPr>
          <w:rFonts w:ascii="Arial" w:hAnsi="Arial" w:cs="Arial"/>
          <w:b/>
          <w:sz w:val="16"/>
          <w:szCs w:val="16"/>
        </w:rPr>
        <w:t>Riesgos de cumplimiento:</w:t>
      </w:r>
      <w:r w:rsidRPr="009164AA">
        <w:rPr>
          <w:rFonts w:ascii="Arial" w:hAnsi="Arial" w:cs="Arial"/>
          <w:sz w:val="16"/>
          <w:szCs w:val="16"/>
        </w:rPr>
        <w:t xml:space="preserve"> Se asocian con la capacidad de la entidad para cumplir con los requisitos legales, contractuales, de ética pública y en general con su compromiso ante la comunidad.</w:t>
      </w:r>
      <w:r>
        <w:rPr>
          <w:rFonts w:ascii="Arial" w:hAnsi="Arial" w:cs="Arial"/>
          <w:sz w:val="16"/>
          <w:szCs w:val="16"/>
        </w:rPr>
        <w:t xml:space="preserve"> Tomado de </w:t>
      </w:r>
      <w:r w:rsidRPr="009164AA">
        <w:rPr>
          <w:rFonts w:ascii="Arial" w:hAnsi="Arial" w:cs="Arial"/>
          <w:sz w:val="16"/>
          <w:szCs w:val="16"/>
        </w:rPr>
        <w:t>Guía</w:t>
      </w:r>
      <w:r>
        <w:rPr>
          <w:rFonts w:ascii="Arial" w:hAnsi="Arial" w:cs="Arial"/>
          <w:sz w:val="16"/>
          <w:szCs w:val="16"/>
        </w:rPr>
        <w:t xml:space="preserve"> </w:t>
      </w:r>
      <w:r w:rsidRPr="009164AA">
        <w:rPr>
          <w:rFonts w:ascii="Arial" w:hAnsi="Arial" w:cs="Arial"/>
          <w:sz w:val="16"/>
          <w:szCs w:val="16"/>
        </w:rPr>
        <w:t>para la administración</w:t>
      </w:r>
      <w:r>
        <w:rPr>
          <w:rFonts w:ascii="Arial" w:hAnsi="Arial" w:cs="Arial"/>
          <w:sz w:val="16"/>
          <w:szCs w:val="16"/>
        </w:rPr>
        <w:t xml:space="preserve"> </w:t>
      </w:r>
      <w:r w:rsidRPr="009164AA">
        <w:rPr>
          <w:rFonts w:ascii="Arial" w:hAnsi="Arial" w:cs="Arial"/>
          <w:sz w:val="16"/>
          <w:szCs w:val="16"/>
        </w:rPr>
        <w:t>del riesgo</w:t>
      </w:r>
      <w:r>
        <w:rPr>
          <w:rFonts w:ascii="Arial" w:hAnsi="Arial" w:cs="Arial"/>
          <w:sz w:val="16"/>
          <w:szCs w:val="16"/>
        </w:rPr>
        <w:t xml:space="preserve"> del </w:t>
      </w:r>
      <w:r w:rsidRPr="009164AA">
        <w:rPr>
          <w:rFonts w:ascii="Arial" w:hAnsi="Arial" w:cs="Arial"/>
          <w:sz w:val="16"/>
          <w:szCs w:val="16"/>
        </w:rPr>
        <w:t>Departamento Administrativo</w:t>
      </w:r>
      <w:r>
        <w:rPr>
          <w:rFonts w:ascii="Arial" w:hAnsi="Arial" w:cs="Arial"/>
          <w:sz w:val="16"/>
          <w:szCs w:val="16"/>
        </w:rPr>
        <w:t xml:space="preserve"> </w:t>
      </w:r>
      <w:r w:rsidRPr="009164AA">
        <w:rPr>
          <w:rFonts w:ascii="Arial" w:hAnsi="Arial" w:cs="Arial"/>
          <w:sz w:val="16"/>
          <w:szCs w:val="16"/>
        </w:rPr>
        <w:t>de la Función Pública (DAFP)</w:t>
      </w:r>
    </w:p>
  </w:footnote>
  <w:footnote w:id="18">
    <w:p w14:paraId="4237746C" w14:textId="35F0AF50" w:rsidR="007B65D3" w:rsidRPr="009164AA" w:rsidRDefault="007B65D3">
      <w:pPr>
        <w:pStyle w:val="Textonotapie"/>
        <w:rPr>
          <w:rFonts w:ascii="Arial" w:hAnsi="Arial" w:cs="Arial"/>
          <w:sz w:val="16"/>
          <w:szCs w:val="16"/>
          <w:lang w:val="es-MX"/>
        </w:rPr>
      </w:pPr>
      <w:r w:rsidRPr="009164AA">
        <w:rPr>
          <w:rStyle w:val="Refdenotaalpie"/>
          <w:rFonts w:ascii="Arial" w:hAnsi="Arial" w:cs="Arial"/>
          <w:sz w:val="16"/>
          <w:szCs w:val="16"/>
        </w:rPr>
        <w:footnoteRef/>
      </w:r>
      <w:r w:rsidRPr="009164AA">
        <w:rPr>
          <w:rFonts w:ascii="Arial" w:hAnsi="Arial" w:cs="Arial"/>
          <w:sz w:val="16"/>
          <w:szCs w:val="16"/>
        </w:rPr>
        <w:t xml:space="preserve"> </w:t>
      </w:r>
      <w:r w:rsidRPr="00C04CB2">
        <w:rPr>
          <w:rFonts w:ascii="Arial" w:hAnsi="Arial" w:cs="Arial"/>
          <w:b/>
          <w:sz w:val="16"/>
          <w:szCs w:val="16"/>
        </w:rPr>
        <w:t>Riesgos estratégicos:</w:t>
      </w:r>
      <w:r w:rsidRPr="009164AA">
        <w:rPr>
          <w:rFonts w:ascii="Arial" w:hAnsi="Arial" w:cs="Arial"/>
          <w:sz w:val="16"/>
          <w:szCs w:val="16"/>
        </w:rPr>
        <w:t xml:space="preserve"> Se asocia con la forma en que se administra la Entidad. El manejo del riesgo estratégico se enfoca a asuntos globales relacionados con la misión y el cumplimiento de los objetivos estratégicos, la clara definición de políticas, diseño y conceptualización de la entidad por parte de la alta gerencia. </w:t>
      </w:r>
      <w:r>
        <w:rPr>
          <w:rFonts w:ascii="Arial" w:hAnsi="Arial" w:cs="Arial"/>
          <w:sz w:val="16"/>
          <w:szCs w:val="16"/>
        </w:rPr>
        <w:t xml:space="preserve">Tomado de </w:t>
      </w:r>
      <w:r w:rsidRPr="009164AA">
        <w:rPr>
          <w:rFonts w:ascii="Arial" w:hAnsi="Arial" w:cs="Arial"/>
          <w:sz w:val="16"/>
          <w:szCs w:val="16"/>
        </w:rPr>
        <w:t>Guía</w:t>
      </w:r>
      <w:r>
        <w:rPr>
          <w:rFonts w:ascii="Arial" w:hAnsi="Arial" w:cs="Arial"/>
          <w:sz w:val="16"/>
          <w:szCs w:val="16"/>
        </w:rPr>
        <w:t xml:space="preserve"> </w:t>
      </w:r>
      <w:r w:rsidRPr="009164AA">
        <w:rPr>
          <w:rFonts w:ascii="Arial" w:hAnsi="Arial" w:cs="Arial"/>
          <w:sz w:val="16"/>
          <w:szCs w:val="16"/>
        </w:rPr>
        <w:t>para la administración</w:t>
      </w:r>
      <w:r>
        <w:rPr>
          <w:rFonts w:ascii="Arial" w:hAnsi="Arial" w:cs="Arial"/>
          <w:sz w:val="16"/>
          <w:szCs w:val="16"/>
        </w:rPr>
        <w:t xml:space="preserve"> </w:t>
      </w:r>
      <w:r w:rsidRPr="009164AA">
        <w:rPr>
          <w:rFonts w:ascii="Arial" w:hAnsi="Arial" w:cs="Arial"/>
          <w:sz w:val="16"/>
          <w:szCs w:val="16"/>
        </w:rPr>
        <w:t>del riesgo</w:t>
      </w:r>
      <w:r>
        <w:rPr>
          <w:rFonts w:ascii="Arial" w:hAnsi="Arial" w:cs="Arial"/>
          <w:sz w:val="16"/>
          <w:szCs w:val="16"/>
        </w:rPr>
        <w:t xml:space="preserve"> del </w:t>
      </w:r>
      <w:r w:rsidRPr="009164AA">
        <w:rPr>
          <w:rFonts w:ascii="Arial" w:hAnsi="Arial" w:cs="Arial"/>
          <w:sz w:val="16"/>
          <w:szCs w:val="16"/>
        </w:rPr>
        <w:t>Departamento Administrativo</w:t>
      </w:r>
      <w:r>
        <w:rPr>
          <w:rFonts w:ascii="Arial" w:hAnsi="Arial" w:cs="Arial"/>
          <w:sz w:val="16"/>
          <w:szCs w:val="16"/>
        </w:rPr>
        <w:t xml:space="preserve"> </w:t>
      </w:r>
      <w:r w:rsidRPr="009164AA">
        <w:rPr>
          <w:rFonts w:ascii="Arial" w:hAnsi="Arial" w:cs="Arial"/>
          <w:sz w:val="16"/>
          <w:szCs w:val="16"/>
        </w:rPr>
        <w:t>de la Función Pública (DAFP)</w:t>
      </w:r>
    </w:p>
  </w:footnote>
  <w:footnote w:id="19">
    <w:p w14:paraId="0FDDC1E5" w14:textId="3BFB1010" w:rsidR="007B65D3" w:rsidRPr="009164AA" w:rsidRDefault="007B65D3">
      <w:pPr>
        <w:pStyle w:val="Textonotapie"/>
        <w:rPr>
          <w:rFonts w:ascii="Arial" w:hAnsi="Arial" w:cs="Arial"/>
          <w:sz w:val="16"/>
          <w:szCs w:val="16"/>
          <w:lang w:val="es-MX"/>
        </w:rPr>
      </w:pPr>
      <w:r w:rsidRPr="009164AA">
        <w:rPr>
          <w:rStyle w:val="Refdenotaalpie"/>
          <w:rFonts w:ascii="Arial" w:hAnsi="Arial" w:cs="Arial"/>
          <w:sz w:val="16"/>
          <w:szCs w:val="16"/>
        </w:rPr>
        <w:footnoteRef/>
      </w:r>
      <w:r w:rsidRPr="009164AA">
        <w:rPr>
          <w:rFonts w:ascii="Arial" w:hAnsi="Arial" w:cs="Arial"/>
          <w:sz w:val="16"/>
          <w:szCs w:val="16"/>
        </w:rPr>
        <w:t xml:space="preserve"> </w:t>
      </w:r>
      <w:r w:rsidRPr="00C04CB2">
        <w:rPr>
          <w:rFonts w:ascii="Arial" w:hAnsi="Arial" w:cs="Arial"/>
          <w:b/>
          <w:sz w:val="16"/>
          <w:szCs w:val="16"/>
        </w:rPr>
        <w:t>Riesgos Operativos:</w:t>
      </w:r>
      <w:r w:rsidRPr="009164AA">
        <w:rPr>
          <w:rFonts w:ascii="Arial" w:hAnsi="Arial" w:cs="Arial"/>
          <w:sz w:val="16"/>
          <w:szCs w:val="16"/>
        </w:rPr>
        <w:t xml:space="preserve"> Comprenden riesgos provenientes del funcionamiento y operatividad de los sistemas de información institucional, de la definición de los procesos, de la estructura de la entidad, de la articulación entre dependencias. </w:t>
      </w:r>
      <w:r>
        <w:rPr>
          <w:rFonts w:ascii="Arial" w:hAnsi="Arial" w:cs="Arial"/>
          <w:sz w:val="16"/>
          <w:szCs w:val="16"/>
        </w:rPr>
        <w:t xml:space="preserve">Tomado de </w:t>
      </w:r>
      <w:r w:rsidRPr="009164AA">
        <w:rPr>
          <w:rFonts w:ascii="Arial" w:hAnsi="Arial" w:cs="Arial"/>
          <w:sz w:val="16"/>
          <w:szCs w:val="16"/>
        </w:rPr>
        <w:t>Guía</w:t>
      </w:r>
      <w:r>
        <w:rPr>
          <w:rFonts w:ascii="Arial" w:hAnsi="Arial" w:cs="Arial"/>
          <w:sz w:val="16"/>
          <w:szCs w:val="16"/>
        </w:rPr>
        <w:t xml:space="preserve"> </w:t>
      </w:r>
      <w:r w:rsidRPr="009164AA">
        <w:rPr>
          <w:rFonts w:ascii="Arial" w:hAnsi="Arial" w:cs="Arial"/>
          <w:sz w:val="16"/>
          <w:szCs w:val="16"/>
        </w:rPr>
        <w:t>para la administración</w:t>
      </w:r>
      <w:r>
        <w:rPr>
          <w:rFonts w:ascii="Arial" w:hAnsi="Arial" w:cs="Arial"/>
          <w:sz w:val="16"/>
          <w:szCs w:val="16"/>
        </w:rPr>
        <w:t xml:space="preserve"> </w:t>
      </w:r>
      <w:r w:rsidRPr="009164AA">
        <w:rPr>
          <w:rFonts w:ascii="Arial" w:hAnsi="Arial" w:cs="Arial"/>
          <w:sz w:val="16"/>
          <w:szCs w:val="16"/>
        </w:rPr>
        <w:t>del riesgo</w:t>
      </w:r>
      <w:r>
        <w:rPr>
          <w:rFonts w:ascii="Arial" w:hAnsi="Arial" w:cs="Arial"/>
          <w:sz w:val="16"/>
          <w:szCs w:val="16"/>
        </w:rPr>
        <w:t xml:space="preserve"> del </w:t>
      </w:r>
      <w:r w:rsidRPr="009164AA">
        <w:rPr>
          <w:rFonts w:ascii="Arial" w:hAnsi="Arial" w:cs="Arial"/>
          <w:sz w:val="16"/>
          <w:szCs w:val="16"/>
        </w:rPr>
        <w:t>Departamento Administrativo</w:t>
      </w:r>
      <w:r>
        <w:rPr>
          <w:rFonts w:ascii="Arial" w:hAnsi="Arial" w:cs="Arial"/>
          <w:sz w:val="16"/>
          <w:szCs w:val="16"/>
        </w:rPr>
        <w:t xml:space="preserve"> </w:t>
      </w:r>
      <w:r w:rsidRPr="009164AA">
        <w:rPr>
          <w:rFonts w:ascii="Arial" w:hAnsi="Arial" w:cs="Arial"/>
          <w:sz w:val="16"/>
          <w:szCs w:val="16"/>
        </w:rPr>
        <w:t>de la Función Pública (DAFP)</w:t>
      </w:r>
    </w:p>
  </w:footnote>
  <w:footnote w:id="20">
    <w:p w14:paraId="01268EA7" w14:textId="325C8DD7" w:rsidR="007B65D3" w:rsidRPr="00C04CB2" w:rsidRDefault="007B65D3" w:rsidP="00C04CB2">
      <w:pPr>
        <w:pStyle w:val="Textonotapie"/>
        <w:rPr>
          <w:rFonts w:ascii="Arial" w:hAnsi="Arial" w:cs="Arial"/>
          <w:sz w:val="16"/>
          <w:szCs w:val="16"/>
        </w:rPr>
      </w:pPr>
      <w:r w:rsidRPr="009164AA">
        <w:rPr>
          <w:rStyle w:val="Refdenotaalpie"/>
          <w:rFonts w:ascii="Arial" w:hAnsi="Arial" w:cs="Arial"/>
          <w:sz w:val="16"/>
          <w:szCs w:val="16"/>
        </w:rPr>
        <w:footnoteRef/>
      </w:r>
      <w:r w:rsidRPr="009164AA">
        <w:rPr>
          <w:rFonts w:ascii="Arial" w:hAnsi="Arial" w:cs="Arial"/>
          <w:sz w:val="16"/>
          <w:szCs w:val="16"/>
        </w:rPr>
        <w:t xml:space="preserve"> </w:t>
      </w:r>
      <w:r w:rsidRPr="00C04CB2">
        <w:rPr>
          <w:rFonts w:ascii="Arial" w:hAnsi="Arial" w:cs="Arial"/>
          <w:b/>
          <w:sz w:val="16"/>
          <w:szCs w:val="16"/>
        </w:rPr>
        <w:t>Riesgo de corrupción:</w:t>
      </w:r>
      <w:r w:rsidRPr="009164AA">
        <w:rPr>
          <w:rFonts w:ascii="Arial" w:hAnsi="Arial" w:cs="Arial"/>
          <w:sz w:val="16"/>
          <w:szCs w:val="16"/>
        </w:rPr>
        <w:t xml:space="preserve"> </w:t>
      </w:r>
      <w:r w:rsidRPr="00C04CB2">
        <w:rPr>
          <w:rFonts w:ascii="Arial" w:hAnsi="Arial" w:cs="Arial"/>
          <w:sz w:val="16"/>
          <w:szCs w:val="16"/>
        </w:rPr>
        <w:t>Posibilidad de</w:t>
      </w:r>
      <w:r>
        <w:rPr>
          <w:rFonts w:ascii="Arial" w:hAnsi="Arial" w:cs="Arial"/>
          <w:sz w:val="16"/>
          <w:szCs w:val="16"/>
        </w:rPr>
        <w:t xml:space="preserve"> </w:t>
      </w:r>
      <w:r w:rsidRPr="00C04CB2">
        <w:rPr>
          <w:rFonts w:ascii="Arial" w:hAnsi="Arial" w:cs="Arial"/>
          <w:sz w:val="16"/>
          <w:szCs w:val="16"/>
        </w:rPr>
        <w:t>que, por acción u omisión, se use el poder</w:t>
      </w:r>
      <w:r>
        <w:rPr>
          <w:rFonts w:ascii="Arial" w:hAnsi="Arial" w:cs="Arial"/>
          <w:sz w:val="16"/>
          <w:szCs w:val="16"/>
        </w:rPr>
        <w:t xml:space="preserve"> </w:t>
      </w:r>
      <w:r w:rsidRPr="00C04CB2">
        <w:rPr>
          <w:rFonts w:ascii="Arial" w:hAnsi="Arial" w:cs="Arial"/>
          <w:sz w:val="16"/>
          <w:szCs w:val="16"/>
        </w:rPr>
        <w:t>para desviar la gestión de lo público hacia</w:t>
      </w:r>
    </w:p>
    <w:p w14:paraId="0EA45488" w14:textId="67E6DC41" w:rsidR="007B65D3" w:rsidRPr="009164AA" w:rsidRDefault="007B65D3" w:rsidP="00C04CB2">
      <w:pPr>
        <w:pStyle w:val="Textonotapie"/>
        <w:rPr>
          <w:rFonts w:ascii="Arial" w:hAnsi="Arial" w:cs="Arial"/>
          <w:sz w:val="16"/>
          <w:szCs w:val="16"/>
          <w:lang w:val="es-MX"/>
        </w:rPr>
      </w:pPr>
      <w:r w:rsidRPr="00C04CB2">
        <w:rPr>
          <w:rFonts w:ascii="Arial" w:hAnsi="Arial" w:cs="Arial"/>
          <w:sz w:val="16"/>
          <w:szCs w:val="16"/>
        </w:rPr>
        <w:t>un beneficio privado</w:t>
      </w:r>
      <w:r>
        <w:rPr>
          <w:rFonts w:ascii="Arial" w:hAnsi="Arial" w:cs="Arial"/>
          <w:sz w:val="16"/>
          <w:szCs w:val="16"/>
        </w:rPr>
        <w:t xml:space="preserve">. Tomado de </w:t>
      </w:r>
      <w:r w:rsidRPr="00C04CB2">
        <w:rPr>
          <w:rFonts w:ascii="Arial" w:hAnsi="Arial" w:cs="Arial"/>
          <w:sz w:val="16"/>
          <w:szCs w:val="16"/>
        </w:rPr>
        <w:t>Guía para la administración</w:t>
      </w:r>
      <w:r>
        <w:rPr>
          <w:rFonts w:ascii="Arial" w:hAnsi="Arial" w:cs="Arial"/>
          <w:sz w:val="16"/>
          <w:szCs w:val="16"/>
        </w:rPr>
        <w:t xml:space="preserve"> </w:t>
      </w:r>
      <w:r w:rsidRPr="00C04CB2">
        <w:rPr>
          <w:rFonts w:ascii="Arial" w:hAnsi="Arial" w:cs="Arial"/>
          <w:sz w:val="16"/>
          <w:szCs w:val="16"/>
        </w:rPr>
        <w:t>del riesgo y el diseño de</w:t>
      </w:r>
      <w:r>
        <w:rPr>
          <w:rFonts w:ascii="Arial" w:hAnsi="Arial" w:cs="Arial"/>
          <w:sz w:val="16"/>
          <w:szCs w:val="16"/>
        </w:rPr>
        <w:t xml:space="preserve"> </w:t>
      </w:r>
      <w:r w:rsidRPr="00C04CB2">
        <w:rPr>
          <w:rFonts w:ascii="Arial" w:hAnsi="Arial" w:cs="Arial"/>
          <w:sz w:val="16"/>
          <w:szCs w:val="16"/>
        </w:rPr>
        <w:t>controles en entidades</w:t>
      </w:r>
      <w:r>
        <w:rPr>
          <w:rFonts w:ascii="Arial" w:hAnsi="Arial" w:cs="Arial"/>
          <w:sz w:val="16"/>
          <w:szCs w:val="16"/>
        </w:rPr>
        <w:t xml:space="preserve"> </w:t>
      </w:r>
      <w:r w:rsidRPr="00C04CB2">
        <w:rPr>
          <w:rFonts w:ascii="Arial" w:hAnsi="Arial" w:cs="Arial"/>
          <w:sz w:val="16"/>
          <w:szCs w:val="16"/>
        </w:rPr>
        <w:t>públicas</w:t>
      </w:r>
      <w:r>
        <w:rPr>
          <w:rFonts w:ascii="Arial" w:hAnsi="Arial" w:cs="Arial"/>
          <w:sz w:val="16"/>
          <w:szCs w:val="16"/>
        </w:rPr>
        <w:t xml:space="preserve">, Versión 5, del </w:t>
      </w:r>
      <w:r w:rsidRPr="009164AA">
        <w:rPr>
          <w:rFonts w:ascii="Arial" w:hAnsi="Arial" w:cs="Arial"/>
          <w:sz w:val="16"/>
          <w:szCs w:val="16"/>
        </w:rPr>
        <w:t>Departamento Administrativo</w:t>
      </w:r>
      <w:r>
        <w:rPr>
          <w:rFonts w:ascii="Arial" w:hAnsi="Arial" w:cs="Arial"/>
          <w:sz w:val="16"/>
          <w:szCs w:val="16"/>
        </w:rPr>
        <w:t xml:space="preserve"> </w:t>
      </w:r>
      <w:r w:rsidRPr="009164AA">
        <w:rPr>
          <w:rFonts w:ascii="Arial" w:hAnsi="Arial" w:cs="Arial"/>
          <w:sz w:val="16"/>
          <w:szCs w:val="16"/>
        </w:rPr>
        <w:t>de la Función Pública (DAFP)</w:t>
      </w:r>
    </w:p>
  </w:footnote>
  <w:footnote w:id="21">
    <w:p w14:paraId="0FFEF378" w14:textId="163E483D" w:rsidR="007B65D3" w:rsidRPr="009164AA" w:rsidRDefault="007B65D3">
      <w:pPr>
        <w:pStyle w:val="Textonotapie"/>
        <w:rPr>
          <w:rFonts w:ascii="Arial" w:hAnsi="Arial" w:cs="Arial"/>
          <w:sz w:val="16"/>
          <w:szCs w:val="16"/>
          <w:lang w:val="es-MX"/>
        </w:rPr>
      </w:pPr>
      <w:r w:rsidRPr="009164AA">
        <w:rPr>
          <w:rStyle w:val="Refdenotaalpie"/>
          <w:rFonts w:ascii="Arial" w:hAnsi="Arial" w:cs="Arial"/>
          <w:sz w:val="16"/>
          <w:szCs w:val="16"/>
        </w:rPr>
        <w:footnoteRef/>
      </w:r>
      <w:r w:rsidRPr="009164AA">
        <w:rPr>
          <w:rFonts w:ascii="Arial" w:hAnsi="Arial" w:cs="Arial"/>
          <w:sz w:val="16"/>
          <w:szCs w:val="16"/>
        </w:rPr>
        <w:t xml:space="preserve"> </w:t>
      </w:r>
      <w:r w:rsidRPr="00C04CB2">
        <w:rPr>
          <w:rFonts w:ascii="Arial" w:hAnsi="Arial" w:cs="Arial"/>
          <w:b/>
          <w:sz w:val="16"/>
          <w:szCs w:val="16"/>
          <w:lang w:val="es-MX"/>
        </w:rPr>
        <w:t>Riesgo de tecnología:</w:t>
      </w:r>
      <w:r w:rsidRPr="009164AA">
        <w:rPr>
          <w:rFonts w:ascii="Arial" w:hAnsi="Arial" w:cs="Arial"/>
          <w:sz w:val="16"/>
          <w:szCs w:val="16"/>
          <w:lang w:val="es-MX"/>
        </w:rPr>
        <w:t xml:space="preserve"> </w:t>
      </w:r>
      <w:r w:rsidRPr="009164AA">
        <w:rPr>
          <w:rFonts w:ascii="Arial" w:hAnsi="Arial" w:cs="Arial"/>
          <w:sz w:val="16"/>
          <w:szCs w:val="16"/>
        </w:rPr>
        <w:t xml:space="preserve">Están relacionados con la capacidad tecnológica de la Entidad para satisfacer sus necesidades actuales y futuras y el cumplimiento de la misión. </w:t>
      </w:r>
      <w:r>
        <w:rPr>
          <w:rFonts w:ascii="Arial" w:hAnsi="Arial" w:cs="Arial"/>
          <w:sz w:val="16"/>
          <w:szCs w:val="16"/>
        </w:rPr>
        <w:t xml:space="preserve">Tomado de </w:t>
      </w:r>
      <w:r w:rsidRPr="009164AA">
        <w:rPr>
          <w:rFonts w:ascii="Arial" w:hAnsi="Arial" w:cs="Arial"/>
          <w:sz w:val="16"/>
          <w:szCs w:val="16"/>
        </w:rPr>
        <w:t>Guía</w:t>
      </w:r>
      <w:r>
        <w:rPr>
          <w:rFonts w:ascii="Arial" w:hAnsi="Arial" w:cs="Arial"/>
          <w:sz w:val="16"/>
          <w:szCs w:val="16"/>
        </w:rPr>
        <w:t xml:space="preserve"> </w:t>
      </w:r>
      <w:r w:rsidRPr="009164AA">
        <w:rPr>
          <w:rFonts w:ascii="Arial" w:hAnsi="Arial" w:cs="Arial"/>
          <w:sz w:val="16"/>
          <w:szCs w:val="16"/>
        </w:rPr>
        <w:t>para la administración</w:t>
      </w:r>
      <w:r>
        <w:rPr>
          <w:rFonts w:ascii="Arial" w:hAnsi="Arial" w:cs="Arial"/>
          <w:sz w:val="16"/>
          <w:szCs w:val="16"/>
        </w:rPr>
        <w:t xml:space="preserve"> </w:t>
      </w:r>
      <w:r w:rsidRPr="009164AA">
        <w:rPr>
          <w:rFonts w:ascii="Arial" w:hAnsi="Arial" w:cs="Arial"/>
          <w:sz w:val="16"/>
          <w:szCs w:val="16"/>
        </w:rPr>
        <w:t>del riesgo</w:t>
      </w:r>
      <w:r>
        <w:rPr>
          <w:rFonts w:ascii="Arial" w:hAnsi="Arial" w:cs="Arial"/>
          <w:sz w:val="16"/>
          <w:szCs w:val="16"/>
        </w:rPr>
        <w:t xml:space="preserve"> del </w:t>
      </w:r>
      <w:r w:rsidRPr="009164AA">
        <w:rPr>
          <w:rFonts w:ascii="Arial" w:hAnsi="Arial" w:cs="Arial"/>
          <w:sz w:val="16"/>
          <w:szCs w:val="16"/>
        </w:rPr>
        <w:t>Departamento Administrativo</w:t>
      </w:r>
      <w:r>
        <w:rPr>
          <w:rFonts w:ascii="Arial" w:hAnsi="Arial" w:cs="Arial"/>
          <w:sz w:val="16"/>
          <w:szCs w:val="16"/>
        </w:rPr>
        <w:t xml:space="preserve"> </w:t>
      </w:r>
      <w:r w:rsidRPr="009164AA">
        <w:rPr>
          <w:rFonts w:ascii="Arial" w:hAnsi="Arial" w:cs="Arial"/>
          <w:sz w:val="16"/>
          <w:szCs w:val="16"/>
        </w:rPr>
        <w:t>de la Función Pública (DAFP)</w:t>
      </w:r>
    </w:p>
  </w:footnote>
  <w:footnote w:id="22">
    <w:p w14:paraId="09AF7A18" w14:textId="708441B3" w:rsidR="007B65D3" w:rsidRPr="009164AA" w:rsidRDefault="007B65D3" w:rsidP="00C04CB2">
      <w:pPr>
        <w:pStyle w:val="Textonotapie"/>
        <w:rPr>
          <w:rFonts w:ascii="Arial" w:hAnsi="Arial" w:cs="Arial"/>
          <w:sz w:val="16"/>
          <w:szCs w:val="16"/>
          <w:lang w:val="es-MX"/>
        </w:rPr>
      </w:pPr>
      <w:r w:rsidRPr="009164AA">
        <w:rPr>
          <w:rStyle w:val="Refdenotaalpie"/>
          <w:rFonts w:ascii="Arial" w:hAnsi="Arial" w:cs="Arial"/>
          <w:sz w:val="16"/>
          <w:szCs w:val="16"/>
        </w:rPr>
        <w:footnoteRef/>
      </w:r>
      <w:r w:rsidRPr="009164AA">
        <w:rPr>
          <w:rFonts w:ascii="Arial" w:hAnsi="Arial" w:cs="Arial"/>
          <w:sz w:val="16"/>
          <w:szCs w:val="16"/>
        </w:rPr>
        <w:t xml:space="preserve"> </w:t>
      </w:r>
      <w:r w:rsidRPr="00C04CB2">
        <w:rPr>
          <w:rFonts w:ascii="Arial" w:hAnsi="Arial" w:cs="Arial"/>
          <w:b/>
          <w:sz w:val="16"/>
          <w:szCs w:val="16"/>
        </w:rPr>
        <w:t>Riesgos de seguridad de la información:</w:t>
      </w:r>
      <w:r w:rsidRPr="009164AA">
        <w:rPr>
          <w:rFonts w:ascii="Arial" w:hAnsi="Arial" w:cs="Arial"/>
          <w:sz w:val="16"/>
          <w:szCs w:val="16"/>
        </w:rPr>
        <w:t xml:space="preserve"> </w:t>
      </w:r>
      <w:r w:rsidRPr="00C04CB2">
        <w:rPr>
          <w:rFonts w:ascii="Arial" w:hAnsi="Arial" w:cs="Arial"/>
          <w:sz w:val="16"/>
          <w:szCs w:val="16"/>
        </w:rPr>
        <w:t>Posibilidad de que una</w:t>
      </w:r>
      <w:r>
        <w:rPr>
          <w:rFonts w:ascii="Arial" w:hAnsi="Arial" w:cs="Arial"/>
          <w:sz w:val="16"/>
          <w:szCs w:val="16"/>
        </w:rPr>
        <w:t xml:space="preserve"> </w:t>
      </w:r>
      <w:r w:rsidRPr="00C04CB2">
        <w:rPr>
          <w:rFonts w:ascii="Arial" w:hAnsi="Arial" w:cs="Arial"/>
          <w:sz w:val="16"/>
          <w:szCs w:val="16"/>
        </w:rPr>
        <w:t>amenaza concreta pueda explotar una</w:t>
      </w:r>
      <w:r>
        <w:rPr>
          <w:rFonts w:ascii="Arial" w:hAnsi="Arial" w:cs="Arial"/>
          <w:sz w:val="16"/>
          <w:szCs w:val="16"/>
        </w:rPr>
        <w:t xml:space="preserve"> </w:t>
      </w:r>
      <w:r w:rsidRPr="00C04CB2">
        <w:rPr>
          <w:rFonts w:ascii="Arial" w:hAnsi="Arial" w:cs="Arial"/>
          <w:sz w:val="16"/>
          <w:szCs w:val="16"/>
        </w:rPr>
        <w:t>vulnerabilidad para causar una pérdida</w:t>
      </w:r>
      <w:r>
        <w:rPr>
          <w:rFonts w:ascii="Arial" w:hAnsi="Arial" w:cs="Arial"/>
          <w:sz w:val="16"/>
          <w:szCs w:val="16"/>
        </w:rPr>
        <w:t xml:space="preserve"> </w:t>
      </w:r>
      <w:r w:rsidRPr="00C04CB2">
        <w:rPr>
          <w:rFonts w:ascii="Arial" w:hAnsi="Arial" w:cs="Arial"/>
          <w:sz w:val="16"/>
          <w:szCs w:val="16"/>
        </w:rPr>
        <w:t>o daño en un activo de información.</w:t>
      </w:r>
      <w:r>
        <w:rPr>
          <w:rFonts w:ascii="Arial" w:hAnsi="Arial" w:cs="Arial"/>
          <w:sz w:val="16"/>
          <w:szCs w:val="16"/>
        </w:rPr>
        <w:t xml:space="preserve"> Tomado de </w:t>
      </w:r>
      <w:r w:rsidRPr="00C04CB2">
        <w:rPr>
          <w:rFonts w:ascii="Arial" w:hAnsi="Arial" w:cs="Arial"/>
          <w:sz w:val="16"/>
          <w:szCs w:val="16"/>
        </w:rPr>
        <w:t>Guía para la administración</w:t>
      </w:r>
      <w:r>
        <w:rPr>
          <w:rFonts w:ascii="Arial" w:hAnsi="Arial" w:cs="Arial"/>
          <w:sz w:val="16"/>
          <w:szCs w:val="16"/>
        </w:rPr>
        <w:t xml:space="preserve"> </w:t>
      </w:r>
      <w:r w:rsidRPr="00C04CB2">
        <w:rPr>
          <w:rFonts w:ascii="Arial" w:hAnsi="Arial" w:cs="Arial"/>
          <w:sz w:val="16"/>
          <w:szCs w:val="16"/>
        </w:rPr>
        <w:t>del riesgo y el diseño de</w:t>
      </w:r>
      <w:r>
        <w:rPr>
          <w:rFonts w:ascii="Arial" w:hAnsi="Arial" w:cs="Arial"/>
          <w:sz w:val="16"/>
          <w:szCs w:val="16"/>
        </w:rPr>
        <w:t xml:space="preserve"> </w:t>
      </w:r>
      <w:r w:rsidRPr="00C04CB2">
        <w:rPr>
          <w:rFonts w:ascii="Arial" w:hAnsi="Arial" w:cs="Arial"/>
          <w:sz w:val="16"/>
          <w:szCs w:val="16"/>
        </w:rPr>
        <w:t>controles en entidades</w:t>
      </w:r>
      <w:r>
        <w:rPr>
          <w:rFonts w:ascii="Arial" w:hAnsi="Arial" w:cs="Arial"/>
          <w:sz w:val="16"/>
          <w:szCs w:val="16"/>
        </w:rPr>
        <w:t xml:space="preserve"> </w:t>
      </w:r>
      <w:r w:rsidRPr="00C04CB2">
        <w:rPr>
          <w:rFonts w:ascii="Arial" w:hAnsi="Arial" w:cs="Arial"/>
          <w:sz w:val="16"/>
          <w:szCs w:val="16"/>
        </w:rPr>
        <w:t>públicas</w:t>
      </w:r>
      <w:r>
        <w:rPr>
          <w:rFonts w:ascii="Arial" w:hAnsi="Arial" w:cs="Arial"/>
          <w:sz w:val="16"/>
          <w:szCs w:val="16"/>
        </w:rPr>
        <w:t xml:space="preserve">, Versión 5, del </w:t>
      </w:r>
      <w:r w:rsidRPr="009164AA">
        <w:rPr>
          <w:rFonts w:ascii="Arial" w:hAnsi="Arial" w:cs="Arial"/>
          <w:sz w:val="16"/>
          <w:szCs w:val="16"/>
        </w:rPr>
        <w:t>Departamento Administrativo</w:t>
      </w:r>
      <w:r>
        <w:rPr>
          <w:rFonts w:ascii="Arial" w:hAnsi="Arial" w:cs="Arial"/>
          <w:sz w:val="16"/>
          <w:szCs w:val="16"/>
        </w:rPr>
        <w:t xml:space="preserve"> </w:t>
      </w:r>
      <w:r w:rsidRPr="009164AA">
        <w:rPr>
          <w:rFonts w:ascii="Arial" w:hAnsi="Arial" w:cs="Arial"/>
          <w:sz w:val="16"/>
          <w:szCs w:val="16"/>
        </w:rPr>
        <w:t>de la Función Pública (DAFP)</w:t>
      </w:r>
    </w:p>
  </w:footnote>
  <w:footnote w:id="23">
    <w:p w14:paraId="07CD851A" w14:textId="5C6886BA" w:rsidR="007B65D3" w:rsidRPr="009164AA" w:rsidRDefault="007B65D3">
      <w:pPr>
        <w:pStyle w:val="Textonotapie"/>
        <w:rPr>
          <w:lang w:val="es-MX"/>
        </w:rPr>
      </w:pPr>
      <w:r w:rsidRPr="009164AA">
        <w:rPr>
          <w:rStyle w:val="Refdenotaalpie"/>
          <w:rFonts w:ascii="Arial" w:hAnsi="Arial" w:cs="Arial"/>
          <w:sz w:val="16"/>
          <w:szCs w:val="16"/>
        </w:rPr>
        <w:footnoteRef/>
      </w:r>
      <w:r w:rsidRPr="009164AA">
        <w:rPr>
          <w:rFonts w:ascii="Arial" w:hAnsi="Arial" w:cs="Arial"/>
          <w:sz w:val="16"/>
          <w:szCs w:val="16"/>
        </w:rPr>
        <w:t xml:space="preserve"> </w:t>
      </w:r>
      <w:r w:rsidRPr="00C04CB2">
        <w:rPr>
          <w:rFonts w:ascii="Arial" w:hAnsi="Arial" w:cs="Arial"/>
          <w:b/>
          <w:sz w:val="16"/>
          <w:szCs w:val="16"/>
          <w:lang w:val="es-MX"/>
        </w:rPr>
        <w:t>Riesgos financieros:</w:t>
      </w:r>
      <w:r w:rsidRPr="009164AA">
        <w:rPr>
          <w:rFonts w:ascii="Arial" w:hAnsi="Arial" w:cs="Arial"/>
          <w:sz w:val="16"/>
          <w:szCs w:val="16"/>
        </w:rPr>
        <w:t xml:space="preserve"> Se relacionan con el manejo de los recursos de la entidad que incluyen: la ejecución presupuestal, la elaboración de los estados financieros, los pagos, manejos de excedentes de tesorería y el manejo sobre los bienes. </w:t>
      </w:r>
      <w:r>
        <w:rPr>
          <w:rFonts w:ascii="Arial" w:hAnsi="Arial" w:cs="Arial"/>
          <w:sz w:val="16"/>
          <w:szCs w:val="16"/>
        </w:rPr>
        <w:t xml:space="preserve">Tomado de </w:t>
      </w:r>
      <w:r w:rsidRPr="009164AA">
        <w:rPr>
          <w:rFonts w:ascii="Arial" w:hAnsi="Arial" w:cs="Arial"/>
          <w:sz w:val="16"/>
          <w:szCs w:val="16"/>
        </w:rPr>
        <w:t>Guía</w:t>
      </w:r>
      <w:r>
        <w:rPr>
          <w:rFonts w:ascii="Arial" w:hAnsi="Arial" w:cs="Arial"/>
          <w:sz w:val="16"/>
          <w:szCs w:val="16"/>
        </w:rPr>
        <w:t xml:space="preserve"> </w:t>
      </w:r>
      <w:r w:rsidRPr="009164AA">
        <w:rPr>
          <w:rFonts w:ascii="Arial" w:hAnsi="Arial" w:cs="Arial"/>
          <w:sz w:val="16"/>
          <w:szCs w:val="16"/>
        </w:rPr>
        <w:t>para la administración</w:t>
      </w:r>
      <w:r>
        <w:rPr>
          <w:rFonts w:ascii="Arial" w:hAnsi="Arial" w:cs="Arial"/>
          <w:sz w:val="16"/>
          <w:szCs w:val="16"/>
        </w:rPr>
        <w:t xml:space="preserve"> </w:t>
      </w:r>
      <w:r w:rsidRPr="009164AA">
        <w:rPr>
          <w:rFonts w:ascii="Arial" w:hAnsi="Arial" w:cs="Arial"/>
          <w:sz w:val="16"/>
          <w:szCs w:val="16"/>
        </w:rPr>
        <w:t>del riesgo</w:t>
      </w:r>
      <w:r>
        <w:rPr>
          <w:rFonts w:ascii="Arial" w:hAnsi="Arial" w:cs="Arial"/>
          <w:sz w:val="16"/>
          <w:szCs w:val="16"/>
        </w:rPr>
        <w:t xml:space="preserve"> del </w:t>
      </w:r>
      <w:r w:rsidRPr="009164AA">
        <w:rPr>
          <w:rFonts w:ascii="Arial" w:hAnsi="Arial" w:cs="Arial"/>
          <w:sz w:val="16"/>
          <w:szCs w:val="16"/>
        </w:rPr>
        <w:t>Departamento Administrativo</w:t>
      </w:r>
      <w:r>
        <w:rPr>
          <w:rFonts w:ascii="Arial" w:hAnsi="Arial" w:cs="Arial"/>
          <w:sz w:val="16"/>
          <w:szCs w:val="16"/>
        </w:rPr>
        <w:t xml:space="preserve"> </w:t>
      </w:r>
      <w:r w:rsidRPr="009164AA">
        <w:rPr>
          <w:rFonts w:ascii="Arial" w:hAnsi="Arial" w:cs="Arial"/>
          <w:sz w:val="16"/>
          <w:szCs w:val="16"/>
        </w:rPr>
        <w:t>de la Función Pública (DAFP)</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89E8C3" w14:textId="77777777" w:rsidR="007B65D3" w:rsidRDefault="007B65D3">
    <w:pPr>
      <w:pBdr>
        <w:top w:val="nil"/>
        <w:left w:val="nil"/>
        <w:bottom w:val="nil"/>
        <w:right w:val="nil"/>
        <w:between w:val="nil"/>
      </w:pBdr>
      <w:tabs>
        <w:tab w:val="center" w:pos="4419"/>
        <w:tab w:val="right" w:pos="8838"/>
      </w:tabs>
      <w:spacing w:after="0" w:line="240" w:lineRule="auto"/>
      <w:rPr>
        <w:color w:val="000000"/>
      </w:rPr>
    </w:pPr>
    <w:r>
      <w:rPr>
        <w:color w:val="000000"/>
      </w:rPr>
      <w:t>[Escriba texto]</w:t>
    </w:r>
    <w:r>
      <w:rPr>
        <w:color w:val="000000"/>
      </w:rPr>
      <w:tab/>
      <w:t>[Escriba texto]</w:t>
    </w:r>
    <w:r>
      <w:rPr>
        <w:color w:val="000000"/>
      </w:rPr>
      <w:tab/>
      <w:t>[Escriba texto]</w:t>
    </w:r>
  </w:p>
  <w:p w14:paraId="79B368FD" w14:textId="77777777" w:rsidR="007B65D3" w:rsidRDefault="007B65D3">
    <w:pPr>
      <w:pBdr>
        <w:top w:val="nil"/>
        <w:left w:val="nil"/>
        <w:bottom w:val="nil"/>
        <w:right w:val="nil"/>
        <w:between w:val="nil"/>
      </w:pBdr>
      <w:tabs>
        <w:tab w:val="center" w:pos="4419"/>
        <w:tab w:val="right" w:pos="8838"/>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AC02F9" w14:textId="4CDBB364" w:rsidR="007B65D3" w:rsidRDefault="007B65D3">
    <w:pPr>
      <w:pBdr>
        <w:top w:val="nil"/>
        <w:left w:val="nil"/>
        <w:bottom w:val="nil"/>
        <w:right w:val="nil"/>
        <w:between w:val="nil"/>
      </w:pBdr>
      <w:tabs>
        <w:tab w:val="center" w:pos="4419"/>
        <w:tab w:val="right" w:pos="8838"/>
      </w:tabs>
      <w:spacing w:after="0" w:line="240" w:lineRule="auto"/>
      <w:ind w:left="-993"/>
      <w:rPr>
        <w:rFonts w:ascii="Arial" w:eastAsia="Arial" w:hAnsi="Arial" w:cs="Arial"/>
        <w:b/>
        <w:color w:val="7F7F7F"/>
        <w:sz w:val="16"/>
        <w:szCs w:val="16"/>
      </w:rPr>
    </w:pPr>
    <w:r>
      <w:rPr>
        <w:color w:val="000000"/>
      </w:rPr>
      <w:t xml:space="preserve"> </w:t>
    </w:r>
    <w:r>
      <w:rPr>
        <w:rFonts w:ascii="Arial" w:eastAsia="Arial" w:hAnsi="Arial" w:cs="Arial"/>
        <w:b/>
        <w:color w:val="7F7F7F"/>
        <w:sz w:val="16"/>
        <w:szCs w:val="16"/>
      </w:rPr>
      <w:t xml:space="preserve">Informe de Gestión Institucional </w:t>
    </w:r>
    <w:r>
      <w:rPr>
        <w:noProof/>
        <w:lang w:eastAsia="es-CO"/>
      </w:rPr>
      <mc:AlternateContent>
        <mc:Choice Requires="wps">
          <w:drawing>
            <wp:anchor distT="4294967295" distB="4294967295" distL="114300" distR="114300" simplePos="0" relativeHeight="251658240" behindDoc="0" locked="0" layoutInCell="1" hidden="0" allowOverlap="1" wp14:anchorId="0B2888CF" wp14:editId="2D152BB1">
              <wp:simplePos x="0" y="0"/>
              <wp:positionH relativeFrom="column">
                <wp:posOffset>2416175</wp:posOffset>
              </wp:positionH>
              <wp:positionV relativeFrom="paragraph">
                <wp:posOffset>71680</wp:posOffset>
              </wp:positionV>
              <wp:extent cx="3870325" cy="0"/>
              <wp:effectExtent l="0" t="0" r="34925" b="19050"/>
              <wp:wrapNone/>
              <wp:docPr id="103" name="Conector recto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870325" cy="0"/>
                      </a:xfrm>
                      <a:prstGeom prst="line">
                        <a:avLst/>
                      </a:prstGeom>
                      <a:ln/>
                    </wps:spPr>
                    <wps:style>
                      <a:lnRef idx="1">
                        <a:schemeClr val="accent5"/>
                      </a:lnRef>
                      <a:fillRef idx="0">
                        <a:schemeClr val="accent5"/>
                      </a:fillRef>
                      <a:effectRef idx="0">
                        <a:schemeClr val="accent5"/>
                      </a:effectRef>
                      <a:fontRef idx="minor">
                        <a:schemeClr val="tx1"/>
                      </a:fontRef>
                    </wps:style>
                    <wps:bodyPr/>
                  </wps:wsp>
                </a:graphicData>
              </a:graphic>
            </wp:anchor>
          </w:drawing>
        </mc:Choice>
        <mc:Fallback xmlns:a="http://schemas.openxmlformats.org/drawingml/2006/main">
          <w:pict w14:anchorId="6894208A">
            <v:line id="Conector recto 103" style="position:absolute;z-index:251658240;visibility:visible;mso-wrap-style:square;mso-wrap-distance-left:9pt;mso-wrap-distance-top:-3e-5mm;mso-wrap-distance-right:9pt;mso-wrap-distance-bottom:-3e-5mm;mso-position-horizontal:absolute;mso-position-horizontal-relative:text;mso-position-vertical:absolute;mso-position-vertical-relative:text" o:spid="_x0000_s1026" strokecolor="#4472c4 [3208]" strokeweight=".5pt" from="190.25pt,5.65pt" to="495pt,5.65pt" w14:anchorId="5CB5E7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vt9xwEAAOYDAAAOAAAAZHJzL2Uyb0RvYy54bWysU9uO0zAQfUfiHyy/06StFlZR033oCl5W&#10;ULHsB3idcWPhm8amSf+esZOGq4RAvLi1Z86ZOWcmu7vRGnYGjNq7lq9XNWfgpO+0O7X86dPbV7ec&#10;xSRcJ4x30PILRH63f/liN4QGNr73pgNkROJiM4SW9ymFpqqi7MGKuPIBHAWVRysSXfFUdSgGYrem&#10;2tT162rw2AX0EmKk1/spyPeFXymQ6YNSERIzLafeUjmxnM/5rPY70ZxQhF7LuQ3xD11YoR0VXaju&#10;RRLsC+pfqKyW6KNXaSW9rbxSWkLRQGrW9U9qHnsRoGghc2JYbIr/j1a+Px+R6Y5mV285c8LSkA40&#10;Kpk8Msw/LEfIpyHEhtIP7ohZqRzdY3jw8nOkWPVDMF9imNJGhTank1Q2Ft8vi+8wJibpcXv7pt5u&#10;bjiT11glmiswYEzvwFuW/7TcaJctEY04P8SUS4vmmpKfjbu2M3VQekkXA1PwIyhSSzXXhaTsGRwM&#10;srOgDRFSgks3WS3RGkfZGaa0MQuw/jNwzs9QKDv4N+AFUSp7lxaw1c7j76qncT23rKb8eSBx0p0t&#10;ePbd5YhXa2iZisJ58fO2fn8v8G+f5/4rAAAA//8DAFBLAwQUAAYACAAAACEARZtV9twAAAAJAQAA&#10;DwAAAGRycy9kb3ducmV2LnhtbEyPO0/EMBCEeyT+g7VIdJwdTtwjxDlxSEg0FIRX64uXJGCvo9iX&#10;hH/PIgood+bT7Eyxm70TIw6xC6QhWygQSHWwHTUanp/uLjYgYjJkjQuEGr4wwq48PSlMbsNEjzhW&#10;qREcQjE3GtqU+lzKWLfoTVyEHom99zB4k/gcGmkHM3G4d/JSqZX0piP+0Joeb1usP6uj1/DqKsoe&#10;1rb5mFfrl3HC+W1/v9f6/Gy+uQaRcE5/MPzU5+pQcqdDOJKNwmlYbtQVo2xkSxAMbLeKxx1+BVkW&#10;8v+C8hsAAP//AwBQSwECLQAUAAYACAAAACEAtoM4kv4AAADhAQAAEwAAAAAAAAAAAAAAAAAAAAAA&#10;W0NvbnRlbnRfVHlwZXNdLnhtbFBLAQItABQABgAIAAAAIQA4/SH/1gAAAJQBAAALAAAAAAAAAAAA&#10;AAAAAC8BAABfcmVscy8ucmVsc1BLAQItABQABgAIAAAAIQCZjvt9xwEAAOYDAAAOAAAAAAAAAAAA&#10;AAAAAC4CAABkcnMvZTJvRG9jLnhtbFBLAQItABQABgAIAAAAIQBFm1X23AAAAAkBAAAPAAAAAAAA&#10;AAAAAAAAACEEAABkcnMvZG93bnJldi54bWxQSwUGAAAAAAQABADzAAAAKgUAAAAA&#10;">
              <v:stroke joinstyle="miter"/>
              <o:lock v:ext="edit" shapetype="f"/>
            </v:line>
          </w:pict>
        </mc:Fallback>
      </mc:AlternateContent>
    </w:r>
    <w:r>
      <w:rPr>
        <w:rFonts w:ascii="Arial" w:eastAsia="Arial" w:hAnsi="Arial" w:cs="Arial"/>
        <w:b/>
        <w:color w:val="7F7F7F"/>
        <w:sz w:val="16"/>
        <w:szCs w:val="16"/>
      </w:rPr>
      <w:t>ARN Trimestre 3 2021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4A4718"/>
    <w:multiLevelType w:val="hybridMultilevel"/>
    <w:tmpl w:val="FBBAD510"/>
    <w:lvl w:ilvl="0" w:tplc="656C6646">
      <w:start w:val="1"/>
      <w:numFmt w:val="lowerLetter"/>
      <w:lvlText w:val="%1)"/>
      <w:lvlJc w:val="left"/>
      <w:pPr>
        <w:ind w:left="468" w:hanging="360"/>
      </w:pPr>
      <w:rPr>
        <w:rFonts w:hint="default"/>
        <w:color w:val="auto"/>
      </w:rPr>
    </w:lvl>
    <w:lvl w:ilvl="1" w:tplc="240A0019" w:tentative="1">
      <w:start w:val="1"/>
      <w:numFmt w:val="lowerLetter"/>
      <w:lvlText w:val="%2."/>
      <w:lvlJc w:val="left"/>
      <w:pPr>
        <w:ind w:left="1188" w:hanging="360"/>
      </w:pPr>
    </w:lvl>
    <w:lvl w:ilvl="2" w:tplc="240A001B" w:tentative="1">
      <w:start w:val="1"/>
      <w:numFmt w:val="lowerRoman"/>
      <w:lvlText w:val="%3."/>
      <w:lvlJc w:val="right"/>
      <w:pPr>
        <w:ind w:left="1908" w:hanging="180"/>
      </w:pPr>
    </w:lvl>
    <w:lvl w:ilvl="3" w:tplc="240A000F" w:tentative="1">
      <w:start w:val="1"/>
      <w:numFmt w:val="decimal"/>
      <w:lvlText w:val="%4."/>
      <w:lvlJc w:val="left"/>
      <w:pPr>
        <w:ind w:left="2628" w:hanging="360"/>
      </w:pPr>
    </w:lvl>
    <w:lvl w:ilvl="4" w:tplc="240A0019" w:tentative="1">
      <w:start w:val="1"/>
      <w:numFmt w:val="lowerLetter"/>
      <w:lvlText w:val="%5."/>
      <w:lvlJc w:val="left"/>
      <w:pPr>
        <w:ind w:left="3348" w:hanging="360"/>
      </w:pPr>
    </w:lvl>
    <w:lvl w:ilvl="5" w:tplc="240A001B" w:tentative="1">
      <w:start w:val="1"/>
      <w:numFmt w:val="lowerRoman"/>
      <w:lvlText w:val="%6."/>
      <w:lvlJc w:val="right"/>
      <w:pPr>
        <w:ind w:left="4068" w:hanging="180"/>
      </w:pPr>
    </w:lvl>
    <w:lvl w:ilvl="6" w:tplc="240A000F" w:tentative="1">
      <w:start w:val="1"/>
      <w:numFmt w:val="decimal"/>
      <w:lvlText w:val="%7."/>
      <w:lvlJc w:val="left"/>
      <w:pPr>
        <w:ind w:left="4788" w:hanging="360"/>
      </w:pPr>
    </w:lvl>
    <w:lvl w:ilvl="7" w:tplc="240A0019" w:tentative="1">
      <w:start w:val="1"/>
      <w:numFmt w:val="lowerLetter"/>
      <w:lvlText w:val="%8."/>
      <w:lvlJc w:val="left"/>
      <w:pPr>
        <w:ind w:left="5508" w:hanging="360"/>
      </w:pPr>
    </w:lvl>
    <w:lvl w:ilvl="8" w:tplc="240A001B" w:tentative="1">
      <w:start w:val="1"/>
      <w:numFmt w:val="lowerRoman"/>
      <w:lvlText w:val="%9."/>
      <w:lvlJc w:val="right"/>
      <w:pPr>
        <w:ind w:left="6228" w:hanging="180"/>
      </w:pPr>
    </w:lvl>
  </w:abstractNum>
  <w:abstractNum w:abstractNumId="1" w15:restartNumberingAfterBreak="0">
    <w:nsid w:val="08013E75"/>
    <w:multiLevelType w:val="hybridMultilevel"/>
    <w:tmpl w:val="7FF68D4C"/>
    <w:lvl w:ilvl="0" w:tplc="240A0001">
      <w:start w:val="1"/>
      <w:numFmt w:val="bullet"/>
      <w:lvlText w:val=""/>
      <w:lvlJc w:val="left"/>
      <w:pPr>
        <w:ind w:left="1080" w:hanging="360"/>
      </w:pPr>
      <w:rPr>
        <w:rFonts w:ascii="Symbol" w:hAnsi="Symbol" w:hint="default"/>
      </w:rPr>
    </w:lvl>
    <w:lvl w:ilvl="1" w:tplc="240A0003">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 w15:restartNumberingAfterBreak="0">
    <w:nsid w:val="127F540D"/>
    <w:multiLevelType w:val="hybridMultilevel"/>
    <w:tmpl w:val="9EFA8896"/>
    <w:lvl w:ilvl="0" w:tplc="4F84DA3C">
      <w:start w:val="1"/>
      <w:numFmt w:val="bullet"/>
      <w:lvlText w:val="•"/>
      <w:lvlJc w:val="left"/>
      <w:pPr>
        <w:tabs>
          <w:tab w:val="num" w:pos="720"/>
        </w:tabs>
        <w:ind w:left="720" w:hanging="360"/>
      </w:pPr>
      <w:rPr>
        <w:rFonts w:ascii="Times New Roman" w:hAnsi="Times New Roman" w:hint="default"/>
      </w:rPr>
    </w:lvl>
    <w:lvl w:ilvl="1" w:tplc="D450ACBE">
      <w:start w:val="1"/>
      <w:numFmt w:val="bullet"/>
      <w:lvlText w:val="•"/>
      <w:lvlJc w:val="left"/>
      <w:pPr>
        <w:tabs>
          <w:tab w:val="num" w:pos="1440"/>
        </w:tabs>
        <w:ind w:left="1440" w:hanging="360"/>
      </w:pPr>
      <w:rPr>
        <w:rFonts w:ascii="Times New Roman" w:hAnsi="Times New Roman" w:hint="default"/>
      </w:rPr>
    </w:lvl>
    <w:lvl w:ilvl="2" w:tplc="62D87212" w:tentative="1">
      <w:start w:val="1"/>
      <w:numFmt w:val="bullet"/>
      <w:lvlText w:val="•"/>
      <w:lvlJc w:val="left"/>
      <w:pPr>
        <w:tabs>
          <w:tab w:val="num" w:pos="2160"/>
        </w:tabs>
        <w:ind w:left="2160" w:hanging="360"/>
      </w:pPr>
      <w:rPr>
        <w:rFonts w:ascii="Times New Roman" w:hAnsi="Times New Roman" w:hint="default"/>
      </w:rPr>
    </w:lvl>
    <w:lvl w:ilvl="3" w:tplc="8618E4D4" w:tentative="1">
      <w:start w:val="1"/>
      <w:numFmt w:val="bullet"/>
      <w:lvlText w:val="•"/>
      <w:lvlJc w:val="left"/>
      <w:pPr>
        <w:tabs>
          <w:tab w:val="num" w:pos="2880"/>
        </w:tabs>
        <w:ind w:left="2880" w:hanging="360"/>
      </w:pPr>
      <w:rPr>
        <w:rFonts w:ascii="Times New Roman" w:hAnsi="Times New Roman" w:hint="default"/>
      </w:rPr>
    </w:lvl>
    <w:lvl w:ilvl="4" w:tplc="1B4A66AC" w:tentative="1">
      <w:start w:val="1"/>
      <w:numFmt w:val="bullet"/>
      <w:lvlText w:val="•"/>
      <w:lvlJc w:val="left"/>
      <w:pPr>
        <w:tabs>
          <w:tab w:val="num" w:pos="3600"/>
        </w:tabs>
        <w:ind w:left="3600" w:hanging="360"/>
      </w:pPr>
      <w:rPr>
        <w:rFonts w:ascii="Times New Roman" w:hAnsi="Times New Roman" w:hint="default"/>
      </w:rPr>
    </w:lvl>
    <w:lvl w:ilvl="5" w:tplc="72687058" w:tentative="1">
      <w:start w:val="1"/>
      <w:numFmt w:val="bullet"/>
      <w:lvlText w:val="•"/>
      <w:lvlJc w:val="left"/>
      <w:pPr>
        <w:tabs>
          <w:tab w:val="num" w:pos="4320"/>
        </w:tabs>
        <w:ind w:left="4320" w:hanging="360"/>
      </w:pPr>
      <w:rPr>
        <w:rFonts w:ascii="Times New Roman" w:hAnsi="Times New Roman" w:hint="default"/>
      </w:rPr>
    </w:lvl>
    <w:lvl w:ilvl="6" w:tplc="6FE637D4" w:tentative="1">
      <w:start w:val="1"/>
      <w:numFmt w:val="bullet"/>
      <w:lvlText w:val="•"/>
      <w:lvlJc w:val="left"/>
      <w:pPr>
        <w:tabs>
          <w:tab w:val="num" w:pos="5040"/>
        </w:tabs>
        <w:ind w:left="5040" w:hanging="360"/>
      </w:pPr>
      <w:rPr>
        <w:rFonts w:ascii="Times New Roman" w:hAnsi="Times New Roman" w:hint="default"/>
      </w:rPr>
    </w:lvl>
    <w:lvl w:ilvl="7" w:tplc="097E926C" w:tentative="1">
      <w:start w:val="1"/>
      <w:numFmt w:val="bullet"/>
      <w:lvlText w:val="•"/>
      <w:lvlJc w:val="left"/>
      <w:pPr>
        <w:tabs>
          <w:tab w:val="num" w:pos="5760"/>
        </w:tabs>
        <w:ind w:left="5760" w:hanging="360"/>
      </w:pPr>
      <w:rPr>
        <w:rFonts w:ascii="Times New Roman" w:hAnsi="Times New Roman" w:hint="default"/>
      </w:rPr>
    </w:lvl>
    <w:lvl w:ilvl="8" w:tplc="C1068A16"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18424BC7"/>
    <w:multiLevelType w:val="hybridMultilevel"/>
    <w:tmpl w:val="F362A752"/>
    <w:lvl w:ilvl="0" w:tplc="2C2AC56A">
      <w:start w:val="1"/>
      <w:numFmt w:val="lowerLetter"/>
      <w:lvlText w:val="%1)"/>
      <w:lvlJc w:val="left"/>
      <w:pPr>
        <w:ind w:left="468" w:hanging="360"/>
      </w:pPr>
      <w:rPr>
        <w:rFonts w:hint="default"/>
      </w:rPr>
    </w:lvl>
    <w:lvl w:ilvl="1" w:tplc="240A0019" w:tentative="1">
      <w:start w:val="1"/>
      <w:numFmt w:val="lowerLetter"/>
      <w:lvlText w:val="%2."/>
      <w:lvlJc w:val="left"/>
      <w:pPr>
        <w:ind w:left="1188" w:hanging="360"/>
      </w:pPr>
    </w:lvl>
    <w:lvl w:ilvl="2" w:tplc="240A001B" w:tentative="1">
      <w:start w:val="1"/>
      <w:numFmt w:val="lowerRoman"/>
      <w:lvlText w:val="%3."/>
      <w:lvlJc w:val="right"/>
      <w:pPr>
        <w:ind w:left="1908" w:hanging="180"/>
      </w:pPr>
    </w:lvl>
    <w:lvl w:ilvl="3" w:tplc="240A000F" w:tentative="1">
      <w:start w:val="1"/>
      <w:numFmt w:val="decimal"/>
      <w:lvlText w:val="%4."/>
      <w:lvlJc w:val="left"/>
      <w:pPr>
        <w:ind w:left="2628" w:hanging="360"/>
      </w:pPr>
    </w:lvl>
    <w:lvl w:ilvl="4" w:tplc="240A0019" w:tentative="1">
      <w:start w:val="1"/>
      <w:numFmt w:val="lowerLetter"/>
      <w:lvlText w:val="%5."/>
      <w:lvlJc w:val="left"/>
      <w:pPr>
        <w:ind w:left="3348" w:hanging="360"/>
      </w:pPr>
    </w:lvl>
    <w:lvl w:ilvl="5" w:tplc="240A001B" w:tentative="1">
      <w:start w:val="1"/>
      <w:numFmt w:val="lowerRoman"/>
      <w:lvlText w:val="%6."/>
      <w:lvlJc w:val="right"/>
      <w:pPr>
        <w:ind w:left="4068" w:hanging="180"/>
      </w:pPr>
    </w:lvl>
    <w:lvl w:ilvl="6" w:tplc="240A000F" w:tentative="1">
      <w:start w:val="1"/>
      <w:numFmt w:val="decimal"/>
      <w:lvlText w:val="%7."/>
      <w:lvlJc w:val="left"/>
      <w:pPr>
        <w:ind w:left="4788" w:hanging="360"/>
      </w:pPr>
    </w:lvl>
    <w:lvl w:ilvl="7" w:tplc="240A0019" w:tentative="1">
      <w:start w:val="1"/>
      <w:numFmt w:val="lowerLetter"/>
      <w:lvlText w:val="%8."/>
      <w:lvlJc w:val="left"/>
      <w:pPr>
        <w:ind w:left="5508" w:hanging="360"/>
      </w:pPr>
    </w:lvl>
    <w:lvl w:ilvl="8" w:tplc="240A001B" w:tentative="1">
      <w:start w:val="1"/>
      <w:numFmt w:val="lowerRoman"/>
      <w:lvlText w:val="%9."/>
      <w:lvlJc w:val="right"/>
      <w:pPr>
        <w:ind w:left="6228" w:hanging="180"/>
      </w:pPr>
    </w:lvl>
  </w:abstractNum>
  <w:abstractNum w:abstractNumId="4" w15:restartNumberingAfterBreak="0">
    <w:nsid w:val="185354EC"/>
    <w:multiLevelType w:val="multilevel"/>
    <w:tmpl w:val="A1D84820"/>
    <w:lvl w:ilvl="0">
      <w:start w:val="1"/>
      <w:numFmt w:val="lowerLetter"/>
      <w:lvlText w:val="%1."/>
      <w:lvlJc w:val="left"/>
      <w:pPr>
        <w:ind w:left="825" w:hanging="360"/>
      </w:pPr>
    </w:lvl>
    <w:lvl w:ilvl="1">
      <w:start w:val="1"/>
      <w:numFmt w:val="lowerLetter"/>
      <w:lvlText w:val="%2."/>
      <w:lvlJc w:val="left"/>
      <w:pPr>
        <w:ind w:left="1545" w:hanging="360"/>
      </w:pPr>
      <w:rPr>
        <w:b/>
        <w:sz w:val="44"/>
        <w:szCs w:val="44"/>
      </w:rPr>
    </w:lvl>
    <w:lvl w:ilvl="2">
      <w:start w:val="1"/>
      <w:numFmt w:val="lowerRoman"/>
      <w:lvlText w:val="%3."/>
      <w:lvlJc w:val="right"/>
      <w:pPr>
        <w:ind w:left="2265" w:hanging="180"/>
      </w:pPr>
    </w:lvl>
    <w:lvl w:ilvl="3">
      <w:start w:val="1"/>
      <w:numFmt w:val="decimal"/>
      <w:lvlText w:val="%4)"/>
      <w:lvlJc w:val="left"/>
      <w:pPr>
        <w:ind w:left="2985" w:hanging="360"/>
      </w:pPr>
      <w:rPr>
        <w:b/>
      </w:rPr>
    </w:lvl>
    <w:lvl w:ilvl="4">
      <w:start w:val="1"/>
      <w:numFmt w:val="lowerLetter"/>
      <w:lvlText w:val="%5."/>
      <w:lvlJc w:val="left"/>
      <w:pPr>
        <w:ind w:left="3705" w:hanging="360"/>
      </w:pPr>
    </w:lvl>
    <w:lvl w:ilvl="5">
      <w:start w:val="1"/>
      <w:numFmt w:val="lowerRoman"/>
      <w:lvlText w:val="%6."/>
      <w:lvlJc w:val="right"/>
      <w:pPr>
        <w:ind w:left="4425" w:hanging="180"/>
      </w:pPr>
    </w:lvl>
    <w:lvl w:ilvl="6">
      <w:start w:val="1"/>
      <w:numFmt w:val="decimal"/>
      <w:lvlText w:val="%7)"/>
      <w:lvlJc w:val="left"/>
      <w:pPr>
        <w:ind w:left="5145" w:hanging="360"/>
      </w:pPr>
      <w:rPr>
        <w:b/>
      </w:rPr>
    </w:lvl>
    <w:lvl w:ilvl="7">
      <w:start w:val="1"/>
      <w:numFmt w:val="lowerLetter"/>
      <w:lvlText w:val="%8."/>
      <w:lvlJc w:val="left"/>
      <w:pPr>
        <w:ind w:left="5865" w:hanging="360"/>
      </w:pPr>
    </w:lvl>
    <w:lvl w:ilvl="8">
      <w:start w:val="1"/>
      <w:numFmt w:val="lowerRoman"/>
      <w:lvlText w:val="%9."/>
      <w:lvlJc w:val="right"/>
      <w:pPr>
        <w:ind w:left="6585" w:hanging="180"/>
      </w:pPr>
    </w:lvl>
  </w:abstractNum>
  <w:abstractNum w:abstractNumId="5" w15:restartNumberingAfterBreak="0">
    <w:nsid w:val="1A4F0F97"/>
    <w:multiLevelType w:val="hybridMultilevel"/>
    <w:tmpl w:val="AF0852D2"/>
    <w:lvl w:ilvl="0" w:tplc="28C8F9F0">
      <w:start w:val="1"/>
      <w:numFmt w:val="lowerLetter"/>
      <w:lvlText w:val="%1)"/>
      <w:lvlJc w:val="left"/>
      <w:pPr>
        <w:ind w:left="720" w:hanging="360"/>
      </w:pPr>
      <w:rPr>
        <w:sz w:val="28"/>
        <w:szCs w:val="28"/>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29B25210"/>
    <w:multiLevelType w:val="hybridMultilevel"/>
    <w:tmpl w:val="470C15FE"/>
    <w:lvl w:ilvl="0" w:tplc="375401EE">
      <w:start w:val="1"/>
      <w:numFmt w:val="upperLetter"/>
      <w:lvlText w:val="%1)"/>
      <w:lvlJc w:val="left"/>
      <w:pPr>
        <w:ind w:left="468" w:hanging="360"/>
      </w:pPr>
      <w:rPr>
        <w:rFonts w:hint="default"/>
      </w:rPr>
    </w:lvl>
    <w:lvl w:ilvl="1" w:tplc="240A0019" w:tentative="1">
      <w:start w:val="1"/>
      <w:numFmt w:val="lowerLetter"/>
      <w:lvlText w:val="%2."/>
      <w:lvlJc w:val="left"/>
      <w:pPr>
        <w:ind w:left="1188" w:hanging="360"/>
      </w:pPr>
    </w:lvl>
    <w:lvl w:ilvl="2" w:tplc="240A001B" w:tentative="1">
      <w:start w:val="1"/>
      <w:numFmt w:val="lowerRoman"/>
      <w:lvlText w:val="%3."/>
      <w:lvlJc w:val="right"/>
      <w:pPr>
        <w:ind w:left="1908" w:hanging="180"/>
      </w:pPr>
    </w:lvl>
    <w:lvl w:ilvl="3" w:tplc="240A000F" w:tentative="1">
      <w:start w:val="1"/>
      <w:numFmt w:val="decimal"/>
      <w:lvlText w:val="%4."/>
      <w:lvlJc w:val="left"/>
      <w:pPr>
        <w:ind w:left="2628" w:hanging="360"/>
      </w:pPr>
    </w:lvl>
    <w:lvl w:ilvl="4" w:tplc="240A0019" w:tentative="1">
      <w:start w:val="1"/>
      <w:numFmt w:val="lowerLetter"/>
      <w:lvlText w:val="%5."/>
      <w:lvlJc w:val="left"/>
      <w:pPr>
        <w:ind w:left="3348" w:hanging="360"/>
      </w:pPr>
    </w:lvl>
    <w:lvl w:ilvl="5" w:tplc="240A001B" w:tentative="1">
      <w:start w:val="1"/>
      <w:numFmt w:val="lowerRoman"/>
      <w:lvlText w:val="%6."/>
      <w:lvlJc w:val="right"/>
      <w:pPr>
        <w:ind w:left="4068" w:hanging="180"/>
      </w:pPr>
    </w:lvl>
    <w:lvl w:ilvl="6" w:tplc="240A000F" w:tentative="1">
      <w:start w:val="1"/>
      <w:numFmt w:val="decimal"/>
      <w:lvlText w:val="%7."/>
      <w:lvlJc w:val="left"/>
      <w:pPr>
        <w:ind w:left="4788" w:hanging="360"/>
      </w:pPr>
    </w:lvl>
    <w:lvl w:ilvl="7" w:tplc="240A0019" w:tentative="1">
      <w:start w:val="1"/>
      <w:numFmt w:val="lowerLetter"/>
      <w:lvlText w:val="%8."/>
      <w:lvlJc w:val="left"/>
      <w:pPr>
        <w:ind w:left="5508" w:hanging="360"/>
      </w:pPr>
    </w:lvl>
    <w:lvl w:ilvl="8" w:tplc="240A001B" w:tentative="1">
      <w:start w:val="1"/>
      <w:numFmt w:val="lowerRoman"/>
      <w:lvlText w:val="%9."/>
      <w:lvlJc w:val="right"/>
      <w:pPr>
        <w:ind w:left="6228" w:hanging="180"/>
      </w:pPr>
    </w:lvl>
  </w:abstractNum>
  <w:abstractNum w:abstractNumId="7" w15:restartNumberingAfterBreak="0">
    <w:nsid w:val="2AEA1442"/>
    <w:multiLevelType w:val="multilevel"/>
    <w:tmpl w:val="A1D84820"/>
    <w:lvl w:ilvl="0">
      <w:start w:val="1"/>
      <w:numFmt w:val="lowerLetter"/>
      <w:lvlText w:val="%1."/>
      <w:lvlJc w:val="left"/>
      <w:pPr>
        <w:ind w:left="825" w:hanging="360"/>
      </w:pPr>
    </w:lvl>
    <w:lvl w:ilvl="1">
      <w:start w:val="1"/>
      <w:numFmt w:val="lowerLetter"/>
      <w:lvlText w:val="%2."/>
      <w:lvlJc w:val="left"/>
      <w:pPr>
        <w:ind w:left="1545" w:hanging="360"/>
      </w:pPr>
      <w:rPr>
        <w:b/>
        <w:sz w:val="44"/>
        <w:szCs w:val="44"/>
      </w:rPr>
    </w:lvl>
    <w:lvl w:ilvl="2">
      <w:start w:val="1"/>
      <w:numFmt w:val="lowerRoman"/>
      <w:lvlText w:val="%3."/>
      <w:lvlJc w:val="right"/>
      <w:pPr>
        <w:ind w:left="2265" w:hanging="180"/>
      </w:pPr>
    </w:lvl>
    <w:lvl w:ilvl="3">
      <w:start w:val="1"/>
      <w:numFmt w:val="decimal"/>
      <w:lvlText w:val="%4)"/>
      <w:lvlJc w:val="left"/>
      <w:pPr>
        <w:ind w:left="2985" w:hanging="360"/>
      </w:pPr>
      <w:rPr>
        <w:b/>
      </w:rPr>
    </w:lvl>
    <w:lvl w:ilvl="4">
      <w:start w:val="1"/>
      <w:numFmt w:val="lowerLetter"/>
      <w:lvlText w:val="%5."/>
      <w:lvlJc w:val="left"/>
      <w:pPr>
        <w:ind w:left="3705" w:hanging="360"/>
      </w:pPr>
    </w:lvl>
    <w:lvl w:ilvl="5">
      <w:start w:val="1"/>
      <w:numFmt w:val="lowerRoman"/>
      <w:lvlText w:val="%6."/>
      <w:lvlJc w:val="right"/>
      <w:pPr>
        <w:ind w:left="4425" w:hanging="180"/>
      </w:pPr>
    </w:lvl>
    <w:lvl w:ilvl="6">
      <w:start w:val="1"/>
      <w:numFmt w:val="decimal"/>
      <w:lvlText w:val="%7)"/>
      <w:lvlJc w:val="left"/>
      <w:pPr>
        <w:ind w:left="5145" w:hanging="360"/>
      </w:pPr>
      <w:rPr>
        <w:b/>
      </w:rPr>
    </w:lvl>
    <w:lvl w:ilvl="7">
      <w:start w:val="1"/>
      <w:numFmt w:val="lowerLetter"/>
      <w:lvlText w:val="%8."/>
      <w:lvlJc w:val="left"/>
      <w:pPr>
        <w:ind w:left="5865" w:hanging="360"/>
      </w:pPr>
    </w:lvl>
    <w:lvl w:ilvl="8">
      <w:start w:val="1"/>
      <w:numFmt w:val="lowerRoman"/>
      <w:lvlText w:val="%9."/>
      <w:lvlJc w:val="right"/>
      <w:pPr>
        <w:ind w:left="6585" w:hanging="180"/>
      </w:pPr>
    </w:lvl>
  </w:abstractNum>
  <w:abstractNum w:abstractNumId="8" w15:restartNumberingAfterBreak="0">
    <w:nsid w:val="2BAD5A1C"/>
    <w:multiLevelType w:val="hybridMultilevel"/>
    <w:tmpl w:val="B70E0E12"/>
    <w:lvl w:ilvl="0" w:tplc="39BAEFE6">
      <w:start w:val="1"/>
      <w:numFmt w:val="bullet"/>
      <w:lvlText w:val=""/>
      <w:lvlJc w:val="left"/>
      <w:pPr>
        <w:ind w:left="720"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2F767D82"/>
    <w:multiLevelType w:val="hybridMultilevel"/>
    <w:tmpl w:val="7912342A"/>
    <w:lvl w:ilvl="0" w:tplc="8A660B22">
      <w:start w:val="1"/>
      <w:numFmt w:val="bullet"/>
      <w:lvlText w:val="•"/>
      <w:lvlJc w:val="left"/>
      <w:pPr>
        <w:tabs>
          <w:tab w:val="num" w:pos="720"/>
        </w:tabs>
        <w:ind w:left="720" w:hanging="360"/>
      </w:pPr>
      <w:rPr>
        <w:rFonts w:ascii="Times New Roman" w:hAnsi="Times New Roman" w:hint="default"/>
      </w:rPr>
    </w:lvl>
    <w:lvl w:ilvl="1" w:tplc="934400E4">
      <w:start w:val="1"/>
      <w:numFmt w:val="bullet"/>
      <w:lvlText w:val="•"/>
      <w:lvlJc w:val="left"/>
      <w:pPr>
        <w:tabs>
          <w:tab w:val="num" w:pos="1440"/>
        </w:tabs>
        <w:ind w:left="1440" w:hanging="360"/>
      </w:pPr>
      <w:rPr>
        <w:rFonts w:ascii="Times New Roman" w:hAnsi="Times New Roman" w:hint="default"/>
      </w:rPr>
    </w:lvl>
    <w:lvl w:ilvl="2" w:tplc="7B5AC08A" w:tentative="1">
      <w:start w:val="1"/>
      <w:numFmt w:val="bullet"/>
      <w:lvlText w:val="•"/>
      <w:lvlJc w:val="left"/>
      <w:pPr>
        <w:tabs>
          <w:tab w:val="num" w:pos="2160"/>
        </w:tabs>
        <w:ind w:left="2160" w:hanging="360"/>
      </w:pPr>
      <w:rPr>
        <w:rFonts w:ascii="Times New Roman" w:hAnsi="Times New Roman" w:hint="default"/>
      </w:rPr>
    </w:lvl>
    <w:lvl w:ilvl="3" w:tplc="073A9B40" w:tentative="1">
      <w:start w:val="1"/>
      <w:numFmt w:val="bullet"/>
      <w:lvlText w:val="•"/>
      <w:lvlJc w:val="left"/>
      <w:pPr>
        <w:tabs>
          <w:tab w:val="num" w:pos="2880"/>
        </w:tabs>
        <w:ind w:left="2880" w:hanging="360"/>
      </w:pPr>
      <w:rPr>
        <w:rFonts w:ascii="Times New Roman" w:hAnsi="Times New Roman" w:hint="default"/>
      </w:rPr>
    </w:lvl>
    <w:lvl w:ilvl="4" w:tplc="841245D6" w:tentative="1">
      <w:start w:val="1"/>
      <w:numFmt w:val="bullet"/>
      <w:lvlText w:val="•"/>
      <w:lvlJc w:val="left"/>
      <w:pPr>
        <w:tabs>
          <w:tab w:val="num" w:pos="3600"/>
        </w:tabs>
        <w:ind w:left="3600" w:hanging="360"/>
      </w:pPr>
      <w:rPr>
        <w:rFonts w:ascii="Times New Roman" w:hAnsi="Times New Roman" w:hint="default"/>
      </w:rPr>
    </w:lvl>
    <w:lvl w:ilvl="5" w:tplc="7A06DEA0" w:tentative="1">
      <w:start w:val="1"/>
      <w:numFmt w:val="bullet"/>
      <w:lvlText w:val="•"/>
      <w:lvlJc w:val="left"/>
      <w:pPr>
        <w:tabs>
          <w:tab w:val="num" w:pos="4320"/>
        </w:tabs>
        <w:ind w:left="4320" w:hanging="360"/>
      </w:pPr>
      <w:rPr>
        <w:rFonts w:ascii="Times New Roman" w:hAnsi="Times New Roman" w:hint="default"/>
      </w:rPr>
    </w:lvl>
    <w:lvl w:ilvl="6" w:tplc="258266BC" w:tentative="1">
      <w:start w:val="1"/>
      <w:numFmt w:val="bullet"/>
      <w:lvlText w:val="•"/>
      <w:lvlJc w:val="left"/>
      <w:pPr>
        <w:tabs>
          <w:tab w:val="num" w:pos="5040"/>
        </w:tabs>
        <w:ind w:left="5040" w:hanging="360"/>
      </w:pPr>
      <w:rPr>
        <w:rFonts w:ascii="Times New Roman" w:hAnsi="Times New Roman" w:hint="default"/>
      </w:rPr>
    </w:lvl>
    <w:lvl w:ilvl="7" w:tplc="A4166D2C" w:tentative="1">
      <w:start w:val="1"/>
      <w:numFmt w:val="bullet"/>
      <w:lvlText w:val="•"/>
      <w:lvlJc w:val="left"/>
      <w:pPr>
        <w:tabs>
          <w:tab w:val="num" w:pos="5760"/>
        </w:tabs>
        <w:ind w:left="5760" w:hanging="360"/>
      </w:pPr>
      <w:rPr>
        <w:rFonts w:ascii="Times New Roman" w:hAnsi="Times New Roman" w:hint="default"/>
      </w:rPr>
    </w:lvl>
    <w:lvl w:ilvl="8" w:tplc="94A61EFE"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30277F7E"/>
    <w:multiLevelType w:val="multilevel"/>
    <w:tmpl w:val="A1D84820"/>
    <w:lvl w:ilvl="0">
      <w:start w:val="1"/>
      <w:numFmt w:val="lowerLetter"/>
      <w:lvlText w:val="%1."/>
      <w:lvlJc w:val="left"/>
      <w:pPr>
        <w:ind w:left="825" w:hanging="360"/>
      </w:pPr>
    </w:lvl>
    <w:lvl w:ilvl="1">
      <w:start w:val="1"/>
      <w:numFmt w:val="lowerLetter"/>
      <w:lvlText w:val="%2."/>
      <w:lvlJc w:val="left"/>
      <w:pPr>
        <w:ind w:left="1545" w:hanging="360"/>
      </w:pPr>
      <w:rPr>
        <w:b/>
        <w:sz w:val="44"/>
        <w:szCs w:val="44"/>
      </w:rPr>
    </w:lvl>
    <w:lvl w:ilvl="2">
      <w:start w:val="1"/>
      <w:numFmt w:val="lowerRoman"/>
      <w:lvlText w:val="%3."/>
      <w:lvlJc w:val="right"/>
      <w:pPr>
        <w:ind w:left="2265" w:hanging="180"/>
      </w:pPr>
    </w:lvl>
    <w:lvl w:ilvl="3">
      <w:start w:val="1"/>
      <w:numFmt w:val="decimal"/>
      <w:lvlText w:val="%4)"/>
      <w:lvlJc w:val="left"/>
      <w:pPr>
        <w:ind w:left="2985" w:hanging="360"/>
      </w:pPr>
      <w:rPr>
        <w:b/>
      </w:rPr>
    </w:lvl>
    <w:lvl w:ilvl="4">
      <w:start w:val="1"/>
      <w:numFmt w:val="lowerLetter"/>
      <w:lvlText w:val="%5."/>
      <w:lvlJc w:val="left"/>
      <w:pPr>
        <w:ind w:left="3705" w:hanging="360"/>
      </w:pPr>
    </w:lvl>
    <w:lvl w:ilvl="5">
      <w:start w:val="1"/>
      <w:numFmt w:val="lowerRoman"/>
      <w:lvlText w:val="%6."/>
      <w:lvlJc w:val="right"/>
      <w:pPr>
        <w:ind w:left="4425" w:hanging="180"/>
      </w:pPr>
    </w:lvl>
    <w:lvl w:ilvl="6">
      <w:start w:val="1"/>
      <w:numFmt w:val="decimal"/>
      <w:lvlText w:val="%7)"/>
      <w:lvlJc w:val="left"/>
      <w:pPr>
        <w:ind w:left="5145" w:hanging="360"/>
      </w:pPr>
      <w:rPr>
        <w:b/>
      </w:rPr>
    </w:lvl>
    <w:lvl w:ilvl="7">
      <w:start w:val="1"/>
      <w:numFmt w:val="lowerLetter"/>
      <w:lvlText w:val="%8."/>
      <w:lvlJc w:val="left"/>
      <w:pPr>
        <w:ind w:left="5865" w:hanging="360"/>
      </w:pPr>
    </w:lvl>
    <w:lvl w:ilvl="8">
      <w:start w:val="1"/>
      <w:numFmt w:val="lowerRoman"/>
      <w:lvlText w:val="%9."/>
      <w:lvlJc w:val="right"/>
      <w:pPr>
        <w:ind w:left="6585" w:hanging="180"/>
      </w:pPr>
    </w:lvl>
  </w:abstractNum>
  <w:abstractNum w:abstractNumId="11" w15:restartNumberingAfterBreak="0">
    <w:nsid w:val="318E6439"/>
    <w:multiLevelType w:val="hybridMultilevel"/>
    <w:tmpl w:val="58FC501A"/>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32B16334"/>
    <w:multiLevelType w:val="hybridMultilevel"/>
    <w:tmpl w:val="31D87D54"/>
    <w:lvl w:ilvl="0" w:tplc="7550F4E0">
      <w:start w:val="1"/>
      <w:numFmt w:val="bullet"/>
      <w:lvlText w:val="•"/>
      <w:lvlJc w:val="left"/>
      <w:pPr>
        <w:tabs>
          <w:tab w:val="num" w:pos="720"/>
        </w:tabs>
        <w:ind w:left="720" w:hanging="360"/>
      </w:pPr>
      <w:rPr>
        <w:rFonts w:ascii="Arial" w:hAnsi="Arial" w:hint="default"/>
      </w:rPr>
    </w:lvl>
    <w:lvl w:ilvl="1" w:tplc="D45C86A4" w:tentative="1">
      <w:start w:val="1"/>
      <w:numFmt w:val="bullet"/>
      <w:lvlText w:val="•"/>
      <w:lvlJc w:val="left"/>
      <w:pPr>
        <w:tabs>
          <w:tab w:val="num" w:pos="1440"/>
        </w:tabs>
        <w:ind w:left="1440" w:hanging="360"/>
      </w:pPr>
      <w:rPr>
        <w:rFonts w:ascii="Arial" w:hAnsi="Arial" w:hint="default"/>
      </w:rPr>
    </w:lvl>
    <w:lvl w:ilvl="2" w:tplc="D1EC0382" w:tentative="1">
      <w:start w:val="1"/>
      <w:numFmt w:val="bullet"/>
      <w:lvlText w:val="•"/>
      <w:lvlJc w:val="left"/>
      <w:pPr>
        <w:tabs>
          <w:tab w:val="num" w:pos="2160"/>
        </w:tabs>
        <w:ind w:left="2160" w:hanging="360"/>
      </w:pPr>
      <w:rPr>
        <w:rFonts w:ascii="Arial" w:hAnsi="Arial" w:hint="default"/>
      </w:rPr>
    </w:lvl>
    <w:lvl w:ilvl="3" w:tplc="07BAC258" w:tentative="1">
      <w:start w:val="1"/>
      <w:numFmt w:val="bullet"/>
      <w:lvlText w:val="•"/>
      <w:lvlJc w:val="left"/>
      <w:pPr>
        <w:tabs>
          <w:tab w:val="num" w:pos="2880"/>
        </w:tabs>
        <w:ind w:left="2880" w:hanging="360"/>
      </w:pPr>
      <w:rPr>
        <w:rFonts w:ascii="Arial" w:hAnsi="Arial" w:hint="default"/>
      </w:rPr>
    </w:lvl>
    <w:lvl w:ilvl="4" w:tplc="4224B836" w:tentative="1">
      <w:start w:val="1"/>
      <w:numFmt w:val="bullet"/>
      <w:lvlText w:val="•"/>
      <w:lvlJc w:val="left"/>
      <w:pPr>
        <w:tabs>
          <w:tab w:val="num" w:pos="3600"/>
        </w:tabs>
        <w:ind w:left="3600" w:hanging="360"/>
      </w:pPr>
      <w:rPr>
        <w:rFonts w:ascii="Arial" w:hAnsi="Arial" w:hint="default"/>
      </w:rPr>
    </w:lvl>
    <w:lvl w:ilvl="5" w:tplc="8924CAAC" w:tentative="1">
      <w:start w:val="1"/>
      <w:numFmt w:val="bullet"/>
      <w:lvlText w:val="•"/>
      <w:lvlJc w:val="left"/>
      <w:pPr>
        <w:tabs>
          <w:tab w:val="num" w:pos="4320"/>
        </w:tabs>
        <w:ind w:left="4320" w:hanging="360"/>
      </w:pPr>
      <w:rPr>
        <w:rFonts w:ascii="Arial" w:hAnsi="Arial" w:hint="default"/>
      </w:rPr>
    </w:lvl>
    <w:lvl w:ilvl="6" w:tplc="E10E9342" w:tentative="1">
      <w:start w:val="1"/>
      <w:numFmt w:val="bullet"/>
      <w:lvlText w:val="•"/>
      <w:lvlJc w:val="left"/>
      <w:pPr>
        <w:tabs>
          <w:tab w:val="num" w:pos="5040"/>
        </w:tabs>
        <w:ind w:left="5040" w:hanging="360"/>
      </w:pPr>
      <w:rPr>
        <w:rFonts w:ascii="Arial" w:hAnsi="Arial" w:hint="default"/>
      </w:rPr>
    </w:lvl>
    <w:lvl w:ilvl="7" w:tplc="B6F8F486" w:tentative="1">
      <w:start w:val="1"/>
      <w:numFmt w:val="bullet"/>
      <w:lvlText w:val="•"/>
      <w:lvlJc w:val="left"/>
      <w:pPr>
        <w:tabs>
          <w:tab w:val="num" w:pos="5760"/>
        </w:tabs>
        <w:ind w:left="5760" w:hanging="360"/>
      </w:pPr>
      <w:rPr>
        <w:rFonts w:ascii="Arial" w:hAnsi="Arial" w:hint="default"/>
      </w:rPr>
    </w:lvl>
    <w:lvl w:ilvl="8" w:tplc="3E34AF5A"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32B63A23"/>
    <w:multiLevelType w:val="hybridMultilevel"/>
    <w:tmpl w:val="71F09CB4"/>
    <w:lvl w:ilvl="0" w:tplc="240A0001">
      <w:start w:val="1"/>
      <w:numFmt w:val="bullet"/>
      <w:lvlText w:val=""/>
      <w:lvlJc w:val="left"/>
      <w:pPr>
        <w:ind w:left="1800" w:hanging="360"/>
      </w:pPr>
      <w:rPr>
        <w:rFonts w:ascii="Symbol" w:hAnsi="Symbol" w:hint="default"/>
      </w:rPr>
    </w:lvl>
    <w:lvl w:ilvl="1" w:tplc="240A0003" w:tentative="1">
      <w:start w:val="1"/>
      <w:numFmt w:val="bullet"/>
      <w:lvlText w:val="o"/>
      <w:lvlJc w:val="left"/>
      <w:pPr>
        <w:ind w:left="2520" w:hanging="360"/>
      </w:pPr>
      <w:rPr>
        <w:rFonts w:ascii="Courier New" w:hAnsi="Courier New" w:cs="Courier New" w:hint="default"/>
      </w:rPr>
    </w:lvl>
    <w:lvl w:ilvl="2" w:tplc="240A0005" w:tentative="1">
      <w:start w:val="1"/>
      <w:numFmt w:val="bullet"/>
      <w:lvlText w:val=""/>
      <w:lvlJc w:val="left"/>
      <w:pPr>
        <w:ind w:left="3240" w:hanging="360"/>
      </w:pPr>
      <w:rPr>
        <w:rFonts w:ascii="Wingdings" w:hAnsi="Wingdings" w:hint="default"/>
      </w:rPr>
    </w:lvl>
    <w:lvl w:ilvl="3" w:tplc="240A0001" w:tentative="1">
      <w:start w:val="1"/>
      <w:numFmt w:val="bullet"/>
      <w:lvlText w:val=""/>
      <w:lvlJc w:val="left"/>
      <w:pPr>
        <w:ind w:left="3960" w:hanging="360"/>
      </w:pPr>
      <w:rPr>
        <w:rFonts w:ascii="Symbol" w:hAnsi="Symbol" w:hint="default"/>
      </w:rPr>
    </w:lvl>
    <w:lvl w:ilvl="4" w:tplc="240A0003" w:tentative="1">
      <w:start w:val="1"/>
      <w:numFmt w:val="bullet"/>
      <w:lvlText w:val="o"/>
      <w:lvlJc w:val="left"/>
      <w:pPr>
        <w:ind w:left="4680" w:hanging="360"/>
      </w:pPr>
      <w:rPr>
        <w:rFonts w:ascii="Courier New" w:hAnsi="Courier New" w:cs="Courier New" w:hint="default"/>
      </w:rPr>
    </w:lvl>
    <w:lvl w:ilvl="5" w:tplc="240A0005" w:tentative="1">
      <w:start w:val="1"/>
      <w:numFmt w:val="bullet"/>
      <w:lvlText w:val=""/>
      <w:lvlJc w:val="left"/>
      <w:pPr>
        <w:ind w:left="5400" w:hanging="360"/>
      </w:pPr>
      <w:rPr>
        <w:rFonts w:ascii="Wingdings" w:hAnsi="Wingdings" w:hint="default"/>
      </w:rPr>
    </w:lvl>
    <w:lvl w:ilvl="6" w:tplc="240A0001" w:tentative="1">
      <w:start w:val="1"/>
      <w:numFmt w:val="bullet"/>
      <w:lvlText w:val=""/>
      <w:lvlJc w:val="left"/>
      <w:pPr>
        <w:ind w:left="6120" w:hanging="360"/>
      </w:pPr>
      <w:rPr>
        <w:rFonts w:ascii="Symbol" w:hAnsi="Symbol" w:hint="default"/>
      </w:rPr>
    </w:lvl>
    <w:lvl w:ilvl="7" w:tplc="240A0003" w:tentative="1">
      <w:start w:val="1"/>
      <w:numFmt w:val="bullet"/>
      <w:lvlText w:val="o"/>
      <w:lvlJc w:val="left"/>
      <w:pPr>
        <w:ind w:left="6840" w:hanging="360"/>
      </w:pPr>
      <w:rPr>
        <w:rFonts w:ascii="Courier New" w:hAnsi="Courier New" w:cs="Courier New" w:hint="default"/>
      </w:rPr>
    </w:lvl>
    <w:lvl w:ilvl="8" w:tplc="240A0005" w:tentative="1">
      <w:start w:val="1"/>
      <w:numFmt w:val="bullet"/>
      <w:lvlText w:val=""/>
      <w:lvlJc w:val="left"/>
      <w:pPr>
        <w:ind w:left="7560" w:hanging="360"/>
      </w:pPr>
      <w:rPr>
        <w:rFonts w:ascii="Wingdings" w:hAnsi="Wingdings" w:hint="default"/>
      </w:rPr>
    </w:lvl>
  </w:abstractNum>
  <w:abstractNum w:abstractNumId="14" w15:restartNumberingAfterBreak="0">
    <w:nsid w:val="34182FA3"/>
    <w:multiLevelType w:val="hybridMultilevel"/>
    <w:tmpl w:val="D7B61850"/>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426C77EB"/>
    <w:multiLevelType w:val="hybridMultilevel"/>
    <w:tmpl w:val="706E86FE"/>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16" w15:restartNumberingAfterBreak="0">
    <w:nsid w:val="42755644"/>
    <w:multiLevelType w:val="hybridMultilevel"/>
    <w:tmpl w:val="8A0C6D0C"/>
    <w:lvl w:ilvl="0" w:tplc="240A0019">
      <w:start w:val="1"/>
      <w:numFmt w:val="lowerLetter"/>
      <w:lvlText w:val="%1."/>
      <w:lvlJc w:val="left"/>
      <w:pPr>
        <w:ind w:left="644" w:hanging="360"/>
      </w:pPr>
    </w:lvl>
    <w:lvl w:ilvl="1" w:tplc="240A0019" w:tentative="1">
      <w:start w:val="1"/>
      <w:numFmt w:val="lowerLetter"/>
      <w:lvlText w:val="%2."/>
      <w:lvlJc w:val="left"/>
      <w:pPr>
        <w:ind w:left="1364" w:hanging="360"/>
      </w:pPr>
    </w:lvl>
    <w:lvl w:ilvl="2" w:tplc="240A001B" w:tentative="1">
      <w:start w:val="1"/>
      <w:numFmt w:val="lowerRoman"/>
      <w:lvlText w:val="%3."/>
      <w:lvlJc w:val="right"/>
      <w:pPr>
        <w:ind w:left="2084" w:hanging="180"/>
      </w:pPr>
    </w:lvl>
    <w:lvl w:ilvl="3" w:tplc="240A000F" w:tentative="1">
      <w:start w:val="1"/>
      <w:numFmt w:val="decimal"/>
      <w:lvlText w:val="%4."/>
      <w:lvlJc w:val="left"/>
      <w:pPr>
        <w:ind w:left="2804" w:hanging="360"/>
      </w:pPr>
    </w:lvl>
    <w:lvl w:ilvl="4" w:tplc="240A0019" w:tentative="1">
      <w:start w:val="1"/>
      <w:numFmt w:val="lowerLetter"/>
      <w:lvlText w:val="%5."/>
      <w:lvlJc w:val="left"/>
      <w:pPr>
        <w:ind w:left="3524" w:hanging="360"/>
      </w:pPr>
    </w:lvl>
    <w:lvl w:ilvl="5" w:tplc="240A001B" w:tentative="1">
      <w:start w:val="1"/>
      <w:numFmt w:val="lowerRoman"/>
      <w:lvlText w:val="%6."/>
      <w:lvlJc w:val="right"/>
      <w:pPr>
        <w:ind w:left="4244" w:hanging="180"/>
      </w:pPr>
    </w:lvl>
    <w:lvl w:ilvl="6" w:tplc="240A000F" w:tentative="1">
      <w:start w:val="1"/>
      <w:numFmt w:val="decimal"/>
      <w:lvlText w:val="%7."/>
      <w:lvlJc w:val="left"/>
      <w:pPr>
        <w:ind w:left="4964" w:hanging="360"/>
      </w:pPr>
    </w:lvl>
    <w:lvl w:ilvl="7" w:tplc="240A0019" w:tentative="1">
      <w:start w:val="1"/>
      <w:numFmt w:val="lowerLetter"/>
      <w:lvlText w:val="%8."/>
      <w:lvlJc w:val="left"/>
      <w:pPr>
        <w:ind w:left="5684" w:hanging="360"/>
      </w:pPr>
    </w:lvl>
    <w:lvl w:ilvl="8" w:tplc="240A001B" w:tentative="1">
      <w:start w:val="1"/>
      <w:numFmt w:val="lowerRoman"/>
      <w:lvlText w:val="%9."/>
      <w:lvlJc w:val="right"/>
      <w:pPr>
        <w:ind w:left="6404" w:hanging="180"/>
      </w:pPr>
    </w:lvl>
  </w:abstractNum>
  <w:abstractNum w:abstractNumId="17" w15:restartNumberingAfterBreak="0">
    <w:nsid w:val="4618401D"/>
    <w:multiLevelType w:val="hybridMultilevel"/>
    <w:tmpl w:val="A22E71C2"/>
    <w:lvl w:ilvl="0" w:tplc="240A0001">
      <w:start w:val="1"/>
      <w:numFmt w:val="bullet"/>
      <w:lvlText w:val=""/>
      <w:lvlJc w:val="left"/>
      <w:pPr>
        <w:ind w:left="786" w:hanging="360"/>
      </w:pPr>
      <w:rPr>
        <w:rFonts w:ascii="Symbol" w:hAnsi="Symbol" w:hint="default"/>
      </w:rPr>
    </w:lvl>
    <w:lvl w:ilvl="1" w:tplc="240A0003" w:tentative="1">
      <w:start w:val="1"/>
      <w:numFmt w:val="bullet"/>
      <w:lvlText w:val="o"/>
      <w:lvlJc w:val="left"/>
      <w:pPr>
        <w:ind w:left="1506" w:hanging="360"/>
      </w:pPr>
      <w:rPr>
        <w:rFonts w:ascii="Courier New" w:hAnsi="Courier New" w:cs="Courier New" w:hint="default"/>
      </w:rPr>
    </w:lvl>
    <w:lvl w:ilvl="2" w:tplc="240A0005" w:tentative="1">
      <w:start w:val="1"/>
      <w:numFmt w:val="bullet"/>
      <w:lvlText w:val=""/>
      <w:lvlJc w:val="left"/>
      <w:pPr>
        <w:ind w:left="2226" w:hanging="360"/>
      </w:pPr>
      <w:rPr>
        <w:rFonts w:ascii="Wingdings" w:hAnsi="Wingdings" w:hint="default"/>
      </w:rPr>
    </w:lvl>
    <w:lvl w:ilvl="3" w:tplc="240A0001" w:tentative="1">
      <w:start w:val="1"/>
      <w:numFmt w:val="bullet"/>
      <w:lvlText w:val=""/>
      <w:lvlJc w:val="left"/>
      <w:pPr>
        <w:ind w:left="2946" w:hanging="360"/>
      </w:pPr>
      <w:rPr>
        <w:rFonts w:ascii="Symbol" w:hAnsi="Symbol" w:hint="default"/>
      </w:rPr>
    </w:lvl>
    <w:lvl w:ilvl="4" w:tplc="240A0003" w:tentative="1">
      <w:start w:val="1"/>
      <w:numFmt w:val="bullet"/>
      <w:lvlText w:val="o"/>
      <w:lvlJc w:val="left"/>
      <w:pPr>
        <w:ind w:left="3666" w:hanging="360"/>
      </w:pPr>
      <w:rPr>
        <w:rFonts w:ascii="Courier New" w:hAnsi="Courier New" w:cs="Courier New" w:hint="default"/>
      </w:rPr>
    </w:lvl>
    <w:lvl w:ilvl="5" w:tplc="240A0005" w:tentative="1">
      <w:start w:val="1"/>
      <w:numFmt w:val="bullet"/>
      <w:lvlText w:val=""/>
      <w:lvlJc w:val="left"/>
      <w:pPr>
        <w:ind w:left="4386" w:hanging="360"/>
      </w:pPr>
      <w:rPr>
        <w:rFonts w:ascii="Wingdings" w:hAnsi="Wingdings" w:hint="default"/>
      </w:rPr>
    </w:lvl>
    <w:lvl w:ilvl="6" w:tplc="240A0001" w:tentative="1">
      <w:start w:val="1"/>
      <w:numFmt w:val="bullet"/>
      <w:lvlText w:val=""/>
      <w:lvlJc w:val="left"/>
      <w:pPr>
        <w:ind w:left="5106" w:hanging="360"/>
      </w:pPr>
      <w:rPr>
        <w:rFonts w:ascii="Symbol" w:hAnsi="Symbol" w:hint="default"/>
      </w:rPr>
    </w:lvl>
    <w:lvl w:ilvl="7" w:tplc="240A0003" w:tentative="1">
      <w:start w:val="1"/>
      <w:numFmt w:val="bullet"/>
      <w:lvlText w:val="o"/>
      <w:lvlJc w:val="left"/>
      <w:pPr>
        <w:ind w:left="5826" w:hanging="360"/>
      </w:pPr>
      <w:rPr>
        <w:rFonts w:ascii="Courier New" w:hAnsi="Courier New" w:cs="Courier New" w:hint="default"/>
      </w:rPr>
    </w:lvl>
    <w:lvl w:ilvl="8" w:tplc="240A0005" w:tentative="1">
      <w:start w:val="1"/>
      <w:numFmt w:val="bullet"/>
      <w:lvlText w:val=""/>
      <w:lvlJc w:val="left"/>
      <w:pPr>
        <w:ind w:left="6546" w:hanging="360"/>
      </w:pPr>
      <w:rPr>
        <w:rFonts w:ascii="Wingdings" w:hAnsi="Wingdings" w:hint="default"/>
      </w:rPr>
    </w:lvl>
  </w:abstractNum>
  <w:abstractNum w:abstractNumId="18" w15:restartNumberingAfterBreak="0">
    <w:nsid w:val="47177F23"/>
    <w:multiLevelType w:val="hybridMultilevel"/>
    <w:tmpl w:val="46AEE638"/>
    <w:lvl w:ilvl="0" w:tplc="5CB88582">
      <w:start w:val="1"/>
      <w:numFmt w:val="bullet"/>
      <w:lvlText w:val="-"/>
      <w:lvlJc w:val="left"/>
      <w:pPr>
        <w:ind w:left="720" w:hanging="360"/>
      </w:pPr>
      <w:rPr>
        <w:rFonts w:ascii="Calibri" w:eastAsia="Calibri"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4C146A28"/>
    <w:multiLevelType w:val="hybridMultilevel"/>
    <w:tmpl w:val="7B587684"/>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0" w15:restartNumberingAfterBreak="0">
    <w:nsid w:val="4C731707"/>
    <w:multiLevelType w:val="hybridMultilevel"/>
    <w:tmpl w:val="4AB20F64"/>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15:restartNumberingAfterBreak="0">
    <w:nsid w:val="56374808"/>
    <w:multiLevelType w:val="hybridMultilevel"/>
    <w:tmpl w:val="5AEEF0EE"/>
    <w:lvl w:ilvl="0" w:tplc="240A0001">
      <w:start w:val="1"/>
      <w:numFmt w:val="bullet"/>
      <w:lvlText w:val=""/>
      <w:lvlJc w:val="left"/>
      <w:pPr>
        <w:ind w:left="720" w:hanging="360"/>
      </w:pPr>
      <w:rPr>
        <w:rFonts w:ascii="Symbol" w:hAnsi="Symbol" w:hint="default"/>
      </w:rPr>
    </w:lvl>
    <w:lvl w:ilvl="1" w:tplc="5CB88582">
      <w:start w:val="1"/>
      <w:numFmt w:val="bullet"/>
      <w:lvlText w:val="-"/>
      <w:lvlJc w:val="left"/>
      <w:pPr>
        <w:ind w:left="1440" w:hanging="360"/>
      </w:pPr>
      <w:rPr>
        <w:rFonts w:ascii="Calibri" w:eastAsia="Calibri" w:hAnsi="Calibri" w:cs="Calibri"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577742C7"/>
    <w:multiLevelType w:val="hybridMultilevel"/>
    <w:tmpl w:val="984AE8B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5C921E97"/>
    <w:multiLevelType w:val="hybridMultilevel"/>
    <w:tmpl w:val="87203D96"/>
    <w:lvl w:ilvl="0" w:tplc="240A0019">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15:restartNumberingAfterBreak="0">
    <w:nsid w:val="5EDE46E3"/>
    <w:multiLevelType w:val="hybridMultilevel"/>
    <w:tmpl w:val="681EE418"/>
    <w:lvl w:ilvl="0" w:tplc="095430D2">
      <w:numFmt w:val="bullet"/>
      <w:lvlText w:val="─"/>
      <w:lvlJc w:val="left"/>
      <w:pPr>
        <w:ind w:left="720" w:hanging="360"/>
      </w:pPr>
      <w:rPr>
        <w:rFonts w:ascii="Calibri" w:eastAsia="Calibri" w:hAnsi="Calibri" w:hint="default"/>
        <w:color w:val="202020"/>
        <w:w w:val="100"/>
        <w:sz w:val="22"/>
        <w:szCs w:val="22"/>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614F4F03"/>
    <w:multiLevelType w:val="hybridMultilevel"/>
    <w:tmpl w:val="AE2A07F4"/>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6" w15:restartNumberingAfterBreak="0">
    <w:nsid w:val="63FD29A2"/>
    <w:multiLevelType w:val="multilevel"/>
    <w:tmpl w:val="A1D84820"/>
    <w:lvl w:ilvl="0">
      <w:start w:val="1"/>
      <w:numFmt w:val="lowerLetter"/>
      <w:lvlText w:val="%1."/>
      <w:lvlJc w:val="left"/>
      <w:pPr>
        <w:ind w:left="825" w:hanging="360"/>
      </w:pPr>
    </w:lvl>
    <w:lvl w:ilvl="1">
      <w:start w:val="1"/>
      <w:numFmt w:val="lowerLetter"/>
      <w:lvlText w:val="%2."/>
      <w:lvlJc w:val="left"/>
      <w:pPr>
        <w:ind w:left="1545" w:hanging="360"/>
      </w:pPr>
      <w:rPr>
        <w:b/>
        <w:sz w:val="44"/>
        <w:szCs w:val="44"/>
      </w:rPr>
    </w:lvl>
    <w:lvl w:ilvl="2">
      <w:start w:val="1"/>
      <w:numFmt w:val="lowerRoman"/>
      <w:lvlText w:val="%3."/>
      <w:lvlJc w:val="right"/>
      <w:pPr>
        <w:ind w:left="2265" w:hanging="180"/>
      </w:pPr>
    </w:lvl>
    <w:lvl w:ilvl="3">
      <w:start w:val="1"/>
      <w:numFmt w:val="decimal"/>
      <w:lvlText w:val="%4)"/>
      <w:lvlJc w:val="left"/>
      <w:pPr>
        <w:ind w:left="2985" w:hanging="360"/>
      </w:pPr>
      <w:rPr>
        <w:b/>
      </w:rPr>
    </w:lvl>
    <w:lvl w:ilvl="4">
      <w:start w:val="1"/>
      <w:numFmt w:val="lowerLetter"/>
      <w:lvlText w:val="%5."/>
      <w:lvlJc w:val="left"/>
      <w:pPr>
        <w:ind w:left="3705" w:hanging="360"/>
      </w:pPr>
    </w:lvl>
    <w:lvl w:ilvl="5">
      <w:start w:val="1"/>
      <w:numFmt w:val="lowerRoman"/>
      <w:lvlText w:val="%6."/>
      <w:lvlJc w:val="right"/>
      <w:pPr>
        <w:ind w:left="4425" w:hanging="180"/>
      </w:pPr>
    </w:lvl>
    <w:lvl w:ilvl="6">
      <w:start w:val="1"/>
      <w:numFmt w:val="decimal"/>
      <w:lvlText w:val="%7)"/>
      <w:lvlJc w:val="left"/>
      <w:pPr>
        <w:ind w:left="5145" w:hanging="360"/>
      </w:pPr>
      <w:rPr>
        <w:b/>
      </w:rPr>
    </w:lvl>
    <w:lvl w:ilvl="7">
      <w:start w:val="1"/>
      <w:numFmt w:val="lowerLetter"/>
      <w:lvlText w:val="%8."/>
      <w:lvlJc w:val="left"/>
      <w:pPr>
        <w:ind w:left="5865" w:hanging="360"/>
      </w:pPr>
    </w:lvl>
    <w:lvl w:ilvl="8">
      <w:start w:val="1"/>
      <w:numFmt w:val="lowerRoman"/>
      <w:lvlText w:val="%9."/>
      <w:lvlJc w:val="right"/>
      <w:pPr>
        <w:ind w:left="6585" w:hanging="180"/>
      </w:pPr>
    </w:lvl>
  </w:abstractNum>
  <w:abstractNum w:abstractNumId="27" w15:restartNumberingAfterBreak="0">
    <w:nsid w:val="671D12FA"/>
    <w:multiLevelType w:val="hybridMultilevel"/>
    <w:tmpl w:val="4D3ED610"/>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8" w15:restartNumberingAfterBreak="0">
    <w:nsid w:val="6B074B7C"/>
    <w:multiLevelType w:val="hybridMultilevel"/>
    <w:tmpl w:val="4AB20F64"/>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9" w15:restartNumberingAfterBreak="0">
    <w:nsid w:val="721A2840"/>
    <w:multiLevelType w:val="hybridMultilevel"/>
    <w:tmpl w:val="E3DE4CAC"/>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0" w15:restartNumberingAfterBreak="0">
    <w:nsid w:val="7AA01442"/>
    <w:multiLevelType w:val="hybridMultilevel"/>
    <w:tmpl w:val="4AB20F64"/>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1" w15:restartNumberingAfterBreak="0">
    <w:nsid w:val="7B6109C8"/>
    <w:multiLevelType w:val="hybridMultilevel"/>
    <w:tmpl w:val="DB1A1720"/>
    <w:lvl w:ilvl="0" w:tplc="5CB88582">
      <w:start w:val="1"/>
      <w:numFmt w:val="bullet"/>
      <w:lvlText w:val="-"/>
      <w:lvlJc w:val="left"/>
      <w:pPr>
        <w:ind w:left="720" w:hanging="360"/>
      </w:pPr>
      <w:rPr>
        <w:rFonts w:ascii="Calibri" w:eastAsia="Calibri" w:hAnsi="Calibri" w:cs="Calibri"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15:restartNumberingAfterBreak="0">
    <w:nsid w:val="7C3A1B25"/>
    <w:multiLevelType w:val="hybridMultilevel"/>
    <w:tmpl w:val="10086B08"/>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26"/>
  </w:num>
  <w:num w:numId="2">
    <w:abstractNumId w:val="30"/>
  </w:num>
  <w:num w:numId="3">
    <w:abstractNumId w:val="18"/>
  </w:num>
  <w:num w:numId="4">
    <w:abstractNumId w:val="10"/>
  </w:num>
  <w:num w:numId="5">
    <w:abstractNumId w:val="4"/>
  </w:num>
  <w:num w:numId="6">
    <w:abstractNumId w:val="29"/>
  </w:num>
  <w:num w:numId="7">
    <w:abstractNumId w:val="3"/>
  </w:num>
  <w:num w:numId="8">
    <w:abstractNumId w:val="5"/>
  </w:num>
  <w:num w:numId="9">
    <w:abstractNumId w:val="28"/>
  </w:num>
  <w:num w:numId="10">
    <w:abstractNumId w:val="32"/>
  </w:num>
  <w:num w:numId="11">
    <w:abstractNumId w:val="0"/>
  </w:num>
  <w:num w:numId="12">
    <w:abstractNumId w:val="6"/>
  </w:num>
  <w:num w:numId="13">
    <w:abstractNumId w:val="25"/>
  </w:num>
  <w:num w:numId="14">
    <w:abstractNumId w:val="27"/>
  </w:num>
  <w:num w:numId="15">
    <w:abstractNumId w:val="20"/>
  </w:num>
  <w:num w:numId="16">
    <w:abstractNumId w:val="11"/>
  </w:num>
  <w:num w:numId="17">
    <w:abstractNumId w:val="7"/>
  </w:num>
  <w:num w:numId="18">
    <w:abstractNumId w:val="22"/>
  </w:num>
  <w:num w:numId="19">
    <w:abstractNumId w:val="8"/>
  </w:num>
  <w:num w:numId="20">
    <w:abstractNumId w:val="2"/>
  </w:num>
  <w:num w:numId="21">
    <w:abstractNumId w:val="9"/>
  </w:num>
  <w:num w:numId="22">
    <w:abstractNumId w:val="24"/>
  </w:num>
  <w:num w:numId="23">
    <w:abstractNumId w:val="1"/>
  </w:num>
  <w:num w:numId="24">
    <w:abstractNumId w:val="13"/>
  </w:num>
  <w:num w:numId="25">
    <w:abstractNumId w:val="23"/>
  </w:num>
  <w:num w:numId="26">
    <w:abstractNumId w:val="16"/>
  </w:num>
  <w:num w:numId="2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9"/>
  </w:num>
  <w:num w:numId="29">
    <w:abstractNumId w:val="14"/>
  </w:num>
  <w:num w:numId="30">
    <w:abstractNumId w:val="17"/>
  </w:num>
  <w:num w:numId="31">
    <w:abstractNumId w:val="5"/>
  </w:num>
  <w:num w:numId="32">
    <w:abstractNumId w:val="10"/>
  </w:num>
  <w:num w:numId="33">
    <w:abstractNumId w:val="21"/>
  </w:num>
  <w:num w:numId="34">
    <w:abstractNumId w:val="31"/>
  </w:num>
  <w:num w:numId="35">
    <w:abstractNumId w:val="1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39A9"/>
    <w:rsid w:val="00000369"/>
    <w:rsid w:val="000048D0"/>
    <w:rsid w:val="000049E1"/>
    <w:rsid w:val="00004C23"/>
    <w:rsid w:val="00010B96"/>
    <w:rsid w:val="00010E41"/>
    <w:rsid w:val="00011A9B"/>
    <w:rsid w:val="00014ED6"/>
    <w:rsid w:val="000152AA"/>
    <w:rsid w:val="0001546F"/>
    <w:rsid w:val="00016DFA"/>
    <w:rsid w:val="000176CD"/>
    <w:rsid w:val="00020607"/>
    <w:rsid w:val="0002085A"/>
    <w:rsid w:val="00023900"/>
    <w:rsid w:val="00024B40"/>
    <w:rsid w:val="0003116C"/>
    <w:rsid w:val="0003417C"/>
    <w:rsid w:val="000346B4"/>
    <w:rsid w:val="000355D4"/>
    <w:rsid w:val="00035E78"/>
    <w:rsid w:val="000405D3"/>
    <w:rsid w:val="00041A3F"/>
    <w:rsid w:val="00041AF6"/>
    <w:rsid w:val="00041EDE"/>
    <w:rsid w:val="000437EA"/>
    <w:rsid w:val="00045F07"/>
    <w:rsid w:val="0004781A"/>
    <w:rsid w:val="0005223B"/>
    <w:rsid w:val="000526FE"/>
    <w:rsid w:val="0005283B"/>
    <w:rsid w:val="00053F95"/>
    <w:rsid w:val="0005796C"/>
    <w:rsid w:val="0006216C"/>
    <w:rsid w:val="00067642"/>
    <w:rsid w:val="0006776C"/>
    <w:rsid w:val="00070A23"/>
    <w:rsid w:val="00072D74"/>
    <w:rsid w:val="000734AD"/>
    <w:rsid w:val="00080A1F"/>
    <w:rsid w:val="000811AA"/>
    <w:rsid w:val="00081594"/>
    <w:rsid w:val="000823DC"/>
    <w:rsid w:val="00082E00"/>
    <w:rsid w:val="00083B67"/>
    <w:rsid w:val="00087197"/>
    <w:rsid w:val="000872E8"/>
    <w:rsid w:val="00087B89"/>
    <w:rsid w:val="00090048"/>
    <w:rsid w:val="00090414"/>
    <w:rsid w:val="00090F2A"/>
    <w:rsid w:val="00090FF2"/>
    <w:rsid w:val="000932CE"/>
    <w:rsid w:val="000933EB"/>
    <w:rsid w:val="00095848"/>
    <w:rsid w:val="0009720D"/>
    <w:rsid w:val="000977A3"/>
    <w:rsid w:val="000A2BAE"/>
    <w:rsid w:val="000A33A3"/>
    <w:rsid w:val="000A37B5"/>
    <w:rsid w:val="000A3FAB"/>
    <w:rsid w:val="000A4A0C"/>
    <w:rsid w:val="000A4F26"/>
    <w:rsid w:val="000A5080"/>
    <w:rsid w:val="000A58E6"/>
    <w:rsid w:val="000B236E"/>
    <w:rsid w:val="000B323F"/>
    <w:rsid w:val="000B365B"/>
    <w:rsid w:val="000B5D91"/>
    <w:rsid w:val="000B6FDE"/>
    <w:rsid w:val="000B7C54"/>
    <w:rsid w:val="000C1457"/>
    <w:rsid w:val="000C1980"/>
    <w:rsid w:val="000C2A7E"/>
    <w:rsid w:val="000C2E3E"/>
    <w:rsid w:val="000C426F"/>
    <w:rsid w:val="000C47A0"/>
    <w:rsid w:val="000C4C23"/>
    <w:rsid w:val="000C4E92"/>
    <w:rsid w:val="000C64AD"/>
    <w:rsid w:val="000C77B3"/>
    <w:rsid w:val="000D16F2"/>
    <w:rsid w:val="000D3167"/>
    <w:rsid w:val="000D3E14"/>
    <w:rsid w:val="000E2BCC"/>
    <w:rsid w:val="000E3DA9"/>
    <w:rsid w:val="000E73F4"/>
    <w:rsid w:val="000E77E0"/>
    <w:rsid w:val="000F6E12"/>
    <w:rsid w:val="000F720C"/>
    <w:rsid w:val="000F7502"/>
    <w:rsid w:val="00100F58"/>
    <w:rsid w:val="001025EA"/>
    <w:rsid w:val="00105613"/>
    <w:rsid w:val="00106710"/>
    <w:rsid w:val="00107884"/>
    <w:rsid w:val="00110835"/>
    <w:rsid w:val="00110CC2"/>
    <w:rsid w:val="001127DE"/>
    <w:rsid w:val="00112E79"/>
    <w:rsid w:val="0011384C"/>
    <w:rsid w:val="00117B91"/>
    <w:rsid w:val="00117C84"/>
    <w:rsid w:val="001213F4"/>
    <w:rsid w:val="001217D2"/>
    <w:rsid w:val="001217DB"/>
    <w:rsid w:val="00122602"/>
    <w:rsid w:val="00122A21"/>
    <w:rsid w:val="00123014"/>
    <w:rsid w:val="00123E8D"/>
    <w:rsid w:val="00124179"/>
    <w:rsid w:val="00124B48"/>
    <w:rsid w:val="00124D34"/>
    <w:rsid w:val="001252C6"/>
    <w:rsid w:val="00125D87"/>
    <w:rsid w:val="00131251"/>
    <w:rsid w:val="001315B6"/>
    <w:rsid w:val="00131DBD"/>
    <w:rsid w:val="001329A7"/>
    <w:rsid w:val="00133173"/>
    <w:rsid w:val="0013334B"/>
    <w:rsid w:val="001335FD"/>
    <w:rsid w:val="00134EC1"/>
    <w:rsid w:val="00135716"/>
    <w:rsid w:val="00135DEE"/>
    <w:rsid w:val="00135FF7"/>
    <w:rsid w:val="00136522"/>
    <w:rsid w:val="00140EA1"/>
    <w:rsid w:val="0014194A"/>
    <w:rsid w:val="00142727"/>
    <w:rsid w:val="001439EA"/>
    <w:rsid w:val="001454AD"/>
    <w:rsid w:val="00146CE5"/>
    <w:rsid w:val="00146D31"/>
    <w:rsid w:val="0014701B"/>
    <w:rsid w:val="00147361"/>
    <w:rsid w:val="00147599"/>
    <w:rsid w:val="00147AA6"/>
    <w:rsid w:val="001509DA"/>
    <w:rsid w:val="001521D3"/>
    <w:rsid w:val="0015257A"/>
    <w:rsid w:val="001531D0"/>
    <w:rsid w:val="00153C30"/>
    <w:rsid w:val="00153CC7"/>
    <w:rsid w:val="001559A7"/>
    <w:rsid w:val="00156F06"/>
    <w:rsid w:val="00157C62"/>
    <w:rsid w:val="001609F8"/>
    <w:rsid w:val="00161255"/>
    <w:rsid w:val="00165239"/>
    <w:rsid w:val="00167C54"/>
    <w:rsid w:val="00170608"/>
    <w:rsid w:val="001712DA"/>
    <w:rsid w:val="001743B6"/>
    <w:rsid w:val="001748C7"/>
    <w:rsid w:val="001761AF"/>
    <w:rsid w:val="00176BD9"/>
    <w:rsid w:val="00176BFE"/>
    <w:rsid w:val="00176DC8"/>
    <w:rsid w:val="001771E8"/>
    <w:rsid w:val="001818EE"/>
    <w:rsid w:val="00195477"/>
    <w:rsid w:val="00196529"/>
    <w:rsid w:val="00196539"/>
    <w:rsid w:val="001A0BA2"/>
    <w:rsid w:val="001A0C9D"/>
    <w:rsid w:val="001A0FB0"/>
    <w:rsid w:val="001A1B06"/>
    <w:rsid w:val="001A1F8A"/>
    <w:rsid w:val="001A20A6"/>
    <w:rsid w:val="001A2224"/>
    <w:rsid w:val="001A2A4A"/>
    <w:rsid w:val="001A2B9C"/>
    <w:rsid w:val="001A49BE"/>
    <w:rsid w:val="001A6F83"/>
    <w:rsid w:val="001B29C6"/>
    <w:rsid w:val="001B3EB2"/>
    <w:rsid w:val="001B42C0"/>
    <w:rsid w:val="001B4BAF"/>
    <w:rsid w:val="001B7A2F"/>
    <w:rsid w:val="001C081B"/>
    <w:rsid w:val="001C0ACB"/>
    <w:rsid w:val="001C0AEC"/>
    <w:rsid w:val="001C189F"/>
    <w:rsid w:val="001C48DC"/>
    <w:rsid w:val="001C5CE7"/>
    <w:rsid w:val="001C67F0"/>
    <w:rsid w:val="001C7195"/>
    <w:rsid w:val="001D0303"/>
    <w:rsid w:val="001D123F"/>
    <w:rsid w:val="001D261E"/>
    <w:rsid w:val="001D30E0"/>
    <w:rsid w:val="001D325D"/>
    <w:rsid w:val="001D726B"/>
    <w:rsid w:val="001E0877"/>
    <w:rsid w:val="001E1AA9"/>
    <w:rsid w:val="001E1EC4"/>
    <w:rsid w:val="001E2750"/>
    <w:rsid w:val="001E357B"/>
    <w:rsid w:val="001E3EDC"/>
    <w:rsid w:val="001E4445"/>
    <w:rsid w:val="001E4BAF"/>
    <w:rsid w:val="001F0946"/>
    <w:rsid w:val="001F0C0B"/>
    <w:rsid w:val="001F1C18"/>
    <w:rsid w:val="001F46D0"/>
    <w:rsid w:val="001F4C22"/>
    <w:rsid w:val="001F4D51"/>
    <w:rsid w:val="001F522F"/>
    <w:rsid w:val="001F647B"/>
    <w:rsid w:val="00200DD5"/>
    <w:rsid w:val="00202A85"/>
    <w:rsid w:val="00202F64"/>
    <w:rsid w:val="0020303F"/>
    <w:rsid w:val="0020443C"/>
    <w:rsid w:val="002047B3"/>
    <w:rsid w:val="00210017"/>
    <w:rsid w:val="00210E09"/>
    <w:rsid w:val="00211F1F"/>
    <w:rsid w:val="00215498"/>
    <w:rsid w:val="002160C5"/>
    <w:rsid w:val="002168BE"/>
    <w:rsid w:val="00216D16"/>
    <w:rsid w:val="00217E48"/>
    <w:rsid w:val="00220E3B"/>
    <w:rsid w:val="0022131F"/>
    <w:rsid w:val="00221BBC"/>
    <w:rsid w:val="00222236"/>
    <w:rsid w:val="00222542"/>
    <w:rsid w:val="00222ACA"/>
    <w:rsid w:val="002235D3"/>
    <w:rsid w:val="00223708"/>
    <w:rsid w:val="00224022"/>
    <w:rsid w:val="00224E4D"/>
    <w:rsid w:val="00224E65"/>
    <w:rsid w:val="002258BC"/>
    <w:rsid w:val="002267C3"/>
    <w:rsid w:val="00230ACF"/>
    <w:rsid w:val="00231FD7"/>
    <w:rsid w:val="00241987"/>
    <w:rsid w:val="00242393"/>
    <w:rsid w:val="0024271E"/>
    <w:rsid w:val="002431AD"/>
    <w:rsid w:val="00243D98"/>
    <w:rsid w:val="002449F2"/>
    <w:rsid w:val="00245711"/>
    <w:rsid w:val="00246D81"/>
    <w:rsid w:val="00251396"/>
    <w:rsid w:val="002547A5"/>
    <w:rsid w:val="00256093"/>
    <w:rsid w:val="002565FA"/>
    <w:rsid w:val="00256EED"/>
    <w:rsid w:val="0026048E"/>
    <w:rsid w:val="002626CF"/>
    <w:rsid w:val="00263525"/>
    <w:rsid w:val="00263D2A"/>
    <w:rsid w:val="002646C8"/>
    <w:rsid w:val="00264FD1"/>
    <w:rsid w:val="00265D7D"/>
    <w:rsid w:val="002673A7"/>
    <w:rsid w:val="002707F1"/>
    <w:rsid w:val="00270A02"/>
    <w:rsid w:val="002711DD"/>
    <w:rsid w:val="00274C23"/>
    <w:rsid w:val="00277BBC"/>
    <w:rsid w:val="00281C9C"/>
    <w:rsid w:val="0028447B"/>
    <w:rsid w:val="00285979"/>
    <w:rsid w:val="002919A2"/>
    <w:rsid w:val="0029242E"/>
    <w:rsid w:val="0029293E"/>
    <w:rsid w:val="00292D4D"/>
    <w:rsid w:val="002935C8"/>
    <w:rsid w:val="00294337"/>
    <w:rsid w:val="00296865"/>
    <w:rsid w:val="00297000"/>
    <w:rsid w:val="002A3D9D"/>
    <w:rsid w:val="002A6C84"/>
    <w:rsid w:val="002A775B"/>
    <w:rsid w:val="002B07BD"/>
    <w:rsid w:val="002B0FB2"/>
    <w:rsid w:val="002B128B"/>
    <w:rsid w:val="002B12A2"/>
    <w:rsid w:val="002B29C9"/>
    <w:rsid w:val="002B2CA3"/>
    <w:rsid w:val="002B3476"/>
    <w:rsid w:val="002B413D"/>
    <w:rsid w:val="002B4E5C"/>
    <w:rsid w:val="002B65D7"/>
    <w:rsid w:val="002B6B0B"/>
    <w:rsid w:val="002C0986"/>
    <w:rsid w:val="002C185F"/>
    <w:rsid w:val="002C20DC"/>
    <w:rsid w:val="002C28D6"/>
    <w:rsid w:val="002C4E3F"/>
    <w:rsid w:val="002C4E61"/>
    <w:rsid w:val="002C531D"/>
    <w:rsid w:val="002C62E3"/>
    <w:rsid w:val="002C6799"/>
    <w:rsid w:val="002C69E7"/>
    <w:rsid w:val="002D01DD"/>
    <w:rsid w:val="002D0B4E"/>
    <w:rsid w:val="002D16C1"/>
    <w:rsid w:val="002D1735"/>
    <w:rsid w:val="002D20E9"/>
    <w:rsid w:val="002D3C3B"/>
    <w:rsid w:val="002D4203"/>
    <w:rsid w:val="002D4A19"/>
    <w:rsid w:val="002D7369"/>
    <w:rsid w:val="002E1A45"/>
    <w:rsid w:val="002E3821"/>
    <w:rsid w:val="002E517E"/>
    <w:rsid w:val="002E5C05"/>
    <w:rsid w:val="002E6A07"/>
    <w:rsid w:val="002E7483"/>
    <w:rsid w:val="002F0481"/>
    <w:rsid w:val="002F3C5D"/>
    <w:rsid w:val="002F47E6"/>
    <w:rsid w:val="002F646E"/>
    <w:rsid w:val="002F7244"/>
    <w:rsid w:val="002F7B8D"/>
    <w:rsid w:val="00301492"/>
    <w:rsid w:val="00302062"/>
    <w:rsid w:val="00303250"/>
    <w:rsid w:val="0030398B"/>
    <w:rsid w:val="00304263"/>
    <w:rsid w:val="00307A77"/>
    <w:rsid w:val="003146BF"/>
    <w:rsid w:val="00315410"/>
    <w:rsid w:val="003208AF"/>
    <w:rsid w:val="00320E75"/>
    <w:rsid w:val="00322380"/>
    <w:rsid w:val="00322511"/>
    <w:rsid w:val="003228AD"/>
    <w:rsid w:val="00322CFE"/>
    <w:rsid w:val="00323745"/>
    <w:rsid w:val="00324497"/>
    <w:rsid w:val="00324E83"/>
    <w:rsid w:val="00325434"/>
    <w:rsid w:val="00327211"/>
    <w:rsid w:val="00330741"/>
    <w:rsid w:val="00332466"/>
    <w:rsid w:val="00332A69"/>
    <w:rsid w:val="00332C66"/>
    <w:rsid w:val="0033377E"/>
    <w:rsid w:val="00334849"/>
    <w:rsid w:val="003401EA"/>
    <w:rsid w:val="00340631"/>
    <w:rsid w:val="00341749"/>
    <w:rsid w:val="003417C5"/>
    <w:rsid w:val="00344A14"/>
    <w:rsid w:val="003457E0"/>
    <w:rsid w:val="003470B8"/>
    <w:rsid w:val="003500E1"/>
    <w:rsid w:val="003519B7"/>
    <w:rsid w:val="00351E92"/>
    <w:rsid w:val="00352E5A"/>
    <w:rsid w:val="00354131"/>
    <w:rsid w:val="00354716"/>
    <w:rsid w:val="00354BF7"/>
    <w:rsid w:val="00355F2A"/>
    <w:rsid w:val="00356FDF"/>
    <w:rsid w:val="00357AD7"/>
    <w:rsid w:val="0036184A"/>
    <w:rsid w:val="00364456"/>
    <w:rsid w:val="00371331"/>
    <w:rsid w:val="00371570"/>
    <w:rsid w:val="00371CCD"/>
    <w:rsid w:val="00372F59"/>
    <w:rsid w:val="00373C5D"/>
    <w:rsid w:val="00374BBA"/>
    <w:rsid w:val="003751A4"/>
    <w:rsid w:val="0037692D"/>
    <w:rsid w:val="00377266"/>
    <w:rsid w:val="003772BD"/>
    <w:rsid w:val="003773D3"/>
    <w:rsid w:val="00380368"/>
    <w:rsid w:val="00382849"/>
    <w:rsid w:val="00384B3C"/>
    <w:rsid w:val="0038649B"/>
    <w:rsid w:val="00387022"/>
    <w:rsid w:val="003913CF"/>
    <w:rsid w:val="00393CCA"/>
    <w:rsid w:val="00393D68"/>
    <w:rsid w:val="00395484"/>
    <w:rsid w:val="003959E6"/>
    <w:rsid w:val="00395BAB"/>
    <w:rsid w:val="00395F84"/>
    <w:rsid w:val="00396F77"/>
    <w:rsid w:val="003A1DD0"/>
    <w:rsid w:val="003A247E"/>
    <w:rsid w:val="003A2D01"/>
    <w:rsid w:val="003A5346"/>
    <w:rsid w:val="003B053B"/>
    <w:rsid w:val="003B06FF"/>
    <w:rsid w:val="003B11C8"/>
    <w:rsid w:val="003B1DCA"/>
    <w:rsid w:val="003B3FD4"/>
    <w:rsid w:val="003B4DB6"/>
    <w:rsid w:val="003B53AE"/>
    <w:rsid w:val="003B5A67"/>
    <w:rsid w:val="003B6C64"/>
    <w:rsid w:val="003B7482"/>
    <w:rsid w:val="003B74E6"/>
    <w:rsid w:val="003B78A8"/>
    <w:rsid w:val="003C091F"/>
    <w:rsid w:val="003C138D"/>
    <w:rsid w:val="003C2EBF"/>
    <w:rsid w:val="003C6F42"/>
    <w:rsid w:val="003D00C3"/>
    <w:rsid w:val="003D03B3"/>
    <w:rsid w:val="003D088E"/>
    <w:rsid w:val="003D2CDC"/>
    <w:rsid w:val="003D474A"/>
    <w:rsid w:val="003D4EC8"/>
    <w:rsid w:val="003D5DA9"/>
    <w:rsid w:val="003D5F08"/>
    <w:rsid w:val="003D5F5D"/>
    <w:rsid w:val="003D6F43"/>
    <w:rsid w:val="003D7733"/>
    <w:rsid w:val="003E1C90"/>
    <w:rsid w:val="003E3725"/>
    <w:rsid w:val="003E39C5"/>
    <w:rsid w:val="003E3B79"/>
    <w:rsid w:val="003E4F53"/>
    <w:rsid w:val="003E61CE"/>
    <w:rsid w:val="003E7A55"/>
    <w:rsid w:val="003F01DD"/>
    <w:rsid w:val="003F1B85"/>
    <w:rsid w:val="003F1C93"/>
    <w:rsid w:val="003F1FA1"/>
    <w:rsid w:val="003F1FE1"/>
    <w:rsid w:val="003F203F"/>
    <w:rsid w:val="003F215C"/>
    <w:rsid w:val="003F286F"/>
    <w:rsid w:val="003F4508"/>
    <w:rsid w:val="003F5D47"/>
    <w:rsid w:val="003F76E6"/>
    <w:rsid w:val="004019FC"/>
    <w:rsid w:val="00402936"/>
    <w:rsid w:val="00402BF1"/>
    <w:rsid w:val="00403EA1"/>
    <w:rsid w:val="004040AF"/>
    <w:rsid w:val="00404D26"/>
    <w:rsid w:val="0041135D"/>
    <w:rsid w:val="00412E0D"/>
    <w:rsid w:val="00413F53"/>
    <w:rsid w:val="00414643"/>
    <w:rsid w:val="00415C68"/>
    <w:rsid w:val="004164CE"/>
    <w:rsid w:val="0041719E"/>
    <w:rsid w:val="0042003F"/>
    <w:rsid w:val="00420F6B"/>
    <w:rsid w:val="00421143"/>
    <w:rsid w:val="00421745"/>
    <w:rsid w:val="0042211F"/>
    <w:rsid w:val="00422F5B"/>
    <w:rsid w:val="00423177"/>
    <w:rsid w:val="004237B7"/>
    <w:rsid w:val="004237D4"/>
    <w:rsid w:val="004238E5"/>
    <w:rsid w:val="00425FA4"/>
    <w:rsid w:val="00430DDD"/>
    <w:rsid w:val="00430F46"/>
    <w:rsid w:val="00431CAB"/>
    <w:rsid w:val="00432945"/>
    <w:rsid w:val="00441370"/>
    <w:rsid w:val="00444307"/>
    <w:rsid w:val="00444D06"/>
    <w:rsid w:val="004451CE"/>
    <w:rsid w:val="00446160"/>
    <w:rsid w:val="0044666E"/>
    <w:rsid w:val="00446C81"/>
    <w:rsid w:val="004479F9"/>
    <w:rsid w:val="0045408F"/>
    <w:rsid w:val="004567A9"/>
    <w:rsid w:val="00456DEF"/>
    <w:rsid w:val="0045718B"/>
    <w:rsid w:val="004622EA"/>
    <w:rsid w:val="00462310"/>
    <w:rsid w:val="00462CCF"/>
    <w:rsid w:val="00462D30"/>
    <w:rsid w:val="00465026"/>
    <w:rsid w:val="004672BC"/>
    <w:rsid w:val="00467B00"/>
    <w:rsid w:val="00472CBF"/>
    <w:rsid w:val="004736BB"/>
    <w:rsid w:val="00474E23"/>
    <w:rsid w:val="00476635"/>
    <w:rsid w:val="00480771"/>
    <w:rsid w:val="004807C7"/>
    <w:rsid w:val="00481114"/>
    <w:rsid w:val="00482633"/>
    <w:rsid w:val="00482696"/>
    <w:rsid w:val="00484A9A"/>
    <w:rsid w:val="00484D9E"/>
    <w:rsid w:val="004873C3"/>
    <w:rsid w:val="004874DD"/>
    <w:rsid w:val="00492447"/>
    <w:rsid w:val="00492BCA"/>
    <w:rsid w:val="00497450"/>
    <w:rsid w:val="004A1677"/>
    <w:rsid w:val="004A5C7A"/>
    <w:rsid w:val="004A6195"/>
    <w:rsid w:val="004A71A0"/>
    <w:rsid w:val="004B08E6"/>
    <w:rsid w:val="004B0BBD"/>
    <w:rsid w:val="004B3A57"/>
    <w:rsid w:val="004B4186"/>
    <w:rsid w:val="004B4A48"/>
    <w:rsid w:val="004B5331"/>
    <w:rsid w:val="004B5B03"/>
    <w:rsid w:val="004B68D6"/>
    <w:rsid w:val="004B77CA"/>
    <w:rsid w:val="004B7972"/>
    <w:rsid w:val="004B7C11"/>
    <w:rsid w:val="004C44B3"/>
    <w:rsid w:val="004C5A1B"/>
    <w:rsid w:val="004C5D07"/>
    <w:rsid w:val="004C7100"/>
    <w:rsid w:val="004D043F"/>
    <w:rsid w:val="004D0D9C"/>
    <w:rsid w:val="004D1C89"/>
    <w:rsid w:val="004D2B00"/>
    <w:rsid w:val="004D2B07"/>
    <w:rsid w:val="004D2E1A"/>
    <w:rsid w:val="004D2F4F"/>
    <w:rsid w:val="004D3C4D"/>
    <w:rsid w:val="004D3C83"/>
    <w:rsid w:val="004D4572"/>
    <w:rsid w:val="004D53E2"/>
    <w:rsid w:val="004D7CEB"/>
    <w:rsid w:val="004E0E7B"/>
    <w:rsid w:val="004E1633"/>
    <w:rsid w:val="004E27E7"/>
    <w:rsid w:val="004E734A"/>
    <w:rsid w:val="004F53D3"/>
    <w:rsid w:val="004F603B"/>
    <w:rsid w:val="005001DF"/>
    <w:rsid w:val="005004D4"/>
    <w:rsid w:val="00501412"/>
    <w:rsid w:val="0050216D"/>
    <w:rsid w:val="00503150"/>
    <w:rsid w:val="0050369A"/>
    <w:rsid w:val="00503D52"/>
    <w:rsid w:val="00504F69"/>
    <w:rsid w:val="00506031"/>
    <w:rsid w:val="00506A88"/>
    <w:rsid w:val="0050727B"/>
    <w:rsid w:val="005110C9"/>
    <w:rsid w:val="005114F1"/>
    <w:rsid w:val="00514019"/>
    <w:rsid w:val="0051458E"/>
    <w:rsid w:val="005149C2"/>
    <w:rsid w:val="00515AAC"/>
    <w:rsid w:val="0051628F"/>
    <w:rsid w:val="00516650"/>
    <w:rsid w:val="005167FF"/>
    <w:rsid w:val="0051706B"/>
    <w:rsid w:val="0051784F"/>
    <w:rsid w:val="00521451"/>
    <w:rsid w:val="005216FA"/>
    <w:rsid w:val="00521A63"/>
    <w:rsid w:val="00522362"/>
    <w:rsid w:val="00522CDE"/>
    <w:rsid w:val="00524045"/>
    <w:rsid w:val="00524147"/>
    <w:rsid w:val="00526FA6"/>
    <w:rsid w:val="00527871"/>
    <w:rsid w:val="005278A4"/>
    <w:rsid w:val="005304DE"/>
    <w:rsid w:val="005304EF"/>
    <w:rsid w:val="00530F4F"/>
    <w:rsid w:val="005348BB"/>
    <w:rsid w:val="005350BD"/>
    <w:rsid w:val="00536723"/>
    <w:rsid w:val="00536987"/>
    <w:rsid w:val="005378DD"/>
    <w:rsid w:val="005379B0"/>
    <w:rsid w:val="00540788"/>
    <w:rsid w:val="00542271"/>
    <w:rsid w:val="00542D1C"/>
    <w:rsid w:val="005437FF"/>
    <w:rsid w:val="00544223"/>
    <w:rsid w:val="00545226"/>
    <w:rsid w:val="005453FF"/>
    <w:rsid w:val="00550042"/>
    <w:rsid w:val="005534D3"/>
    <w:rsid w:val="00555C29"/>
    <w:rsid w:val="00556A99"/>
    <w:rsid w:val="0056137B"/>
    <w:rsid w:val="005613CF"/>
    <w:rsid w:val="00561422"/>
    <w:rsid w:val="005634C3"/>
    <w:rsid w:val="005636B6"/>
    <w:rsid w:val="00564E95"/>
    <w:rsid w:val="0056503B"/>
    <w:rsid w:val="00566D66"/>
    <w:rsid w:val="00570B21"/>
    <w:rsid w:val="00571E93"/>
    <w:rsid w:val="005724C1"/>
    <w:rsid w:val="0057332A"/>
    <w:rsid w:val="005755E3"/>
    <w:rsid w:val="00575E38"/>
    <w:rsid w:val="00581479"/>
    <w:rsid w:val="0058294B"/>
    <w:rsid w:val="005829DB"/>
    <w:rsid w:val="00584174"/>
    <w:rsid w:val="00584C53"/>
    <w:rsid w:val="0059086A"/>
    <w:rsid w:val="00590AB0"/>
    <w:rsid w:val="00591688"/>
    <w:rsid w:val="00591ABC"/>
    <w:rsid w:val="00592134"/>
    <w:rsid w:val="00596668"/>
    <w:rsid w:val="00596F56"/>
    <w:rsid w:val="00597AD6"/>
    <w:rsid w:val="005A080C"/>
    <w:rsid w:val="005A0D0D"/>
    <w:rsid w:val="005A1103"/>
    <w:rsid w:val="005A1631"/>
    <w:rsid w:val="005A3437"/>
    <w:rsid w:val="005A3665"/>
    <w:rsid w:val="005A39F8"/>
    <w:rsid w:val="005A5C36"/>
    <w:rsid w:val="005A6D10"/>
    <w:rsid w:val="005B0E5D"/>
    <w:rsid w:val="005B51CF"/>
    <w:rsid w:val="005B6B0C"/>
    <w:rsid w:val="005B7AD7"/>
    <w:rsid w:val="005B7BE9"/>
    <w:rsid w:val="005C016C"/>
    <w:rsid w:val="005C1BA6"/>
    <w:rsid w:val="005C29F7"/>
    <w:rsid w:val="005C41E2"/>
    <w:rsid w:val="005C4420"/>
    <w:rsid w:val="005C577A"/>
    <w:rsid w:val="005C6098"/>
    <w:rsid w:val="005C60E6"/>
    <w:rsid w:val="005C6549"/>
    <w:rsid w:val="005C7836"/>
    <w:rsid w:val="005D0E42"/>
    <w:rsid w:val="005D1300"/>
    <w:rsid w:val="005D38A0"/>
    <w:rsid w:val="005D3A50"/>
    <w:rsid w:val="005D68B4"/>
    <w:rsid w:val="005D6C25"/>
    <w:rsid w:val="005E0085"/>
    <w:rsid w:val="005E03D0"/>
    <w:rsid w:val="005E0433"/>
    <w:rsid w:val="005E22FF"/>
    <w:rsid w:val="005E2342"/>
    <w:rsid w:val="005E3C20"/>
    <w:rsid w:val="005E4BAC"/>
    <w:rsid w:val="005E5030"/>
    <w:rsid w:val="005E5DDF"/>
    <w:rsid w:val="005E6782"/>
    <w:rsid w:val="005E7F50"/>
    <w:rsid w:val="005F141B"/>
    <w:rsid w:val="005F1C53"/>
    <w:rsid w:val="005F3004"/>
    <w:rsid w:val="005F31CC"/>
    <w:rsid w:val="005F342D"/>
    <w:rsid w:val="005F6911"/>
    <w:rsid w:val="005F7A65"/>
    <w:rsid w:val="00602A68"/>
    <w:rsid w:val="00603AB0"/>
    <w:rsid w:val="006047F5"/>
    <w:rsid w:val="0060755D"/>
    <w:rsid w:val="00610F00"/>
    <w:rsid w:val="00614554"/>
    <w:rsid w:val="00614B82"/>
    <w:rsid w:val="00614D80"/>
    <w:rsid w:val="006156A4"/>
    <w:rsid w:val="00620D96"/>
    <w:rsid w:val="006215DD"/>
    <w:rsid w:val="00623D4D"/>
    <w:rsid w:val="00624B34"/>
    <w:rsid w:val="00627437"/>
    <w:rsid w:val="006301F7"/>
    <w:rsid w:val="00631535"/>
    <w:rsid w:val="006319E1"/>
    <w:rsid w:val="00631D1A"/>
    <w:rsid w:val="0063277B"/>
    <w:rsid w:val="0063294E"/>
    <w:rsid w:val="00635DE6"/>
    <w:rsid w:val="00640D85"/>
    <w:rsid w:val="00644803"/>
    <w:rsid w:val="00644BA9"/>
    <w:rsid w:val="006503A6"/>
    <w:rsid w:val="006510DC"/>
    <w:rsid w:val="00651B8F"/>
    <w:rsid w:val="00655A0B"/>
    <w:rsid w:val="00656353"/>
    <w:rsid w:val="00656FF4"/>
    <w:rsid w:val="00657287"/>
    <w:rsid w:val="0066084B"/>
    <w:rsid w:val="006653EB"/>
    <w:rsid w:val="00665799"/>
    <w:rsid w:val="00665DF2"/>
    <w:rsid w:val="00666488"/>
    <w:rsid w:val="00666EA0"/>
    <w:rsid w:val="00667658"/>
    <w:rsid w:val="006701C9"/>
    <w:rsid w:val="00672C2A"/>
    <w:rsid w:val="0067383C"/>
    <w:rsid w:val="00674279"/>
    <w:rsid w:val="00675F99"/>
    <w:rsid w:val="00676223"/>
    <w:rsid w:val="0067665D"/>
    <w:rsid w:val="00677DDE"/>
    <w:rsid w:val="006809C6"/>
    <w:rsid w:val="006820C1"/>
    <w:rsid w:val="00683977"/>
    <w:rsid w:val="00683FD4"/>
    <w:rsid w:val="0068422A"/>
    <w:rsid w:val="0068445F"/>
    <w:rsid w:val="006844EE"/>
    <w:rsid w:val="00684C05"/>
    <w:rsid w:val="00685057"/>
    <w:rsid w:val="0068540D"/>
    <w:rsid w:val="006875EA"/>
    <w:rsid w:val="006927E9"/>
    <w:rsid w:val="006941E1"/>
    <w:rsid w:val="006968AD"/>
    <w:rsid w:val="006969AE"/>
    <w:rsid w:val="006979EE"/>
    <w:rsid w:val="006A097D"/>
    <w:rsid w:val="006A0D61"/>
    <w:rsid w:val="006A312C"/>
    <w:rsid w:val="006A5068"/>
    <w:rsid w:val="006A5951"/>
    <w:rsid w:val="006A5BFB"/>
    <w:rsid w:val="006A6BC3"/>
    <w:rsid w:val="006A7535"/>
    <w:rsid w:val="006B4637"/>
    <w:rsid w:val="006B630A"/>
    <w:rsid w:val="006C18CE"/>
    <w:rsid w:val="006C285E"/>
    <w:rsid w:val="006C3726"/>
    <w:rsid w:val="006C38DF"/>
    <w:rsid w:val="006C4653"/>
    <w:rsid w:val="006D2CC9"/>
    <w:rsid w:val="006D441C"/>
    <w:rsid w:val="006D72F0"/>
    <w:rsid w:val="006D7AEE"/>
    <w:rsid w:val="006E076D"/>
    <w:rsid w:val="006E157F"/>
    <w:rsid w:val="006E2DA2"/>
    <w:rsid w:val="006E2EBD"/>
    <w:rsid w:val="006E3104"/>
    <w:rsid w:val="006E433F"/>
    <w:rsid w:val="006E4CE9"/>
    <w:rsid w:val="006E73DE"/>
    <w:rsid w:val="006F04EC"/>
    <w:rsid w:val="006F068D"/>
    <w:rsid w:val="006F177E"/>
    <w:rsid w:val="006F2669"/>
    <w:rsid w:val="00700967"/>
    <w:rsid w:val="00701B88"/>
    <w:rsid w:val="0070276E"/>
    <w:rsid w:val="00702CE2"/>
    <w:rsid w:val="007040A7"/>
    <w:rsid w:val="007070BC"/>
    <w:rsid w:val="00710D0B"/>
    <w:rsid w:val="007118E0"/>
    <w:rsid w:val="0071442C"/>
    <w:rsid w:val="007148F2"/>
    <w:rsid w:val="007160F4"/>
    <w:rsid w:val="00716BED"/>
    <w:rsid w:val="00716D1B"/>
    <w:rsid w:val="0071736C"/>
    <w:rsid w:val="007177E0"/>
    <w:rsid w:val="00717C0B"/>
    <w:rsid w:val="007208D1"/>
    <w:rsid w:val="00720B1F"/>
    <w:rsid w:val="00721EA3"/>
    <w:rsid w:val="0072286A"/>
    <w:rsid w:val="00722EE2"/>
    <w:rsid w:val="0072571B"/>
    <w:rsid w:val="00726AB8"/>
    <w:rsid w:val="00727E35"/>
    <w:rsid w:val="007334DE"/>
    <w:rsid w:val="007345E9"/>
    <w:rsid w:val="00735214"/>
    <w:rsid w:val="00741733"/>
    <w:rsid w:val="00741CFA"/>
    <w:rsid w:val="00742815"/>
    <w:rsid w:val="00743AC6"/>
    <w:rsid w:val="00746492"/>
    <w:rsid w:val="00751BF4"/>
    <w:rsid w:val="00751FE1"/>
    <w:rsid w:val="00752190"/>
    <w:rsid w:val="00752D3B"/>
    <w:rsid w:val="007537D8"/>
    <w:rsid w:val="00754920"/>
    <w:rsid w:val="0075620A"/>
    <w:rsid w:val="00756B77"/>
    <w:rsid w:val="0075750D"/>
    <w:rsid w:val="007577BE"/>
    <w:rsid w:val="007619FB"/>
    <w:rsid w:val="00762044"/>
    <w:rsid w:val="00763354"/>
    <w:rsid w:val="00764067"/>
    <w:rsid w:val="00766495"/>
    <w:rsid w:val="00767E09"/>
    <w:rsid w:val="00770213"/>
    <w:rsid w:val="00770D68"/>
    <w:rsid w:val="00770E76"/>
    <w:rsid w:val="00771915"/>
    <w:rsid w:val="00773C3F"/>
    <w:rsid w:val="00774C1C"/>
    <w:rsid w:val="007807E7"/>
    <w:rsid w:val="007808D4"/>
    <w:rsid w:val="00780F01"/>
    <w:rsid w:val="0078388B"/>
    <w:rsid w:val="007843EC"/>
    <w:rsid w:val="00786D56"/>
    <w:rsid w:val="007872F5"/>
    <w:rsid w:val="007905BC"/>
    <w:rsid w:val="007907B0"/>
    <w:rsid w:val="007920E5"/>
    <w:rsid w:val="0079311E"/>
    <w:rsid w:val="007936F7"/>
    <w:rsid w:val="007939E7"/>
    <w:rsid w:val="00795E71"/>
    <w:rsid w:val="007A2512"/>
    <w:rsid w:val="007A2930"/>
    <w:rsid w:val="007A3430"/>
    <w:rsid w:val="007A35AF"/>
    <w:rsid w:val="007A460D"/>
    <w:rsid w:val="007B2E37"/>
    <w:rsid w:val="007B65D3"/>
    <w:rsid w:val="007B71A3"/>
    <w:rsid w:val="007B7437"/>
    <w:rsid w:val="007C3260"/>
    <w:rsid w:val="007C35E1"/>
    <w:rsid w:val="007C3CB9"/>
    <w:rsid w:val="007C3DD0"/>
    <w:rsid w:val="007C574C"/>
    <w:rsid w:val="007C6A03"/>
    <w:rsid w:val="007C6DF7"/>
    <w:rsid w:val="007C71C8"/>
    <w:rsid w:val="007D070D"/>
    <w:rsid w:val="007D0A80"/>
    <w:rsid w:val="007D1381"/>
    <w:rsid w:val="007D1455"/>
    <w:rsid w:val="007D171A"/>
    <w:rsid w:val="007D387A"/>
    <w:rsid w:val="007D46F6"/>
    <w:rsid w:val="007D4D25"/>
    <w:rsid w:val="007D5835"/>
    <w:rsid w:val="007D5BEB"/>
    <w:rsid w:val="007D628B"/>
    <w:rsid w:val="007D6CC5"/>
    <w:rsid w:val="007D7FEF"/>
    <w:rsid w:val="007E088E"/>
    <w:rsid w:val="007E0EBF"/>
    <w:rsid w:val="007E5671"/>
    <w:rsid w:val="007E56A2"/>
    <w:rsid w:val="007E6D11"/>
    <w:rsid w:val="007F236D"/>
    <w:rsid w:val="007F56BE"/>
    <w:rsid w:val="007F664A"/>
    <w:rsid w:val="007F6F72"/>
    <w:rsid w:val="007F7468"/>
    <w:rsid w:val="008035EF"/>
    <w:rsid w:val="00803ACC"/>
    <w:rsid w:val="008046EC"/>
    <w:rsid w:val="00805A9A"/>
    <w:rsid w:val="00807D72"/>
    <w:rsid w:val="00810244"/>
    <w:rsid w:val="00814036"/>
    <w:rsid w:val="00814DBA"/>
    <w:rsid w:val="00815736"/>
    <w:rsid w:val="00815D35"/>
    <w:rsid w:val="00817A9F"/>
    <w:rsid w:val="00817AC6"/>
    <w:rsid w:val="0082147B"/>
    <w:rsid w:val="00821E6B"/>
    <w:rsid w:val="00823113"/>
    <w:rsid w:val="008232ED"/>
    <w:rsid w:val="00824ADF"/>
    <w:rsid w:val="008253BF"/>
    <w:rsid w:val="00825ACE"/>
    <w:rsid w:val="00826F6E"/>
    <w:rsid w:val="0083009A"/>
    <w:rsid w:val="008314AA"/>
    <w:rsid w:val="008317E7"/>
    <w:rsid w:val="008324CC"/>
    <w:rsid w:val="008327E8"/>
    <w:rsid w:val="00833E55"/>
    <w:rsid w:val="00833F7C"/>
    <w:rsid w:val="00835C0D"/>
    <w:rsid w:val="00837314"/>
    <w:rsid w:val="0083792A"/>
    <w:rsid w:val="00837AD9"/>
    <w:rsid w:val="0084360B"/>
    <w:rsid w:val="0084546D"/>
    <w:rsid w:val="00845812"/>
    <w:rsid w:val="00845D38"/>
    <w:rsid w:val="00847A1A"/>
    <w:rsid w:val="00850E8D"/>
    <w:rsid w:val="00853C0E"/>
    <w:rsid w:val="008540BE"/>
    <w:rsid w:val="008545E8"/>
    <w:rsid w:val="008548E0"/>
    <w:rsid w:val="00860801"/>
    <w:rsid w:val="00861F22"/>
    <w:rsid w:val="00863E7F"/>
    <w:rsid w:val="00867C0C"/>
    <w:rsid w:val="00870D58"/>
    <w:rsid w:val="008734D7"/>
    <w:rsid w:val="00875AC0"/>
    <w:rsid w:val="00877B32"/>
    <w:rsid w:val="00877DC9"/>
    <w:rsid w:val="00877F18"/>
    <w:rsid w:val="0088048A"/>
    <w:rsid w:val="00880C4B"/>
    <w:rsid w:val="00882F1A"/>
    <w:rsid w:val="00884D67"/>
    <w:rsid w:val="008850B2"/>
    <w:rsid w:val="008869DE"/>
    <w:rsid w:val="0089043C"/>
    <w:rsid w:val="00890524"/>
    <w:rsid w:val="00890C5B"/>
    <w:rsid w:val="00892BCC"/>
    <w:rsid w:val="00892EE6"/>
    <w:rsid w:val="00892F3B"/>
    <w:rsid w:val="008935E4"/>
    <w:rsid w:val="00893696"/>
    <w:rsid w:val="00894100"/>
    <w:rsid w:val="008978A9"/>
    <w:rsid w:val="00897A90"/>
    <w:rsid w:val="008A17F3"/>
    <w:rsid w:val="008A2D45"/>
    <w:rsid w:val="008A3358"/>
    <w:rsid w:val="008A3C5D"/>
    <w:rsid w:val="008A493D"/>
    <w:rsid w:val="008A61EE"/>
    <w:rsid w:val="008A72E2"/>
    <w:rsid w:val="008A74F0"/>
    <w:rsid w:val="008B06FB"/>
    <w:rsid w:val="008B0AF6"/>
    <w:rsid w:val="008B0D8F"/>
    <w:rsid w:val="008B2F86"/>
    <w:rsid w:val="008B3222"/>
    <w:rsid w:val="008B39A9"/>
    <w:rsid w:val="008B512C"/>
    <w:rsid w:val="008B56E5"/>
    <w:rsid w:val="008B57CA"/>
    <w:rsid w:val="008C0258"/>
    <w:rsid w:val="008C0830"/>
    <w:rsid w:val="008C195F"/>
    <w:rsid w:val="008C4801"/>
    <w:rsid w:val="008C5769"/>
    <w:rsid w:val="008C6D33"/>
    <w:rsid w:val="008D026A"/>
    <w:rsid w:val="008D28CE"/>
    <w:rsid w:val="008D374F"/>
    <w:rsid w:val="008D69AF"/>
    <w:rsid w:val="008E013B"/>
    <w:rsid w:val="008E043C"/>
    <w:rsid w:val="008E1805"/>
    <w:rsid w:val="008E19D7"/>
    <w:rsid w:val="008E4FBF"/>
    <w:rsid w:val="008E7967"/>
    <w:rsid w:val="008F2074"/>
    <w:rsid w:val="008F2310"/>
    <w:rsid w:val="008F4DFB"/>
    <w:rsid w:val="008F570F"/>
    <w:rsid w:val="008F63F2"/>
    <w:rsid w:val="009005BF"/>
    <w:rsid w:val="0090247E"/>
    <w:rsid w:val="009025E0"/>
    <w:rsid w:val="009027D4"/>
    <w:rsid w:val="00902DB3"/>
    <w:rsid w:val="0090425E"/>
    <w:rsid w:val="00905972"/>
    <w:rsid w:val="009075E7"/>
    <w:rsid w:val="00907BB9"/>
    <w:rsid w:val="00910916"/>
    <w:rsid w:val="009137C0"/>
    <w:rsid w:val="00913E9B"/>
    <w:rsid w:val="009164AA"/>
    <w:rsid w:val="009167B3"/>
    <w:rsid w:val="00916CA1"/>
    <w:rsid w:val="009173C5"/>
    <w:rsid w:val="00922FCD"/>
    <w:rsid w:val="00923108"/>
    <w:rsid w:val="009234C3"/>
    <w:rsid w:val="0092361B"/>
    <w:rsid w:val="009243B9"/>
    <w:rsid w:val="00924A9E"/>
    <w:rsid w:val="00924F8B"/>
    <w:rsid w:val="00926FCB"/>
    <w:rsid w:val="0093179A"/>
    <w:rsid w:val="0093210A"/>
    <w:rsid w:val="00932999"/>
    <w:rsid w:val="009410C3"/>
    <w:rsid w:val="0094115F"/>
    <w:rsid w:val="00944015"/>
    <w:rsid w:val="0094449A"/>
    <w:rsid w:val="009447B3"/>
    <w:rsid w:val="009449E9"/>
    <w:rsid w:val="00946AA8"/>
    <w:rsid w:val="00947C25"/>
    <w:rsid w:val="00951027"/>
    <w:rsid w:val="00953F9C"/>
    <w:rsid w:val="009540D4"/>
    <w:rsid w:val="00955832"/>
    <w:rsid w:val="00956007"/>
    <w:rsid w:val="00957782"/>
    <w:rsid w:val="0096159C"/>
    <w:rsid w:val="009621E5"/>
    <w:rsid w:val="009622AC"/>
    <w:rsid w:val="00962B7D"/>
    <w:rsid w:val="009634F5"/>
    <w:rsid w:val="00963FA7"/>
    <w:rsid w:val="0096482A"/>
    <w:rsid w:val="009657E5"/>
    <w:rsid w:val="00965817"/>
    <w:rsid w:val="00965FE3"/>
    <w:rsid w:val="00970E34"/>
    <w:rsid w:val="00972CD5"/>
    <w:rsid w:val="00975116"/>
    <w:rsid w:val="00977167"/>
    <w:rsid w:val="009774B6"/>
    <w:rsid w:val="009775B9"/>
    <w:rsid w:val="00980558"/>
    <w:rsid w:val="009811F3"/>
    <w:rsid w:val="00981F77"/>
    <w:rsid w:val="00982099"/>
    <w:rsid w:val="009833CA"/>
    <w:rsid w:val="00984741"/>
    <w:rsid w:val="0098567E"/>
    <w:rsid w:val="00985DB1"/>
    <w:rsid w:val="009927A2"/>
    <w:rsid w:val="009937CC"/>
    <w:rsid w:val="00995CD3"/>
    <w:rsid w:val="00996051"/>
    <w:rsid w:val="009965AB"/>
    <w:rsid w:val="00996612"/>
    <w:rsid w:val="009A23F9"/>
    <w:rsid w:val="009A257A"/>
    <w:rsid w:val="009A29AB"/>
    <w:rsid w:val="009A305A"/>
    <w:rsid w:val="009A4C33"/>
    <w:rsid w:val="009B0FD0"/>
    <w:rsid w:val="009B20AB"/>
    <w:rsid w:val="009B2C76"/>
    <w:rsid w:val="009B2D96"/>
    <w:rsid w:val="009B33E0"/>
    <w:rsid w:val="009B3699"/>
    <w:rsid w:val="009B73B4"/>
    <w:rsid w:val="009C0C7C"/>
    <w:rsid w:val="009C2615"/>
    <w:rsid w:val="009C5034"/>
    <w:rsid w:val="009C5483"/>
    <w:rsid w:val="009C5DA7"/>
    <w:rsid w:val="009C667C"/>
    <w:rsid w:val="009D0615"/>
    <w:rsid w:val="009D0CE5"/>
    <w:rsid w:val="009D2C94"/>
    <w:rsid w:val="009D372C"/>
    <w:rsid w:val="009D37A3"/>
    <w:rsid w:val="009D4BB0"/>
    <w:rsid w:val="009D5EDA"/>
    <w:rsid w:val="009D6D0B"/>
    <w:rsid w:val="009E28F5"/>
    <w:rsid w:val="009E3662"/>
    <w:rsid w:val="009F0DD5"/>
    <w:rsid w:val="009F1886"/>
    <w:rsid w:val="009F23CA"/>
    <w:rsid w:val="009F5E68"/>
    <w:rsid w:val="009F761B"/>
    <w:rsid w:val="009F7B73"/>
    <w:rsid w:val="00A00FAC"/>
    <w:rsid w:val="00A0269B"/>
    <w:rsid w:val="00A03D53"/>
    <w:rsid w:val="00A11C74"/>
    <w:rsid w:val="00A121A2"/>
    <w:rsid w:val="00A1238E"/>
    <w:rsid w:val="00A139B5"/>
    <w:rsid w:val="00A13DEC"/>
    <w:rsid w:val="00A14501"/>
    <w:rsid w:val="00A14DE9"/>
    <w:rsid w:val="00A15088"/>
    <w:rsid w:val="00A16DD2"/>
    <w:rsid w:val="00A172A5"/>
    <w:rsid w:val="00A231F5"/>
    <w:rsid w:val="00A2441B"/>
    <w:rsid w:val="00A26410"/>
    <w:rsid w:val="00A279CE"/>
    <w:rsid w:val="00A32822"/>
    <w:rsid w:val="00A3572B"/>
    <w:rsid w:val="00A36190"/>
    <w:rsid w:val="00A366D2"/>
    <w:rsid w:val="00A36E5A"/>
    <w:rsid w:val="00A37F1C"/>
    <w:rsid w:val="00A4353E"/>
    <w:rsid w:val="00A4391F"/>
    <w:rsid w:val="00A46FE0"/>
    <w:rsid w:val="00A47989"/>
    <w:rsid w:val="00A47C7C"/>
    <w:rsid w:val="00A47D97"/>
    <w:rsid w:val="00A511E7"/>
    <w:rsid w:val="00A52707"/>
    <w:rsid w:val="00A527DF"/>
    <w:rsid w:val="00A53AF7"/>
    <w:rsid w:val="00A5498A"/>
    <w:rsid w:val="00A54A56"/>
    <w:rsid w:val="00A56308"/>
    <w:rsid w:val="00A60654"/>
    <w:rsid w:val="00A6404B"/>
    <w:rsid w:val="00A65A5A"/>
    <w:rsid w:val="00A7118A"/>
    <w:rsid w:val="00A7403C"/>
    <w:rsid w:val="00A756F3"/>
    <w:rsid w:val="00A75B13"/>
    <w:rsid w:val="00A75FB1"/>
    <w:rsid w:val="00A76089"/>
    <w:rsid w:val="00A76938"/>
    <w:rsid w:val="00A77189"/>
    <w:rsid w:val="00A8010F"/>
    <w:rsid w:val="00A80C82"/>
    <w:rsid w:val="00A82351"/>
    <w:rsid w:val="00A83A77"/>
    <w:rsid w:val="00A8474F"/>
    <w:rsid w:val="00A86746"/>
    <w:rsid w:val="00A910CC"/>
    <w:rsid w:val="00A934EB"/>
    <w:rsid w:val="00A936E3"/>
    <w:rsid w:val="00A94D6A"/>
    <w:rsid w:val="00A97FA1"/>
    <w:rsid w:val="00AA0D5C"/>
    <w:rsid w:val="00AB0EF9"/>
    <w:rsid w:val="00AB31D8"/>
    <w:rsid w:val="00AB4B89"/>
    <w:rsid w:val="00AB4CB0"/>
    <w:rsid w:val="00AB5D04"/>
    <w:rsid w:val="00AB66FE"/>
    <w:rsid w:val="00AB7A7B"/>
    <w:rsid w:val="00AC0707"/>
    <w:rsid w:val="00AC2951"/>
    <w:rsid w:val="00AC7485"/>
    <w:rsid w:val="00AD191A"/>
    <w:rsid w:val="00AD5BA0"/>
    <w:rsid w:val="00AD6211"/>
    <w:rsid w:val="00AD644C"/>
    <w:rsid w:val="00AD6CEA"/>
    <w:rsid w:val="00AD785F"/>
    <w:rsid w:val="00AE1505"/>
    <w:rsid w:val="00AE2C0E"/>
    <w:rsid w:val="00AE7128"/>
    <w:rsid w:val="00AE779E"/>
    <w:rsid w:val="00AE782A"/>
    <w:rsid w:val="00AE7C50"/>
    <w:rsid w:val="00AF0FA0"/>
    <w:rsid w:val="00AF1B72"/>
    <w:rsid w:val="00AF1EEC"/>
    <w:rsid w:val="00AF285B"/>
    <w:rsid w:val="00AF2CF7"/>
    <w:rsid w:val="00AF535D"/>
    <w:rsid w:val="00AF66BC"/>
    <w:rsid w:val="00AF6775"/>
    <w:rsid w:val="00AF6C4D"/>
    <w:rsid w:val="00AF775C"/>
    <w:rsid w:val="00AF7CBA"/>
    <w:rsid w:val="00B00734"/>
    <w:rsid w:val="00B00889"/>
    <w:rsid w:val="00B0310D"/>
    <w:rsid w:val="00B045CA"/>
    <w:rsid w:val="00B047AE"/>
    <w:rsid w:val="00B04A36"/>
    <w:rsid w:val="00B053BD"/>
    <w:rsid w:val="00B05B22"/>
    <w:rsid w:val="00B05F0C"/>
    <w:rsid w:val="00B06C64"/>
    <w:rsid w:val="00B10FF6"/>
    <w:rsid w:val="00B12FCA"/>
    <w:rsid w:val="00B14B61"/>
    <w:rsid w:val="00B17C83"/>
    <w:rsid w:val="00B2187D"/>
    <w:rsid w:val="00B23420"/>
    <w:rsid w:val="00B24481"/>
    <w:rsid w:val="00B251D8"/>
    <w:rsid w:val="00B2584F"/>
    <w:rsid w:val="00B25A1A"/>
    <w:rsid w:val="00B25E47"/>
    <w:rsid w:val="00B2615E"/>
    <w:rsid w:val="00B26882"/>
    <w:rsid w:val="00B27267"/>
    <w:rsid w:val="00B34C7A"/>
    <w:rsid w:val="00B36A35"/>
    <w:rsid w:val="00B378B4"/>
    <w:rsid w:val="00B41E4D"/>
    <w:rsid w:val="00B44E3E"/>
    <w:rsid w:val="00B46DC4"/>
    <w:rsid w:val="00B518AB"/>
    <w:rsid w:val="00B519FF"/>
    <w:rsid w:val="00B51F41"/>
    <w:rsid w:val="00B52581"/>
    <w:rsid w:val="00B527AA"/>
    <w:rsid w:val="00B55966"/>
    <w:rsid w:val="00B55E85"/>
    <w:rsid w:val="00B606F4"/>
    <w:rsid w:val="00B62D78"/>
    <w:rsid w:val="00B63BFC"/>
    <w:rsid w:val="00B64B83"/>
    <w:rsid w:val="00B64EB4"/>
    <w:rsid w:val="00B65E86"/>
    <w:rsid w:val="00B6723F"/>
    <w:rsid w:val="00B678FD"/>
    <w:rsid w:val="00B72CFB"/>
    <w:rsid w:val="00B7337C"/>
    <w:rsid w:val="00B73B2C"/>
    <w:rsid w:val="00B756FA"/>
    <w:rsid w:val="00B7755F"/>
    <w:rsid w:val="00B800FA"/>
    <w:rsid w:val="00B80DFE"/>
    <w:rsid w:val="00B85149"/>
    <w:rsid w:val="00B85FBA"/>
    <w:rsid w:val="00B8611C"/>
    <w:rsid w:val="00B871E9"/>
    <w:rsid w:val="00B90896"/>
    <w:rsid w:val="00B91688"/>
    <w:rsid w:val="00B91D48"/>
    <w:rsid w:val="00B92680"/>
    <w:rsid w:val="00B9286F"/>
    <w:rsid w:val="00B92E75"/>
    <w:rsid w:val="00B95601"/>
    <w:rsid w:val="00B97225"/>
    <w:rsid w:val="00BA1B82"/>
    <w:rsid w:val="00BA3487"/>
    <w:rsid w:val="00BA52A3"/>
    <w:rsid w:val="00BA70EF"/>
    <w:rsid w:val="00BB042E"/>
    <w:rsid w:val="00BB0D63"/>
    <w:rsid w:val="00BB0E45"/>
    <w:rsid w:val="00BB10D7"/>
    <w:rsid w:val="00BB2553"/>
    <w:rsid w:val="00BB378D"/>
    <w:rsid w:val="00BB4273"/>
    <w:rsid w:val="00BB46D2"/>
    <w:rsid w:val="00BB6BA1"/>
    <w:rsid w:val="00BC0290"/>
    <w:rsid w:val="00BC0F5E"/>
    <w:rsid w:val="00BC134D"/>
    <w:rsid w:val="00BC1F38"/>
    <w:rsid w:val="00BC1FD8"/>
    <w:rsid w:val="00BC351D"/>
    <w:rsid w:val="00BC3B12"/>
    <w:rsid w:val="00BC4F88"/>
    <w:rsid w:val="00BC5C81"/>
    <w:rsid w:val="00BC749B"/>
    <w:rsid w:val="00BD00BD"/>
    <w:rsid w:val="00BD13FE"/>
    <w:rsid w:val="00BD1976"/>
    <w:rsid w:val="00BD5A81"/>
    <w:rsid w:val="00BD6B72"/>
    <w:rsid w:val="00BD715C"/>
    <w:rsid w:val="00BE00DC"/>
    <w:rsid w:val="00BE0723"/>
    <w:rsid w:val="00BE08A3"/>
    <w:rsid w:val="00BE129B"/>
    <w:rsid w:val="00BE1319"/>
    <w:rsid w:val="00BE2D84"/>
    <w:rsid w:val="00BE3DBE"/>
    <w:rsid w:val="00BE4304"/>
    <w:rsid w:val="00BE4F62"/>
    <w:rsid w:val="00BE58D9"/>
    <w:rsid w:val="00BE63D8"/>
    <w:rsid w:val="00BE7689"/>
    <w:rsid w:val="00BF3BF1"/>
    <w:rsid w:val="00BF6E5F"/>
    <w:rsid w:val="00C006E9"/>
    <w:rsid w:val="00C00817"/>
    <w:rsid w:val="00C03E33"/>
    <w:rsid w:val="00C04B63"/>
    <w:rsid w:val="00C04CB2"/>
    <w:rsid w:val="00C068BD"/>
    <w:rsid w:val="00C12B68"/>
    <w:rsid w:val="00C1534F"/>
    <w:rsid w:val="00C1582B"/>
    <w:rsid w:val="00C16E3B"/>
    <w:rsid w:val="00C179C5"/>
    <w:rsid w:val="00C17C55"/>
    <w:rsid w:val="00C17CB2"/>
    <w:rsid w:val="00C17CD2"/>
    <w:rsid w:val="00C21771"/>
    <w:rsid w:val="00C221CF"/>
    <w:rsid w:val="00C22BF2"/>
    <w:rsid w:val="00C255FB"/>
    <w:rsid w:val="00C272B4"/>
    <w:rsid w:val="00C27F51"/>
    <w:rsid w:val="00C30B75"/>
    <w:rsid w:val="00C30F5E"/>
    <w:rsid w:val="00C3206C"/>
    <w:rsid w:val="00C3273D"/>
    <w:rsid w:val="00C34412"/>
    <w:rsid w:val="00C35F1D"/>
    <w:rsid w:val="00C3650B"/>
    <w:rsid w:val="00C3735B"/>
    <w:rsid w:val="00C37B74"/>
    <w:rsid w:val="00C40530"/>
    <w:rsid w:val="00C4088C"/>
    <w:rsid w:val="00C4121D"/>
    <w:rsid w:val="00C4138A"/>
    <w:rsid w:val="00C420D7"/>
    <w:rsid w:val="00C46DD1"/>
    <w:rsid w:val="00C51277"/>
    <w:rsid w:val="00C528E8"/>
    <w:rsid w:val="00C52DD6"/>
    <w:rsid w:val="00C56BB4"/>
    <w:rsid w:val="00C5712B"/>
    <w:rsid w:val="00C57F5C"/>
    <w:rsid w:val="00C61567"/>
    <w:rsid w:val="00C63A25"/>
    <w:rsid w:val="00C640CD"/>
    <w:rsid w:val="00C662BF"/>
    <w:rsid w:val="00C675C1"/>
    <w:rsid w:val="00C7047B"/>
    <w:rsid w:val="00C70DF8"/>
    <w:rsid w:val="00C715D2"/>
    <w:rsid w:val="00C73F0A"/>
    <w:rsid w:val="00C75578"/>
    <w:rsid w:val="00C755F7"/>
    <w:rsid w:val="00C762F1"/>
    <w:rsid w:val="00C765A3"/>
    <w:rsid w:val="00C80423"/>
    <w:rsid w:val="00C80ECA"/>
    <w:rsid w:val="00C82126"/>
    <w:rsid w:val="00C82788"/>
    <w:rsid w:val="00C86AAC"/>
    <w:rsid w:val="00C86CE8"/>
    <w:rsid w:val="00C87A44"/>
    <w:rsid w:val="00C90993"/>
    <w:rsid w:val="00C90BE1"/>
    <w:rsid w:val="00C929FD"/>
    <w:rsid w:val="00C93180"/>
    <w:rsid w:val="00C940D9"/>
    <w:rsid w:val="00C9692A"/>
    <w:rsid w:val="00CA237A"/>
    <w:rsid w:val="00CA2B5B"/>
    <w:rsid w:val="00CA3123"/>
    <w:rsid w:val="00CA4364"/>
    <w:rsid w:val="00CA690C"/>
    <w:rsid w:val="00CB172C"/>
    <w:rsid w:val="00CB3015"/>
    <w:rsid w:val="00CB5B4E"/>
    <w:rsid w:val="00CB5BB2"/>
    <w:rsid w:val="00CB5DA5"/>
    <w:rsid w:val="00CB6CDF"/>
    <w:rsid w:val="00CB6F4A"/>
    <w:rsid w:val="00CB7C3A"/>
    <w:rsid w:val="00CC0031"/>
    <w:rsid w:val="00CC1418"/>
    <w:rsid w:val="00CC3514"/>
    <w:rsid w:val="00CC3903"/>
    <w:rsid w:val="00CC640C"/>
    <w:rsid w:val="00CC7FAD"/>
    <w:rsid w:val="00CD0341"/>
    <w:rsid w:val="00CD6A02"/>
    <w:rsid w:val="00CD797E"/>
    <w:rsid w:val="00CE0948"/>
    <w:rsid w:val="00CE1187"/>
    <w:rsid w:val="00CE291A"/>
    <w:rsid w:val="00CE29F2"/>
    <w:rsid w:val="00CF044E"/>
    <w:rsid w:val="00CF08CA"/>
    <w:rsid w:val="00CF0EB7"/>
    <w:rsid w:val="00CF10DA"/>
    <w:rsid w:val="00CF3C65"/>
    <w:rsid w:val="00CF425F"/>
    <w:rsid w:val="00CF5471"/>
    <w:rsid w:val="00CF715F"/>
    <w:rsid w:val="00D00265"/>
    <w:rsid w:val="00D074C4"/>
    <w:rsid w:val="00D07647"/>
    <w:rsid w:val="00D07879"/>
    <w:rsid w:val="00D07F4F"/>
    <w:rsid w:val="00D1023A"/>
    <w:rsid w:val="00D12C7D"/>
    <w:rsid w:val="00D147A0"/>
    <w:rsid w:val="00D155A9"/>
    <w:rsid w:val="00D15695"/>
    <w:rsid w:val="00D17086"/>
    <w:rsid w:val="00D20032"/>
    <w:rsid w:val="00D20C48"/>
    <w:rsid w:val="00D258F2"/>
    <w:rsid w:val="00D25DD9"/>
    <w:rsid w:val="00D26844"/>
    <w:rsid w:val="00D31E08"/>
    <w:rsid w:val="00D31EC2"/>
    <w:rsid w:val="00D32E79"/>
    <w:rsid w:val="00D3389A"/>
    <w:rsid w:val="00D33A6C"/>
    <w:rsid w:val="00D33F90"/>
    <w:rsid w:val="00D37A3E"/>
    <w:rsid w:val="00D403AF"/>
    <w:rsid w:val="00D414A6"/>
    <w:rsid w:val="00D41782"/>
    <w:rsid w:val="00D422C7"/>
    <w:rsid w:val="00D42469"/>
    <w:rsid w:val="00D4437A"/>
    <w:rsid w:val="00D444F1"/>
    <w:rsid w:val="00D44607"/>
    <w:rsid w:val="00D45939"/>
    <w:rsid w:val="00D47E8E"/>
    <w:rsid w:val="00D50B09"/>
    <w:rsid w:val="00D50FC8"/>
    <w:rsid w:val="00D518B5"/>
    <w:rsid w:val="00D52ED4"/>
    <w:rsid w:val="00D53B42"/>
    <w:rsid w:val="00D54BB1"/>
    <w:rsid w:val="00D602CA"/>
    <w:rsid w:val="00D60849"/>
    <w:rsid w:val="00D60D86"/>
    <w:rsid w:val="00D6435C"/>
    <w:rsid w:val="00D647C3"/>
    <w:rsid w:val="00D6559C"/>
    <w:rsid w:val="00D6583D"/>
    <w:rsid w:val="00D677B4"/>
    <w:rsid w:val="00D7066D"/>
    <w:rsid w:val="00D7171A"/>
    <w:rsid w:val="00D7314C"/>
    <w:rsid w:val="00D74618"/>
    <w:rsid w:val="00D75F24"/>
    <w:rsid w:val="00D7665D"/>
    <w:rsid w:val="00D7695E"/>
    <w:rsid w:val="00D81A6C"/>
    <w:rsid w:val="00D81E72"/>
    <w:rsid w:val="00D83895"/>
    <w:rsid w:val="00D83943"/>
    <w:rsid w:val="00D83DB7"/>
    <w:rsid w:val="00D84379"/>
    <w:rsid w:val="00D86042"/>
    <w:rsid w:val="00D86450"/>
    <w:rsid w:val="00D86557"/>
    <w:rsid w:val="00D86AD2"/>
    <w:rsid w:val="00D87DE8"/>
    <w:rsid w:val="00D901F4"/>
    <w:rsid w:val="00D905AB"/>
    <w:rsid w:val="00D9234D"/>
    <w:rsid w:val="00D9524B"/>
    <w:rsid w:val="00D96F96"/>
    <w:rsid w:val="00D97239"/>
    <w:rsid w:val="00DA083F"/>
    <w:rsid w:val="00DA5ADB"/>
    <w:rsid w:val="00DA6AAF"/>
    <w:rsid w:val="00DA7B20"/>
    <w:rsid w:val="00DB05E6"/>
    <w:rsid w:val="00DB05F7"/>
    <w:rsid w:val="00DB111E"/>
    <w:rsid w:val="00DB1F5F"/>
    <w:rsid w:val="00DB4857"/>
    <w:rsid w:val="00DB4F28"/>
    <w:rsid w:val="00DB78E4"/>
    <w:rsid w:val="00DC0267"/>
    <w:rsid w:val="00DC1AAA"/>
    <w:rsid w:val="00DC2E65"/>
    <w:rsid w:val="00DC32A5"/>
    <w:rsid w:val="00DC6730"/>
    <w:rsid w:val="00DD1779"/>
    <w:rsid w:val="00DD3346"/>
    <w:rsid w:val="00DE00EC"/>
    <w:rsid w:val="00DE1993"/>
    <w:rsid w:val="00DE26F0"/>
    <w:rsid w:val="00DE37D4"/>
    <w:rsid w:val="00DE4934"/>
    <w:rsid w:val="00DE4EDB"/>
    <w:rsid w:val="00DE6658"/>
    <w:rsid w:val="00DF412B"/>
    <w:rsid w:val="00DF42E4"/>
    <w:rsid w:val="00DF5DA3"/>
    <w:rsid w:val="00DF6AEF"/>
    <w:rsid w:val="00E02640"/>
    <w:rsid w:val="00E04C5B"/>
    <w:rsid w:val="00E0763E"/>
    <w:rsid w:val="00E126A3"/>
    <w:rsid w:val="00E12AD2"/>
    <w:rsid w:val="00E14167"/>
    <w:rsid w:val="00E15AB0"/>
    <w:rsid w:val="00E16CE0"/>
    <w:rsid w:val="00E16D9A"/>
    <w:rsid w:val="00E174E1"/>
    <w:rsid w:val="00E20041"/>
    <w:rsid w:val="00E23511"/>
    <w:rsid w:val="00E23F38"/>
    <w:rsid w:val="00E25DBA"/>
    <w:rsid w:val="00E26B9D"/>
    <w:rsid w:val="00E27DD2"/>
    <w:rsid w:val="00E27ED4"/>
    <w:rsid w:val="00E3038C"/>
    <w:rsid w:val="00E30C80"/>
    <w:rsid w:val="00E3208E"/>
    <w:rsid w:val="00E32C0D"/>
    <w:rsid w:val="00E3341C"/>
    <w:rsid w:val="00E33F02"/>
    <w:rsid w:val="00E36B71"/>
    <w:rsid w:val="00E40BD4"/>
    <w:rsid w:val="00E45DA8"/>
    <w:rsid w:val="00E507BE"/>
    <w:rsid w:val="00E510A9"/>
    <w:rsid w:val="00E5382F"/>
    <w:rsid w:val="00E53A3D"/>
    <w:rsid w:val="00E55254"/>
    <w:rsid w:val="00E570D4"/>
    <w:rsid w:val="00E57CD1"/>
    <w:rsid w:val="00E57D43"/>
    <w:rsid w:val="00E64B41"/>
    <w:rsid w:val="00E65388"/>
    <w:rsid w:val="00E66B28"/>
    <w:rsid w:val="00E67560"/>
    <w:rsid w:val="00E74183"/>
    <w:rsid w:val="00E80F9A"/>
    <w:rsid w:val="00E81006"/>
    <w:rsid w:val="00E8367B"/>
    <w:rsid w:val="00E84BC1"/>
    <w:rsid w:val="00E9056E"/>
    <w:rsid w:val="00E90DCC"/>
    <w:rsid w:val="00E9157C"/>
    <w:rsid w:val="00E967F9"/>
    <w:rsid w:val="00E971BA"/>
    <w:rsid w:val="00E97B16"/>
    <w:rsid w:val="00EA0168"/>
    <w:rsid w:val="00EA08B5"/>
    <w:rsid w:val="00EA0C52"/>
    <w:rsid w:val="00EA10D6"/>
    <w:rsid w:val="00EA2ECC"/>
    <w:rsid w:val="00EA4602"/>
    <w:rsid w:val="00EA46C9"/>
    <w:rsid w:val="00EA485E"/>
    <w:rsid w:val="00EA499D"/>
    <w:rsid w:val="00EA5E6F"/>
    <w:rsid w:val="00EA61B6"/>
    <w:rsid w:val="00EB5581"/>
    <w:rsid w:val="00EB6180"/>
    <w:rsid w:val="00EB692C"/>
    <w:rsid w:val="00EB789B"/>
    <w:rsid w:val="00EB7A86"/>
    <w:rsid w:val="00EC09EA"/>
    <w:rsid w:val="00EC2785"/>
    <w:rsid w:val="00EC406C"/>
    <w:rsid w:val="00ED1EF9"/>
    <w:rsid w:val="00ED48BE"/>
    <w:rsid w:val="00ED5E67"/>
    <w:rsid w:val="00ED6BFA"/>
    <w:rsid w:val="00ED7952"/>
    <w:rsid w:val="00EE07D7"/>
    <w:rsid w:val="00EE4088"/>
    <w:rsid w:val="00EE60B8"/>
    <w:rsid w:val="00EE654F"/>
    <w:rsid w:val="00EF1D9A"/>
    <w:rsid w:val="00EF3605"/>
    <w:rsid w:val="00EF40D2"/>
    <w:rsid w:val="00EF73AD"/>
    <w:rsid w:val="00EF7561"/>
    <w:rsid w:val="00F006E8"/>
    <w:rsid w:val="00F02DF4"/>
    <w:rsid w:val="00F0598B"/>
    <w:rsid w:val="00F0763F"/>
    <w:rsid w:val="00F07D02"/>
    <w:rsid w:val="00F10AB0"/>
    <w:rsid w:val="00F11413"/>
    <w:rsid w:val="00F13741"/>
    <w:rsid w:val="00F13A87"/>
    <w:rsid w:val="00F146A5"/>
    <w:rsid w:val="00F15E32"/>
    <w:rsid w:val="00F15F16"/>
    <w:rsid w:val="00F16792"/>
    <w:rsid w:val="00F17847"/>
    <w:rsid w:val="00F20562"/>
    <w:rsid w:val="00F207E6"/>
    <w:rsid w:val="00F20AB1"/>
    <w:rsid w:val="00F217F9"/>
    <w:rsid w:val="00F21945"/>
    <w:rsid w:val="00F22961"/>
    <w:rsid w:val="00F252B4"/>
    <w:rsid w:val="00F2585F"/>
    <w:rsid w:val="00F26DDE"/>
    <w:rsid w:val="00F270F6"/>
    <w:rsid w:val="00F27612"/>
    <w:rsid w:val="00F27AAC"/>
    <w:rsid w:val="00F33AA6"/>
    <w:rsid w:val="00F354D0"/>
    <w:rsid w:val="00F368BF"/>
    <w:rsid w:val="00F371C2"/>
    <w:rsid w:val="00F37619"/>
    <w:rsid w:val="00F4445A"/>
    <w:rsid w:val="00F46717"/>
    <w:rsid w:val="00F46818"/>
    <w:rsid w:val="00F50A4C"/>
    <w:rsid w:val="00F50CC6"/>
    <w:rsid w:val="00F5212C"/>
    <w:rsid w:val="00F52344"/>
    <w:rsid w:val="00F55C16"/>
    <w:rsid w:val="00F6153E"/>
    <w:rsid w:val="00F6251C"/>
    <w:rsid w:val="00F633CC"/>
    <w:rsid w:val="00F651B2"/>
    <w:rsid w:val="00F65B8A"/>
    <w:rsid w:val="00F65C28"/>
    <w:rsid w:val="00F66C24"/>
    <w:rsid w:val="00F702F1"/>
    <w:rsid w:val="00F71305"/>
    <w:rsid w:val="00F71644"/>
    <w:rsid w:val="00F72C5B"/>
    <w:rsid w:val="00F73E19"/>
    <w:rsid w:val="00F750B5"/>
    <w:rsid w:val="00F7689A"/>
    <w:rsid w:val="00F77F0A"/>
    <w:rsid w:val="00F82215"/>
    <w:rsid w:val="00F825DB"/>
    <w:rsid w:val="00F82BF6"/>
    <w:rsid w:val="00F832F0"/>
    <w:rsid w:val="00F839CF"/>
    <w:rsid w:val="00F84725"/>
    <w:rsid w:val="00F871AE"/>
    <w:rsid w:val="00F91270"/>
    <w:rsid w:val="00F92198"/>
    <w:rsid w:val="00F92632"/>
    <w:rsid w:val="00F93A62"/>
    <w:rsid w:val="00F95CB4"/>
    <w:rsid w:val="00F97196"/>
    <w:rsid w:val="00F9742E"/>
    <w:rsid w:val="00FA2B2A"/>
    <w:rsid w:val="00FA5EF1"/>
    <w:rsid w:val="00FA741A"/>
    <w:rsid w:val="00FB1736"/>
    <w:rsid w:val="00FB203E"/>
    <w:rsid w:val="00FB26F3"/>
    <w:rsid w:val="00FB642E"/>
    <w:rsid w:val="00FC3FED"/>
    <w:rsid w:val="00FD150F"/>
    <w:rsid w:val="00FD2FD8"/>
    <w:rsid w:val="00FD2FE0"/>
    <w:rsid w:val="00FD31C2"/>
    <w:rsid w:val="00FD3F89"/>
    <w:rsid w:val="00FD4B9C"/>
    <w:rsid w:val="00FD590D"/>
    <w:rsid w:val="00FD7D44"/>
    <w:rsid w:val="00FE040F"/>
    <w:rsid w:val="00FE0B32"/>
    <w:rsid w:val="00FE1410"/>
    <w:rsid w:val="00FE2256"/>
    <w:rsid w:val="00FE2431"/>
    <w:rsid w:val="00FE3CEE"/>
    <w:rsid w:val="00FE41EE"/>
    <w:rsid w:val="00FE49BD"/>
    <w:rsid w:val="00FE49D1"/>
    <w:rsid w:val="00FE7276"/>
    <w:rsid w:val="00FF1192"/>
    <w:rsid w:val="00FF2998"/>
    <w:rsid w:val="00FF50E6"/>
    <w:rsid w:val="00FF5CB2"/>
    <w:rsid w:val="00FF6007"/>
    <w:rsid w:val="00FF6D03"/>
    <w:rsid w:val="00FF778D"/>
    <w:rsid w:val="00FF7F06"/>
    <w:rsid w:val="39DF19D3"/>
    <w:rsid w:val="566C3235"/>
  </w:rsids>
  <m:mathPr>
    <m:mathFont m:val="Cambria Math"/>
    <m:brkBin m:val="before"/>
    <m:brkBinSub m:val="--"/>
    <m:smallFrac m:val="0"/>
    <m:dispDef/>
    <m:lMargin m:val="0"/>
    <m:rMargin m:val="0"/>
    <m:defJc m:val="centerGroup"/>
    <m:wrapIndent m:val="1440"/>
    <m:intLim m:val="subSup"/>
    <m:naryLim m:val="undOvr"/>
  </m:mathPr>
  <w:themeFontLang w:val="es-419"/>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770874"/>
  <w15:docId w15:val="{F835222D-5625-41B8-8931-F53B8FAAA3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s-CO" w:eastAsia="es-419"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3"/>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lang w:eastAsia="en-US"/>
    </w:rPr>
  </w:style>
  <w:style w:type="paragraph" w:styleId="Ttulo1">
    <w:name w:val="heading 1"/>
    <w:basedOn w:val="Normal"/>
    <w:next w:val="Normal"/>
    <w:link w:val="Ttulo1Car"/>
    <w:uiPriority w:val="9"/>
    <w:qFormat/>
    <w:rsid w:val="00C44B11"/>
    <w:pPr>
      <w:keepNext/>
      <w:keepLines/>
      <w:spacing w:before="320" w:after="40" w:line="252" w:lineRule="auto"/>
      <w:jc w:val="both"/>
      <w:outlineLvl w:val="0"/>
    </w:pPr>
    <w:rPr>
      <w:rFonts w:ascii="Calibri Light" w:eastAsia="MS Gothic" w:hAnsi="Calibri Light"/>
      <w:b/>
      <w:bCs/>
      <w:caps/>
      <w:spacing w:val="4"/>
      <w:sz w:val="28"/>
      <w:szCs w:val="28"/>
      <w:lang w:val="es-ES"/>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next w:val="Normal"/>
    <w:pPr>
      <w:keepNext/>
      <w:keepLines/>
      <w:spacing w:before="480" w:after="120"/>
    </w:pPr>
    <w:rPr>
      <w:b/>
      <w:sz w:val="72"/>
      <w:szCs w:val="72"/>
    </w:rPr>
  </w:style>
  <w:style w:type="character" w:styleId="Refdecomentario">
    <w:name w:val="annotation reference"/>
    <w:uiPriority w:val="99"/>
    <w:semiHidden/>
    <w:unhideWhenUsed/>
    <w:rsid w:val="00EC20EE"/>
    <w:rPr>
      <w:sz w:val="16"/>
      <w:szCs w:val="16"/>
    </w:rPr>
  </w:style>
  <w:style w:type="paragraph" w:styleId="Textocomentario">
    <w:name w:val="annotation text"/>
    <w:basedOn w:val="Normal"/>
    <w:link w:val="TextocomentarioCar"/>
    <w:uiPriority w:val="99"/>
    <w:unhideWhenUsed/>
    <w:rsid w:val="00EC20EE"/>
    <w:pPr>
      <w:spacing w:line="240" w:lineRule="auto"/>
      <w:jc w:val="both"/>
    </w:pPr>
    <w:rPr>
      <w:rFonts w:eastAsia="MS Mincho"/>
      <w:sz w:val="20"/>
      <w:szCs w:val="20"/>
      <w:lang w:val="es-ES"/>
    </w:rPr>
  </w:style>
  <w:style w:type="character" w:customStyle="1" w:styleId="TextocomentarioCar">
    <w:name w:val="Texto comentario Car"/>
    <w:link w:val="Textocomentario"/>
    <w:uiPriority w:val="99"/>
    <w:rsid w:val="00EC20EE"/>
    <w:rPr>
      <w:rFonts w:eastAsia="MS Mincho"/>
      <w:sz w:val="20"/>
      <w:szCs w:val="20"/>
      <w:lang w:val="es-ES"/>
    </w:rPr>
  </w:style>
  <w:style w:type="character" w:styleId="Hipervnculo">
    <w:name w:val="Hyperlink"/>
    <w:uiPriority w:val="99"/>
    <w:unhideWhenUsed/>
    <w:rsid w:val="00EC20EE"/>
    <w:rPr>
      <w:color w:val="0563C1"/>
      <w:u w:val="single"/>
    </w:rPr>
  </w:style>
  <w:style w:type="paragraph" w:styleId="Textodeglobo">
    <w:name w:val="Balloon Text"/>
    <w:basedOn w:val="Normal"/>
    <w:link w:val="TextodegloboCar"/>
    <w:uiPriority w:val="99"/>
    <w:semiHidden/>
    <w:unhideWhenUsed/>
    <w:rsid w:val="00EC20EE"/>
    <w:pPr>
      <w:spacing w:after="0" w:line="240" w:lineRule="auto"/>
    </w:pPr>
    <w:rPr>
      <w:rFonts w:ascii="Segoe UI" w:hAnsi="Segoe UI" w:cs="Segoe UI"/>
      <w:sz w:val="18"/>
      <w:szCs w:val="18"/>
    </w:rPr>
  </w:style>
  <w:style w:type="character" w:customStyle="1" w:styleId="TextodegloboCar">
    <w:name w:val="Texto de globo Car"/>
    <w:link w:val="Textodeglobo"/>
    <w:uiPriority w:val="99"/>
    <w:semiHidden/>
    <w:rsid w:val="00EC20EE"/>
    <w:rPr>
      <w:rFonts w:ascii="Segoe UI" w:hAnsi="Segoe UI" w:cs="Segoe UI"/>
      <w:sz w:val="18"/>
      <w:szCs w:val="18"/>
    </w:rPr>
  </w:style>
  <w:style w:type="paragraph" w:customStyle="1" w:styleId="Cuadrculamedia1-nfasis21">
    <w:name w:val="Cuadrícula media 1 - Énfasis 21"/>
    <w:basedOn w:val="Normal"/>
    <w:uiPriority w:val="34"/>
    <w:qFormat/>
    <w:rsid w:val="00EC20EE"/>
    <w:pPr>
      <w:ind w:left="720"/>
      <w:contextualSpacing/>
    </w:pPr>
  </w:style>
  <w:style w:type="paragraph" w:styleId="Encabezado">
    <w:name w:val="header"/>
    <w:basedOn w:val="Normal"/>
    <w:link w:val="EncabezadoCar"/>
    <w:unhideWhenUsed/>
    <w:rsid w:val="00DB4824"/>
    <w:pPr>
      <w:tabs>
        <w:tab w:val="center" w:pos="4419"/>
        <w:tab w:val="right" w:pos="8838"/>
      </w:tabs>
      <w:spacing w:after="0" w:line="240" w:lineRule="auto"/>
    </w:pPr>
  </w:style>
  <w:style w:type="character" w:customStyle="1" w:styleId="EncabezadoCar">
    <w:name w:val="Encabezado Car"/>
    <w:basedOn w:val="Fuentedeprrafopredeter"/>
    <w:link w:val="Encabezado"/>
    <w:rsid w:val="00DB4824"/>
  </w:style>
  <w:style w:type="paragraph" w:styleId="Piedepgina">
    <w:name w:val="footer"/>
    <w:basedOn w:val="Normal"/>
    <w:link w:val="PiedepginaCar"/>
    <w:uiPriority w:val="99"/>
    <w:unhideWhenUsed/>
    <w:rsid w:val="00DB482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B4824"/>
  </w:style>
  <w:style w:type="table" w:styleId="Tablaconcuadrcula">
    <w:name w:val="Table Grid"/>
    <w:basedOn w:val="Tablanormal"/>
    <w:uiPriority w:val="39"/>
    <w:rsid w:val="009126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link w:val="Ttulo1"/>
    <w:uiPriority w:val="9"/>
    <w:rsid w:val="00C44B11"/>
    <w:rPr>
      <w:rFonts w:ascii="Calibri Light" w:eastAsia="MS Gothic" w:hAnsi="Calibri Light" w:cs="Times New Roman"/>
      <w:b/>
      <w:bCs/>
      <w:caps/>
      <w:spacing w:val="4"/>
      <w:sz w:val="28"/>
      <w:szCs w:val="28"/>
      <w:lang w:val="es-ES"/>
    </w:rPr>
  </w:style>
  <w:style w:type="table" w:styleId="Cuadrculamedia1-nfasis4">
    <w:name w:val="Medium Grid 1 Accent 4"/>
    <w:basedOn w:val="Tablanormal"/>
    <w:uiPriority w:val="63"/>
    <w:rsid w:val="007069D2"/>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tblBorders>
    </w:tblPr>
    <w:tblStylePr w:type="firstRow">
      <w:pPr>
        <w:spacing w:before="0" w:after="0" w:line="240" w:lineRule="auto"/>
      </w:pPr>
      <w:rPr>
        <w:b/>
        <w:bCs/>
        <w:color w:val="FFFFFF"/>
      </w:rPr>
      <w:tblPr/>
      <w:tcPr>
        <w:tcBorders>
          <w:top w:val="single" w:sz="8" w:space="0" w:color="BBBBBB"/>
          <w:left w:val="single" w:sz="8" w:space="0" w:color="BBBBBB"/>
          <w:bottom w:val="single" w:sz="8" w:space="0" w:color="BBBBBB"/>
          <w:right w:val="single" w:sz="8" w:space="0" w:color="BBBBBB"/>
          <w:insideH w:val="nil"/>
          <w:insideV w:val="nil"/>
        </w:tcBorders>
        <w:shd w:val="clear" w:color="auto" w:fill="A5A5A5"/>
      </w:tcPr>
    </w:tblStylePr>
    <w:tblStylePr w:type="lastRow">
      <w:pPr>
        <w:spacing w:before="0" w:after="0" w:line="240" w:lineRule="auto"/>
      </w:pPr>
      <w:rPr>
        <w:b/>
        <w:bCs/>
      </w:rPr>
      <w:tblPr/>
      <w:tcPr>
        <w:tcBorders>
          <w:top w:val="double" w:sz="6" w:space="0" w:color="BBBBBB"/>
          <w:left w:val="single" w:sz="8" w:space="0" w:color="BBBBBB"/>
          <w:bottom w:val="single" w:sz="8" w:space="0" w:color="BBBBBB"/>
          <w:right w:val="single" w:sz="8" w:space="0" w:color="BBBBBB"/>
          <w:insideH w:val="nil"/>
          <w:insideV w:val="nil"/>
        </w:tcBorders>
      </w:tcPr>
    </w:tblStylePr>
    <w:tblStylePr w:type="firstCol">
      <w:rPr>
        <w:b/>
        <w:bCs/>
      </w:rPr>
    </w:tblStylePr>
    <w:tblStylePr w:type="lastCol">
      <w:rPr>
        <w:b/>
        <w:bCs/>
      </w:rPr>
    </w:tblStylePr>
    <w:tblStylePr w:type="band1Vert">
      <w:tblPr/>
      <w:tcPr>
        <w:shd w:val="clear" w:color="auto" w:fill="E8E8E8"/>
      </w:tcPr>
    </w:tblStylePr>
    <w:tblStylePr w:type="band1Horz">
      <w:tblPr/>
      <w:tcPr>
        <w:tcBorders>
          <w:insideH w:val="nil"/>
          <w:insideV w:val="nil"/>
        </w:tcBorders>
        <w:shd w:val="clear" w:color="auto" w:fill="E8E8E8"/>
      </w:tcPr>
    </w:tblStylePr>
    <w:tblStylePr w:type="band2Horz">
      <w:tblPr/>
      <w:tcPr>
        <w:tcBorders>
          <w:insideH w:val="nil"/>
          <w:insideV w:val="nil"/>
        </w:tcBorders>
      </w:tcPr>
    </w:tblStylePr>
  </w:style>
  <w:style w:type="character" w:styleId="Hipervnculovisitado">
    <w:name w:val="FollowedHyperlink"/>
    <w:uiPriority w:val="99"/>
    <w:semiHidden/>
    <w:unhideWhenUsed/>
    <w:rsid w:val="00870A87"/>
    <w:rPr>
      <w:color w:val="954F72"/>
      <w:u w:val="single"/>
    </w:rPr>
  </w:style>
  <w:style w:type="paragraph" w:styleId="Asuntodelcomentario">
    <w:name w:val="annotation subject"/>
    <w:basedOn w:val="Textocomentario"/>
    <w:next w:val="Textocomentario"/>
    <w:link w:val="AsuntodelcomentarioCar"/>
    <w:uiPriority w:val="99"/>
    <w:semiHidden/>
    <w:unhideWhenUsed/>
    <w:rsid w:val="00D84A68"/>
    <w:pPr>
      <w:jc w:val="left"/>
    </w:pPr>
    <w:rPr>
      <w:rFonts w:eastAsia="Calibri"/>
      <w:b/>
      <w:bCs/>
      <w:lang w:val="es-CO"/>
    </w:rPr>
  </w:style>
  <w:style w:type="character" w:customStyle="1" w:styleId="AsuntodelcomentarioCar">
    <w:name w:val="Asunto del comentario Car"/>
    <w:link w:val="Asuntodelcomentario"/>
    <w:uiPriority w:val="99"/>
    <w:semiHidden/>
    <w:rsid w:val="00D84A68"/>
    <w:rPr>
      <w:rFonts w:eastAsia="MS Mincho"/>
      <w:b/>
      <w:bCs/>
      <w:sz w:val="20"/>
      <w:szCs w:val="20"/>
      <w:lang w:val="es-ES"/>
    </w:rPr>
  </w:style>
  <w:style w:type="paragraph" w:customStyle="1" w:styleId="Listamulticolor-nfasis11">
    <w:name w:val="Lista multicolor - Énfasis 11"/>
    <w:basedOn w:val="Normal"/>
    <w:uiPriority w:val="34"/>
    <w:qFormat/>
    <w:rsid w:val="00A91B15"/>
    <w:pPr>
      <w:ind w:left="720"/>
      <w:contextualSpacing/>
    </w:pPr>
  </w:style>
  <w:style w:type="paragraph" w:styleId="Sinespaciado">
    <w:name w:val="No Spacing"/>
    <w:link w:val="SinespaciadoCar"/>
    <w:uiPriority w:val="1"/>
    <w:qFormat/>
    <w:rsid w:val="00592172"/>
    <w:rPr>
      <w:rFonts w:asciiTheme="minorHAnsi" w:eastAsiaTheme="minorEastAsia" w:hAnsiTheme="minorHAnsi" w:cstheme="minorBidi"/>
      <w:lang w:eastAsia="en-US"/>
    </w:rPr>
  </w:style>
  <w:style w:type="character" w:customStyle="1" w:styleId="SinespaciadoCar">
    <w:name w:val="Sin espaciado Car"/>
    <w:basedOn w:val="Fuentedeprrafopredeter"/>
    <w:link w:val="Sinespaciado"/>
    <w:uiPriority w:val="1"/>
    <w:rsid w:val="00592172"/>
    <w:rPr>
      <w:rFonts w:asciiTheme="minorHAnsi" w:eastAsiaTheme="minorEastAsia" w:hAnsiTheme="minorHAnsi" w:cstheme="minorBidi"/>
      <w:sz w:val="22"/>
      <w:szCs w:val="22"/>
      <w:lang w:eastAsia="en-US"/>
    </w:rPr>
  </w:style>
  <w:style w:type="paragraph" w:styleId="Prrafodelista">
    <w:name w:val="List Paragraph"/>
    <w:aliases w:val="Bullet List,FooterText,numbered,List Paragraph1,Paragraphe de liste1,lp1,HOJA,Bolita,List Paragraph,Párrafo de lista4,BOLADEF,Párrafo de lista3,Párrafo de lista21,BOLA,Nivel 1 OS,Colorful List Accent 1,Colorful List - Accent 11,b1,Foot"/>
    <w:basedOn w:val="Normal"/>
    <w:link w:val="PrrafodelistaCar"/>
    <w:uiPriority w:val="34"/>
    <w:qFormat/>
    <w:rsid w:val="00744AE4"/>
    <w:pPr>
      <w:ind w:left="720"/>
      <w:contextualSpacing/>
    </w:p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anormal"/>
    <w:tblPr>
      <w:tblStyleRowBandSize w:val="1"/>
      <w:tblStyleColBandSize w:val="1"/>
      <w:tblInd w:w="0" w:type="nil"/>
      <w:tblCellMar>
        <w:top w:w="108" w:type="dxa"/>
        <w:left w:w="115" w:type="dxa"/>
        <w:bottom w:w="108" w:type="dxa"/>
        <w:right w:w="115" w:type="dxa"/>
      </w:tblCellMar>
    </w:tblPr>
  </w:style>
  <w:style w:type="table" w:customStyle="1" w:styleId="a0">
    <w:basedOn w:val="Tablanormal"/>
    <w:tblPr>
      <w:tblStyleRowBandSize w:val="1"/>
      <w:tblStyleColBandSize w:val="1"/>
      <w:tblCellMar>
        <w:left w:w="115" w:type="dxa"/>
        <w:right w:w="115" w:type="dxa"/>
      </w:tblCellMar>
    </w:tblPr>
  </w:style>
  <w:style w:type="table" w:customStyle="1" w:styleId="a1">
    <w:basedOn w:val="Tablanormal"/>
    <w:tblPr>
      <w:tblStyleRowBandSize w:val="1"/>
      <w:tblStyleColBandSize w:val="1"/>
      <w:tblInd w:w="0" w:type="nil"/>
      <w:tblCellMar>
        <w:left w:w="115" w:type="dxa"/>
        <w:right w:w="115" w:type="dxa"/>
      </w:tblCellMar>
    </w:tblPr>
  </w:style>
  <w:style w:type="table" w:customStyle="1" w:styleId="a2">
    <w:basedOn w:val="Tablanormal"/>
    <w:tblPr>
      <w:tblStyleRowBandSize w:val="1"/>
      <w:tblStyleColBandSize w:val="1"/>
      <w:tblCellMar>
        <w:left w:w="115" w:type="dxa"/>
        <w:right w:w="115" w:type="dxa"/>
      </w:tblCellMar>
    </w:tblPr>
  </w:style>
  <w:style w:type="table" w:customStyle="1" w:styleId="a3">
    <w:basedOn w:val="Tablanormal"/>
    <w:tblPr>
      <w:tblStyleRowBandSize w:val="1"/>
      <w:tblStyleColBandSize w:val="1"/>
      <w:tblCellMar>
        <w:left w:w="115" w:type="dxa"/>
        <w:right w:w="115" w:type="dxa"/>
      </w:tblCellMar>
    </w:tblPr>
  </w:style>
  <w:style w:type="table" w:customStyle="1" w:styleId="a4">
    <w:basedOn w:val="Tablanormal"/>
    <w:tblPr>
      <w:tblStyleRowBandSize w:val="1"/>
      <w:tblStyleColBandSize w:val="1"/>
      <w:tblCellMar>
        <w:top w:w="108" w:type="dxa"/>
        <w:left w:w="115" w:type="dxa"/>
        <w:bottom w:w="108" w:type="dxa"/>
        <w:right w:w="115" w:type="dxa"/>
      </w:tblCellMar>
    </w:tblPr>
  </w:style>
  <w:style w:type="table" w:customStyle="1" w:styleId="a5">
    <w:basedOn w:val="Tablanormal"/>
    <w:tblPr>
      <w:tblStyleRowBandSize w:val="1"/>
      <w:tblStyleColBandSize w:val="1"/>
      <w:tblCellMar>
        <w:left w:w="115" w:type="dxa"/>
        <w:right w:w="115" w:type="dxa"/>
      </w:tblCellMar>
    </w:tblPr>
  </w:style>
  <w:style w:type="table" w:customStyle="1" w:styleId="a6">
    <w:basedOn w:val="Tablanormal"/>
    <w:tblPr>
      <w:tblStyleRowBandSize w:val="1"/>
      <w:tblStyleColBandSize w:val="1"/>
      <w:tblCellMar>
        <w:left w:w="115" w:type="dxa"/>
        <w:right w:w="115" w:type="dxa"/>
      </w:tblCellMar>
    </w:tblPr>
  </w:style>
  <w:style w:type="table" w:customStyle="1" w:styleId="a7">
    <w:basedOn w:val="Tablanormal"/>
    <w:tblPr>
      <w:tblStyleRowBandSize w:val="1"/>
      <w:tblStyleColBandSize w:val="1"/>
      <w:tblCellMar>
        <w:left w:w="115" w:type="dxa"/>
        <w:right w:w="115" w:type="dxa"/>
      </w:tblCellMar>
    </w:tblPr>
  </w:style>
  <w:style w:type="table" w:customStyle="1" w:styleId="a8">
    <w:basedOn w:val="Tablanormal"/>
    <w:tblPr>
      <w:tblStyleRowBandSize w:val="1"/>
      <w:tblStyleColBandSize w:val="1"/>
      <w:tblCellMar>
        <w:left w:w="115" w:type="dxa"/>
        <w:right w:w="115" w:type="dxa"/>
      </w:tblCellMar>
    </w:tblPr>
  </w:style>
  <w:style w:type="table" w:customStyle="1" w:styleId="a9">
    <w:basedOn w:val="Tablanormal"/>
    <w:tblPr>
      <w:tblStyleRowBandSize w:val="1"/>
      <w:tblStyleColBandSize w:val="1"/>
      <w:tblInd w:w="0" w:type="nil"/>
      <w:tblCellMar>
        <w:top w:w="113" w:type="dxa"/>
        <w:left w:w="115" w:type="dxa"/>
        <w:bottom w:w="113" w:type="dxa"/>
        <w:right w:w="115" w:type="dxa"/>
      </w:tblCellMar>
    </w:tblPr>
  </w:style>
  <w:style w:type="character" w:customStyle="1" w:styleId="PrrafodelistaCar">
    <w:name w:val="Párrafo de lista Car"/>
    <w:aliases w:val="Bullet List Car,FooterText Car,numbered Car,List Paragraph1 Car,Paragraphe de liste1 Car,lp1 Car,HOJA Car,Bolita Car,List Paragraph Car,Párrafo de lista4 Car,BOLADEF Car,Párrafo de lista3 Car,Párrafo de lista21 Car,BOLA Car,b1 Car"/>
    <w:link w:val="Prrafodelista"/>
    <w:uiPriority w:val="34"/>
    <w:qFormat/>
    <w:locked/>
    <w:rsid w:val="00555C29"/>
    <w:rPr>
      <w:lang w:eastAsia="en-US"/>
    </w:rPr>
  </w:style>
  <w:style w:type="paragraph" w:styleId="Textonotapie">
    <w:name w:val="footnote text"/>
    <w:aliases w:val="texto de nota al pie,ft,Texto nota pie Car Car Car Car,Texto nota pie Car Car Car,Footnote Text Char Char,Footnote Text1 Char,Footnote Text Char, Car11 Car Car Car Car,Nota a pie/Bibliog,Car11 Car Car Car Car,FOOTNOTES,fn,ADB,FA Fu,Car,Ca"/>
    <w:basedOn w:val="Normal"/>
    <w:link w:val="TextonotapieCar"/>
    <w:unhideWhenUsed/>
    <w:qFormat/>
    <w:rsid w:val="009D0615"/>
    <w:pPr>
      <w:spacing w:after="0" w:line="240" w:lineRule="auto"/>
    </w:pPr>
    <w:rPr>
      <w:rFonts w:cs="Times New Roman"/>
      <w:sz w:val="20"/>
      <w:szCs w:val="20"/>
    </w:rPr>
  </w:style>
  <w:style w:type="character" w:customStyle="1" w:styleId="TextonotapieCar">
    <w:name w:val="Texto nota pie Car"/>
    <w:aliases w:val="texto de nota al pie Car,ft Car,Texto nota pie Car Car Car Car Car,Texto nota pie Car Car Car Car1,Footnote Text Char Char Car,Footnote Text1 Char Car,Footnote Text Char Car, Car11 Car Car Car Car Car,Nota a pie/Bibliog Car,fn Car"/>
    <w:basedOn w:val="Fuentedeprrafopredeter"/>
    <w:link w:val="Textonotapie"/>
    <w:rsid w:val="009D0615"/>
    <w:rPr>
      <w:rFonts w:cs="Times New Roman"/>
      <w:sz w:val="20"/>
      <w:szCs w:val="20"/>
      <w:lang w:eastAsia="en-US"/>
    </w:rPr>
  </w:style>
  <w:style w:type="character" w:styleId="Refdenotaalpie">
    <w:name w:val="footnote reference"/>
    <w:aliases w:val="BVI fnr,referencia nota al pie,ftref,Appel note de bas de page,Texto de nota al pie,Footnote symbol,Footnote,Footnotes refss,Referencia pie PND,Ref,de nota al pie,Ref1,FC,Ref. de nota al pie2,Nota de pie,Pie de pagina,f,Nota a pie,f1"/>
    <w:basedOn w:val="Fuentedeprrafopredeter"/>
    <w:link w:val="Char2"/>
    <w:uiPriority w:val="99"/>
    <w:unhideWhenUsed/>
    <w:qFormat/>
    <w:rsid w:val="009D0615"/>
    <w:rPr>
      <w:vertAlign w:val="superscript"/>
    </w:rPr>
  </w:style>
  <w:style w:type="paragraph" w:customStyle="1" w:styleId="Char2">
    <w:name w:val="Char2"/>
    <w:basedOn w:val="Normal"/>
    <w:link w:val="Refdenotaalpie"/>
    <w:uiPriority w:val="99"/>
    <w:rsid w:val="009D0615"/>
    <w:pPr>
      <w:spacing w:line="240" w:lineRule="exact"/>
      <w:jc w:val="both"/>
    </w:pPr>
    <w:rPr>
      <w:vertAlign w:val="superscript"/>
      <w:lang w:eastAsia="es-419"/>
    </w:rPr>
  </w:style>
  <w:style w:type="table" w:customStyle="1" w:styleId="Tablaconcuadrcula1">
    <w:name w:val="Tabla con cuadrícula1"/>
    <w:basedOn w:val="Tablanormal"/>
    <w:uiPriority w:val="39"/>
    <w:rsid w:val="0098567E"/>
    <w:pPr>
      <w:spacing w:after="0" w:line="240" w:lineRule="auto"/>
    </w:pPr>
    <w:rPr>
      <w:rFonts w:asciiTheme="minorHAnsi" w:eastAsiaTheme="minorHAnsi" w:hAnsiTheme="minorHAnsi" w:cstheme="minorBid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2267C3"/>
    <w:pPr>
      <w:autoSpaceDE w:val="0"/>
      <w:autoSpaceDN w:val="0"/>
      <w:adjustRightInd w:val="0"/>
      <w:spacing w:after="0" w:line="240" w:lineRule="auto"/>
    </w:pPr>
    <w:rPr>
      <w:rFonts w:ascii="Futura Std Book" w:hAnsi="Futura Std Book" w:cs="Futura Std Book"/>
      <w:color w:val="000000"/>
      <w:sz w:val="24"/>
      <w:szCs w:val="24"/>
    </w:rPr>
  </w:style>
  <w:style w:type="paragraph" w:customStyle="1" w:styleId="CM10">
    <w:name w:val="CM10"/>
    <w:basedOn w:val="Default"/>
    <w:next w:val="Default"/>
    <w:uiPriority w:val="99"/>
    <w:rsid w:val="00BC0290"/>
    <w:rPr>
      <w:rFonts w:ascii="Arial" w:hAnsi="Arial" w:cs="Arial"/>
      <w:color w:val="auto"/>
    </w:rPr>
  </w:style>
  <w:style w:type="paragraph" w:customStyle="1" w:styleId="CM5">
    <w:name w:val="CM5"/>
    <w:basedOn w:val="Default"/>
    <w:next w:val="Default"/>
    <w:uiPriority w:val="99"/>
    <w:rsid w:val="00BC0290"/>
    <w:rPr>
      <w:rFonts w:ascii="Arial" w:hAnsi="Arial" w:cs="Arial"/>
      <w:color w:val="auto"/>
    </w:rPr>
  </w:style>
  <w:style w:type="paragraph" w:customStyle="1" w:styleId="CM18">
    <w:name w:val="CM18"/>
    <w:basedOn w:val="Default"/>
    <w:next w:val="Default"/>
    <w:uiPriority w:val="99"/>
    <w:rsid w:val="00AB66FE"/>
    <w:rPr>
      <w:rFonts w:ascii="Arial" w:hAnsi="Arial" w:cs="Arial"/>
      <w:color w:val="auto"/>
    </w:rPr>
  </w:style>
  <w:style w:type="paragraph" w:customStyle="1" w:styleId="CM14">
    <w:name w:val="CM14"/>
    <w:basedOn w:val="Default"/>
    <w:next w:val="Default"/>
    <w:uiPriority w:val="99"/>
    <w:rsid w:val="00AB66FE"/>
    <w:pPr>
      <w:spacing w:line="278" w:lineRule="atLeast"/>
    </w:pPr>
    <w:rPr>
      <w:rFonts w:ascii="Arial" w:hAnsi="Arial" w:cs="Arial"/>
      <w:color w:val="auto"/>
    </w:rPr>
  </w:style>
  <w:style w:type="paragraph" w:styleId="Revisin">
    <w:name w:val="Revision"/>
    <w:hidden/>
    <w:uiPriority w:val="99"/>
    <w:semiHidden/>
    <w:rsid w:val="00322CFE"/>
    <w:pPr>
      <w:spacing w:after="0" w:line="240" w:lineRule="auto"/>
    </w:pPr>
    <w:rPr>
      <w:lang w:eastAsia="en-US"/>
    </w:rPr>
  </w:style>
  <w:style w:type="table" w:customStyle="1" w:styleId="10">
    <w:name w:val="10"/>
    <w:basedOn w:val="Tablanormal"/>
    <w:rsid w:val="001E1EC4"/>
    <w:tblPr>
      <w:tblStyleRowBandSize w:val="1"/>
      <w:tblStyleColBandSize w:val="1"/>
      <w:tblCellMar>
        <w:left w:w="115" w:type="dxa"/>
        <w:right w:w="115" w:type="dxa"/>
      </w:tblCellMar>
    </w:tblPr>
  </w:style>
  <w:style w:type="table" w:customStyle="1" w:styleId="6">
    <w:name w:val="6"/>
    <w:basedOn w:val="Tablanormal"/>
    <w:rsid w:val="001E1EC4"/>
    <w:tblPr>
      <w:tblStyleRowBandSize w:val="1"/>
      <w:tblStyleColBandSize w:val="1"/>
      <w:tblCellMar>
        <w:top w:w="108" w:type="dxa"/>
        <w:left w:w="115" w:type="dxa"/>
        <w:bottom w:w="108" w:type="dxa"/>
        <w:right w:w="115" w:type="dxa"/>
      </w:tblCellMar>
    </w:tblPr>
  </w:style>
  <w:style w:type="table" w:customStyle="1" w:styleId="5">
    <w:name w:val="5"/>
    <w:basedOn w:val="Tablanormal"/>
    <w:rsid w:val="001E1EC4"/>
    <w:tblPr>
      <w:tblStyleRowBandSize w:val="1"/>
      <w:tblStyleColBandSize w:val="1"/>
      <w:tblCellMar>
        <w:left w:w="115" w:type="dxa"/>
        <w:right w:w="115" w:type="dxa"/>
      </w:tblCellMar>
    </w:tblPr>
  </w:style>
  <w:style w:type="table" w:customStyle="1" w:styleId="4">
    <w:name w:val="4"/>
    <w:basedOn w:val="Tablanormal"/>
    <w:rsid w:val="001E1EC4"/>
    <w:tblPr>
      <w:tblStyleRowBandSize w:val="1"/>
      <w:tblStyleColBandSize w:val="1"/>
      <w:tblCellMar>
        <w:left w:w="115" w:type="dxa"/>
        <w:right w:w="115" w:type="dxa"/>
      </w:tblCellMar>
    </w:tblPr>
  </w:style>
  <w:style w:type="table" w:customStyle="1" w:styleId="3">
    <w:name w:val="3"/>
    <w:basedOn w:val="Tablanormal"/>
    <w:rsid w:val="001E1EC4"/>
    <w:tblPr>
      <w:tblStyleRowBandSize w:val="1"/>
      <w:tblStyleColBandSize w:val="1"/>
      <w:tblCellMar>
        <w:left w:w="115" w:type="dxa"/>
        <w:right w:w="115" w:type="dxa"/>
      </w:tblCellMar>
    </w:tblPr>
  </w:style>
  <w:style w:type="table" w:customStyle="1" w:styleId="8">
    <w:name w:val="8"/>
    <w:basedOn w:val="Tablanormal"/>
    <w:rsid w:val="00BE00DC"/>
    <w:tblPr>
      <w:tblStyleRowBandSize w:val="1"/>
      <w:tblStyleColBandSize w:val="1"/>
      <w:tblCellMar>
        <w:left w:w="115" w:type="dxa"/>
        <w:right w:w="115" w:type="dxa"/>
      </w:tblCellMar>
    </w:tblPr>
  </w:style>
  <w:style w:type="table" w:customStyle="1" w:styleId="7">
    <w:name w:val="7"/>
    <w:basedOn w:val="Tablanormal"/>
    <w:rsid w:val="00BE00DC"/>
    <w:tblPr>
      <w:tblStyleRowBandSize w:val="1"/>
      <w:tblStyleColBandSize w:val="1"/>
      <w:tblCellMar>
        <w:left w:w="115" w:type="dxa"/>
        <w:right w:w="115" w:type="dxa"/>
      </w:tblCellMar>
    </w:tblPr>
  </w:style>
  <w:style w:type="paragraph" w:styleId="NormalWeb">
    <w:name w:val="Normal (Web)"/>
    <w:basedOn w:val="Normal"/>
    <w:uiPriority w:val="99"/>
    <w:unhideWhenUsed/>
    <w:rsid w:val="009D372C"/>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styleId="Textonotaalfinal">
    <w:name w:val="endnote text"/>
    <w:basedOn w:val="Normal"/>
    <w:link w:val="TextonotaalfinalCar"/>
    <w:uiPriority w:val="99"/>
    <w:semiHidden/>
    <w:unhideWhenUsed/>
    <w:rsid w:val="00640D85"/>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640D85"/>
    <w:rPr>
      <w:sz w:val="20"/>
      <w:szCs w:val="20"/>
      <w:lang w:eastAsia="en-US"/>
    </w:rPr>
  </w:style>
  <w:style w:type="character" w:styleId="Refdenotaalfinal">
    <w:name w:val="endnote reference"/>
    <w:basedOn w:val="Fuentedeprrafopredeter"/>
    <w:uiPriority w:val="99"/>
    <w:semiHidden/>
    <w:unhideWhenUsed/>
    <w:rsid w:val="00640D85"/>
    <w:rPr>
      <w:vertAlign w:val="superscript"/>
    </w:rPr>
  </w:style>
  <w:style w:type="character" w:styleId="Mencinsinresolver">
    <w:name w:val="Unresolved Mention"/>
    <w:basedOn w:val="Fuentedeprrafopredeter"/>
    <w:uiPriority w:val="99"/>
    <w:semiHidden/>
    <w:unhideWhenUsed/>
    <w:rsid w:val="000526FE"/>
    <w:rPr>
      <w:color w:val="605E5C"/>
      <w:shd w:val="clear" w:color="auto" w:fill="E1DFDD"/>
    </w:rPr>
  </w:style>
  <w:style w:type="table" w:customStyle="1" w:styleId="NormalTable0">
    <w:name w:val="Normal Table0"/>
    <w:rsid w:val="00095848"/>
    <w:tblPr>
      <w:tblCellMar>
        <w:top w:w="0" w:type="dxa"/>
        <w:left w:w="0" w:type="dxa"/>
        <w:bottom w:w="0" w:type="dxa"/>
        <w:right w:w="0" w:type="dxa"/>
      </w:tblCellMar>
    </w:tblPr>
  </w:style>
  <w:style w:type="character" w:styleId="Textoennegrita">
    <w:name w:val="Strong"/>
    <w:basedOn w:val="Fuentedeprrafopredeter"/>
    <w:uiPriority w:val="22"/>
    <w:qFormat/>
    <w:rsid w:val="008A72E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060889">
      <w:bodyDiv w:val="1"/>
      <w:marLeft w:val="0"/>
      <w:marRight w:val="0"/>
      <w:marTop w:val="0"/>
      <w:marBottom w:val="0"/>
      <w:divBdr>
        <w:top w:val="none" w:sz="0" w:space="0" w:color="auto"/>
        <w:left w:val="none" w:sz="0" w:space="0" w:color="auto"/>
        <w:bottom w:val="none" w:sz="0" w:space="0" w:color="auto"/>
        <w:right w:val="none" w:sz="0" w:space="0" w:color="auto"/>
      </w:divBdr>
    </w:div>
    <w:div w:id="92409281">
      <w:bodyDiv w:val="1"/>
      <w:marLeft w:val="0"/>
      <w:marRight w:val="0"/>
      <w:marTop w:val="0"/>
      <w:marBottom w:val="0"/>
      <w:divBdr>
        <w:top w:val="none" w:sz="0" w:space="0" w:color="auto"/>
        <w:left w:val="none" w:sz="0" w:space="0" w:color="auto"/>
        <w:bottom w:val="none" w:sz="0" w:space="0" w:color="auto"/>
        <w:right w:val="none" w:sz="0" w:space="0" w:color="auto"/>
      </w:divBdr>
    </w:div>
    <w:div w:id="100490946">
      <w:bodyDiv w:val="1"/>
      <w:marLeft w:val="0"/>
      <w:marRight w:val="0"/>
      <w:marTop w:val="0"/>
      <w:marBottom w:val="0"/>
      <w:divBdr>
        <w:top w:val="none" w:sz="0" w:space="0" w:color="auto"/>
        <w:left w:val="none" w:sz="0" w:space="0" w:color="auto"/>
        <w:bottom w:val="none" w:sz="0" w:space="0" w:color="auto"/>
        <w:right w:val="none" w:sz="0" w:space="0" w:color="auto"/>
      </w:divBdr>
    </w:div>
    <w:div w:id="133447822">
      <w:bodyDiv w:val="1"/>
      <w:marLeft w:val="0"/>
      <w:marRight w:val="0"/>
      <w:marTop w:val="0"/>
      <w:marBottom w:val="0"/>
      <w:divBdr>
        <w:top w:val="none" w:sz="0" w:space="0" w:color="auto"/>
        <w:left w:val="none" w:sz="0" w:space="0" w:color="auto"/>
        <w:bottom w:val="none" w:sz="0" w:space="0" w:color="auto"/>
        <w:right w:val="none" w:sz="0" w:space="0" w:color="auto"/>
      </w:divBdr>
    </w:div>
    <w:div w:id="179664031">
      <w:bodyDiv w:val="1"/>
      <w:marLeft w:val="0"/>
      <w:marRight w:val="0"/>
      <w:marTop w:val="0"/>
      <w:marBottom w:val="0"/>
      <w:divBdr>
        <w:top w:val="none" w:sz="0" w:space="0" w:color="auto"/>
        <w:left w:val="none" w:sz="0" w:space="0" w:color="auto"/>
        <w:bottom w:val="none" w:sz="0" w:space="0" w:color="auto"/>
        <w:right w:val="none" w:sz="0" w:space="0" w:color="auto"/>
      </w:divBdr>
    </w:div>
    <w:div w:id="182090182">
      <w:bodyDiv w:val="1"/>
      <w:marLeft w:val="0"/>
      <w:marRight w:val="0"/>
      <w:marTop w:val="0"/>
      <w:marBottom w:val="0"/>
      <w:divBdr>
        <w:top w:val="none" w:sz="0" w:space="0" w:color="auto"/>
        <w:left w:val="none" w:sz="0" w:space="0" w:color="auto"/>
        <w:bottom w:val="none" w:sz="0" w:space="0" w:color="auto"/>
        <w:right w:val="none" w:sz="0" w:space="0" w:color="auto"/>
      </w:divBdr>
    </w:div>
    <w:div w:id="194000885">
      <w:bodyDiv w:val="1"/>
      <w:marLeft w:val="0"/>
      <w:marRight w:val="0"/>
      <w:marTop w:val="0"/>
      <w:marBottom w:val="0"/>
      <w:divBdr>
        <w:top w:val="none" w:sz="0" w:space="0" w:color="auto"/>
        <w:left w:val="none" w:sz="0" w:space="0" w:color="auto"/>
        <w:bottom w:val="none" w:sz="0" w:space="0" w:color="auto"/>
        <w:right w:val="none" w:sz="0" w:space="0" w:color="auto"/>
      </w:divBdr>
    </w:div>
    <w:div w:id="205873047">
      <w:bodyDiv w:val="1"/>
      <w:marLeft w:val="0"/>
      <w:marRight w:val="0"/>
      <w:marTop w:val="0"/>
      <w:marBottom w:val="0"/>
      <w:divBdr>
        <w:top w:val="none" w:sz="0" w:space="0" w:color="auto"/>
        <w:left w:val="none" w:sz="0" w:space="0" w:color="auto"/>
        <w:bottom w:val="none" w:sz="0" w:space="0" w:color="auto"/>
        <w:right w:val="none" w:sz="0" w:space="0" w:color="auto"/>
      </w:divBdr>
    </w:div>
    <w:div w:id="228927479">
      <w:bodyDiv w:val="1"/>
      <w:marLeft w:val="0"/>
      <w:marRight w:val="0"/>
      <w:marTop w:val="0"/>
      <w:marBottom w:val="0"/>
      <w:divBdr>
        <w:top w:val="none" w:sz="0" w:space="0" w:color="auto"/>
        <w:left w:val="none" w:sz="0" w:space="0" w:color="auto"/>
        <w:bottom w:val="none" w:sz="0" w:space="0" w:color="auto"/>
        <w:right w:val="none" w:sz="0" w:space="0" w:color="auto"/>
      </w:divBdr>
    </w:div>
    <w:div w:id="254632527">
      <w:bodyDiv w:val="1"/>
      <w:marLeft w:val="0"/>
      <w:marRight w:val="0"/>
      <w:marTop w:val="0"/>
      <w:marBottom w:val="0"/>
      <w:divBdr>
        <w:top w:val="none" w:sz="0" w:space="0" w:color="auto"/>
        <w:left w:val="none" w:sz="0" w:space="0" w:color="auto"/>
        <w:bottom w:val="none" w:sz="0" w:space="0" w:color="auto"/>
        <w:right w:val="none" w:sz="0" w:space="0" w:color="auto"/>
      </w:divBdr>
    </w:div>
    <w:div w:id="263614323">
      <w:bodyDiv w:val="1"/>
      <w:marLeft w:val="0"/>
      <w:marRight w:val="0"/>
      <w:marTop w:val="0"/>
      <w:marBottom w:val="0"/>
      <w:divBdr>
        <w:top w:val="none" w:sz="0" w:space="0" w:color="auto"/>
        <w:left w:val="none" w:sz="0" w:space="0" w:color="auto"/>
        <w:bottom w:val="none" w:sz="0" w:space="0" w:color="auto"/>
        <w:right w:val="none" w:sz="0" w:space="0" w:color="auto"/>
      </w:divBdr>
      <w:divsChild>
        <w:div w:id="1262179591">
          <w:marLeft w:val="0"/>
          <w:marRight w:val="0"/>
          <w:marTop w:val="0"/>
          <w:marBottom w:val="0"/>
          <w:divBdr>
            <w:top w:val="none" w:sz="0" w:space="0" w:color="auto"/>
            <w:left w:val="none" w:sz="0" w:space="0" w:color="auto"/>
            <w:bottom w:val="none" w:sz="0" w:space="0" w:color="auto"/>
            <w:right w:val="none" w:sz="0" w:space="0" w:color="auto"/>
          </w:divBdr>
        </w:div>
      </w:divsChild>
    </w:div>
    <w:div w:id="275453652">
      <w:bodyDiv w:val="1"/>
      <w:marLeft w:val="0"/>
      <w:marRight w:val="0"/>
      <w:marTop w:val="0"/>
      <w:marBottom w:val="0"/>
      <w:divBdr>
        <w:top w:val="none" w:sz="0" w:space="0" w:color="auto"/>
        <w:left w:val="none" w:sz="0" w:space="0" w:color="auto"/>
        <w:bottom w:val="none" w:sz="0" w:space="0" w:color="auto"/>
        <w:right w:val="none" w:sz="0" w:space="0" w:color="auto"/>
      </w:divBdr>
    </w:div>
    <w:div w:id="290794530">
      <w:bodyDiv w:val="1"/>
      <w:marLeft w:val="0"/>
      <w:marRight w:val="0"/>
      <w:marTop w:val="0"/>
      <w:marBottom w:val="0"/>
      <w:divBdr>
        <w:top w:val="none" w:sz="0" w:space="0" w:color="auto"/>
        <w:left w:val="none" w:sz="0" w:space="0" w:color="auto"/>
        <w:bottom w:val="none" w:sz="0" w:space="0" w:color="auto"/>
        <w:right w:val="none" w:sz="0" w:space="0" w:color="auto"/>
      </w:divBdr>
    </w:div>
    <w:div w:id="312174895">
      <w:bodyDiv w:val="1"/>
      <w:marLeft w:val="0"/>
      <w:marRight w:val="0"/>
      <w:marTop w:val="0"/>
      <w:marBottom w:val="0"/>
      <w:divBdr>
        <w:top w:val="none" w:sz="0" w:space="0" w:color="auto"/>
        <w:left w:val="none" w:sz="0" w:space="0" w:color="auto"/>
        <w:bottom w:val="none" w:sz="0" w:space="0" w:color="auto"/>
        <w:right w:val="none" w:sz="0" w:space="0" w:color="auto"/>
      </w:divBdr>
    </w:div>
    <w:div w:id="317850314">
      <w:bodyDiv w:val="1"/>
      <w:marLeft w:val="0"/>
      <w:marRight w:val="0"/>
      <w:marTop w:val="0"/>
      <w:marBottom w:val="0"/>
      <w:divBdr>
        <w:top w:val="none" w:sz="0" w:space="0" w:color="auto"/>
        <w:left w:val="none" w:sz="0" w:space="0" w:color="auto"/>
        <w:bottom w:val="none" w:sz="0" w:space="0" w:color="auto"/>
        <w:right w:val="none" w:sz="0" w:space="0" w:color="auto"/>
      </w:divBdr>
    </w:div>
    <w:div w:id="342323732">
      <w:bodyDiv w:val="1"/>
      <w:marLeft w:val="0"/>
      <w:marRight w:val="0"/>
      <w:marTop w:val="0"/>
      <w:marBottom w:val="0"/>
      <w:divBdr>
        <w:top w:val="none" w:sz="0" w:space="0" w:color="auto"/>
        <w:left w:val="none" w:sz="0" w:space="0" w:color="auto"/>
        <w:bottom w:val="none" w:sz="0" w:space="0" w:color="auto"/>
        <w:right w:val="none" w:sz="0" w:space="0" w:color="auto"/>
      </w:divBdr>
    </w:div>
    <w:div w:id="352653661">
      <w:bodyDiv w:val="1"/>
      <w:marLeft w:val="0"/>
      <w:marRight w:val="0"/>
      <w:marTop w:val="0"/>
      <w:marBottom w:val="0"/>
      <w:divBdr>
        <w:top w:val="none" w:sz="0" w:space="0" w:color="auto"/>
        <w:left w:val="none" w:sz="0" w:space="0" w:color="auto"/>
        <w:bottom w:val="none" w:sz="0" w:space="0" w:color="auto"/>
        <w:right w:val="none" w:sz="0" w:space="0" w:color="auto"/>
      </w:divBdr>
    </w:div>
    <w:div w:id="456028030">
      <w:bodyDiv w:val="1"/>
      <w:marLeft w:val="0"/>
      <w:marRight w:val="0"/>
      <w:marTop w:val="0"/>
      <w:marBottom w:val="0"/>
      <w:divBdr>
        <w:top w:val="none" w:sz="0" w:space="0" w:color="auto"/>
        <w:left w:val="none" w:sz="0" w:space="0" w:color="auto"/>
        <w:bottom w:val="none" w:sz="0" w:space="0" w:color="auto"/>
        <w:right w:val="none" w:sz="0" w:space="0" w:color="auto"/>
      </w:divBdr>
    </w:div>
    <w:div w:id="457189191">
      <w:bodyDiv w:val="1"/>
      <w:marLeft w:val="0"/>
      <w:marRight w:val="0"/>
      <w:marTop w:val="0"/>
      <w:marBottom w:val="0"/>
      <w:divBdr>
        <w:top w:val="none" w:sz="0" w:space="0" w:color="auto"/>
        <w:left w:val="none" w:sz="0" w:space="0" w:color="auto"/>
        <w:bottom w:val="none" w:sz="0" w:space="0" w:color="auto"/>
        <w:right w:val="none" w:sz="0" w:space="0" w:color="auto"/>
      </w:divBdr>
      <w:divsChild>
        <w:div w:id="1308978177">
          <w:marLeft w:val="0"/>
          <w:marRight w:val="0"/>
          <w:marTop w:val="0"/>
          <w:marBottom w:val="0"/>
          <w:divBdr>
            <w:top w:val="none" w:sz="0" w:space="0" w:color="auto"/>
            <w:left w:val="none" w:sz="0" w:space="0" w:color="auto"/>
            <w:bottom w:val="none" w:sz="0" w:space="0" w:color="auto"/>
            <w:right w:val="none" w:sz="0" w:space="0" w:color="auto"/>
          </w:divBdr>
        </w:div>
      </w:divsChild>
    </w:div>
    <w:div w:id="547422886">
      <w:bodyDiv w:val="1"/>
      <w:marLeft w:val="0"/>
      <w:marRight w:val="0"/>
      <w:marTop w:val="0"/>
      <w:marBottom w:val="0"/>
      <w:divBdr>
        <w:top w:val="none" w:sz="0" w:space="0" w:color="auto"/>
        <w:left w:val="none" w:sz="0" w:space="0" w:color="auto"/>
        <w:bottom w:val="none" w:sz="0" w:space="0" w:color="auto"/>
        <w:right w:val="none" w:sz="0" w:space="0" w:color="auto"/>
      </w:divBdr>
    </w:div>
    <w:div w:id="573471377">
      <w:bodyDiv w:val="1"/>
      <w:marLeft w:val="0"/>
      <w:marRight w:val="0"/>
      <w:marTop w:val="0"/>
      <w:marBottom w:val="0"/>
      <w:divBdr>
        <w:top w:val="none" w:sz="0" w:space="0" w:color="auto"/>
        <w:left w:val="none" w:sz="0" w:space="0" w:color="auto"/>
        <w:bottom w:val="none" w:sz="0" w:space="0" w:color="auto"/>
        <w:right w:val="none" w:sz="0" w:space="0" w:color="auto"/>
      </w:divBdr>
      <w:divsChild>
        <w:div w:id="1035279139">
          <w:marLeft w:val="0"/>
          <w:marRight w:val="0"/>
          <w:marTop w:val="0"/>
          <w:marBottom w:val="0"/>
          <w:divBdr>
            <w:top w:val="none" w:sz="0" w:space="0" w:color="auto"/>
            <w:left w:val="none" w:sz="0" w:space="0" w:color="auto"/>
            <w:bottom w:val="none" w:sz="0" w:space="0" w:color="auto"/>
            <w:right w:val="none" w:sz="0" w:space="0" w:color="auto"/>
          </w:divBdr>
        </w:div>
      </w:divsChild>
    </w:div>
    <w:div w:id="607663452">
      <w:bodyDiv w:val="1"/>
      <w:marLeft w:val="0"/>
      <w:marRight w:val="0"/>
      <w:marTop w:val="0"/>
      <w:marBottom w:val="0"/>
      <w:divBdr>
        <w:top w:val="none" w:sz="0" w:space="0" w:color="auto"/>
        <w:left w:val="none" w:sz="0" w:space="0" w:color="auto"/>
        <w:bottom w:val="none" w:sz="0" w:space="0" w:color="auto"/>
        <w:right w:val="none" w:sz="0" w:space="0" w:color="auto"/>
      </w:divBdr>
    </w:div>
    <w:div w:id="670989527">
      <w:bodyDiv w:val="1"/>
      <w:marLeft w:val="0"/>
      <w:marRight w:val="0"/>
      <w:marTop w:val="0"/>
      <w:marBottom w:val="0"/>
      <w:divBdr>
        <w:top w:val="none" w:sz="0" w:space="0" w:color="auto"/>
        <w:left w:val="none" w:sz="0" w:space="0" w:color="auto"/>
        <w:bottom w:val="none" w:sz="0" w:space="0" w:color="auto"/>
        <w:right w:val="none" w:sz="0" w:space="0" w:color="auto"/>
      </w:divBdr>
    </w:div>
    <w:div w:id="671446279">
      <w:bodyDiv w:val="1"/>
      <w:marLeft w:val="0"/>
      <w:marRight w:val="0"/>
      <w:marTop w:val="0"/>
      <w:marBottom w:val="0"/>
      <w:divBdr>
        <w:top w:val="none" w:sz="0" w:space="0" w:color="auto"/>
        <w:left w:val="none" w:sz="0" w:space="0" w:color="auto"/>
        <w:bottom w:val="none" w:sz="0" w:space="0" w:color="auto"/>
        <w:right w:val="none" w:sz="0" w:space="0" w:color="auto"/>
      </w:divBdr>
    </w:div>
    <w:div w:id="704713375">
      <w:bodyDiv w:val="1"/>
      <w:marLeft w:val="0"/>
      <w:marRight w:val="0"/>
      <w:marTop w:val="0"/>
      <w:marBottom w:val="0"/>
      <w:divBdr>
        <w:top w:val="none" w:sz="0" w:space="0" w:color="auto"/>
        <w:left w:val="none" w:sz="0" w:space="0" w:color="auto"/>
        <w:bottom w:val="none" w:sz="0" w:space="0" w:color="auto"/>
        <w:right w:val="none" w:sz="0" w:space="0" w:color="auto"/>
      </w:divBdr>
    </w:div>
    <w:div w:id="715085018">
      <w:bodyDiv w:val="1"/>
      <w:marLeft w:val="0"/>
      <w:marRight w:val="0"/>
      <w:marTop w:val="0"/>
      <w:marBottom w:val="0"/>
      <w:divBdr>
        <w:top w:val="none" w:sz="0" w:space="0" w:color="auto"/>
        <w:left w:val="none" w:sz="0" w:space="0" w:color="auto"/>
        <w:bottom w:val="none" w:sz="0" w:space="0" w:color="auto"/>
        <w:right w:val="none" w:sz="0" w:space="0" w:color="auto"/>
      </w:divBdr>
    </w:div>
    <w:div w:id="747963952">
      <w:bodyDiv w:val="1"/>
      <w:marLeft w:val="0"/>
      <w:marRight w:val="0"/>
      <w:marTop w:val="0"/>
      <w:marBottom w:val="0"/>
      <w:divBdr>
        <w:top w:val="none" w:sz="0" w:space="0" w:color="auto"/>
        <w:left w:val="none" w:sz="0" w:space="0" w:color="auto"/>
        <w:bottom w:val="none" w:sz="0" w:space="0" w:color="auto"/>
        <w:right w:val="none" w:sz="0" w:space="0" w:color="auto"/>
      </w:divBdr>
    </w:div>
    <w:div w:id="750737211">
      <w:bodyDiv w:val="1"/>
      <w:marLeft w:val="0"/>
      <w:marRight w:val="0"/>
      <w:marTop w:val="0"/>
      <w:marBottom w:val="0"/>
      <w:divBdr>
        <w:top w:val="none" w:sz="0" w:space="0" w:color="auto"/>
        <w:left w:val="none" w:sz="0" w:space="0" w:color="auto"/>
        <w:bottom w:val="none" w:sz="0" w:space="0" w:color="auto"/>
        <w:right w:val="none" w:sz="0" w:space="0" w:color="auto"/>
      </w:divBdr>
    </w:div>
    <w:div w:id="753629981">
      <w:bodyDiv w:val="1"/>
      <w:marLeft w:val="0"/>
      <w:marRight w:val="0"/>
      <w:marTop w:val="0"/>
      <w:marBottom w:val="0"/>
      <w:divBdr>
        <w:top w:val="none" w:sz="0" w:space="0" w:color="auto"/>
        <w:left w:val="none" w:sz="0" w:space="0" w:color="auto"/>
        <w:bottom w:val="none" w:sz="0" w:space="0" w:color="auto"/>
        <w:right w:val="none" w:sz="0" w:space="0" w:color="auto"/>
      </w:divBdr>
      <w:divsChild>
        <w:div w:id="1202477911">
          <w:marLeft w:val="0"/>
          <w:marRight w:val="0"/>
          <w:marTop w:val="0"/>
          <w:marBottom w:val="0"/>
          <w:divBdr>
            <w:top w:val="none" w:sz="0" w:space="0" w:color="auto"/>
            <w:left w:val="none" w:sz="0" w:space="0" w:color="auto"/>
            <w:bottom w:val="none" w:sz="0" w:space="0" w:color="auto"/>
            <w:right w:val="none" w:sz="0" w:space="0" w:color="auto"/>
          </w:divBdr>
          <w:divsChild>
            <w:div w:id="1246257940">
              <w:marLeft w:val="0"/>
              <w:marRight w:val="0"/>
              <w:marTop w:val="0"/>
              <w:marBottom w:val="0"/>
              <w:divBdr>
                <w:top w:val="none" w:sz="0" w:space="0" w:color="auto"/>
                <w:left w:val="none" w:sz="0" w:space="0" w:color="auto"/>
                <w:bottom w:val="none" w:sz="0" w:space="0" w:color="auto"/>
                <w:right w:val="none" w:sz="0" w:space="0" w:color="auto"/>
              </w:divBdr>
              <w:divsChild>
                <w:div w:id="91710423">
                  <w:marLeft w:val="0"/>
                  <w:marRight w:val="0"/>
                  <w:marTop w:val="0"/>
                  <w:marBottom w:val="0"/>
                  <w:divBdr>
                    <w:top w:val="none" w:sz="0" w:space="0" w:color="auto"/>
                    <w:left w:val="none" w:sz="0" w:space="0" w:color="auto"/>
                    <w:bottom w:val="none" w:sz="0" w:space="0" w:color="auto"/>
                    <w:right w:val="none" w:sz="0" w:space="0" w:color="auto"/>
                  </w:divBdr>
                  <w:divsChild>
                    <w:div w:id="744061827">
                      <w:marLeft w:val="0"/>
                      <w:marRight w:val="0"/>
                      <w:marTop w:val="0"/>
                      <w:marBottom w:val="0"/>
                      <w:divBdr>
                        <w:top w:val="none" w:sz="0" w:space="0" w:color="auto"/>
                        <w:left w:val="none" w:sz="0" w:space="0" w:color="auto"/>
                        <w:bottom w:val="none" w:sz="0" w:space="0" w:color="auto"/>
                        <w:right w:val="none" w:sz="0" w:space="0" w:color="auto"/>
                      </w:divBdr>
                      <w:divsChild>
                        <w:div w:id="91559341">
                          <w:marLeft w:val="0"/>
                          <w:marRight w:val="0"/>
                          <w:marTop w:val="0"/>
                          <w:marBottom w:val="0"/>
                          <w:divBdr>
                            <w:top w:val="none" w:sz="0" w:space="0" w:color="auto"/>
                            <w:left w:val="none" w:sz="0" w:space="0" w:color="auto"/>
                            <w:bottom w:val="none" w:sz="0" w:space="0" w:color="auto"/>
                            <w:right w:val="none" w:sz="0" w:space="0" w:color="auto"/>
                          </w:divBdr>
                          <w:divsChild>
                            <w:div w:id="2080059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4447028">
              <w:marLeft w:val="0"/>
              <w:marRight w:val="0"/>
              <w:marTop w:val="0"/>
              <w:marBottom w:val="0"/>
              <w:divBdr>
                <w:top w:val="none" w:sz="0" w:space="0" w:color="auto"/>
                <w:left w:val="none" w:sz="0" w:space="0" w:color="auto"/>
                <w:bottom w:val="none" w:sz="0" w:space="0" w:color="auto"/>
                <w:right w:val="none" w:sz="0" w:space="0" w:color="auto"/>
              </w:divBdr>
            </w:div>
            <w:div w:id="119691058">
              <w:marLeft w:val="0"/>
              <w:marRight w:val="0"/>
              <w:marTop w:val="0"/>
              <w:marBottom w:val="0"/>
              <w:divBdr>
                <w:top w:val="none" w:sz="0" w:space="0" w:color="auto"/>
                <w:left w:val="none" w:sz="0" w:space="0" w:color="auto"/>
                <w:bottom w:val="none" w:sz="0" w:space="0" w:color="auto"/>
                <w:right w:val="none" w:sz="0" w:space="0" w:color="auto"/>
              </w:divBdr>
              <w:divsChild>
                <w:div w:id="209270554">
                  <w:marLeft w:val="0"/>
                  <w:marRight w:val="0"/>
                  <w:marTop w:val="0"/>
                  <w:marBottom w:val="0"/>
                  <w:divBdr>
                    <w:top w:val="none" w:sz="0" w:space="0" w:color="auto"/>
                    <w:left w:val="none" w:sz="0" w:space="0" w:color="auto"/>
                    <w:bottom w:val="none" w:sz="0" w:space="0" w:color="auto"/>
                    <w:right w:val="none" w:sz="0" w:space="0" w:color="auto"/>
                  </w:divBdr>
                  <w:divsChild>
                    <w:div w:id="1506747315">
                      <w:marLeft w:val="0"/>
                      <w:marRight w:val="0"/>
                      <w:marTop w:val="0"/>
                      <w:marBottom w:val="0"/>
                      <w:divBdr>
                        <w:top w:val="none" w:sz="0" w:space="0" w:color="auto"/>
                        <w:left w:val="none" w:sz="0" w:space="0" w:color="auto"/>
                        <w:bottom w:val="none" w:sz="0" w:space="0" w:color="auto"/>
                        <w:right w:val="none" w:sz="0" w:space="0" w:color="auto"/>
                      </w:divBdr>
                      <w:divsChild>
                        <w:div w:id="1972636078">
                          <w:marLeft w:val="0"/>
                          <w:marRight w:val="0"/>
                          <w:marTop w:val="0"/>
                          <w:marBottom w:val="0"/>
                          <w:divBdr>
                            <w:top w:val="none" w:sz="0" w:space="0" w:color="auto"/>
                            <w:left w:val="none" w:sz="0" w:space="0" w:color="auto"/>
                            <w:bottom w:val="none" w:sz="0" w:space="0" w:color="auto"/>
                            <w:right w:val="none" w:sz="0" w:space="0" w:color="auto"/>
                          </w:divBdr>
                          <w:divsChild>
                            <w:div w:id="217715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5130747">
      <w:bodyDiv w:val="1"/>
      <w:marLeft w:val="0"/>
      <w:marRight w:val="0"/>
      <w:marTop w:val="0"/>
      <w:marBottom w:val="0"/>
      <w:divBdr>
        <w:top w:val="none" w:sz="0" w:space="0" w:color="auto"/>
        <w:left w:val="none" w:sz="0" w:space="0" w:color="auto"/>
        <w:bottom w:val="none" w:sz="0" w:space="0" w:color="auto"/>
        <w:right w:val="none" w:sz="0" w:space="0" w:color="auto"/>
      </w:divBdr>
    </w:div>
    <w:div w:id="777215362">
      <w:bodyDiv w:val="1"/>
      <w:marLeft w:val="0"/>
      <w:marRight w:val="0"/>
      <w:marTop w:val="0"/>
      <w:marBottom w:val="0"/>
      <w:divBdr>
        <w:top w:val="none" w:sz="0" w:space="0" w:color="auto"/>
        <w:left w:val="none" w:sz="0" w:space="0" w:color="auto"/>
        <w:bottom w:val="none" w:sz="0" w:space="0" w:color="auto"/>
        <w:right w:val="none" w:sz="0" w:space="0" w:color="auto"/>
      </w:divBdr>
    </w:div>
    <w:div w:id="777872681">
      <w:bodyDiv w:val="1"/>
      <w:marLeft w:val="0"/>
      <w:marRight w:val="0"/>
      <w:marTop w:val="0"/>
      <w:marBottom w:val="0"/>
      <w:divBdr>
        <w:top w:val="none" w:sz="0" w:space="0" w:color="auto"/>
        <w:left w:val="none" w:sz="0" w:space="0" w:color="auto"/>
        <w:bottom w:val="none" w:sz="0" w:space="0" w:color="auto"/>
        <w:right w:val="none" w:sz="0" w:space="0" w:color="auto"/>
      </w:divBdr>
    </w:div>
    <w:div w:id="837576160">
      <w:bodyDiv w:val="1"/>
      <w:marLeft w:val="0"/>
      <w:marRight w:val="0"/>
      <w:marTop w:val="0"/>
      <w:marBottom w:val="0"/>
      <w:divBdr>
        <w:top w:val="none" w:sz="0" w:space="0" w:color="auto"/>
        <w:left w:val="none" w:sz="0" w:space="0" w:color="auto"/>
        <w:bottom w:val="none" w:sz="0" w:space="0" w:color="auto"/>
        <w:right w:val="none" w:sz="0" w:space="0" w:color="auto"/>
      </w:divBdr>
    </w:div>
    <w:div w:id="899634823">
      <w:bodyDiv w:val="1"/>
      <w:marLeft w:val="0"/>
      <w:marRight w:val="0"/>
      <w:marTop w:val="0"/>
      <w:marBottom w:val="0"/>
      <w:divBdr>
        <w:top w:val="none" w:sz="0" w:space="0" w:color="auto"/>
        <w:left w:val="none" w:sz="0" w:space="0" w:color="auto"/>
        <w:bottom w:val="none" w:sz="0" w:space="0" w:color="auto"/>
        <w:right w:val="none" w:sz="0" w:space="0" w:color="auto"/>
      </w:divBdr>
    </w:div>
    <w:div w:id="935165268">
      <w:bodyDiv w:val="1"/>
      <w:marLeft w:val="0"/>
      <w:marRight w:val="0"/>
      <w:marTop w:val="0"/>
      <w:marBottom w:val="0"/>
      <w:divBdr>
        <w:top w:val="none" w:sz="0" w:space="0" w:color="auto"/>
        <w:left w:val="none" w:sz="0" w:space="0" w:color="auto"/>
        <w:bottom w:val="none" w:sz="0" w:space="0" w:color="auto"/>
        <w:right w:val="none" w:sz="0" w:space="0" w:color="auto"/>
      </w:divBdr>
    </w:div>
    <w:div w:id="958268159">
      <w:bodyDiv w:val="1"/>
      <w:marLeft w:val="0"/>
      <w:marRight w:val="0"/>
      <w:marTop w:val="0"/>
      <w:marBottom w:val="0"/>
      <w:divBdr>
        <w:top w:val="none" w:sz="0" w:space="0" w:color="auto"/>
        <w:left w:val="none" w:sz="0" w:space="0" w:color="auto"/>
        <w:bottom w:val="none" w:sz="0" w:space="0" w:color="auto"/>
        <w:right w:val="none" w:sz="0" w:space="0" w:color="auto"/>
      </w:divBdr>
    </w:div>
    <w:div w:id="967465864">
      <w:bodyDiv w:val="1"/>
      <w:marLeft w:val="0"/>
      <w:marRight w:val="0"/>
      <w:marTop w:val="0"/>
      <w:marBottom w:val="0"/>
      <w:divBdr>
        <w:top w:val="none" w:sz="0" w:space="0" w:color="auto"/>
        <w:left w:val="none" w:sz="0" w:space="0" w:color="auto"/>
        <w:bottom w:val="none" w:sz="0" w:space="0" w:color="auto"/>
        <w:right w:val="none" w:sz="0" w:space="0" w:color="auto"/>
      </w:divBdr>
    </w:div>
    <w:div w:id="974139974">
      <w:bodyDiv w:val="1"/>
      <w:marLeft w:val="0"/>
      <w:marRight w:val="0"/>
      <w:marTop w:val="0"/>
      <w:marBottom w:val="0"/>
      <w:divBdr>
        <w:top w:val="none" w:sz="0" w:space="0" w:color="auto"/>
        <w:left w:val="none" w:sz="0" w:space="0" w:color="auto"/>
        <w:bottom w:val="none" w:sz="0" w:space="0" w:color="auto"/>
        <w:right w:val="none" w:sz="0" w:space="0" w:color="auto"/>
      </w:divBdr>
    </w:div>
    <w:div w:id="1007634124">
      <w:bodyDiv w:val="1"/>
      <w:marLeft w:val="0"/>
      <w:marRight w:val="0"/>
      <w:marTop w:val="0"/>
      <w:marBottom w:val="0"/>
      <w:divBdr>
        <w:top w:val="none" w:sz="0" w:space="0" w:color="auto"/>
        <w:left w:val="none" w:sz="0" w:space="0" w:color="auto"/>
        <w:bottom w:val="none" w:sz="0" w:space="0" w:color="auto"/>
        <w:right w:val="none" w:sz="0" w:space="0" w:color="auto"/>
      </w:divBdr>
    </w:div>
    <w:div w:id="1017270245">
      <w:bodyDiv w:val="1"/>
      <w:marLeft w:val="0"/>
      <w:marRight w:val="0"/>
      <w:marTop w:val="0"/>
      <w:marBottom w:val="0"/>
      <w:divBdr>
        <w:top w:val="none" w:sz="0" w:space="0" w:color="auto"/>
        <w:left w:val="none" w:sz="0" w:space="0" w:color="auto"/>
        <w:bottom w:val="none" w:sz="0" w:space="0" w:color="auto"/>
        <w:right w:val="none" w:sz="0" w:space="0" w:color="auto"/>
      </w:divBdr>
    </w:div>
    <w:div w:id="1040476595">
      <w:bodyDiv w:val="1"/>
      <w:marLeft w:val="0"/>
      <w:marRight w:val="0"/>
      <w:marTop w:val="0"/>
      <w:marBottom w:val="0"/>
      <w:divBdr>
        <w:top w:val="none" w:sz="0" w:space="0" w:color="auto"/>
        <w:left w:val="none" w:sz="0" w:space="0" w:color="auto"/>
        <w:bottom w:val="none" w:sz="0" w:space="0" w:color="auto"/>
        <w:right w:val="none" w:sz="0" w:space="0" w:color="auto"/>
      </w:divBdr>
    </w:div>
    <w:div w:id="1054768277">
      <w:bodyDiv w:val="1"/>
      <w:marLeft w:val="0"/>
      <w:marRight w:val="0"/>
      <w:marTop w:val="0"/>
      <w:marBottom w:val="0"/>
      <w:divBdr>
        <w:top w:val="none" w:sz="0" w:space="0" w:color="auto"/>
        <w:left w:val="none" w:sz="0" w:space="0" w:color="auto"/>
        <w:bottom w:val="none" w:sz="0" w:space="0" w:color="auto"/>
        <w:right w:val="none" w:sz="0" w:space="0" w:color="auto"/>
      </w:divBdr>
    </w:div>
    <w:div w:id="1055274495">
      <w:bodyDiv w:val="1"/>
      <w:marLeft w:val="0"/>
      <w:marRight w:val="0"/>
      <w:marTop w:val="0"/>
      <w:marBottom w:val="0"/>
      <w:divBdr>
        <w:top w:val="none" w:sz="0" w:space="0" w:color="auto"/>
        <w:left w:val="none" w:sz="0" w:space="0" w:color="auto"/>
        <w:bottom w:val="none" w:sz="0" w:space="0" w:color="auto"/>
        <w:right w:val="none" w:sz="0" w:space="0" w:color="auto"/>
      </w:divBdr>
    </w:div>
    <w:div w:id="1088190181">
      <w:bodyDiv w:val="1"/>
      <w:marLeft w:val="0"/>
      <w:marRight w:val="0"/>
      <w:marTop w:val="0"/>
      <w:marBottom w:val="0"/>
      <w:divBdr>
        <w:top w:val="none" w:sz="0" w:space="0" w:color="auto"/>
        <w:left w:val="none" w:sz="0" w:space="0" w:color="auto"/>
        <w:bottom w:val="none" w:sz="0" w:space="0" w:color="auto"/>
        <w:right w:val="none" w:sz="0" w:space="0" w:color="auto"/>
      </w:divBdr>
    </w:div>
    <w:div w:id="1124233376">
      <w:bodyDiv w:val="1"/>
      <w:marLeft w:val="0"/>
      <w:marRight w:val="0"/>
      <w:marTop w:val="0"/>
      <w:marBottom w:val="0"/>
      <w:divBdr>
        <w:top w:val="none" w:sz="0" w:space="0" w:color="auto"/>
        <w:left w:val="none" w:sz="0" w:space="0" w:color="auto"/>
        <w:bottom w:val="none" w:sz="0" w:space="0" w:color="auto"/>
        <w:right w:val="none" w:sz="0" w:space="0" w:color="auto"/>
      </w:divBdr>
    </w:div>
    <w:div w:id="1136995228">
      <w:bodyDiv w:val="1"/>
      <w:marLeft w:val="0"/>
      <w:marRight w:val="0"/>
      <w:marTop w:val="0"/>
      <w:marBottom w:val="0"/>
      <w:divBdr>
        <w:top w:val="none" w:sz="0" w:space="0" w:color="auto"/>
        <w:left w:val="none" w:sz="0" w:space="0" w:color="auto"/>
        <w:bottom w:val="none" w:sz="0" w:space="0" w:color="auto"/>
        <w:right w:val="none" w:sz="0" w:space="0" w:color="auto"/>
      </w:divBdr>
    </w:div>
    <w:div w:id="1187408334">
      <w:bodyDiv w:val="1"/>
      <w:marLeft w:val="0"/>
      <w:marRight w:val="0"/>
      <w:marTop w:val="0"/>
      <w:marBottom w:val="0"/>
      <w:divBdr>
        <w:top w:val="none" w:sz="0" w:space="0" w:color="auto"/>
        <w:left w:val="none" w:sz="0" w:space="0" w:color="auto"/>
        <w:bottom w:val="none" w:sz="0" w:space="0" w:color="auto"/>
        <w:right w:val="none" w:sz="0" w:space="0" w:color="auto"/>
      </w:divBdr>
      <w:divsChild>
        <w:div w:id="2134978458">
          <w:marLeft w:val="0"/>
          <w:marRight w:val="0"/>
          <w:marTop w:val="0"/>
          <w:marBottom w:val="0"/>
          <w:divBdr>
            <w:top w:val="none" w:sz="0" w:space="0" w:color="auto"/>
            <w:left w:val="none" w:sz="0" w:space="0" w:color="auto"/>
            <w:bottom w:val="none" w:sz="0" w:space="0" w:color="auto"/>
            <w:right w:val="none" w:sz="0" w:space="0" w:color="auto"/>
          </w:divBdr>
        </w:div>
      </w:divsChild>
    </w:div>
    <w:div w:id="1187525313">
      <w:bodyDiv w:val="1"/>
      <w:marLeft w:val="0"/>
      <w:marRight w:val="0"/>
      <w:marTop w:val="0"/>
      <w:marBottom w:val="0"/>
      <w:divBdr>
        <w:top w:val="none" w:sz="0" w:space="0" w:color="auto"/>
        <w:left w:val="none" w:sz="0" w:space="0" w:color="auto"/>
        <w:bottom w:val="none" w:sz="0" w:space="0" w:color="auto"/>
        <w:right w:val="none" w:sz="0" w:space="0" w:color="auto"/>
      </w:divBdr>
    </w:div>
    <w:div w:id="1216086412">
      <w:bodyDiv w:val="1"/>
      <w:marLeft w:val="0"/>
      <w:marRight w:val="0"/>
      <w:marTop w:val="0"/>
      <w:marBottom w:val="0"/>
      <w:divBdr>
        <w:top w:val="none" w:sz="0" w:space="0" w:color="auto"/>
        <w:left w:val="none" w:sz="0" w:space="0" w:color="auto"/>
        <w:bottom w:val="none" w:sz="0" w:space="0" w:color="auto"/>
        <w:right w:val="none" w:sz="0" w:space="0" w:color="auto"/>
      </w:divBdr>
    </w:div>
    <w:div w:id="1227227361">
      <w:bodyDiv w:val="1"/>
      <w:marLeft w:val="0"/>
      <w:marRight w:val="0"/>
      <w:marTop w:val="0"/>
      <w:marBottom w:val="0"/>
      <w:divBdr>
        <w:top w:val="none" w:sz="0" w:space="0" w:color="auto"/>
        <w:left w:val="none" w:sz="0" w:space="0" w:color="auto"/>
        <w:bottom w:val="none" w:sz="0" w:space="0" w:color="auto"/>
        <w:right w:val="none" w:sz="0" w:space="0" w:color="auto"/>
      </w:divBdr>
    </w:div>
    <w:div w:id="1277131544">
      <w:bodyDiv w:val="1"/>
      <w:marLeft w:val="0"/>
      <w:marRight w:val="0"/>
      <w:marTop w:val="0"/>
      <w:marBottom w:val="0"/>
      <w:divBdr>
        <w:top w:val="none" w:sz="0" w:space="0" w:color="auto"/>
        <w:left w:val="none" w:sz="0" w:space="0" w:color="auto"/>
        <w:bottom w:val="none" w:sz="0" w:space="0" w:color="auto"/>
        <w:right w:val="none" w:sz="0" w:space="0" w:color="auto"/>
      </w:divBdr>
    </w:div>
    <w:div w:id="1334603666">
      <w:bodyDiv w:val="1"/>
      <w:marLeft w:val="0"/>
      <w:marRight w:val="0"/>
      <w:marTop w:val="0"/>
      <w:marBottom w:val="0"/>
      <w:divBdr>
        <w:top w:val="none" w:sz="0" w:space="0" w:color="auto"/>
        <w:left w:val="none" w:sz="0" w:space="0" w:color="auto"/>
        <w:bottom w:val="none" w:sz="0" w:space="0" w:color="auto"/>
        <w:right w:val="none" w:sz="0" w:space="0" w:color="auto"/>
      </w:divBdr>
      <w:divsChild>
        <w:div w:id="257908564">
          <w:marLeft w:val="0"/>
          <w:marRight w:val="0"/>
          <w:marTop w:val="0"/>
          <w:marBottom w:val="0"/>
          <w:divBdr>
            <w:top w:val="none" w:sz="0" w:space="0" w:color="auto"/>
            <w:left w:val="none" w:sz="0" w:space="0" w:color="auto"/>
            <w:bottom w:val="none" w:sz="0" w:space="0" w:color="auto"/>
            <w:right w:val="none" w:sz="0" w:space="0" w:color="auto"/>
          </w:divBdr>
        </w:div>
      </w:divsChild>
    </w:div>
    <w:div w:id="1371144529">
      <w:bodyDiv w:val="1"/>
      <w:marLeft w:val="0"/>
      <w:marRight w:val="0"/>
      <w:marTop w:val="0"/>
      <w:marBottom w:val="0"/>
      <w:divBdr>
        <w:top w:val="none" w:sz="0" w:space="0" w:color="auto"/>
        <w:left w:val="none" w:sz="0" w:space="0" w:color="auto"/>
        <w:bottom w:val="none" w:sz="0" w:space="0" w:color="auto"/>
        <w:right w:val="none" w:sz="0" w:space="0" w:color="auto"/>
      </w:divBdr>
      <w:divsChild>
        <w:div w:id="1007946211">
          <w:marLeft w:val="0"/>
          <w:marRight w:val="0"/>
          <w:marTop w:val="0"/>
          <w:marBottom w:val="0"/>
          <w:divBdr>
            <w:top w:val="none" w:sz="0" w:space="0" w:color="auto"/>
            <w:left w:val="none" w:sz="0" w:space="0" w:color="auto"/>
            <w:bottom w:val="none" w:sz="0" w:space="0" w:color="auto"/>
            <w:right w:val="none" w:sz="0" w:space="0" w:color="auto"/>
          </w:divBdr>
        </w:div>
      </w:divsChild>
    </w:div>
    <w:div w:id="1390375719">
      <w:bodyDiv w:val="1"/>
      <w:marLeft w:val="0"/>
      <w:marRight w:val="0"/>
      <w:marTop w:val="0"/>
      <w:marBottom w:val="0"/>
      <w:divBdr>
        <w:top w:val="none" w:sz="0" w:space="0" w:color="auto"/>
        <w:left w:val="none" w:sz="0" w:space="0" w:color="auto"/>
        <w:bottom w:val="none" w:sz="0" w:space="0" w:color="auto"/>
        <w:right w:val="none" w:sz="0" w:space="0" w:color="auto"/>
      </w:divBdr>
    </w:div>
    <w:div w:id="1404527292">
      <w:bodyDiv w:val="1"/>
      <w:marLeft w:val="0"/>
      <w:marRight w:val="0"/>
      <w:marTop w:val="0"/>
      <w:marBottom w:val="0"/>
      <w:divBdr>
        <w:top w:val="none" w:sz="0" w:space="0" w:color="auto"/>
        <w:left w:val="none" w:sz="0" w:space="0" w:color="auto"/>
        <w:bottom w:val="none" w:sz="0" w:space="0" w:color="auto"/>
        <w:right w:val="none" w:sz="0" w:space="0" w:color="auto"/>
      </w:divBdr>
      <w:divsChild>
        <w:div w:id="102843055">
          <w:marLeft w:val="0"/>
          <w:marRight w:val="0"/>
          <w:marTop w:val="0"/>
          <w:marBottom w:val="0"/>
          <w:divBdr>
            <w:top w:val="none" w:sz="0" w:space="0" w:color="auto"/>
            <w:left w:val="none" w:sz="0" w:space="0" w:color="auto"/>
            <w:bottom w:val="none" w:sz="0" w:space="0" w:color="auto"/>
            <w:right w:val="none" w:sz="0" w:space="0" w:color="auto"/>
          </w:divBdr>
        </w:div>
      </w:divsChild>
    </w:div>
    <w:div w:id="1414740692">
      <w:bodyDiv w:val="1"/>
      <w:marLeft w:val="0"/>
      <w:marRight w:val="0"/>
      <w:marTop w:val="0"/>
      <w:marBottom w:val="0"/>
      <w:divBdr>
        <w:top w:val="none" w:sz="0" w:space="0" w:color="auto"/>
        <w:left w:val="none" w:sz="0" w:space="0" w:color="auto"/>
        <w:bottom w:val="none" w:sz="0" w:space="0" w:color="auto"/>
        <w:right w:val="none" w:sz="0" w:space="0" w:color="auto"/>
      </w:divBdr>
      <w:divsChild>
        <w:div w:id="1362702528">
          <w:marLeft w:val="0"/>
          <w:marRight w:val="0"/>
          <w:marTop w:val="0"/>
          <w:marBottom w:val="0"/>
          <w:divBdr>
            <w:top w:val="none" w:sz="0" w:space="0" w:color="auto"/>
            <w:left w:val="none" w:sz="0" w:space="0" w:color="auto"/>
            <w:bottom w:val="none" w:sz="0" w:space="0" w:color="auto"/>
            <w:right w:val="none" w:sz="0" w:space="0" w:color="auto"/>
          </w:divBdr>
        </w:div>
      </w:divsChild>
    </w:div>
    <w:div w:id="1416509878">
      <w:bodyDiv w:val="1"/>
      <w:marLeft w:val="0"/>
      <w:marRight w:val="0"/>
      <w:marTop w:val="0"/>
      <w:marBottom w:val="0"/>
      <w:divBdr>
        <w:top w:val="none" w:sz="0" w:space="0" w:color="auto"/>
        <w:left w:val="none" w:sz="0" w:space="0" w:color="auto"/>
        <w:bottom w:val="none" w:sz="0" w:space="0" w:color="auto"/>
        <w:right w:val="none" w:sz="0" w:space="0" w:color="auto"/>
      </w:divBdr>
    </w:div>
    <w:div w:id="1436364975">
      <w:bodyDiv w:val="1"/>
      <w:marLeft w:val="0"/>
      <w:marRight w:val="0"/>
      <w:marTop w:val="0"/>
      <w:marBottom w:val="0"/>
      <w:divBdr>
        <w:top w:val="none" w:sz="0" w:space="0" w:color="auto"/>
        <w:left w:val="none" w:sz="0" w:space="0" w:color="auto"/>
        <w:bottom w:val="none" w:sz="0" w:space="0" w:color="auto"/>
        <w:right w:val="none" w:sz="0" w:space="0" w:color="auto"/>
      </w:divBdr>
    </w:div>
    <w:div w:id="1438283125">
      <w:bodyDiv w:val="1"/>
      <w:marLeft w:val="0"/>
      <w:marRight w:val="0"/>
      <w:marTop w:val="0"/>
      <w:marBottom w:val="0"/>
      <w:divBdr>
        <w:top w:val="none" w:sz="0" w:space="0" w:color="auto"/>
        <w:left w:val="none" w:sz="0" w:space="0" w:color="auto"/>
        <w:bottom w:val="none" w:sz="0" w:space="0" w:color="auto"/>
        <w:right w:val="none" w:sz="0" w:space="0" w:color="auto"/>
      </w:divBdr>
    </w:div>
    <w:div w:id="1455950465">
      <w:bodyDiv w:val="1"/>
      <w:marLeft w:val="0"/>
      <w:marRight w:val="0"/>
      <w:marTop w:val="0"/>
      <w:marBottom w:val="0"/>
      <w:divBdr>
        <w:top w:val="none" w:sz="0" w:space="0" w:color="auto"/>
        <w:left w:val="none" w:sz="0" w:space="0" w:color="auto"/>
        <w:bottom w:val="none" w:sz="0" w:space="0" w:color="auto"/>
        <w:right w:val="none" w:sz="0" w:space="0" w:color="auto"/>
      </w:divBdr>
    </w:div>
    <w:div w:id="1458139898">
      <w:bodyDiv w:val="1"/>
      <w:marLeft w:val="0"/>
      <w:marRight w:val="0"/>
      <w:marTop w:val="0"/>
      <w:marBottom w:val="0"/>
      <w:divBdr>
        <w:top w:val="none" w:sz="0" w:space="0" w:color="auto"/>
        <w:left w:val="none" w:sz="0" w:space="0" w:color="auto"/>
        <w:bottom w:val="none" w:sz="0" w:space="0" w:color="auto"/>
        <w:right w:val="none" w:sz="0" w:space="0" w:color="auto"/>
      </w:divBdr>
    </w:div>
    <w:div w:id="1478064707">
      <w:bodyDiv w:val="1"/>
      <w:marLeft w:val="0"/>
      <w:marRight w:val="0"/>
      <w:marTop w:val="0"/>
      <w:marBottom w:val="0"/>
      <w:divBdr>
        <w:top w:val="none" w:sz="0" w:space="0" w:color="auto"/>
        <w:left w:val="none" w:sz="0" w:space="0" w:color="auto"/>
        <w:bottom w:val="none" w:sz="0" w:space="0" w:color="auto"/>
        <w:right w:val="none" w:sz="0" w:space="0" w:color="auto"/>
      </w:divBdr>
    </w:div>
    <w:div w:id="1479153271">
      <w:bodyDiv w:val="1"/>
      <w:marLeft w:val="0"/>
      <w:marRight w:val="0"/>
      <w:marTop w:val="0"/>
      <w:marBottom w:val="0"/>
      <w:divBdr>
        <w:top w:val="none" w:sz="0" w:space="0" w:color="auto"/>
        <w:left w:val="none" w:sz="0" w:space="0" w:color="auto"/>
        <w:bottom w:val="none" w:sz="0" w:space="0" w:color="auto"/>
        <w:right w:val="none" w:sz="0" w:space="0" w:color="auto"/>
      </w:divBdr>
      <w:divsChild>
        <w:div w:id="590167327">
          <w:marLeft w:val="0"/>
          <w:marRight w:val="0"/>
          <w:marTop w:val="0"/>
          <w:marBottom w:val="0"/>
          <w:divBdr>
            <w:top w:val="none" w:sz="0" w:space="0" w:color="auto"/>
            <w:left w:val="none" w:sz="0" w:space="0" w:color="auto"/>
            <w:bottom w:val="none" w:sz="0" w:space="0" w:color="auto"/>
            <w:right w:val="none" w:sz="0" w:space="0" w:color="auto"/>
          </w:divBdr>
        </w:div>
      </w:divsChild>
    </w:div>
    <w:div w:id="1514419835">
      <w:bodyDiv w:val="1"/>
      <w:marLeft w:val="0"/>
      <w:marRight w:val="0"/>
      <w:marTop w:val="0"/>
      <w:marBottom w:val="0"/>
      <w:divBdr>
        <w:top w:val="none" w:sz="0" w:space="0" w:color="auto"/>
        <w:left w:val="none" w:sz="0" w:space="0" w:color="auto"/>
        <w:bottom w:val="none" w:sz="0" w:space="0" w:color="auto"/>
        <w:right w:val="none" w:sz="0" w:space="0" w:color="auto"/>
      </w:divBdr>
    </w:div>
    <w:div w:id="1524440327">
      <w:bodyDiv w:val="1"/>
      <w:marLeft w:val="0"/>
      <w:marRight w:val="0"/>
      <w:marTop w:val="0"/>
      <w:marBottom w:val="0"/>
      <w:divBdr>
        <w:top w:val="none" w:sz="0" w:space="0" w:color="auto"/>
        <w:left w:val="none" w:sz="0" w:space="0" w:color="auto"/>
        <w:bottom w:val="none" w:sz="0" w:space="0" w:color="auto"/>
        <w:right w:val="none" w:sz="0" w:space="0" w:color="auto"/>
      </w:divBdr>
    </w:div>
    <w:div w:id="1562716336">
      <w:bodyDiv w:val="1"/>
      <w:marLeft w:val="0"/>
      <w:marRight w:val="0"/>
      <w:marTop w:val="0"/>
      <w:marBottom w:val="0"/>
      <w:divBdr>
        <w:top w:val="none" w:sz="0" w:space="0" w:color="auto"/>
        <w:left w:val="none" w:sz="0" w:space="0" w:color="auto"/>
        <w:bottom w:val="none" w:sz="0" w:space="0" w:color="auto"/>
        <w:right w:val="none" w:sz="0" w:space="0" w:color="auto"/>
      </w:divBdr>
      <w:divsChild>
        <w:div w:id="1769083951">
          <w:marLeft w:val="0"/>
          <w:marRight w:val="0"/>
          <w:marTop w:val="0"/>
          <w:marBottom w:val="0"/>
          <w:divBdr>
            <w:top w:val="none" w:sz="0" w:space="0" w:color="auto"/>
            <w:left w:val="none" w:sz="0" w:space="0" w:color="auto"/>
            <w:bottom w:val="none" w:sz="0" w:space="0" w:color="auto"/>
            <w:right w:val="none" w:sz="0" w:space="0" w:color="auto"/>
          </w:divBdr>
        </w:div>
      </w:divsChild>
    </w:div>
    <w:div w:id="1624724381">
      <w:bodyDiv w:val="1"/>
      <w:marLeft w:val="0"/>
      <w:marRight w:val="0"/>
      <w:marTop w:val="0"/>
      <w:marBottom w:val="0"/>
      <w:divBdr>
        <w:top w:val="none" w:sz="0" w:space="0" w:color="auto"/>
        <w:left w:val="none" w:sz="0" w:space="0" w:color="auto"/>
        <w:bottom w:val="none" w:sz="0" w:space="0" w:color="auto"/>
        <w:right w:val="none" w:sz="0" w:space="0" w:color="auto"/>
      </w:divBdr>
      <w:divsChild>
        <w:div w:id="248857604">
          <w:marLeft w:val="0"/>
          <w:marRight w:val="0"/>
          <w:marTop w:val="0"/>
          <w:marBottom w:val="0"/>
          <w:divBdr>
            <w:top w:val="none" w:sz="0" w:space="0" w:color="auto"/>
            <w:left w:val="none" w:sz="0" w:space="0" w:color="auto"/>
            <w:bottom w:val="none" w:sz="0" w:space="0" w:color="auto"/>
            <w:right w:val="none" w:sz="0" w:space="0" w:color="auto"/>
          </w:divBdr>
        </w:div>
      </w:divsChild>
    </w:div>
    <w:div w:id="1645281891">
      <w:bodyDiv w:val="1"/>
      <w:marLeft w:val="0"/>
      <w:marRight w:val="0"/>
      <w:marTop w:val="0"/>
      <w:marBottom w:val="0"/>
      <w:divBdr>
        <w:top w:val="none" w:sz="0" w:space="0" w:color="auto"/>
        <w:left w:val="none" w:sz="0" w:space="0" w:color="auto"/>
        <w:bottom w:val="none" w:sz="0" w:space="0" w:color="auto"/>
        <w:right w:val="none" w:sz="0" w:space="0" w:color="auto"/>
      </w:divBdr>
    </w:div>
    <w:div w:id="1646427687">
      <w:bodyDiv w:val="1"/>
      <w:marLeft w:val="0"/>
      <w:marRight w:val="0"/>
      <w:marTop w:val="0"/>
      <w:marBottom w:val="0"/>
      <w:divBdr>
        <w:top w:val="none" w:sz="0" w:space="0" w:color="auto"/>
        <w:left w:val="none" w:sz="0" w:space="0" w:color="auto"/>
        <w:bottom w:val="none" w:sz="0" w:space="0" w:color="auto"/>
        <w:right w:val="none" w:sz="0" w:space="0" w:color="auto"/>
      </w:divBdr>
    </w:div>
    <w:div w:id="1654795231">
      <w:bodyDiv w:val="1"/>
      <w:marLeft w:val="0"/>
      <w:marRight w:val="0"/>
      <w:marTop w:val="0"/>
      <w:marBottom w:val="0"/>
      <w:divBdr>
        <w:top w:val="none" w:sz="0" w:space="0" w:color="auto"/>
        <w:left w:val="none" w:sz="0" w:space="0" w:color="auto"/>
        <w:bottom w:val="none" w:sz="0" w:space="0" w:color="auto"/>
        <w:right w:val="none" w:sz="0" w:space="0" w:color="auto"/>
      </w:divBdr>
      <w:divsChild>
        <w:div w:id="19402115">
          <w:marLeft w:val="0"/>
          <w:marRight w:val="0"/>
          <w:marTop w:val="0"/>
          <w:marBottom w:val="0"/>
          <w:divBdr>
            <w:top w:val="none" w:sz="0" w:space="0" w:color="auto"/>
            <w:left w:val="none" w:sz="0" w:space="0" w:color="auto"/>
            <w:bottom w:val="none" w:sz="0" w:space="0" w:color="auto"/>
            <w:right w:val="none" w:sz="0" w:space="0" w:color="auto"/>
          </w:divBdr>
        </w:div>
      </w:divsChild>
    </w:div>
    <w:div w:id="1656564654">
      <w:bodyDiv w:val="1"/>
      <w:marLeft w:val="0"/>
      <w:marRight w:val="0"/>
      <w:marTop w:val="0"/>
      <w:marBottom w:val="0"/>
      <w:divBdr>
        <w:top w:val="none" w:sz="0" w:space="0" w:color="auto"/>
        <w:left w:val="none" w:sz="0" w:space="0" w:color="auto"/>
        <w:bottom w:val="none" w:sz="0" w:space="0" w:color="auto"/>
        <w:right w:val="none" w:sz="0" w:space="0" w:color="auto"/>
      </w:divBdr>
      <w:divsChild>
        <w:div w:id="2107994459">
          <w:marLeft w:val="0"/>
          <w:marRight w:val="0"/>
          <w:marTop w:val="0"/>
          <w:marBottom w:val="0"/>
          <w:divBdr>
            <w:top w:val="none" w:sz="0" w:space="0" w:color="auto"/>
            <w:left w:val="none" w:sz="0" w:space="0" w:color="auto"/>
            <w:bottom w:val="none" w:sz="0" w:space="0" w:color="auto"/>
            <w:right w:val="none" w:sz="0" w:space="0" w:color="auto"/>
          </w:divBdr>
        </w:div>
      </w:divsChild>
    </w:div>
    <w:div w:id="1710567166">
      <w:bodyDiv w:val="1"/>
      <w:marLeft w:val="0"/>
      <w:marRight w:val="0"/>
      <w:marTop w:val="0"/>
      <w:marBottom w:val="0"/>
      <w:divBdr>
        <w:top w:val="none" w:sz="0" w:space="0" w:color="auto"/>
        <w:left w:val="none" w:sz="0" w:space="0" w:color="auto"/>
        <w:bottom w:val="none" w:sz="0" w:space="0" w:color="auto"/>
        <w:right w:val="none" w:sz="0" w:space="0" w:color="auto"/>
      </w:divBdr>
    </w:div>
    <w:div w:id="1730180385">
      <w:bodyDiv w:val="1"/>
      <w:marLeft w:val="0"/>
      <w:marRight w:val="0"/>
      <w:marTop w:val="0"/>
      <w:marBottom w:val="0"/>
      <w:divBdr>
        <w:top w:val="none" w:sz="0" w:space="0" w:color="auto"/>
        <w:left w:val="none" w:sz="0" w:space="0" w:color="auto"/>
        <w:bottom w:val="none" w:sz="0" w:space="0" w:color="auto"/>
        <w:right w:val="none" w:sz="0" w:space="0" w:color="auto"/>
      </w:divBdr>
    </w:div>
    <w:div w:id="1774781533">
      <w:bodyDiv w:val="1"/>
      <w:marLeft w:val="0"/>
      <w:marRight w:val="0"/>
      <w:marTop w:val="0"/>
      <w:marBottom w:val="0"/>
      <w:divBdr>
        <w:top w:val="none" w:sz="0" w:space="0" w:color="auto"/>
        <w:left w:val="none" w:sz="0" w:space="0" w:color="auto"/>
        <w:bottom w:val="none" w:sz="0" w:space="0" w:color="auto"/>
        <w:right w:val="none" w:sz="0" w:space="0" w:color="auto"/>
      </w:divBdr>
    </w:div>
    <w:div w:id="1783649026">
      <w:bodyDiv w:val="1"/>
      <w:marLeft w:val="0"/>
      <w:marRight w:val="0"/>
      <w:marTop w:val="0"/>
      <w:marBottom w:val="0"/>
      <w:divBdr>
        <w:top w:val="none" w:sz="0" w:space="0" w:color="auto"/>
        <w:left w:val="none" w:sz="0" w:space="0" w:color="auto"/>
        <w:bottom w:val="none" w:sz="0" w:space="0" w:color="auto"/>
        <w:right w:val="none" w:sz="0" w:space="0" w:color="auto"/>
      </w:divBdr>
    </w:div>
    <w:div w:id="1849561291">
      <w:bodyDiv w:val="1"/>
      <w:marLeft w:val="0"/>
      <w:marRight w:val="0"/>
      <w:marTop w:val="0"/>
      <w:marBottom w:val="0"/>
      <w:divBdr>
        <w:top w:val="none" w:sz="0" w:space="0" w:color="auto"/>
        <w:left w:val="none" w:sz="0" w:space="0" w:color="auto"/>
        <w:bottom w:val="none" w:sz="0" w:space="0" w:color="auto"/>
        <w:right w:val="none" w:sz="0" w:space="0" w:color="auto"/>
      </w:divBdr>
    </w:div>
    <w:div w:id="1865947160">
      <w:bodyDiv w:val="1"/>
      <w:marLeft w:val="0"/>
      <w:marRight w:val="0"/>
      <w:marTop w:val="0"/>
      <w:marBottom w:val="0"/>
      <w:divBdr>
        <w:top w:val="none" w:sz="0" w:space="0" w:color="auto"/>
        <w:left w:val="none" w:sz="0" w:space="0" w:color="auto"/>
        <w:bottom w:val="none" w:sz="0" w:space="0" w:color="auto"/>
        <w:right w:val="none" w:sz="0" w:space="0" w:color="auto"/>
      </w:divBdr>
    </w:div>
    <w:div w:id="1875190025">
      <w:bodyDiv w:val="1"/>
      <w:marLeft w:val="0"/>
      <w:marRight w:val="0"/>
      <w:marTop w:val="0"/>
      <w:marBottom w:val="0"/>
      <w:divBdr>
        <w:top w:val="none" w:sz="0" w:space="0" w:color="auto"/>
        <w:left w:val="none" w:sz="0" w:space="0" w:color="auto"/>
        <w:bottom w:val="none" w:sz="0" w:space="0" w:color="auto"/>
        <w:right w:val="none" w:sz="0" w:space="0" w:color="auto"/>
      </w:divBdr>
    </w:div>
    <w:div w:id="1898979657">
      <w:bodyDiv w:val="1"/>
      <w:marLeft w:val="0"/>
      <w:marRight w:val="0"/>
      <w:marTop w:val="0"/>
      <w:marBottom w:val="0"/>
      <w:divBdr>
        <w:top w:val="none" w:sz="0" w:space="0" w:color="auto"/>
        <w:left w:val="none" w:sz="0" w:space="0" w:color="auto"/>
        <w:bottom w:val="none" w:sz="0" w:space="0" w:color="auto"/>
        <w:right w:val="none" w:sz="0" w:space="0" w:color="auto"/>
      </w:divBdr>
    </w:div>
    <w:div w:id="1902251176">
      <w:bodyDiv w:val="1"/>
      <w:marLeft w:val="0"/>
      <w:marRight w:val="0"/>
      <w:marTop w:val="0"/>
      <w:marBottom w:val="0"/>
      <w:divBdr>
        <w:top w:val="none" w:sz="0" w:space="0" w:color="auto"/>
        <w:left w:val="none" w:sz="0" w:space="0" w:color="auto"/>
        <w:bottom w:val="none" w:sz="0" w:space="0" w:color="auto"/>
        <w:right w:val="none" w:sz="0" w:space="0" w:color="auto"/>
      </w:divBdr>
    </w:div>
    <w:div w:id="1923685107">
      <w:bodyDiv w:val="1"/>
      <w:marLeft w:val="0"/>
      <w:marRight w:val="0"/>
      <w:marTop w:val="0"/>
      <w:marBottom w:val="0"/>
      <w:divBdr>
        <w:top w:val="none" w:sz="0" w:space="0" w:color="auto"/>
        <w:left w:val="none" w:sz="0" w:space="0" w:color="auto"/>
        <w:bottom w:val="none" w:sz="0" w:space="0" w:color="auto"/>
        <w:right w:val="none" w:sz="0" w:space="0" w:color="auto"/>
      </w:divBdr>
    </w:div>
    <w:div w:id="1989632344">
      <w:bodyDiv w:val="1"/>
      <w:marLeft w:val="0"/>
      <w:marRight w:val="0"/>
      <w:marTop w:val="0"/>
      <w:marBottom w:val="0"/>
      <w:divBdr>
        <w:top w:val="none" w:sz="0" w:space="0" w:color="auto"/>
        <w:left w:val="none" w:sz="0" w:space="0" w:color="auto"/>
        <w:bottom w:val="none" w:sz="0" w:space="0" w:color="auto"/>
        <w:right w:val="none" w:sz="0" w:space="0" w:color="auto"/>
      </w:divBdr>
      <w:divsChild>
        <w:div w:id="346248268">
          <w:marLeft w:val="360"/>
          <w:marRight w:val="0"/>
          <w:marTop w:val="0"/>
          <w:marBottom w:val="72"/>
          <w:divBdr>
            <w:top w:val="none" w:sz="0" w:space="0" w:color="auto"/>
            <w:left w:val="none" w:sz="0" w:space="0" w:color="auto"/>
            <w:bottom w:val="none" w:sz="0" w:space="0" w:color="auto"/>
            <w:right w:val="none" w:sz="0" w:space="0" w:color="auto"/>
          </w:divBdr>
        </w:div>
        <w:div w:id="1510019485">
          <w:marLeft w:val="360"/>
          <w:marRight w:val="0"/>
          <w:marTop w:val="0"/>
          <w:marBottom w:val="72"/>
          <w:divBdr>
            <w:top w:val="none" w:sz="0" w:space="0" w:color="auto"/>
            <w:left w:val="none" w:sz="0" w:space="0" w:color="auto"/>
            <w:bottom w:val="none" w:sz="0" w:space="0" w:color="auto"/>
            <w:right w:val="none" w:sz="0" w:space="0" w:color="auto"/>
          </w:divBdr>
        </w:div>
        <w:div w:id="2034989990">
          <w:marLeft w:val="360"/>
          <w:marRight w:val="0"/>
          <w:marTop w:val="0"/>
          <w:marBottom w:val="72"/>
          <w:divBdr>
            <w:top w:val="none" w:sz="0" w:space="0" w:color="auto"/>
            <w:left w:val="none" w:sz="0" w:space="0" w:color="auto"/>
            <w:bottom w:val="none" w:sz="0" w:space="0" w:color="auto"/>
            <w:right w:val="none" w:sz="0" w:space="0" w:color="auto"/>
          </w:divBdr>
        </w:div>
        <w:div w:id="645015217">
          <w:marLeft w:val="360"/>
          <w:marRight w:val="0"/>
          <w:marTop w:val="0"/>
          <w:marBottom w:val="72"/>
          <w:divBdr>
            <w:top w:val="none" w:sz="0" w:space="0" w:color="auto"/>
            <w:left w:val="none" w:sz="0" w:space="0" w:color="auto"/>
            <w:bottom w:val="none" w:sz="0" w:space="0" w:color="auto"/>
            <w:right w:val="none" w:sz="0" w:space="0" w:color="auto"/>
          </w:divBdr>
        </w:div>
      </w:divsChild>
    </w:div>
    <w:div w:id="1999726151">
      <w:bodyDiv w:val="1"/>
      <w:marLeft w:val="0"/>
      <w:marRight w:val="0"/>
      <w:marTop w:val="0"/>
      <w:marBottom w:val="0"/>
      <w:divBdr>
        <w:top w:val="none" w:sz="0" w:space="0" w:color="auto"/>
        <w:left w:val="none" w:sz="0" w:space="0" w:color="auto"/>
        <w:bottom w:val="none" w:sz="0" w:space="0" w:color="auto"/>
        <w:right w:val="none" w:sz="0" w:space="0" w:color="auto"/>
      </w:divBdr>
    </w:div>
    <w:div w:id="2029333812">
      <w:bodyDiv w:val="1"/>
      <w:marLeft w:val="0"/>
      <w:marRight w:val="0"/>
      <w:marTop w:val="0"/>
      <w:marBottom w:val="0"/>
      <w:divBdr>
        <w:top w:val="none" w:sz="0" w:space="0" w:color="auto"/>
        <w:left w:val="none" w:sz="0" w:space="0" w:color="auto"/>
        <w:bottom w:val="none" w:sz="0" w:space="0" w:color="auto"/>
        <w:right w:val="none" w:sz="0" w:space="0" w:color="auto"/>
      </w:divBdr>
    </w:div>
    <w:div w:id="2048333179">
      <w:bodyDiv w:val="1"/>
      <w:marLeft w:val="0"/>
      <w:marRight w:val="0"/>
      <w:marTop w:val="0"/>
      <w:marBottom w:val="0"/>
      <w:divBdr>
        <w:top w:val="none" w:sz="0" w:space="0" w:color="auto"/>
        <w:left w:val="none" w:sz="0" w:space="0" w:color="auto"/>
        <w:bottom w:val="none" w:sz="0" w:space="0" w:color="auto"/>
        <w:right w:val="none" w:sz="0" w:space="0" w:color="auto"/>
      </w:divBdr>
    </w:div>
    <w:div w:id="2051879261">
      <w:bodyDiv w:val="1"/>
      <w:marLeft w:val="0"/>
      <w:marRight w:val="0"/>
      <w:marTop w:val="0"/>
      <w:marBottom w:val="0"/>
      <w:divBdr>
        <w:top w:val="none" w:sz="0" w:space="0" w:color="auto"/>
        <w:left w:val="none" w:sz="0" w:space="0" w:color="auto"/>
        <w:bottom w:val="none" w:sz="0" w:space="0" w:color="auto"/>
        <w:right w:val="none" w:sz="0" w:space="0" w:color="auto"/>
      </w:divBdr>
      <w:divsChild>
        <w:div w:id="2111898067">
          <w:marLeft w:val="0"/>
          <w:marRight w:val="0"/>
          <w:marTop w:val="0"/>
          <w:marBottom w:val="0"/>
          <w:divBdr>
            <w:top w:val="none" w:sz="0" w:space="0" w:color="auto"/>
            <w:left w:val="none" w:sz="0" w:space="0" w:color="auto"/>
            <w:bottom w:val="none" w:sz="0" w:space="0" w:color="auto"/>
            <w:right w:val="none" w:sz="0" w:space="0" w:color="auto"/>
          </w:divBdr>
        </w:div>
      </w:divsChild>
    </w:div>
    <w:div w:id="2052344194">
      <w:bodyDiv w:val="1"/>
      <w:marLeft w:val="0"/>
      <w:marRight w:val="0"/>
      <w:marTop w:val="0"/>
      <w:marBottom w:val="0"/>
      <w:divBdr>
        <w:top w:val="none" w:sz="0" w:space="0" w:color="auto"/>
        <w:left w:val="none" w:sz="0" w:space="0" w:color="auto"/>
        <w:bottom w:val="none" w:sz="0" w:space="0" w:color="auto"/>
        <w:right w:val="none" w:sz="0" w:space="0" w:color="auto"/>
      </w:divBdr>
    </w:div>
    <w:div w:id="2067490645">
      <w:bodyDiv w:val="1"/>
      <w:marLeft w:val="0"/>
      <w:marRight w:val="0"/>
      <w:marTop w:val="0"/>
      <w:marBottom w:val="0"/>
      <w:divBdr>
        <w:top w:val="none" w:sz="0" w:space="0" w:color="auto"/>
        <w:left w:val="none" w:sz="0" w:space="0" w:color="auto"/>
        <w:bottom w:val="none" w:sz="0" w:space="0" w:color="auto"/>
        <w:right w:val="none" w:sz="0" w:space="0" w:color="auto"/>
      </w:divBdr>
    </w:div>
    <w:div w:id="2067755020">
      <w:bodyDiv w:val="1"/>
      <w:marLeft w:val="0"/>
      <w:marRight w:val="0"/>
      <w:marTop w:val="0"/>
      <w:marBottom w:val="0"/>
      <w:divBdr>
        <w:top w:val="none" w:sz="0" w:space="0" w:color="auto"/>
        <w:left w:val="none" w:sz="0" w:space="0" w:color="auto"/>
        <w:bottom w:val="none" w:sz="0" w:space="0" w:color="auto"/>
        <w:right w:val="none" w:sz="0" w:space="0" w:color="auto"/>
      </w:divBdr>
      <w:divsChild>
        <w:div w:id="1860120332">
          <w:marLeft w:val="461"/>
          <w:marRight w:val="0"/>
          <w:marTop w:val="0"/>
          <w:marBottom w:val="0"/>
          <w:divBdr>
            <w:top w:val="none" w:sz="0" w:space="0" w:color="auto"/>
            <w:left w:val="none" w:sz="0" w:space="0" w:color="auto"/>
            <w:bottom w:val="none" w:sz="0" w:space="0" w:color="auto"/>
            <w:right w:val="none" w:sz="0" w:space="0" w:color="auto"/>
          </w:divBdr>
        </w:div>
      </w:divsChild>
    </w:div>
    <w:div w:id="2115132996">
      <w:bodyDiv w:val="1"/>
      <w:marLeft w:val="0"/>
      <w:marRight w:val="0"/>
      <w:marTop w:val="0"/>
      <w:marBottom w:val="0"/>
      <w:divBdr>
        <w:top w:val="none" w:sz="0" w:space="0" w:color="auto"/>
        <w:left w:val="none" w:sz="0" w:space="0" w:color="auto"/>
        <w:bottom w:val="none" w:sz="0" w:space="0" w:color="auto"/>
        <w:right w:val="none" w:sz="0" w:space="0" w:color="auto"/>
      </w:divBdr>
    </w:div>
    <w:div w:id="213162591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34" Type="http://schemas.openxmlformats.org/officeDocument/2006/relationships/image" Target="media/image18.png"/><Relationship Id="rId42" Type="http://schemas.openxmlformats.org/officeDocument/2006/relationships/chart" Target="charts/chart2.xml"/><Relationship Id="rId47" Type="http://schemas.openxmlformats.org/officeDocument/2006/relationships/image" Target="media/image22.png"/><Relationship Id="rId50" Type="http://schemas.openxmlformats.org/officeDocument/2006/relationships/chart" Target="charts/chart5.xml"/><Relationship Id="rId55" Type="http://schemas.openxmlformats.org/officeDocument/2006/relationships/chart" Target="charts/chart7.xml"/><Relationship Id="rId63" Type="http://schemas.openxmlformats.org/officeDocument/2006/relationships/chart" Target="charts/chart11.xml"/><Relationship Id="rId68" Type="http://schemas.openxmlformats.org/officeDocument/2006/relationships/hyperlink" Target="http://tel" TargetMode="External"/><Relationship Id="rId7" Type="http://schemas.openxmlformats.org/officeDocument/2006/relationships/styles" Target="styles.xml"/><Relationship Id="rId71"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5.png"/><Relationship Id="rId11" Type="http://schemas.openxmlformats.org/officeDocument/2006/relationships/endnotes" Target="endnotes.xml"/><Relationship Id="rId24" Type="http://schemas.openxmlformats.org/officeDocument/2006/relationships/image" Target="media/image11.png"/><Relationship Id="rId37" Type="http://schemas.openxmlformats.org/officeDocument/2006/relationships/image" Target="media/image21.png"/><Relationship Id="rId40" Type="http://schemas.openxmlformats.org/officeDocument/2006/relationships/hyperlink" Target="https://siipo.dnp.gov.co/inicio" TargetMode="External"/><Relationship Id="rId53" Type="http://schemas.openxmlformats.org/officeDocument/2006/relationships/chart" Target="charts/chart6.xml"/><Relationship Id="rId58" Type="http://schemas.openxmlformats.org/officeDocument/2006/relationships/chart" Target="charts/chart10.xml"/><Relationship Id="rId66" Type="http://schemas.openxmlformats.org/officeDocument/2006/relationships/hyperlink" Target="https://www.procuraduria.gov.co/portal/index.jsp?option=co.gov.pgn.portal.frontend.component.pagefactory.DenunciaImplAcuerdoPazComponentPageFactory" TargetMode="External"/><Relationship Id="rId74" Type="http://schemas.openxmlformats.org/officeDocument/2006/relationships/theme" Target="theme/theme1.xml"/><Relationship Id="rId5" Type="http://schemas.openxmlformats.org/officeDocument/2006/relationships/customXml" Target="../customXml/item5.xml"/><Relationship Id="rId61" Type="http://schemas.openxmlformats.org/officeDocument/2006/relationships/image" Target="media/image26.png"/><Relationship Id="rId95" Type="http://schemas.microsoft.com/office/2018/08/relationships/commentsExtensible" Target="commentsExtensible.xml"/><Relationship Id="rId19" Type="http://schemas.openxmlformats.org/officeDocument/2006/relationships/image" Target="media/image8.png"/><Relationship Id="rId14" Type="http://schemas.openxmlformats.org/officeDocument/2006/relationships/image" Target="media/image3.png"/><Relationship Id="rId27" Type="http://schemas.openxmlformats.org/officeDocument/2006/relationships/image" Target="media/image13.png"/><Relationship Id="rId35" Type="http://schemas.openxmlformats.org/officeDocument/2006/relationships/image" Target="media/image19.png"/><Relationship Id="rId43" Type="http://schemas.openxmlformats.org/officeDocument/2006/relationships/hyperlink" Target="https://sisconpes.dnp.gov.co/sisconpesweb/" TargetMode="External"/><Relationship Id="rId48" Type="http://schemas.openxmlformats.org/officeDocument/2006/relationships/chart" Target="charts/chart3.xml"/><Relationship Id="rId56" Type="http://schemas.openxmlformats.org/officeDocument/2006/relationships/chart" Target="charts/chart8.xml"/><Relationship Id="rId64" Type="http://schemas.openxmlformats.org/officeDocument/2006/relationships/hyperlink" Target="mailto:cgr@contraloria.gov.co?subject=Solicitudes%20Generales" TargetMode="External"/><Relationship Id="rId69" Type="http://schemas.openxmlformats.org/officeDocument/2006/relationships/hyperlink" Target="mailto:Atencion@reincorporacion.gov.co" TargetMode="External"/><Relationship Id="rId8" Type="http://schemas.openxmlformats.org/officeDocument/2006/relationships/settings" Target="settings.xml"/><Relationship Id="rId51" Type="http://schemas.openxmlformats.org/officeDocument/2006/relationships/image" Target="media/image23.png"/><Relationship Id="rId72"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image" Target="media/image1.jpg"/><Relationship Id="rId17" Type="http://schemas.openxmlformats.org/officeDocument/2006/relationships/image" Target="media/image6.png"/><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16.png"/><Relationship Id="rId59" Type="http://schemas.openxmlformats.org/officeDocument/2006/relationships/image" Target="media/image24.png"/><Relationship Id="rId67" Type="http://schemas.openxmlformats.org/officeDocument/2006/relationships/hyperlink" Target="mailto:quejas@procuraduria.gov.co" TargetMode="External"/><Relationship Id="rId41" Type="http://schemas.openxmlformats.org/officeDocument/2006/relationships/chart" Target="charts/chart1.xml"/><Relationship Id="rId54" Type="http://schemas.openxmlformats.org/officeDocument/2006/relationships/hyperlink" Target="https://dapre.presidencia.gov.co/dapre/planeacion/planeacion-estrategica-sectorial-2019-2022" TargetMode="External"/><Relationship Id="rId62" Type="http://schemas.openxmlformats.org/officeDocument/2006/relationships/image" Target="media/image27.emf"/><Relationship Id="rId7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wmf"/><Relationship Id="rId23" Type="http://schemas.openxmlformats.org/officeDocument/2006/relationships/image" Target="media/image10.png"/><Relationship Id="rId28" Type="http://schemas.openxmlformats.org/officeDocument/2006/relationships/image" Target="media/image14.png"/><Relationship Id="rId36" Type="http://schemas.openxmlformats.org/officeDocument/2006/relationships/image" Target="media/image20.png"/><Relationship Id="rId49" Type="http://schemas.openxmlformats.org/officeDocument/2006/relationships/chart" Target="charts/chart4.xml"/><Relationship Id="rId57" Type="http://schemas.openxmlformats.org/officeDocument/2006/relationships/chart" Target="charts/chart9.xml"/><Relationship Id="rId10" Type="http://schemas.openxmlformats.org/officeDocument/2006/relationships/footnotes" Target="footnotes.xml"/><Relationship Id="rId44" Type="http://schemas.microsoft.com/office/2014/relationships/chartEx" Target="charts/chartEx1.xml"/><Relationship Id="rId52" Type="http://schemas.openxmlformats.org/officeDocument/2006/relationships/hyperlink" Target="https://sinergiapp.dnp.gov.co/" TargetMode="External"/><Relationship Id="rId60" Type="http://schemas.openxmlformats.org/officeDocument/2006/relationships/image" Target="media/image25.png"/><Relationship Id="rId65" Type="http://schemas.openxmlformats.org/officeDocument/2006/relationships/hyperlink" Target="http://www.contraloria.gov.co/web/guest/atencion-al-ciudadano/denuncias-y-otras-solicitudes-pqrd" TargetMode="External"/><Relationship Id="rId73"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39" Type="http://schemas.openxmlformats.org/officeDocument/2006/relationships/image" Target="media/image17.emf"/></Relationships>
</file>

<file path=word/charts/_rels/chart1.xml.rels><?xml version="1.0" encoding="UTF-8" standalone="yes"?>
<Relationships xmlns="http://schemas.openxmlformats.org/package/2006/relationships"><Relationship Id="rId3" Type="http://schemas.openxmlformats.org/officeDocument/2006/relationships/oleObject" Target="file:///\\acr.int\data\PLANEACION\Planes\Planeacion_2021\SeguimientoTrimestral\T3\CalculosIndicadoresAnalisis_3T.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Libro2" TargetMode="External"/><Relationship Id="rId2" Type="http://schemas.microsoft.com/office/2011/relationships/chartColorStyle" Target="colors11.xml"/><Relationship Id="rId1" Type="http://schemas.microsoft.com/office/2011/relationships/chartStyle" Target="style11.xml"/></Relationships>
</file>

<file path=word/charts/_rels/chart11.xml.rels><?xml version="1.0" encoding="UTF-8" standalone="yes"?>
<Relationships xmlns="http://schemas.openxmlformats.org/package/2006/relationships"><Relationship Id="rId3" Type="http://schemas.openxmlformats.org/officeDocument/2006/relationships/oleObject" Target="file:///\\acr.int\DATA\PLANEACION\Planes\Planeacion_2021\SeguimientoTrimestral\T3\CalculosIndicadoresAnalisis_3T.xlsx" TargetMode="External"/><Relationship Id="rId2" Type="http://schemas.microsoft.com/office/2011/relationships/chartColorStyle" Target="colors12.xml"/><Relationship Id="rId1" Type="http://schemas.microsoft.com/office/2011/relationships/chartStyle" Target="style12.xml"/></Relationships>
</file>

<file path=word/charts/_rels/chart2.xml.rels><?xml version="1.0" encoding="UTF-8" standalone="yes"?>
<Relationships xmlns="http://schemas.openxmlformats.org/package/2006/relationships"><Relationship Id="rId3" Type="http://schemas.openxmlformats.org/officeDocument/2006/relationships/oleObject" Target="file:///\\acr.int\data\PLANEACION\Planes\Planeacion_2021\SeguimientoTrimestral\T3\CalculosIndicadoresAnalisis_3T.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acr.int\data\PLANEACION\Planes\Planeacion_2021\SeguimientoTrimestral\T3\CalculosIndicadoresAnalisis_3T.xlsx" TargetMode="External"/><Relationship Id="rId2" Type="http://schemas.microsoft.com/office/2011/relationships/chartColorStyle" Target="colors4.xml"/><Relationship Id="rId1" Type="http://schemas.microsoft.com/office/2011/relationships/chartStyle" Target="style4.xml"/></Relationships>
</file>

<file path=word/charts/_rels/chart4.xml.rels><?xml version="1.0" encoding="UTF-8" standalone="yes"?>
<Relationships xmlns="http://schemas.openxmlformats.org/package/2006/relationships"><Relationship Id="rId3" Type="http://schemas.openxmlformats.org/officeDocument/2006/relationships/oleObject" Target="file:///\\acr.int\data\PLANEACION\Planes\Planeacion_2021\SeguimientoTrimestral\T3\CalculosIndicadoresAnalisis_3T.xlsx" TargetMode="External"/><Relationship Id="rId2" Type="http://schemas.microsoft.com/office/2011/relationships/chartColorStyle" Target="colors5.xml"/><Relationship Id="rId1" Type="http://schemas.microsoft.com/office/2011/relationships/chartStyle" Target="style5.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vanessabonilla\Documents\SEGUIMIENTO%20Planeaci&#243;n%20Institucional\2021\3%20Trimestre\CalculosIndicadoresAnalisis_3T.xlsx" TargetMode="External"/><Relationship Id="rId2" Type="http://schemas.microsoft.com/office/2011/relationships/chartColorStyle" Target="colors6.xml"/><Relationship Id="rId1" Type="http://schemas.microsoft.com/office/2011/relationships/chartStyle" Target="style6.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gladysvelasquez\Documents\ARN%202021\seguimiento%20gestion\Tercer%20trimestre\CalculosIndicadoresAnalisis_3T.xlsx" TargetMode="External"/><Relationship Id="rId2" Type="http://schemas.microsoft.com/office/2011/relationships/chartColorStyle" Target="colors7.xml"/><Relationship Id="rId1" Type="http://schemas.microsoft.com/office/2011/relationships/chartStyle" Target="style7.xml"/></Relationships>
</file>

<file path=word/charts/_rels/chart7.xml.rels><?xml version="1.0" encoding="UTF-8" standalone="yes"?>
<Relationships xmlns="http://schemas.openxmlformats.org/package/2006/relationships"><Relationship Id="rId3" Type="http://schemas.openxmlformats.org/officeDocument/2006/relationships/oleObject" Target="Libro2" TargetMode="External"/><Relationship Id="rId2" Type="http://schemas.microsoft.com/office/2011/relationships/chartColorStyle" Target="colors8.xml"/><Relationship Id="rId1" Type="http://schemas.microsoft.com/office/2011/relationships/chartStyle" Target="style8.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9.xml"/><Relationship Id="rId1" Type="http://schemas.microsoft.com/office/2011/relationships/chartStyle" Target="style9.xml"/></Relationships>
</file>

<file path=word/charts/_rels/chart9.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10.xml"/><Relationship Id="rId1" Type="http://schemas.microsoft.com/office/2011/relationships/chartStyle" Target="style10.xml"/></Relationships>
</file>

<file path=word/charts/_rels/chartEx1.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oleObject" Target="file:///Z:\PLANEACION\Planes\Planeacion_2021\SeguimientoTrimestral\T3\CalculosIndicadoresAnalisis_3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cap="all" spc="150" baseline="0">
                <a:solidFill>
                  <a:schemeClr val="tx1">
                    <a:lumMod val="50000"/>
                    <a:lumOff val="50000"/>
                  </a:schemeClr>
                </a:solidFill>
                <a:latin typeface="+mn-lt"/>
                <a:ea typeface="+mn-ea"/>
                <a:cs typeface="+mn-cs"/>
              </a:defRPr>
            </a:pPr>
            <a:r>
              <a:rPr lang="es-CO" sz="1100"/>
              <a:t>AVANCE PLAN DE ACCIÓN</a:t>
            </a:r>
          </a:p>
          <a:p>
            <a:pPr>
              <a:defRPr sz="1100"/>
            </a:pPr>
            <a:r>
              <a:rPr lang="es-CO" sz="1100"/>
              <a:t>CONPES</a:t>
            </a:r>
            <a:r>
              <a:rPr lang="es-CO" sz="1100" baseline="0"/>
              <a:t> 3931</a:t>
            </a:r>
            <a:endParaRPr lang="es-CO" sz="1100"/>
          </a:p>
        </c:rich>
      </c:tx>
      <c:overlay val="0"/>
      <c:spPr>
        <a:noFill/>
        <a:ln>
          <a:noFill/>
        </a:ln>
        <a:effectLst/>
      </c:spPr>
      <c:txPr>
        <a:bodyPr rot="0" spcFirstLastPara="1" vertOverflow="ellipsis" vert="horz" wrap="square" anchor="ctr" anchorCtr="1"/>
        <a:lstStyle/>
        <a:p>
          <a:pPr>
            <a:defRPr sz="1100" b="1" i="0" u="none" strike="noStrike" kern="1200" cap="all" spc="150" baseline="0">
              <a:solidFill>
                <a:schemeClr val="tx1">
                  <a:lumMod val="50000"/>
                  <a:lumOff val="50000"/>
                </a:schemeClr>
              </a:solidFill>
              <a:latin typeface="+mn-lt"/>
              <a:ea typeface="+mn-ea"/>
              <a:cs typeface="+mn-cs"/>
            </a:defRPr>
          </a:pPr>
          <a:endParaRPr lang="es-CO"/>
        </a:p>
      </c:txPr>
    </c:title>
    <c:autoTitleDeleted val="0"/>
    <c:plotArea>
      <c:layout>
        <c:manualLayout>
          <c:layoutTarget val="inner"/>
          <c:xMode val="edge"/>
          <c:yMode val="edge"/>
          <c:x val="2.3404646359991555E-2"/>
          <c:y val="0.24592656918907602"/>
          <c:w val="0.94687365532258849"/>
          <c:h val="0.55099200804218773"/>
        </c:manualLayout>
      </c:layout>
      <c:barChart>
        <c:barDir val="col"/>
        <c:grouping val="clustered"/>
        <c:varyColors val="0"/>
        <c:ser>
          <c:idx val="0"/>
          <c:order val="0"/>
          <c:tx>
            <c:strRef>
              <c:f>GraficosCONPES!$C$2</c:f>
              <c:strCache>
                <c:ptCount val="1"/>
                <c:pt idx="0">
                  <c:v># Acciones</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GraficosCONPES!$B$3:$B$6</c:f>
              <c:strCache>
                <c:ptCount val="4"/>
                <c:pt idx="0">
                  <c:v>O1</c:v>
                </c:pt>
                <c:pt idx="1">
                  <c:v>O2</c:v>
                </c:pt>
                <c:pt idx="2">
                  <c:v>O3</c:v>
                </c:pt>
                <c:pt idx="3">
                  <c:v>O4</c:v>
                </c:pt>
              </c:strCache>
            </c:strRef>
          </c:cat>
          <c:val>
            <c:numRef>
              <c:f>GraficosCONPES!$C$3:$C$6</c:f>
              <c:numCache>
                <c:formatCode>General</c:formatCode>
                <c:ptCount val="4"/>
                <c:pt idx="0">
                  <c:v>7</c:v>
                </c:pt>
                <c:pt idx="1">
                  <c:v>8</c:v>
                </c:pt>
                <c:pt idx="2">
                  <c:v>11</c:v>
                </c:pt>
                <c:pt idx="3">
                  <c:v>20</c:v>
                </c:pt>
              </c:numCache>
            </c:numRef>
          </c:val>
          <c:extLst>
            <c:ext xmlns:c16="http://schemas.microsoft.com/office/drawing/2014/chart" uri="{C3380CC4-5D6E-409C-BE32-E72D297353CC}">
              <c16:uniqueId val="{00000000-41E6-44B9-9BFD-7AB56BF71F0B}"/>
            </c:ext>
          </c:extLst>
        </c:ser>
        <c:ser>
          <c:idx val="1"/>
          <c:order val="1"/>
          <c:tx>
            <c:strRef>
              <c:f>GraficosCONPES!$D$2</c:f>
              <c:strCache>
                <c:ptCount val="1"/>
                <c:pt idx="0">
                  <c:v># Acciones por meta planeada</c:v>
                </c:pt>
              </c:strCache>
            </c:strRef>
          </c:tx>
          <c:spPr>
            <a:pattFill prst="narHorz">
              <a:fgClr>
                <a:schemeClr val="accent2"/>
              </a:fgClr>
              <a:bgClr>
                <a:schemeClr val="accent2">
                  <a:lumMod val="20000"/>
                  <a:lumOff val="80000"/>
                </a:schemeClr>
              </a:bgClr>
            </a:pattFill>
            <a:ln>
              <a:noFill/>
            </a:ln>
            <a:effectLst>
              <a:innerShdw blurRad="114300">
                <a:schemeClr val="accent2"/>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GraficosCONPES!$B$3:$B$6</c:f>
              <c:strCache>
                <c:ptCount val="4"/>
                <c:pt idx="0">
                  <c:v>O1</c:v>
                </c:pt>
                <c:pt idx="1">
                  <c:v>O2</c:v>
                </c:pt>
                <c:pt idx="2">
                  <c:v>O3</c:v>
                </c:pt>
                <c:pt idx="3">
                  <c:v>O4</c:v>
                </c:pt>
              </c:strCache>
            </c:strRef>
          </c:cat>
          <c:val>
            <c:numRef>
              <c:f>GraficosCONPES!$D$3:$D$6</c:f>
              <c:numCache>
                <c:formatCode>General</c:formatCode>
                <c:ptCount val="4"/>
                <c:pt idx="0">
                  <c:v>6</c:v>
                </c:pt>
                <c:pt idx="1">
                  <c:v>1</c:v>
                </c:pt>
                <c:pt idx="2">
                  <c:v>4</c:v>
                </c:pt>
                <c:pt idx="3">
                  <c:v>16</c:v>
                </c:pt>
              </c:numCache>
            </c:numRef>
          </c:val>
          <c:extLst>
            <c:ext xmlns:c16="http://schemas.microsoft.com/office/drawing/2014/chart" uri="{C3380CC4-5D6E-409C-BE32-E72D297353CC}">
              <c16:uniqueId val="{00000001-41E6-44B9-9BFD-7AB56BF71F0B}"/>
            </c:ext>
          </c:extLst>
        </c:ser>
        <c:dLbls>
          <c:showLegendKey val="0"/>
          <c:showVal val="0"/>
          <c:showCatName val="0"/>
          <c:showSerName val="0"/>
          <c:showPercent val="0"/>
          <c:showBubbleSize val="0"/>
        </c:dLbls>
        <c:gapWidth val="164"/>
        <c:overlap val="-22"/>
        <c:axId val="1521764319"/>
        <c:axId val="1364815279"/>
      </c:barChart>
      <c:catAx>
        <c:axId val="1521764319"/>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364815279"/>
        <c:crosses val="autoZero"/>
        <c:auto val="1"/>
        <c:lblAlgn val="ctr"/>
        <c:lblOffset val="100"/>
        <c:noMultiLvlLbl val="0"/>
      </c:catAx>
      <c:valAx>
        <c:axId val="1364815279"/>
        <c:scaling>
          <c:orientation val="minMax"/>
        </c:scaling>
        <c:delete val="1"/>
        <c:axPos val="l"/>
        <c:numFmt formatCode="General" sourceLinked="1"/>
        <c:majorTickMark val="none"/>
        <c:minorTickMark val="none"/>
        <c:tickLblPos val="nextTo"/>
        <c:crossAx val="1521764319"/>
        <c:crosses val="autoZero"/>
        <c:crossBetween val="between"/>
      </c:valAx>
      <c:spPr>
        <a:noFill/>
        <a:ln>
          <a:noFill/>
        </a:ln>
        <a:effectLst/>
      </c:spPr>
    </c:plotArea>
    <c:legend>
      <c:legendPos val="t"/>
      <c:layout>
        <c:manualLayout>
          <c:xMode val="edge"/>
          <c:yMode val="edge"/>
          <c:x val="7.2624089416552615E-2"/>
          <c:y val="0.89227928005869273"/>
          <c:w val="0.8745535526650553"/>
          <c:h val="7.486942342042395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C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barChart>
        <c:barDir val="col"/>
        <c:grouping val="clustered"/>
        <c:varyColors val="0"/>
        <c:ser>
          <c:idx val="0"/>
          <c:order val="0"/>
          <c:tx>
            <c:strRef>
              <c:f>Hoja1!$C$27</c:f>
              <c:strCache>
                <c:ptCount val="1"/>
                <c:pt idx="0">
                  <c:v>N° Acciones Cerradas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Hoja1!$B$28:$B$32</c:f>
              <c:strCache>
                <c:ptCount val="5"/>
                <c:pt idx="0">
                  <c:v>Implementación</c:v>
                </c:pt>
                <c:pt idx="1">
                  <c:v>Gestión Legal</c:v>
                </c:pt>
                <c:pt idx="2">
                  <c:v>Gestión del Talento Humano</c:v>
                </c:pt>
                <c:pt idx="3">
                  <c:v>Gestión Financiera</c:v>
                </c:pt>
                <c:pt idx="4">
                  <c:v>Gestión de Comunicaciones</c:v>
                </c:pt>
              </c:strCache>
            </c:strRef>
          </c:cat>
          <c:val>
            <c:numRef>
              <c:f>Hoja1!$C$28:$C$32</c:f>
              <c:numCache>
                <c:formatCode>General</c:formatCode>
                <c:ptCount val="5"/>
                <c:pt idx="0">
                  <c:v>3</c:v>
                </c:pt>
                <c:pt idx="1">
                  <c:v>2</c:v>
                </c:pt>
                <c:pt idx="2">
                  <c:v>2</c:v>
                </c:pt>
                <c:pt idx="3">
                  <c:v>2</c:v>
                </c:pt>
                <c:pt idx="4">
                  <c:v>1</c:v>
                </c:pt>
              </c:numCache>
            </c:numRef>
          </c:val>
          <c:extLst>
            <c:ext xmlns:c16="http://schemas.microsoft.com/office/drawing/2014/chart" uri="{C3380CC4-5D6E-409C-BE32-E72D297353CC}">
              <c16:uniqueId val="{00000000-D9C7-4B77-A543-FC9C807DA6A9}"/>
            </c:ext>
          </c:extLst>
        </c:ser>
        <c:dLbls>
          <c:showLegendKey val="0"/>
          <c:showVal val="0"/>
          <c:showCatName val="0"/>
          <c:showSerName val="0"/>
          <c:showPercent val="0"/>
          <c:showBubbleSize val="0"/>
        </c:dLbls>
        <c:gapWidth val="219"/>
        <c:overlap val="-27"/>
        <c:axId val="102582048"/>
        <c:axId val="104613392"/>
      </c:barChart>
      <c:catAx>
        <c:axId val="1025820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04613392"/>
        <c:crosses val="autoZero"/>
        <c:auto val="1"/>
        <c:lblAlgn val="ctr"/>
        <c:lblOffset val="100"/>
        <c:noMultiLvlLbl val="0"/>
      </c:catAx>
      <c:valAx>
        <c:axId val="104613392"/>
        <c:scaling>
          <c:orientation val="minMax"/>
        </c:scaling>
        <c:delete val="1"/>
        <c:axPos val="l"/>
        <c:numFmt formatCode="General" sourceLinked="1"/>
        <c:majorTickMark val="none"/>
        <c:minorTickMark val="none"/>
        <c:tickLblPos val="nextTo"/>
        <c:crossAx val="102582048"/>
        <c:crosses val="autoZero"/>
        <c:crossBetween val="between"/>
      </c:valAx>
      <c:spPr>
        <a:noFill/>
        <a:ln w="25400">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baseline="0">
                <a:solidFill>
                  <a:schemeClr val="tx1">
                    <a:lumMod val="65000"/>
                    <a:lumOff val="35000"/>
                  </a:schemeClr>
                </a:solidFill>
                <a:latin typeface="+mn-lt"/>
                <a:ea typeface="+mn-ea"/>
                <a:cs typeface="+mn-cs"/>
              </a:defRPr>
            </a:pPr>
            <a:r>
              <a:rPr lang="es-ES" sz="1400" b="1" i="0" u="none" strike="noStrike" baseline="0">
                <a:solidFill>
                  <a:sysClr val="windowText" lastClr="000000">
                    <a:lumMod val="65000"/>
                    <a:lumOff val="35000"/>
                  </a:sysClr>
                </a:solidFill>
                <a:latin typeface="Calibri" panose="020F0502020204030204"/>
              </a:rPr>
              <a:t>Satisfacción de Usuarios</a:t>
            </a:r>
          </a:p>
        </c:rich>
      </c:tx>
      <c:overlay val="0"/>
      <c:spPr>
        <a:noFill/>
        <a:ln>
          <a:noFill/>
        </a:ln>
        <a:effectLst/>
      </c:spPr>
      <c:txPr>
        <a:bodyPr rot="0" spcFirstLastPara="1" vertOverflow="ellipsis" vert="horz" wrap="square" anchor="ctr" anchorCtr="1"/>
        <a:lstStyle/>
        <a:p>
          <a:pPr>
            <a:defRPr sz="1400" b="1" i="0" u="none" strike="noStrike" baseline="0">
              <a:solidFill>
                <a:schemeClr val="tx1">
                  <a:lumMod val="65000"/>
                  <a:lumOff val="35000"/>
                </a:schemeClr>
              </a:solidFill>
              <a:latin typeface="+mn-lt"/>
              <a:ea typeface="+mn-ea"/>
              <a:cs typeface="+mn-cs"/>
            </a:defRPr>
          </a:pPr>
          <a:endParaRPr lang="es-CO"/>
        </a:p>
      </c:txPr>
    </c:title>
    <c:autoTitleDeleted val="0"/>
    <c:plotArea>
      <c:layout/>
      <c:barChart>
        <c:barDir val="col"/>
        <c:grouping val="clustered"/>
        <c:varyColors val="0"/>
        <c:ser>
          <c:idx val="0"/>
          <c:order val="0"/>
          <c:spPr>
            <a:solidFill>
              <a:schemeClr val="accent6"/>
            </a:solidFill>
            <a:ln>
              <a:noFill/>
            </a:ln>
            <a:effectLst/>
          </c:spPr>
          <c:invertIfNegative val="0"/>
          <c:dPt>
            <c:idx val="2"/>
            <c:invertIfNegative val="0"/>
            <c:bubble3D val="0"/>
            <c:spPr>
              <a:solidFill>
                <a:srgbClr val="FFC000"/>
              </a:solidFill>
              <a:ln>
                <a:noFill/>
              </a:ln>
              <a:effectLst/>
            </c:spPr>
            <c:extLst>
              <c:ext xmlns:c16="http://schemas.microsoft.com/office/drawing/2014/chart" uri="{C3380CC4-5D6E-409C-BE32-E72D297353CC}">
                <c16:uniqueId val="{00000001-24D5-4A03-9407-69511E1C5165}"/>
              </c:ext>
            </c:extLst>
          </c:dPt>
          <c:dLbls>
            <c:spPr>
              <a:noFill/>
              <a:ln>
                <a:noFill/>
              </a:ln>
              <a:effectLst/>
            </c:spPr>
            <c:txPr>
              <a:bodyPr rot="0" spcFirstLastPara="1" vertOverflow="ellipsis" vert="horz" wrap="square" lIns="38100" tIns="19050" rIns="38100" bIns="19050" anchor="ctr" anchorCtr="1">
                <a:spAutoFit/>
              </a:bodyPr>
              <a:lstStyle/>
              <a:p>
                <a:pPr>
                  <a:defRPr sz="1100" b="1" i="0" u="none" strike="noStrike" baseline="0">
                    <a:solidFill>
                      <a:schemeClr val="tx1">
                        <a:lumMod val="65000"/>
                        <a:lumOff val="3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'GrafQuejas (2)'!$B$23:$D$23</c:f>
              <c:strCache>
                <c:ptCount val="3"/>
                <c:pt idx="0">
                  <c:v>1 Trimestre</c:v>
                </c:pt>
                <c:pt idx="1">
                  <c:v>2 Trimestre</c:v>
                </c:pt>
                <c:pt idx="2">
                  <c:v>3 Trimestre</c:v>
                </c:pt>
              </c:strCache>
            </c:strRef>
          </c:cat>
          <c:val>
            <c:numRef>
              <c:f>'GrafQuejas (2)'!$B$24:$D$24</c:f>
              <c:numCache>
                <c:formatCode>0.00%</c:formatCode>
                <c:ptCount val="3"/>
                <c:pt idx="0">
                  <c:v>0.90090000000000003</c:v>
                </c:pt>
                <c:pt idx="1">
                  <c:v>0.95020000000000004</c:v>
                </c:pt>
                <c:pt idx="2">
                  <c:v>0.85060000000000002</c:v>
                </c:pt>
              </c:numCache>
            </c:numRef>
          </c:val>
          <c:extLst>
            <c:ext xmlns:c16="http://schemas.microsoft.com/office/drawing/2014/chart" uri="{C3380CC4-5D6E-409C-BE32-E72D297353CC}">
              <c16:uniqueId val="{00000002-24D5-4A03-9407-69511E1C5165}"/>
            </c:ext>
          </c:extLst>
        </c:ser>
        <c:dLbls>
          <c:showLegendKey val="0"/>
          <c:showVal val="1"/>
          <c:showCatName val="0"/>
          <c:showSerName val="0"/>
          <c:showPercent val="0"/>
          <c:showBubbleSize val="0"/>
        </c:dLbls>
        <c:gapWidth val="50"/>
        <c:axId val="318839887"/>
        <c:axId val="318699151"/>
      </c:barChart>
      <c:catAx>
        <c:axId val="31883988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baseline="0">
                <a:solidFill>
                  <a:schemeClr val="tx1">
                    <a:lumMod val="65000"/>
                    <a:lumOff val="35000"/>
                  </a:schemeClr>
                </a:solidFill>
                <a:latin typeface="+mn-lt"/>
                <a:ea typeface="+mn-ea"/>
                <a:cs typeface="+mn-cs"/>
              </a:defRPr>
            </a:pPr>
            <a:endParaRPr lang="es-CO"/>
          </a:p>
        </c:txPr>
        <c:crossAx val="318699151"/>
        <c:crosses val="autoZero"/>
        <c:auto val="1"/>
        <c:lblAlgn val="ctr"/>
        <c:lblOffset val="100"/>
        <c:noMultiLvlLbl val="0"/>
      </c:catAx>
      <c:valAx>
        <c:axId val="318699151"/>
        <c:scaling>
          <c:orientation val="minMax"/>
          <c:min val="0.5"/>
        </c:scaling>
        <c:delete val="1"/>
        <c:axPos val="l"/>
        <c:numFmt formatCode="0.00%" sourceLinked="1"/>
        <c:majorTickMark val="none"/>
        <c:minorTickMark val="none"/>
        <c:tickLblPos val="nextTo"/>
        <c:crossAx val="318839887"/>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1" i="0" u="none" strike="noStrike" kern="1200" cap="all" spc="150" baseline="0">
                <a:solidFill>
                  <a:schemeClr val="tx1">
                    <a:lumMod val="50000"/>
                    <a:lumOff val="50000"/>
                  </a:schemeClr>
                </a:solidFill>
                <a:latin typeface="+mn-lt"/>
                <a:ea typeface="+mn-ea"/>
                <a:cs typeface="+mn-cs"/>
              </a:defRPr>
            </a:pPr>
            <a:r>
              <a:rPr lang="es-CO" sz="1050"/>
              <a:t>EJECUCIÓN DE METAS DE PLAN DE ACCIÓN CONPES</a:t>
            </a:r>
            <a:r>
              <a:rPr lang="es-CO" sz="1050" baseline="0"/>
              <a:t> 3931</a:t>
            </a:r>
            <a:endParaRPr lang="es-CO" sz="1050"/>
          </a:p>
        </c:rich>
      </c:tx>
      <c:overlay val="0"/>
      <c:spPr>
        <a:noFill/>
        <a:ln>
          <a:noFill/>
        </a:ln>
        <a:effectLst/>
      </c:spPr>
      <c:txPr>
        <a:bodyPr rot="0" spcFirstLastPara="1" vertOverflow="ellipsis" vert="horz" wrap="square" anchor="ctr" anchorCtr="1"/>
        <a:lstStyle/>
        <a:p>
          <a:pPr>
            <a:defRPr sz="1050" b="1" i="0" u="none" strike="noStrike" kern="1200" cap="all" spc="150" baseline="0">
              <a:solidFill>
                <a:schemeClr val="tx1">
                  <a:lumMod val="50000"/>
                  <a:lumOff val="50000"/>
                </a:schemeClr>
              </a:solidFill>
              <a:latin typeface="+mn-lt"/>
              <a:ea typeface="+mn-ea"/>
              <a:cs typeface="+mn-cs"/>
            </a:defRPr>
          </a:pPr>
          <a:endParaRPr lang="es-CO"/>
        </a:p>
      </c:txPr>
    </c:title>
    <c:autoTitleDeleted val="0"/>
    <c:plotArea>
      <c:layout>
        <c:manualLayout>
          <c:layoutTarget val="inner"/>
          <c:xMode val="edge"/>
          <c:yMode val="edge"/>
          <c:x val="2.3404646359991555E-2"/>
          <c:y val="0.24592656918907602"/>
          <c:w val="0.94687365532258849"/>
          <c:h val="0.55099200804218773"/>
        </c:manualLayout>
      </c:layout>
      <c:barChart>
        <c:barDir val="col"/>
        <c:grouping val="clustered"/>
        <c:varyColors val="0"/>
        <c:ser>
          <c:idx val="0"/>
          <c:order val="0"/>
          <c:tx>
            <c:strRef>
              <c:f>GraficosCONPES!$G$2</c:f>
              <c:strCache>
                <c:ptCount val="1"/>
                <c:pt idx="0">
                  <c:v>% meta planeada</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dLbl>
              <c:idx val="0"/>
              <c:layout>
                <c:manualLayout>
                  <c:x val="-2.1097046413502109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BD3-41E1-A2F7-69A8DEB4BF07}"/>
                </c:ext>
              </c:extLst>
            </c:dLbl>
            <c:dLbl>
              <c:idx val="1"/>
              <c:layout>
                <c:manualLayout>
                  <c:x val="-2.5316455696202531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BD3-41E1-A2F7-69A8DEB4BF07}"/>
                </c:ext>
              </c:extLst>
            </c:dLbl>
            <c:dLbl>
              <c:idx val="2"/>
              <c:layout>
                <c:manualLayout>
                  <c:x val="-1.2658227848101344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BBD3-41E1-A2F7-69A8DEB4BF07}"/>
                </c:ext>
              </c:extLst>
            </c:dLbl>
            <c:dLbl>
              <c:idx val="3"/>
              <c:layout>
                <c:manualLayout>
                  <c:x val="-2.5316455696202687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BBD3-41E1-A2F7-69A8DEB4BF07}"/>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GraficosCONPES!$B$3:$B$6</c:f>
              <c:strCache>
                <c:ptCount val="4"/>
                <c:pt idx="0">
                  <c:v>O1</c:v>
                </c:pt>
                <c:pt idx="1">
                  <c:v>O2</c:v>
                </c:pt>
                <c:pt idx="2">
                  <c:v>O3</c:v>
                </c:pt>
                <c:pt idx="3">
                  <c:v>O4</c:v>
                </c:pt>
              </c:strCache>
            </c:strRef>
          </c:cat>
          <c:val>
            <c:numRef>
              <c:f>GraficosCONPES!$G$3:$G$6</c:f>
              <c:numCache>
                <c:formatCode>0.00%</c:formatCode>
                <c:ptCount val="4"/>
                <c:pt idx="0">
                  <c:v>0.1159</c:v>
                </c:pt>
                <c:pt idx="1">
                  <c:v>3.2599999999999997E-2</c:v>
                </c:pt>
                <c:pt idx="2">
                  <c:v>8.1500000000000003E-2</c:v>
                </c:pt>
                <c:pt idx="3">
                  <c:v>0.29020000000000001</c:v>
                </c:pt>
              </c:numCache>
            </c:numRef>
          </c:val>
          <c:extLst>
            <c:ext xmlns:c16="http://schemas.microsoft.com/office/drawing/2014/chart" uri="{C3380CC4-5D6E-409C-BE32-E72D297353CC}">
              <c16:uniqueId val="{00000000-BBD3-41E1-A2F7-69A8DEB4BF07}"/>
            </c:ext>
          </c:extLst>
        </c:ser>
        <c:ser>
          <c:idx val="1"/>
          <c:order val="1"/>
          <c:tx>
            <c:strRef>
              <c:f>GraficosCONPES!$H$2</c:f>
              <c:strCache>
                <c:ptCount val="1"/>
                <c:pt idx="0">
                  <c:v>% avance alcanzado</c:v>
                </c:pt>
              </c:strCache>
            </c:strRef>
          </c:tx>
          <c:spPr>
            <a:pattFill prst="narHorz">
              <a:fgClr>
                <a:schemeClr val="accent2"/>
              </a:fgClr>
              <a:bgClr>
                <a:schemeClr val="accent2">
                  <a:lumMod val="20000"/>
                  <a:lumOff val="80000"/>
                </a:schemeClr>
              </a:bgClr>
            </a:pattFill>
            <a:ln>
              <a:noFill/>
            </a:ln>
            <a:effectLst>
              <a:innerShdw blurRad="114300">
                <a:schemeClr val="accent2"/>
              </a:innerShdw>
            </a:effectLst>
          </c:spPr>
          <c:invertIfNegative val="0"/>
          <c:dLbls>
            <c:dLbl>
              <c:idx val="0"/>
              <c:layout>
                <c:manualLayout>
                  <c:x val="3.3755274261603359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BD3-41E1-A2F7-69A8DEB4BF07}"/>
                </c:ext>
              </c:extLst>
            </c:dLbl>
            <c:dLbl>
              <c:idx val="1"/>
              <c:layout>
                <c:manualLayout>
                  <c:x val="1.2658227848101189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BD3-41E1-A2F7-69A8DEB4BF07}"/>
                </c:ext>
              </c:extLst>
            </c:dLbl>
            <c:dLbl>
              <c:idx val="2"/>
              <c:layout>
                <c:manualLayout>
                  <c:x val="2.1097046413502109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BBD3-41E1-A2F7-69A8DEB4BF07}"/>
                </c:ext>
              </c:extLst>
            </c:dLbl>
            <c:dLbl>
              <c:idx val="3"/>
              <c:layout>
                <c:manualLayout>
                  <c:x val="2.5316455696202531E-2"/>
                  <c:y val="-4.9482109440077704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BBD3-41E1-A2F7-69A8DEB4BF07}"/>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GraficosCONPES!$B$3:$B$6</c:f>
              <c:strCache>
                <c:ptCount val="4"/>
                <c:pt idx="0">
                  <c:v>O1</c:v>
                </c:pt>
                <c:pt idx="1">
                  <c:v>O2</c:v>
                </c:pt>
                <c:pt idx="2">
                  <c:v>O3</c:v>
                </c:pt>
                <c:pt idx="3">
                  <c:v>O4</c:v>
                </c:pt>
              </c:strCache>
            </c:strRef>
          </c:cat>
          <c:val>
            <c:numRef>
              <c:f>GraficosCONPES!$H$3:$H$6</c:f>
              <c:numCache>
                <c:formatCode>0.00%</c:formatCode>
                <c:ptCount val="4"/>
                <c:pt idx="0">
                  <c:v>0.1159</c:v>
                </c:pt>
                <c:pt idx="1">
                  <c:v>3.2599999999999997E-2</c:v>
                </c:pt>
                <c:pt idx="2">
                  <c:v>8.1500000000000003E-2</c:v>
                </c:pt>
                <c:pt idx="3">
                  <c:v>0.27660000000000001</c:v>
                </c:pt>
              </c:numCache>
            </c:numRef>
          </c:val>
          <c:extLst>
            <c:ext xmlns:c16="http://schemas.microsoft.com/office/drawing/2014/chart" uri="{C3380CC4-5D6E-409C-BE32-E72D297353CC}">
              <c16:uniqueId val="{00000001-BBD3-41E1-A2F7-69A8DEB4BF07}"/>
            </c:ext>
          </c:extLst>
        </c:ser>
        <c:dLbls>
          <c:showLegendKey val="0"/>
          <c:showVal val="0"/>
          <c:showCatName val="0"/>
          <c:showSerName val="0"/>
          <c:showPercent val="0"/>
          <c:showBubbleSize val="0"/>
        </c:dLbls>
        <c:gapWidth val="164"/>
        <c:overlap val="-22"/>
        <c:axId val="1521764319"/>
        <c:axId val="1364815279"/>
      </c:barChart>
      <c:catAx>
        <c:axId val="1521764319"/>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364815279"/>
        <c:crosses val="autoZero"/>
        <c:auto val="1"/>
        <c:lblAlgn val="ctr"/>
        <c:lblOffset val="100"/>
        <c:noMultiLvlLbl val="0"/>
      </c:catAx>
      <c:valAx>
        <c:axId val="1364815279"/>
        <c:scaling>
          <c:orientation val="minMax"/>
        </c:scaling>
        <c:delete val="1"/>
        <c:axPos val="l"/>
        <c:numFmt formatCode="0.00%" sourceLinked="1"/>
        <c:majorTickMark val="none"/>
        <c:minorTickMark val="none"/>
        <c:tickLblPos val="nextTo"/>
        <c:crossAx val="1521764319"/>
        <c:crosses val="autoZero"/>
        <c:crossBetween val="between"/>
      </c:valAx>
      <c:spPr>
        <a:noFill/>
        <a:ln>
          <a:noFill/>
        </a:ln>
        <a:effectLst/>
      </c:spPr>
    </c:plotArea>
    <c:legend>
      <c:legendPos val="t"/>
      <c:layout>
        <c:manualLayout>
          <c:xMode val="edge"/>
          <c:yMode val="edge"/>
          <c:x val="7.2624089416552615E-2"/>
          <c:y val="0.89227928005869273"/>
          <c:w val="0.8745535526650553"/>
          <c:h val="7.486942342042395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C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alpha val="50000"/>
                </a:schemeClr>
              </a:solidFill>
              <a:round/>
            </a:ln>
            <a:effectLst/>
          </c:spPr>
          <c:invertIfNegative val="0"/>
          <c:dPt>
            <c:idx val="0"/>
            <c:invertIfNegative val="0"/>
            <c:bubble3D val="0"/>
            <c:spPr>
              <a:solidFill>
                <a:schemeClr val="accent1"/>
              </a:solidFill>
              <a:ln w="9525" cap="flat" cmpd="sng" algn="ctr">
                <a:solidFill>
                  <a:schemeClr val="accent1">
                    <a:alpha val="50000"/>
                  </a:schemeClr>
                </a:solidFill>
                <a:round/>
              </a:ln>
              <a:effectLst/>
            </c:spPr>
            <c:extLst>
              <c:ext xmlns:c16="http://schemas.microsoft.com/office/drawing/2014/chart" uri="{C3380CC4-5D6E-409C-BE32-E72D297353CC}">
                <c16:uniqueId val="{00000001-08BF-4A38-A303-74FFBEE45B26}"/>
              </c:ext>
            </c:extLst>
          </c:dPt>
          <c:dPt>
            <c:idx val="1"/>
            <c:invertIfNegative val="0"/>
            <c:bubble3D val="0"/>
            <c:spPr>
              <a:solidFill>
                <a:schemeClr val="accent4"/>
              </a:solidFill>
              <a:ln w="9525" cap="flat" cmpd="sng" algn="ctr">
                <a:solidFill>
                  <a:schemeClr val="accent1">
                    <a:alpha val="50000"/>
                  </a:schemeClr>
                </a:solidFill>
                <a:round/>
              </a:ln>
              <a:effectLst/>
            </c:spPr>
            <c:extLst>
              <c:ext xmlns:c16="http://schemas.microsoft.com/office/drawing/2014/chart" uri="{C3380CC4-5D6E-409C-BE32-E72D297353CC}">
                <c16:uniqueId val="{00000003-08BF-4A38-A303-74FFBEE45B26}"/>
              </c:ext>
            </c:extLst>
          </c:dPt>
          <c:dPt>
            <c:idx val="2"/>
            <c:invertIfNegative val="0"/>
            <c:bubble3D val="0"/>
            <c:spPr>
              <a:solidFill>
                <a:schemeClr val="accent6"/>
              </a:solidFill>
              <a:ln w="9525" cap="flat" cmpd="sng" algn="ctr">
                <a:solidFill>
                  <a:schemeClr val="accent1">
                    <a:alpha val="50000"/>
                  </a:schemeClr>
                </a:solidFill>
                <a:round/>
              </a:ln>
              <a:effectLst/>
            </c:spPr>
            <c:extLst>
              <c:ext xmlns:c16="http://schemas.microsoft.com/office/drawing/2014/chart" uri="{C3380CC4-5D6E-409C-BE32-E72D297353CC}">
                <c16:uniqueId val="{00000005-08BF-4A38-A303-74FFBEE45B26}"/>
              </c:ext>
            </c:extLst>
          </c:dPt>
          <c:dLbls>
            <c:spPr>
              <a:noFill/>
              <a:ln>
                <a:noFill/>
              </a:ln>
              <a:effectLst/>
            </c:spPr>
            <c:txPr>
              <a:bodyPr rot="0" spcFirstLastPara="1" vertOverflow="ellipsis" vert="horz" wrap="square" lIns="38100" tIns="19050" rIns="38100" bIns="19050" anchor="ctr" anchorCtr="1">
                <a:spAutoFit/>
              </a:bodyPr>
              <a:lstStyle/>
              <a:p>
                <a:pPr>
                  <a:defRPr sz="1800" b="1" i="0" u="none" strike="noStrike" baseline="0">
                    <a:solidFill>
                      <a:sysClr val="windowText" lastClr="000000"/>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'Graficos PND'!$B$34:$B$36</c:f>
              <c:strCache>
                <c:ptCount val="3"/>
                <c:pt idx="0">
                  <c:v>Avance</c:v>
                </c:pt>
                <c:pt idx="1">
                  <c:v>Meta 2021</c:v>
                </c:pt>
                <c:pt idx="2">
                  <c:v>Meta 
Cuatrienio</c:v>
                </c:pt>
              </c:strCache>
            </c:strRef>
          </c:cat>
          <c:val>
            <c:numRef>
              <c:f>'Graficos PND'!$C$34:$C$36</c:f>
              <c:numCache>
                <c:formatCode>0%</c:formatCode>
                <c:ptCount val="3"/>
                <c:pt idx="0" formatCode="0.0%">
                  <c:v>0.66600000000000004</c:v>
                </c:pt>
                <c:pt idx="1">
                  <c:v>0.8</c:v>
                </c:pt>
                <c:pt idx="2">
                  <c:v>1</c:v>
                </c:pt>
              </c:numCache>
            </c:numRef>
          </c:val>
          <c:extLst>
            <c:ext xmlns:c16="http://schemas.microsoft.com/office/drawing/2014/chart" uri="{C3380CC4-5D6E-409C-BE32-E72D297353CC}">
              <c16:uniqueId val="{00000006-08BF-4A38-A303-74FFBEE45B26}"/>
            </c:ext>
          </c:extLst>
        </c:ser>
        <c:dLbls>
          <c:showLegendKey val="0"/>
          <c:showVal val="1"/>
          <c:showCatName val="0"/>
          <c:showSerName val="0"/>
          <c:showPercent val="0"/>
          <c:showBubbleSize val="0"/>
        </c:dLbls>
        <c:gapWidth val="50"/>
        <c:axId val="591787439"/>
        <c:axId val="533406863"/>
      </c:barChart>
      <c:catAx>
        <c:axId val="59178743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600" b="1" i="0" u="none" strike="noStrike" baseline="0">
                <a:solidFill>
                  <a:sysClr val="windowText" lastClr="000000"/>
                </a:solidFill>
                <a:latin typeface="+mn-lt"/>
                <a:ea typeface="+mn-ea"/>
                <a:cs typeface="+mn-cs"/>
              </a:defRPr>
            </a:pPr>
            <a:endParaRPr lang="es-CO"/>
          </a:p>
        </c:txPr>
        <c:crossAx val="533406863"/>
        <c:crosses val="autoZero"/>
        <c:auto val="1"/>
        <c:lblAlgn val="ctr"/>
        <c:lblOffset val="100"/>
        <c:noMultiLvlLbl val="0"/>
      </c:catAx>
      <c:valAx>
        <c:axId val="533406863"/>
        <c:scaling>
          <c:orientation val="minMax"/>
        </c:scaling>
        <c:delete val="1"/>
        <c:axPos val="l"/>
        <c:numFmt formatCode="0.0%" sourceLinked="1"/>
        <c:majorTickMark val="none"/>
        <c:minorTickMark val="none"/>
        <c:tickLblPos val="nextTo"/>
        <c:crossAx val="59178743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1"/>
        <c:ser>
          <c:idx val="0"/>
          <c:order val="0"/>
          <c:invertIfNegative val="0"/>
          <c:dPt>
            <c:idx val="0"/>
            <c:invertIfNegative val="0"/>
            <c:bubble3D val="0"/>
            <c:spPr>
              <a:solidFill>
                <a:schemeClr val="accent1"/>
              </a:solidFill>
              <a:ln w="9525" cap="flat" cmpd="sng" algn="ctr">
                <a:solidFill>
                  <a:schemeClr val="accent1">
                    <a:shade val="95000"/>
                  </a:schemeClr>
                </a:solidFill>
                <a:round/>
              </a:ln>
              <a:effectLst/>
            </c:spPr>
            <c:extLst>
              <c:ext xmlns:c16="http://schemas.microsoft.com/office/drawing/2014/chart" uri="{C3380CC4-5D6E-409C-BE32-E72D297353CC}">
                <c16:uniqueId val="{00000001-B2F1-4726-87C0-6DF556966618}"/>
              </c:ext>
            </c:extLst>
          </c:dPt>
          <c:dPt>
            <c:idx val="1"/>
            <c:invertIfNegative val="0"/>
            <c:bubble3D val="0"/>
            <c:spPr>
              <a:solidFill>
                <a:srgbClr val="FFC000"/>
              </a:solidFill>
              <a:ln w="9525" cap="flat" cmpd="sng" algn="ctr">
                <a:solidFill>
                  <a:schemeClr val="accent2">
                    <a:shade val="95000"/>
                  </a:schemeClr>
                </a:solidFill>
                <a:round/>
              </a:ln>
              <a:effectLst/>
            </c:spPr>
            <c:extLst>
              <c:ext xmlns:c16="http://schemas.microsoft.com/office/drawing/2014/chart" uri="{C3380CC4-5D6E-409C-BE32-E72D297353CC}">
                <c16:uniqueId val="{00000003-B2F1-4726-87C0-6DF556966618}"/>
              </c:ext>
            </c:extLst>
          </c:dPt>
          <c:dPt>
            <c:idx val="2"/>
            <c:invertIfNegative val="0"/>
            <c:bubble3D val="0"/>
            <c:spPr>
              <a:solidFill>
                <a:schemeClr val="accent6"/>
              </a:solidFill>
              <a:ln w="9525" cap="flat" cmpd="sng" algn="ctr">
                <a:solidFill>
                  <a:schemeClr val="accent3">
                    <a:shade val="95000"/>
                  </a:schemeClr>
                </a:solidFill>
                <a:round/>
              </a:ln>
              <a:effectLst/>
            </c:spPr>
            <c:extLst>
              <c:ext xmlns:c16="http://schemas.microsoft.com/office/drawing/2014/chart" uri="{C3380CC4-5D6E-409C-BE32-E72D297353CC}">
                <c16:uniqueId val="{00000005-B2F1-4726-87C0-6DF556966618}"/>
              </c:ext>
            </c:extLst>
          </c:dPt>
          <c:dLbls>
            <c:spPr>
              <a:noFill/>
              <a:ln>
                <a:noFill/>
              </a:ln>
              <a:effectLst/>
            </c:spPr>
            <c:txPr>
              <a:bodyPr rot="0" spcFirstLastPara="1" vertOverflow="ellipsis" vert="horz" wrap="square" lIns="38100" tIns="19050" rIns="38100" bIns="19050" anchor="ctr" anchorCtr="1">
                <a:spAutoFit/>
              </a:bodyPr>
              <a:lstStyle/>
              <a:p>
                <a:pPr>
                  <a:defRPr sz="1600" b="1" i="0" u="none" strike="noStrike" kern="1200" baseline="0">
                    <a:solidFill>
                      <a:sysClr val="windowText" lastClr="000000"/>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a:noFill/>
                    </a:ln>
                    <a:effectLst/>
                  </c:spPr>
                </c15:leaderLines>
              </c:ext>
            </c:extLst>
          </c:dLbls>
          <c:cat>
            <c:strRef>
              <c:f>'Graficos PND'!$B$46:$B$48</c:f>
              <c:strCache>
                <c:ptCount val="3"/>
                <c:pt idx="0">
                  <c:v>Avance</c:v>
                </c:pt>
                <c:pt idx="1">
                  <c:v>Meta 2021</c:v>
                </c:pt>
                <c:pt idx="2">
                  <c:v>Meta 
Cuatrienio</c:v>
                </c:pt>
              </c:strCache>
            </c:strRef>
          </c:cat>
          <c:val>
            <c:numRef>
              <c:f>'Graficos PND'!$C$46:$C$48</c:f>
              <c:numCache>
                <c:formatCode>0%</c:formatCode>
                <c:ptCount val="3"/>
                <c:pt idx="0">
                  <c:v>0.9</c:v>
                </c:pt>
                <c:pt idx="1">
                  <c:v>0.85</c:v>
                </c:pt>
                <c:pt idx="2">
                  <c:v>0.85</c:v>
                </c:pt>
              </c:numCache>
            </c:numRef>
          </c:val>
          <c:extLst>
            <c:ext xmlns:c16="http://schemas.microsoft.com/office/drawing/2014/chart" uri="{C3380CC4-5D6E-409C-BE32-E72D297353CC}">
              <c16:uniqueId val="{00000006-B2F1-4726-87C0-6DF556966618}"/>
            </c:ext>
          </c:extLst>
        </c:ser>
        <c:dLbls>
          <c:showLegendKey val="0"/>
          <c:showVal val="1"/>
          <c:showCatName val="0"/>
          <c:showSerName val="0"/>
          <c:showPercent val="0"/>
          <c:showBubbleSize val="0"/>
        </c:dLbls>
        <c:gapWidth val="50"/>
        <c:axId val="1883899264"/>
        <c:axId val="1883898848"/>
      </c:barChart>
      <c:catAx>
        <c:axId val="1883899264"/>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600" b="1" i="0" u="none" strike="noStrike" kern="1200" baseline="0">
                <a:solidFill>
                  <a:sysClr val="windowText" lastClr="000000"/>
                </a:solidFill>
                <a:latin typeface="+mn-lt"/>
                <a:ea typeface="+mn-ea"/>
                <a:cs typeface="+mn-cs"/>
              </a:defRPr>
            </a:pPr>
            <a:endParaRPr lang="es-CO"/>
          </a:p>
        </c:txPr>
        <c:crossAx val="1883898848"/>
        <c:crosses val="autoZero"/>
        <c:auto val="1"/>
        <c:lblAlgn val="ctr"/>
        <c:lblOffset val="100"/>
        <c:noMultiLvlLbl val="0"/>
      </c:catAx>
      <c:valAx>
        <c:axId val="1883898848"/>
        <c:scaling>
          <c:orientation val="minMax"/>
        </c:scaling>
        <c:delete val="1"/>
        <c:axPos val="l"/>
        <c:numFmt formatCode="0%" sourceLinked="1"/>
        <c:majorTickMark val="none"/>
        <c:minorTickMark val="none"/>
        <c:tickLblPos val="nextTo"/>
        <c:crossAx val="18838992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rgbClr val="FFFF00"/>
            </a:solidFill>
            <a:ln>
              <a:noFill/>
            </a:ln>
            <a:effectLst/>
          </c:spPr>
          <c:invertIfNegative val="0"/>
          <c:dPt>
            <c:idx val="0"/>
            <c:invertIfNegative val="0"/>
            <c:bubble3D val="0"/>
            <c:spPr>
              <a:solidFill>
                <a:schemeClr val="accent1">
                  <a:lumMod val="75000"/>
                </a:schemeClr>
              </a:solidFill>
              <a:ln>
                <a:noFill/>
              </a:ln>
              <a:effectLst/>
            </c:spPr>
            <c:extLst>
              <c:ext xmlns:c16="http://schemas.microsoft.com/office/drawing/2014/chart" uri="{C3380CC4-5D6E-409C-BE32-E72D297353CC}">
                <c16:uniqueId val="{00000001-C625-4290-87D1-6B7F4048AD6C}"/>
              </c:ext>
            </c:extLst>
          </c:dPt>
          <c:dPt>
            <c:idx val="1"/>
            <c:invertIfNegative val="0"/>
            <c:bubble3D val="0"/>
            <c:spPr>
              <a:solidFill>
                <a:srgbClr val="FFC000"/>
              </a:solidFill>
              <a:ln>
                <a:noFill/>
              </a:ln>
              <a:effectLst/>
            </c:spPr>
            <c:extLst>
              <c:ext xmlns:c16="http://schemas.microsoft.com/office/drawing/2014/chart" uri="{C3380CC4-5D6E-409C-BE32-E72D297353CC}">
                <c16:uniqueId val="{00000003-C625-4290-87D1-6B7F4048AD6C}"/>
              </c:ext>
            </c:extLst>
          </c:dPt>
          <c:dPt>
            <c:idx val="2"/>
            <c:invertIfNegative val="0"/>
            <c:bubble3D val="0"/>
            <c:spPr>
              <a:solidFill>
                <a:schemeClr val="accent6"/>
              </a:solidFill>
              <a:ln>
                <a:noFill/>
              </a:ln>
              <a:effectLst/>
            </c:spPr>
            <c:extLst>
              <c:ext xmlns:c16="http://schemas.microsoft.com/office/drawing/2014/chart" uri="{C3380CC4-5D6E-409C-BE32-E72D297353CC}">
                <c16:uniqueId val="{00000005-C625-4290-87D1-6B7F4048AD6C}"/>
              </c:ext>
            </c:extLst>
          </c:dPt>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625-4290-87D1-6B7F4048AD6C}"/>
                </c:ext>
              </c:extLst>
            </c:dLbl>
            <c:dLbl>
              <c:idx val="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625-4290-87D1-6B7F4048AD6C}"/>
                </c:ext>
              </c:extLst>
            </c:dLbl>
            <c:dLbl>
              <c:idx val="2"/>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625-4290-87D1-6B7F4048AD6C}"/>
                </c:ext>
              </c:extLst>
            </c:dLbl>
            <c:spPr>
              <a:noFill/>
              <a:ln>
                <a:noFill/>
              </a:ln>
              <a:effectLst/>
            </c:spPr>
            <c:txPr>
              <a:bodyPr rot="0" spcFirstLastPara="1" vertOverflow="ellipsis" vert="horz" wrap="square" lIns="38100" tIns="19050" rIns="38100" bIns="19050" anchor="ctr" anchorCtr="1">
                <a:spAutoFit/>
              </a:bodyPr>
              <a:lstStyle/>
              <a:p>
                <a:pPr>
                  <a:defRPr sz="1600" b="1" i="0" u="none" strike="noStrike" kern="1200" baseline="0">
                    <a:solidFill>
                      <a:sysClr val="windowText" lastClr="000000"/>
                    </a:solidFill>
                    <a:latin typeface="+mn-lt"/>
                    <a:ea typeface="+mn-ea"/>
                    <a:cs typeface="+mn-cs"/>
                  </a:defRPr>
                </a:pPr>
                <a:endParaRPr lang="es-CO"/>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'Graficos ppt'!$B$84:$B$86</c:f>
              <c:strCache>
                <c:ptCount val="3"/>
                <c:pt idx="0">
                  <c:v>Avance 2021</c:v>
                </c:pt>
                <c:pt idx="1">
                  <c:v>Meta 2021</c:v>
                </c:pt>
                <c:pt idx="2">
                  <c:v>Meta Cuatrienio</c:v>
                </c:pt>
              </c:strCache>
            </c:strRef>
          </c:cat>
          <c:val>
            <c:numRef>
              <c:f>'Graficos ppt'!$C$84:$C$86</c:f>
              <c:numCache>
                <c:formatCode>0%</c:formatCode>
                <c:ptCount val="3"/>
                <c:pt idx="0">
                  <c:v>0</c:v>
                </c:pt>
                <c:pt idx="1">
                  <c:v>0.5</c:v>
                </c:pt>
                <c:pt idx="2">
                  <c:v>1</c:v>
                </c:pt>
              </c:numCache>
            </c:numRef>
          </c:val>
          <c:extLst>
            <c:ext xmlns:c16="http://schemas.microsoft.com/office/drawing/2014/chart" uri="{C3380CC4-5D6E-409C-BE32-E72D297353CC}">
              <c16:uniqueId val="{00000006-C625-4290-87D1-6B7F4048AD6C}"/>
            </c:ext>
          </c:extLst>
        </c:ser>
        <c:dLbls>
          <c:showLegendKey val="0"/>
          <c:showVal val="0"/>
          <c:showCatName val="0"/>
          <c:showSerName val="0"/>
          <c:showPercent val="0"/>
          <c:showBubbleSize val="0"/>
        </c:dLbls>
        <c:gapWidth val="219"/>
        <c:overlap val="-27"/>
        <c:axId val="129817680"/>
        <c:axId val="51042720"/>
      </c:barChart>
      <c:catAx>
        <c:axId val="129817680"/>
        <c:scaling>
          <c:orientation val="minMax"/>
        </c:scaling>
        <c:delete val="1"/>
        <c:axPos val="b"/>
        <c:numFmt formatCode="General" sourceLinked="1"/>
        <c:majorTickMark val="none"/>
        <c:minorTickMark val="none"/>
        <c:tickLblPos val="nextTo"/>
        <c:crossAx val="51042720"/>
        <c:crosses val="autoZero"/>
        <c:auto val="1"/>
        <c:lblAlgn val="ctr"/>
        <c:lblOffset val="100"/>
        <c:noMultiLvlLbl val="0"/>
      </c:catAx>
      <c:valAx>
        <c:axId val="51042720"/>
        <c:scaling>
          <c:orientation val="minMax"/>
        </c:scaling>
        <c:delete val="1"/>
        <c:axPos val="l"/>
        <c:numFmt formatCode="0%" sourceLinked="1"/>
        <c:majorTickMark val="none"/>
        <c:minorTickMark val="none"/>
        <c:tickLblPos val="nextTo"/>
        <c:crossAx val="129817680"/>
        <c:crosses val="autoZero"/>
        <c:crossBetween val="between"/>
      </c:valAx>
      <c:spPr>
        <a:noFill/>
        <a:ln>
          <a:noFill/>
        </a:ln>
        <a:effectLst/>
      </c:spPr>
    </c:plotArea>
    <c:legend>
      <c:legendPos val="b"/>
      <c:layout>
        <c:manualLayout>
          <c:xMode val="edge"/>
          <c:yMode val="edge"/>
          <c:x val="9.8594734573181311E-2"/>
          <c:y val="0.79961298993611907"/>
          <c:w val="0.87256997347512255"/>
          <c:h val="0.17665819861575704"/>
        </c:manualLayout>
      </c:layout>
      <c:overlay val="0"/>
      <c:spPr>
        <a:noFill/>
        <a:ln>
          <a:noFill/>
        </a:ln>
        <a:effectLst/>
      </c:spPr>
      <c:txPr>
        <a:bodyPr rot="0" spcFirstLastPara="1" vertOverflow="ellipsis" vert="horz" wrap="square" anchor="ctr" anchorCtr="1"/>
        <a:lstStyle/>
        <a:p>
          <a:pPr>
            <a:defRPr sz="1600" b="1" i="0" u="none" strike="noStrike" kern="1200" baseline="0">
              <a:solidFill>
                <a:sysClr val="windowText" lastClr="000000"/>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r>
              <a:rPr lang="es-CO"/>
              <a:t>AVANCE POR POLITICA </a:t>
            </a:r>
          </a:p>
          <a:p>
            <a:pPr>
              <a:defRPr/>
            </a:pPr>
            <a:r>
              <a:rPr lang="es-CO"/>
              <a:t>modelo integrado de planeación y gestión</a:t>
            </a:r>
          </a:p>
        </c:rich>
      </c:tx>
      <c:overlay val="0"/>
      <c:spPr>
        <a:noFill/>
        <a:ln>
          <a:noFill/>
        </a:ln>
        <a:effectLst/>
      </c:spPr>
      <c:txPr>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endParaRPr lang="es-CO"/>
        </a:p>
      </c:txPr>
    </c:title>
    <c:autoTitleDeleted val="0"/>
    <c:plotArea>
      <c:layout/>
      <c:barChart>
        <c:barDir val="col"/>
        <c:grouping val="clustered"/>
        <c:varyColors val="0"/>
        <c:ser>
          <c:idx val="0"/>
          <c:order val="0"/>
          <c:tx>
            <c:strRef>
              <c:f>'Graficos PND'!$C$92</c:f>
              <c:strCache>
                <c:ptCount val="1"/>
                <c:pt idx="0">
                  <c:v>Planeado(%)</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'Graficos PND'!$B$93:$B$101</c:f>
              <c:strCache>
                <c:ptCount val="9"/>
                <c:pt idx="0">
                  <c:v>Seguimiento y evaluación del desempeño institucional</c:v>
                </c:pt>
                <c:pt idx="1">
                  <c:v>Gobierno Digital</c:v>
                </c:pt>
                <c:pt idx="2">
                  <c:v>Defensa jurídica</c:v>
                </c:pt>
                <c:pt idx="3">
                  <c:v>Transparencia, acceso a la información pública y lucha contra la corrupción</c:v>
                </c:pt>
                <c:pt idx="4">
                  <c:v>Control interno</c:v>
                </c:pt>
                <c:pt idx="5">
                  <c:v>Gestión presupuestal y eficiencia del gasto público</c:v>
                </c:pt>
                <c:pt idx="6">
                  <c:v>Mejora normativa</c:v>
                </c:pt>
                <c:pt idx="7">
                  <c:v>Servicio al ciudadano</c:v>
                </c:pt>
                <c:pt idx="8">
                  <c:v>Talento Humano</c:v>
                </c:pt>
              </c:strCache>
            </c:strRef>
          </c:cat>
          <c:val>
            <c:numRef>
              <c:f>'Graficos PND'!$C$93:$C$101</c:f>
              <c:numCache>
                <c:formatCode>General</c:formatCode>
                <c:ptCount val="9"/>
                <c:pt idx="0">
                  <c:v>16.32</c:v>
                </c:pt>
                <c:pt idx="1">
                  <c:v>7.33</c:v>
                </c:pt>
                <c:pt idx="2">
                  <c:v>3</c:v>
                </c:pt>
                <c:pt idx="3">
                  <c:v>3</c:v>
                </c:pt>
                <c:pt idx="4">
                  <c:v>3</c:v>
                </c:pt>
                <c:pt idx="5">
                  <c:v>10.220000000000001</c:v>
                </c:pt>
                <c:pt idx="6">
                  <c:v>3</c:v>
                </c:pt>
                <c:pt idx="7">
                  <c:v>6</c:v>
                </c:pt>
                <c:pt idx="8">
                  <c:v>3.56</c:v>
                </c:pt>
              </c:numCache>
            </c:numRef>
          </c:val>
          <c:extLst>
            <c:ext xmlns:c16="http://schemas.microsoft.com/office/drawing/2014/chart" uri="{C3380CC4-5D6E-409C-BE32-E72D297353CC}">
              <c16:uniqueId val="{00000000-6638-4D6F-984A-D3108BF88D8A}"/>
            </c:ext>
          </c:extLst>
        </c:ser>
        <c:ser>
          <c:idx val="1"/>
          <c:order val="1"/>
          <c:tx>
            <c:strRef>
              <c:f>'Graficos PND'!$D$92</c:f>
              <c:strCache>
                <c:ptCount val="1"/>
                <c:pt idx="0">
                  <c:v>Ejecutado(%)</c:v>
                </c:pt>
              </c:strCache>
            </c:strRef>
          </c:tx>
          <c:spPr>
            <a:pattFill prst="narHorz">
              <a:fgClr>
                <a:schemeClr val="accent2"/>
              </a:fgClr>
              <a:bgClr>
                <a:schemeClr val="accent2">
                  <a:lumMod val="20000"/>
                  <a:lumOff val="80000"/>
                </a:schemeClr>
              </a:bgClr>
            </a:pattFill>
            <a:ln>
              <a:noFill/>
            </a:ln>
            <a:effectLst>
              <a:innerShdw blurRad="114300">
                <a:schemeClr val="accent2"/>
              </a:innerShdw>
            </a:effectLst>
          </c:spPr>
          <c:invertIfNegative val="0"/>
          <c:dLbls>
            <c:dLbl>
              <c:idx val="5"/>
              <c:layout>
                <c:manualLayout>
                  <c:x val="1.3364517206815904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9EA-4BB7-B2C7-2CACCCBF837A}"/>
                </c:ext>
              </c:extLst>
            </c:dLbl>
            <c:dLbl>
              <c:idx val="8"/>
              <c:layout>
                <c:manualLayout>
                  <c:x val="2.0046775810223693E-2"/>
                  <c:y val="-7.2092495271524936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9EA-4BB7-B2C7-2CACCCBF837A}"/>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'Graficos PND'!$B$93:$B$101</c:f>
              <c:strCache>
                <c:ptCount val="9"/>
                <c:pt idx="0">
                  <c:v>Seguimiento y evaluación del desempeño institucional</c:v>
                </c:pt>
                <c:pt idx="1">
                  <c:v>Gobierno Digital</c:v>
                </c:pt>
                <c:pt idx="2">
                  <c:v>Defensa jurídica</c:v>
                </c:pt>
                <c:pt idx="3">
                  <c:v>Transparencia, acceso a la información pública y lucha contra la corrupción</c:v>
                </c:pt>
                <c:pt idx="4">
                  <c:v>Control interno</c:v>
                </c:pt>
                <c:pt idx="5">
                  <c:v>Gestión presupuestal y eficiencia del gasto público</c:v>
                </c:pt>
                <c:pt idx="6">
                  <c:v>Mejora normativa</c:v>
                </c:pt>
                <c:pt idx="7">
                  <c:v>Servicio al ciudadano</c:v>
                </c:pt>
                <c:pt idx="8">
                  <c:v>Talento Humano</c:v>
                </c:pt>
              </c:strCache>
            </c:strRef>
          </c:cat>
          <c:val>
            <c:numRef>
              <c:f>'Graficos PND'!$D$93:$D$101</c:f>
              <c:numCache>
                <c:formatCode>General</c:formatCode>
                <c:ptCount val="9"/>
                <c:pt idx="0">
                  <c:v>14.18</c:v>
                </c:pt>
                <c:pt idx="1">
                  <c:v>7.33</c:v>
                </c:pt>
                <c:pt idx="2">
                  <c:v>3</c:v>
                </c:pt>
                <c:pt idx="3">
                  <c:v>3</c:v>
                </c:pt>
                <c:pt idx="4">
                  <c:v>3</c:v>
                </c:pt>
                <c:pt idx="5">
                  <c:v>10.4</c:v>
                </c:pt>
                <c:pt idx="6">
                  <c:v>3</c:v>
                </c:pt>
                <c:pt idx="7">
                  <c:v>6</c:v>
                </c:pt>
                <c:pt idx="8">
                  <c:v>3.61</c:v>
                </c:pt>
              </c:numCache>
            </c:numRef>
          </c:val>
          <c:extLst>
            <c:ext xmlns:c16="http://schemas.microsoft.com/office/drawing/2014/chart" uri="{C3380CC4-5D6E-409C-BE32-E72D297353CC}">
              <c16:uniqueId val="{00000001-6638-4D6F-984A-D3108BF88D8A}"/>
            </c:ext>
          </c:extLst>
        </c:ser>
        <c:dLbls>
          <c:showLegendKey val="0"/>
          <c:showVal val="0"/>
          <c:showCatName val="0"/>
          <c:showSerName val="0"/>
          <c:showPercent val="0"/>
          <c:showBubbleSize val="0"/>
        </c:dLbls>
        <c:gapWidth val="166"/>
        <c:overlap val="-25"/>
        <c:axId val="583266688"/>
        <c:axId val="500559280"/>
      </c:barChart>
      <c:catAx>
        <c:axId val="583266688"/>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s-CO"/>
          </a:p>
        </c:txPr>
        <c:crossAx val="500559280"/>
        <c:crosses val="autoZero"/>
        <c:auto val="1"/>
        <c:lblAlgn val="ctr"/>
        <c:lblOffset val="100"/>
        <c:noMultiLvlLbl val="0"/>
      </c:catAx>
      <c:valAx>
        <c:axId val="500559280"/>
        <c:scaling>
          <c:orientation val="minMax"/>
        </c:scaling>
        <c:delete val="1"/>
        <c:axPos val="l"/>
        <c:numFmt formatCode="General" sourceLinked="1"/>
        <c:majorTickMark val="none"/>
        <c:minorTickMark val="none"/>
        <c:tickLblPos val="nextTo"/>
        <c:crossAx val="583266688"/>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a:t>Acciones de Control de Riesgos por Proceso</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Hoja1!$A$1:$A$16</c:f>
              <c:strCache>
                <c:ptCount val="16"/>
                <c:pt idx="0">
                  <c:v>Diseño</c:v>
                </c:pt>
                <c:pt idx="1">
                  <c:v>Gestión de Relaciones Externas</c:v>
                </c:pt>
                <c:pt idx="2">
                  <c:v>Gestión de Comunicaciones</c:v>
                </c:pt>
                <c:pt idx="3">
                  <c:v>Evaluación, Control y Mejoramiento</c:v>
                </c:pt>
                <c:pt idx="4">
                  <c:v>Gestión Jurídica</c:v>
                </c:pt>
                <c:pt idx="5">
                  <c:v>Gestión de Adquisición de Bienes y Servicios</c:v>
                </c:pt>
                <c:pt idx="6">
                  <c:v>Gestión Documental</c:v>
                </c:pt>
                <c:pt idx="7">
                  <c:v>Gestión Administrativa</c:v>
                </c:pt>
                <c:pt idx="8">
                  <c:v>Seguimiento</c:v>
                </c:pt>
                <c:pt idx="9">
                  <c:v>Atención al Ciudadano</c:v>
                </c:pt>
                <c:pt idx="10">
                  <c:v>Gestión Financiera</c:v>
                </c:pt>
                <c:pt idx="11">
                  <c:v>Gestión Legal</c:v>
                </c:pt>
                <c:pt idx="12">
                  <c:v>Implementación</c:v>
                </c:pt>
                <c:pt idx="13">
                  <c:v>Direccionamiento Estratégico </c:v>
                </c:pt>
                <c:pt idx="14">
                  <c:v>Gestión del Talento Humano</c:v>
                </c:pt>
                <c:pt idx="15">
                  <c:v>Gestión de Tecnologías de la Información</c:v>
                </c:pt>
              </c:strCache>
            </c:strRef>
          </c:cat>
          <c:val>
            <c:numRef>
              <c:f>Hoja1!$B$1:$B$16</c:f>
              <c:numCache>
                <c:formatCode>General</c:formatCode>
                <c:ptCount val="16"/>
                <c:pt idx="0">
                  <c:v>2</c:v>
                </c:pt>
                <c:pt idx="1">
                  <c:v>2</c:v>
                </c:pt>
                <c:pt idx="2">
                  <c:v>3</c:v>
                </c:pt>
                <c:pt idx="3">
                  <c:v>5</c:v>
                </c:pt>
                <c:pt idx="4">
                  <c:v>5</c:v>
                </c:pt>
                <c:pt idx="5">
                  <c:v>6</c:v>
                </c:pt>
                <c:pt idx="6">
                  <c:v>7</c:v>
                </c:pt>
                <c:pt idx="7">
                  <c:v>8</c:v>
                </c:pt>
                <c:pt idx="8">
                  <c:v>11</c:v>
                </c:pt>
                <c:pt idx="9">
                  <c:v>15</c:v>
                </c:pt>
                <c:pt idx="10">
                  <c:v>23</c:v>
                </c:pt>
                <c:pt idx="11">
                  <c:v>26</c:v>
                </c:pt>
                <c:pt idx="12">
                  <c:v>27</c:v>
                </c:pt>
                <c:pt idx="13">
                  <c:v>32</c:v>
                </c:pt>
                <c:pt idx="14">
                  <c:v>47</c:v>
                </c:pt>
                <c:pt idx="15">
                  <c:v>48</c:v>
                </c:pt>
              </c:numCache>
            </c:numRef>
          </c:val>
          <c:extLst>
            <c:ext xmlns:c16="http://schemas.microsoft.com/office/drawing/2014/chart" uri="{C3380CC4-5D6E-409C-BE32-E72D297353CC}">
              <c16:uniqueId val="{00000000-2F76-4DF7-B71C-FCE627A5A461}"/>
            </c:ext>
          </c:extLst>
        </c:ser>
        <c:dLbls>
          <c:showLegendKey val="0"/>
          <c:showVal val="0"/>
          <c:showCatName val="0"/>
          <c:showSerName val="0"/>
          <c:showPercent val="0"/>
          <c:showBubbleSize val="0"/>
        </c:dLbls>
        <c:gapWidth val="182"/>
        <c:axId val="79571040"/>
        <c:axId val="104624208"/>
      </c:barChart>
      <c:catAx>
        <c:axId val="7957104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04624208"/>
        <c:crosses val="autoZero"/>
        <c:auto val="1"/>
        <c:lblAlgn val="ctr"/>
        <c:lblOffset val="100"/>
        <c:noMultiLvlLbl val="0"/>
      </c:catAx>
      <c:valAx>
        <c:axId val="10462420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7957104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title>
    <c:autoTitleDeleted val="0"/>
    <c:plotArea>
      <c:layout/>
      <c:pieChart>
        <c:varyColors val="1"/>
        <c:ser>
          <c:idx val="0"/>
          <c:order val="0"/>
          <c:tx>
            <c:strRef>
              <c:f>Hoja1!$B$1</c:f>
              <c:strCache>
                <c:ptCount val="1"/>
                <c:pt idx="0">
                  <c:v>Clasificación de riesgos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8363-49BD-BB69-B064EF324095}"/>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8363-49BD-BB69-B064EF324095}"/>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8363-49BD-BB69-B064EF324095}"/>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8363-49BD-BB69-B064EF324095}"/>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8363-49BD-BB69-B064EF324095}"/>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8363-49BD-BB69-B064EF324095}"/>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8363-49BD-BB69-B064EF324095}"/>
              </c:ext>
            </c:extLst>
          </c:dPt>
          <c:dLbls>
            <c:dLbl>
              <c:idx val="0"/>
              <c:layout>
                <c:manualLayout>
                  <c:x val="8.3941746864975131E-2"/>
                  <c:y val="7.8859205099362548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363-49BD-BB69-B064EF324095}"/>
                </c:ext>
              </c:extLst>
            </c:dLbl>
            <c:dLbl>
              <c:idx val="1"/>
              <c:layout>
                <c:manualLayout>
                  <c:x val="1.2049704724409534E-2"/>
                  <c:y val="-3.6106424196975379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363-49BD-BB69-B064EF324095}"/>
                </c:ext>
              </c:extLst>
            </c:dLbl>
            <c:dLbl>
              <c:idx val="2"/>
              <c:layout>
                <c:manualLayout>
                  <c:x val="-3.8588509769612131E-2"/>
                  <c:y val="-4.0902387201599798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363-49BD-BB69-B064EF324095}"/>
                </c:ext>
              </c:extLst>
            </c:dLbl>
            <c:dLbl>
              <c:idx val="3"/>
              <c:layout>
                <c:manualLayout>
                  <c:x val="-1.0015857392825896E-2"/>
                  <c:y val="6.2537182852143477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7-8363-49BD-BB69-B064EF324095}"/>
                </c:ext>
              </c:extLst>
            </c:dLbl>
            <c:dLbl>
              <c:idx val="4"/>
              <c:layout>
                <c:manualLayout>
                  <c:x val="-7.919737897346163E-2"/>
                  <c:y val="6.0478065241844771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9-8363-49BD-BB69-B064EF324095}"/>
                </c:ext>
              </c:extLst>
            </c:dLbl>
            <c:dLbl>
              <c:idx val="5"/>
              <c:layout>
                <c:manualLayout>
                  <c:x val="-2.1250455672207642E-2"/>
                  <c:y val="5.502437195350581E-3"/>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B-8363-49BD-BB69-B064EF324095}"/>
                </c:ext>
              </c:extLst>
            </c:dLbl>
            <c:dLbl>
              <c:idx val="6"/>
              <c:layout>
                <c:manualLayout>
                  <c:x val="5.1196868620589094E-2"/>
                  <c:y val="-3.2435945506811649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D-8363-49BD-BB69-B064EF324095}"/>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CO"/>
              </a:p>
            </c:txPr>
            <c:dLblPos val="bestFit"/>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Hoja1!$A$2:$A$8</c:f>
              <c:strCache>
                <c:ptCount val="7"/>
                <c:pt idx="0">
                  <c:v>Cumplimiento</c:v>
                </c:pt>
                <c:pt idx="1">
                  <c:v>Estratégicos</c:v>
                </c:pt>
                <c:pt idx="2">
                  <c:v>Operativos</c:v>
                </c:pt>
                <c:pt idx="3">
                  <c:v>Corrupción</c:v>
                </c:pt>
                <c:pt idx="4">
                  <c:v>Tecnología</c:v>
                </c:pt>
                <c:pt idx="5">
                  <c:v>Seguridad de la información</c:v>
                </c:pt>
                <c:pt idx="6">
                  <c:v>Financiero</c:v>
                </c:pt>
              </c:strCache>
            </c:strRef>
          </c:cat>
          <c:val>
            <c:numRef>
              <c:f>Hoja1!$B$2:$B$8</c:f>
              <c:numCache>
                <c:formatCode>General</c:formatCode>
                <c:ptCount val="7"/>
                <c:pt idx="0">
                  <c:v>8</c:v>
                </c:pt>
                <c:pt idx="1">
                  <c:v>13</c:v>
                </c:pt>
                <c:pt idx="2">
                  <c:v>11</c:v>
                </c:pt>
                <c:pt idx="3">
                  <c:v>8</c:v>
                </c:pt>
                <c:pt idx="4">
                  <c:v>2</c:v>
                </c:pt>
                <c:pt idx="5">
                  <c:v>2</c:v>
                </c:pt>
                <c:pt idx="6">
                  <c:v>1</c:v>
                </c:pt>
              </c:numCache>
            </c:numRef>
          </c:val>
          <c:extLst>
            <c:ext xmlns:c16="http://schemas.microsoft.com/office/drawing/2014/chart" uri="{C3380CC4-5D6E-409C-BE32-E72D297353CC}">
              <c16:uniqueId val="{0000000E-8363-49BD-BB69-B064EF324095}"/>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panose="020B0604020202020204" pitchFamily="34" charset="0"/>
          <a:cs typeface="Arial" panose="020B0604020202020204" pitchFamily="34" charset="0"/>
        </a:defRPr>
      </a:pPr>
      <a:endParaRPr lang="es-CO"/>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cap="all" spc="150" baseline="0">
                <a:solidFill>
                  <a:sysClr val="windowText" lastClr="000000"/>
                </a:solidFill>
                <a:latin typeface="Arial" panose="020B0604020202020204" pitchFamily="34" charset="0"/>
                <a:ea typeface="+mn-ea"/>
                <a:cs typeface="Arial" panose="020B0604020202020204" pitchFamily="34" charset="0"/>
              </a:defRPr>
            </a:pPr>
            <a:r>
              <a:rPr lang="es-CO" sz="1200">
                <a:solidFill>
                  <a:sysClr val="windowText" lastClr="000000"/>
                </a:solidFill>
              </a:rPr>
              <a:t>Clasificación</a:t>
            </a:r>
            <a:r>
              <a:rPr lang="es-CO" sz="1200" baseline="0">
                <a:solidFill>
                  <a:sysClr val="windowText" lastClr="000000"/>
                </a:solidFill>
              </a:rPr>
              <a:t> de riesgos por zona</a:t>
            </a:r>
            <a:endParaRPr lang="es-CO" sz="1200">
              <a:solidFill>
                <a:sysClr val="windowText" lastClr="000000"/>
              </a:solidFill>
            </a:endParaRPr>
          </a:p>
        </c:rich>
      </c:tx>
      <c:overlay val="0"/>
      <c:spPr>
        <a:noFill/>
        <a:ln>
          <a:noFill/>
        </a:ln>
        <a:effectLst/>
      </c:spPr>
      <c:txPr>
        <a:bodyPr rot="0" spcFirstLastPara="1" vertOverflow="ellipsis" vert="horz" wrap="square" anchor="ctr" anchorCtr="1"/>
        <a:lstStyle/>
        <a:p>
          <a:pPr>
            <a:defRPr sz="1200" b="1" i="0" u="none" strike="noStrike" kern="1200" cap="all" spc="150" baseline="0">
              <a:solidFill>
                <a:sysClr val="windowText" lastClr="000000"/>
              </a:solidFill>
              <a:latin typeface="Arial" panose="020B0604020202020204" pitchFamily="34" charset="0"/>
              <a:ea typeface="+mn-ea"/>
              <a:cs typeface="Arial" panose="020B0604020202020204" pitchFamily="34" charset="0"/>
            </a:defRPr>
          </a:pPr>
          <a:endParaRPr lang="es-CO"/>
        </a:p>
      </c:txPr>
    </c:title>
    <c:autoTitleDeleted val="0"/>
    <c:plotArea>
      <c:layout/>
      <c:barChart>
        <c:barDir val="col"/>
        <c:grouping val="clustered"/>
        <c:varyColors val="0"/>
        <c:ser>
          <c:idx val="0"/>
          <c:order val="0"/>
          <c:tx>
            <c:strRef>
              <c:f>Hoja1!$A$3</c:f>
              <c:strCache>
                <c:ptCount val="1"/>
                <c:pt idx="0">
                  <c:v>Cumplimiento</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Hoja1!$B$2:$E$2</c:f>
              <c:strCache>
                <c:ptCount val="4"/>
                <c:pt idx="0">
                  <c:v>Baja</c:v>
                </c:pt>
                <c:pt idx="1">
                  <c:v>Moderada</c:v>
                </c:pt>
                <c:pt idx="2">
                  <c:v>Extrema</c:v>
                </c:pt>
                <c:pt idx="3">
                  <c:v>Alta</c:v>
                </c:pt>
              </c:strCache>
            </c:strRef>
          </c:cat>
          <c:val>
            <c:numRef>
              <c:f>Hoja1!$B$3:$E$3</c:f>
              <c:numCache>
                <c:formatCode>General</c:formatCode>
                <c:ptCount val="4"/>
                <c:pt idx="0">
                  <c:v>1</c:v>
                </c:pt>
                <c:pt idx="1">
                  <c:v>3</c:v>
                </c:pt>
                <c:pt idx="2">
                  <c:v>2</c:v>
                </c:pt>
                <c:pt idx="3">
                  <c:v>2</c:v>
                </c:pt>
              </c:numCache>
            </c:numRef>
          </c:val>
          <c:extLst>
            <c:ext xmlns:c16="http://schemas.microsoft.com/office/drawing/2014/chart" uri="{C3380CC4-5D6E-409C-BE32-E72D297353CC}">
              <c16:uniqueId val="{00000000-4531-41B0-ADAB-D8B55AF626AC}"/>
            </c:ext>
          </c:extLst>
        </c:ser>
        <c:ser>
          <c:idx val="1"/>
          <c:order val="1"/>
          <c:tx>
            <c:strRef>
              <c:f>Hoja1!$A$4</c:f>
              <c:strCache>
                <c:ptCount val="1"/>
                <c:pt idx="0">
                  <c:v>Estratégico</c:v>
                </c:pt>
              </c:strCache>
            </c:strRef>
          </c:tx>
          <c:spPr>
            <a:pattFill prst="narHorz">
              <a:fgClr>
                <a:schemeClr val="accent2"/>
              </a:fgClr>
              <a:bgClr>
                <a:schemeClr val="accent2">
                  <a:lumMod val="20000"/>
                  <a:lumOff val="80000"/>
                </a:schemeClr>
              </a:bgClr>
            </a:pattFill>
            <a:ln>
              <a:noFill/>
            </a:ln>
            <a:effectLst>
              <a:innerShdw blurRad="114300">
                <a:schemeClr val="accent2"/>
              </a:innerShdw>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1-4531-41B0-ADAB-D8B55AF626AC}"/>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Hoja1!$B$2:$E$2</c:f>
              <c:strCache>
                <c:ptCount val="4"/>
                <c:pt idx="0">
                  <c:v>Baja</c:v>
                </c:pt>
                <c:pt idx="1">
                  <c:v>Moderada</c:v>
                </c:pt>
                <c:pt idx="2">
                  <c:v>Extrema</c:v>
                </c:pt>
                <c:pt idx="3">
                  <c:v>Alta</c:v>
                </c:pt>
              </c:strCache>
            </c:strRef>
          </c:cat>
          <c:val>
            <c:numRef>
              <c:f>Hoja1!$B$4:$E$4</c:f>
              <c:numCache>
                <c:formatCode>General</c:formatCode>
                <c:ptCount val="4"/>
                <c:pt idx="0">
                  <c:v>0</c:v>
                </c:pt>
                <c:pt idx="1">
                  <c:v>9</c:v>
                </c:pt>
                <c:pt idx="2">
                  <c:v>1</c:v>
                </c:pt>
                <c:pt idx="3">
                  <c:v>3</c:v>
                </c:pt>
              </c:numCache>
            </c:numRef>
          </c:val>
          <c:extLst>
            <c:ext xmlns:c16="http://schemas.microsoft.com/office/drawing/2014/chart" uri="{C3380CC4-5D6E-409C-BE32-E72D297353CC}">
              <c16:uniqueId val="{00000002-4531-41B0-ADAB-D8B55AF626AC}"/>
            </c:ext>
          </c:extLst>
        </c:ser>
        <c:ser>
          <c:idx val="2"/>
          <c:order val="2"/>
          <c:tx>
            <c:strRef>
              <c:f>Hoja1!$A$5</c:f>
              <c:strCache>
                <c:ptCount val="1"/>
                <c:pt idx="0">
                  <c:v>Operativos</c:v>
                </c:pt>
              </c:strCache>
            </c:strRef>
          </c:tx>
          <c:spPr>
            <a:pattFill prst="narHorz">
              <a:fgClr>
                <a:schemeClr val="accent3"/>
              </a:fgClr>
              <a:bgClr>
                <a:schemeClr val="accent3">
                  <a:lumMod val="20000"/>
                  <a:lumOff val="80000"/>
                </a:schemeClr>
              </a:bgClr>
            </a:pattFill>
            <a:ln>
              <a:noFill/>
            </a:ln>
            <a:effectLst>
              <a:innerShdw blurRad="114300">
                <a:schemeClr val="accent3"/>
              </a:innerShdw>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3-4531-41B0-ADAB-D8B55AF626AC}"/>
                </c:ext>
              </c:extLst>
            </c:dLbl>
            <c:dLbl>
              <c:idx val="2"/>
              <c:delete val="1"/>
              <c:extLst>
                <c:ext xmlns:c15="http://schemas.microsoft.com/office/drawing/2012/chart" uri="{CE6537A1-D6FC-4f65-9D91-7224C49458BB}"/>
                <c:ext xmlns:c16="http://schemas.microsoft.com/office/drawing/2014/chart" uri="{C3380CC4-5D6E-409C-BE32-E72D297353CC}">
                  <c16:uniqueId val="{00000004-4531-41B0-ADAB-D8B55AF626AC}"/>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Hoja1!$B$2:$E$2</c:f>
              <c:strCache>
                <c:ptCount val="4"/>
                <c:pt idx="0">
                  <c:v>Baja</c:v>
                </c:pt>
                <c:pt idx="1">
                  <c:v>Moderada</c:v>
                </c:pt>
                <c:pt idx="2">
                  <c:v>Extrema</c:v>
                </c:pt>
                <c:pt idx="3">
                  <c:v>Alta</c:v>
                </c:pt>
              </c:strCache>
            </c:strRef>
          </c:cat>
          <c:val>
            <c:numRef>
              <c:f>Hoja1!$B$5:$E$5</c:f>
              <c:numCache>
                <c:formatCode>General</c:formatCode>
                <c:ptCount val="4"/>
                <c:pt idx="0">
                  <c:v>0</c:v>
                </c:pt>
                <c:pt idx="1">
                  <c:v>3</c:v>
                </c:pt>
                <c:pt idx="2">
                  <c:v>0</c:v>
                </c:pt>
                <c:pt idx="3">
                  <c:v>5</c:v>
                </c:pt>
              </c:numCache>
            </c:numRef>
          </c:val>
          <c:extLst>
            <c:ext xmlns:c16="http://schemas.microsoft.com/office/drawing/2014/chart" uri="{C3380CC4-5D6E-409C-BE32-E72D297353CC}">
              <c16:uniqueId val="{00000005-4531-41B0-ADAB-D8B55AF626AC}"/>
            </c:ext>
          </c:extLst>
        </c:ser>
        <c:ser>
          <c:idx val="3"/>
          <c:order val="3"/>
          <c:tx>
            <c:strRef>
              <c:f>Hoja1!$A$6</c:f>
              <c:strCache>
                <c:ptCount val="1"/>
                <c:pt idx="0">
                  <c:v>Corrupción</c:v>
                </c:pt>
              </c:strCache>
            </c:strRef>
          </c:tx>
          <c:spPr>
            <a:pattFill prst="narHorz">
              <a:fgClr>
                <a:schemeClr val="accent4"/>
              </a:fgClr>
              <a:bgClr>
                <a:schemeClr val="accent4">
                  <a:lumMod val="20000"/>
                  <a:lumOff val="80000"/>
                </a:schemeClr>
              </a:bgClr>
            </a:pattFill>
            <a:ln>
              <a:noFill/>
            </a:ln>
            <a:effectLst>
              <a:innerShdw blurRad="114300">
                <a:schemeClr val="accent4"/>
              </a:innerShdw>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6-4531-41B0-ADAB-D8B55AF626AC}"/>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Hoja1!$B$2:$E$2</c:f>
              <c:strCache>
                <c:ptCount val="4"/>
                <c:pt idx="0">
                  <c:v>Baja</c:v>
                </c:pt>
                <c:pt idx="1">
                  <c:v>Moderada</c:v>
                </c:pt>
                <c:pt idx="2">
                  <c:v>Extrema</c:v>
                </c:pt>
                <c:pt idx="3">
                  <c:v>Alta</c:v>
                </c:pt>
              </c:strCache>
            </c:strRef>
          </c:cat>
          <c:val>
            <c:numRef>
              <c:f>Hoja1!$B$6:$E$6</c:f>
              <c:numCache>
                <c:formatCode>General</c:formatCode>
                <c:ptCount val="4"/>
                <c:pt idx="0">
                  <c:v>0</c:v>
                </c:pt>
                <c:pt idx="1">
                  <c:v>4</c:v>
                </c:pt>
                <c:pt idx="2">
                  <c:v>1</c:v>
                </c:pt>
                <c:pt idx="3">
                  <c:v>4</c:v>
                </c:pt>
              </c:numCache>
            </c:numRef>
          </c:val>
          <c:extLst>
            <c:ext xmlns:c16="http://schemas.microsoft.com/office/drawing/2014/chart" uri="{C3380CC4-5D6E-409C-BE32-E72D297353CC}">
              <c16:uniqueId val="{00000007-4531-41B0-ADAB-D8B55AF626AC}"/>
            </c:ext>
          </c:extLst>
        </c:ser>
        <c:ser>
          <c:idx val="4"/>
          <c:order val="4"/>
          <c:tx>
            <c:strRef>
              <c:f>Hoja1!$A$7</c:f>
              <c:strCache>
                <c:ptCount val="1"/>
                <c:pt idx="0">
                  <c:v>Tecnología</c:v>
                </c:pt>
              </c:strCache>
            </c:strRef>
          </c:tx>
          <c:spPr>
            <a:pattFill prst="narHorz">
              <a:fgClr>
                <a:schemeClr val="accent5"/>
              </a:fgClr>
              <a:bgClr>
                <a:schemeClr val="accent5">
                  <a:lumMod val="20000"/>
                  <a:lumOff val="80000"/>
                </a:schemeClr>
              </a:bgClr>
            </a:pattFill>
            <a:ln>
              <a:noFill/>
            </a:ln>
            <a:effectLst>
              <a:innerShdw blurRad="114300">
                <a:schemeClr val="accent5"/>
              </a:innerShdw>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8-4531-41B0-ADAB-D8B55AF626AC}"/>
                </c:ext>
              </c:extLst>
            </c:dLbl>
            <c:dLbl>
              <c:idx val="1"/>
              <c:delete val="1"/>
              <c:extLst>
                <c:ext xmlns:c15="http://schemas.microsoft.com/office/drawing/2012/chart" uri="{CE6537A1-D6FC-4f65-9D91-7224C49458BB}"/>
                <c:ext xmlns:c16="http://schemas.microsoft.com/office/drawing/2014/chart" uri="{C3380CC4-5D6E-409C-BE32-E72D297353CC}">
                  <c16:uniqueId val="{00000009-4531-41B0-ADAB-D8B55AF626AC}"/>
                </c:ext>
              </c:extLst>
            </c:dLbl>
            <c:dLbl>
              <c:idx val="2"/>
              <c:delete val="1"/>
              <c:extLst>
                <c:ext xmlns:c15="http://schemas.microsoft.com/office/drawing/2012/chart" uri="{CE6537A1-D6FC-4f65-9D91-7224C49458BB}"/>
                <c:ext xmlns:c16="http://schemas.microsoft.com/office/drawing/2014/chart" uri="{C3380CC4-5D6E-409C-BE32-E72D297353CC}">
                  <c16:uniqueId val="{0000000A-4531-41B0-ADAB-D8B55AF626AC}"/>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Hoja1!$B$2:$E$2</c:f>
              <c:strCache>
                <c:ptCount val="4"/>
                <c:pt idx="0">
                  <c:v>Baja</c:v>
                </c:pt>
                <c:pt idx="1">
                  <c:v>Moderada</c:v>
                </c:pt>
                <c:pt idx="2">
                  <c:v>Extrema</c:v>
                </c:pt>
                <c:pt idx="3">
                  <c:v>Alta</c:v>
                </c:pt>
              </c:strCache>
            </c:strRef>
          </c:cat>
          <c:val>
            <c:numRef>
              <c:f>Hoja1!$B$7:$E$7</c:f>
              <c:numCache>
                <c:formatCode>General</c:formatCode>
                <c:ptCount val="4"/>
                <c:pt idx="0">
                  <c:v>0</c:v>
                </c:pt>
                <c:pt idx="1">
                  <c:v>0</c:v>
                </c:pt>
                <c:pt idx="2">
                  <c:v>0</c:v>
                </c:pt>
                <c:pt idx="3">
                  <c:v>2</c:v>
                </c:pt>
              </c:numCache>
            </c:numRef>
          </c:val>
          <c:extLst>
            <c:ext xmlns:c16="http://schemas.microsoft.com/office/drawing/2014/chart" uri="{C3380CC4-5D6E-409C-BE32-E72D297353CC}">
              <c16:uniqueId val="{0000000B-4531-41B0-ADAB-D8B55AF626AC}"/>
            </c:ext>
          </c:extLst>
        </c:ser>
        <c:ser>
          <c:idx val="5"/>
          <c:order val="5"/>
          <c:tx>
            <c:strRef>
              <c:f>Hoja1!$A$8</c:f>
              <c:strCache>
                <c:ptCount val="1"/>
                <c:pt idx="0">
                  <c:v>Seguridad de la información</c:v>
                </c:pt>
              </c:strCache>
            </c:strRef>
          </c:tx>
          <c:spPr>
            <a:pattFill prst="narHorz">
              <a:fgClr>
                <a:schemeClr val="accent6"/>
              </a:fgClr>
              <a:bgClr>
                <a:schemeClr val="accent6">
                  <a:lumMod val="20000"/>
                  <a:lumOff val="80000"/>
                </a:schemeClr>
              </a:bgClr>
            </a:pattFill>
            <a:ln>
              <a:noFill/>
            </a:ln>
            <a:effectLst>
              <a:innerShdw blurRad="114300">
                <a:schemeClr val="accent6"/>
              </a:innerShdw>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C-4531-41B0-ADAB-D8B55AF626AC}"/>
                </c:ext>
              </c:extLst>
            </c:dLbl>
            <c:dLbl>
              <c:idx val="1"/>
              <c:delete val="1"/>
              <c:extLst>
                <c:ext xmlns:c15="http://schemas.microsoft.com/office/drawing/2012/chart" uri="{CE6537A1-D6FC-4f65-9D91-7224C49458BB}"/>
                <c:ext xmlns:c16="http://schemas.microsoft.com/office/drawing/2014/chart" uri="{C3380CC4-5D6E-409C-BE32-E72D297353CC}">
                  <c16:uniqueId val="{0000000D-4531-41B0-ADAB-D8B55AF626AC}"/>
                </c:ext>
              </c:extLst>
            </c:dLbl>
            <c:dLbl>
              <c:idx val="2"/>
              <c:delete val="1"/>
              <c:extLst>
                <c:ext xmlns:c15="http://schemas.microsoft.com/office/drawing/2012/chart" uri="{CE6537A1-D6FC-4f65-9D91-7224C49458BB}"/>
                <c:ext xmlns:c16="http://schemas.microsoft.com/office/drawing/2014/chart" uri="{C3380CC4-5D6E-409C-BE32-E72D297353CC}">
                  <c16:uniqueId val="{0000000E-4531-41B0-ADAB-D8B55AF626AC}"/>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Hoja1!$B$2:$E$2</c:f>
              <c:strCache>
                <c:ptCount val="4"/>
                <c:pt idx="0">
                  <c:v>Baja</c:v>
                </c:pt>
                <c:pt idx="1">
                  <c:v>Moderada</c:v>
                </c:pt>
                <c:pt idx="2">
                  <c:v>Extrema</c:v>
                </c:pt>
                <c:pt idx="3">
                  <c:v>Alta</c:v>
                </c:pt>
              </c:strCache>
            </c:strRef>
          </c:cat>
          <c:val>
            <c:numRef>
              <c:f>Hoja1!$B$8:$E$8</c:f>
              <c:numCache>
                <c:formatCode>General</c:formatCode>
                <c:ptCount val="4"/>
                <c:pt idx="0">
                  <c:v>0</c:v>
                </c:pt>
                <c:pt idx="1">
                  <c:v>0</c:v>
                </c:pt>
                <c:pt idx="2">
                  <c:v>0</c:v>
                </c:pt>
                <c:pt idx="3">
                  <c:v>2</c:v>
                </c:pt>
              </c:numCache>
            </c:numRef>
          </c:val>
          <c:extLst>
            <c:ext xmlns:c16="http://schemas.microsoft.com/office/drawing/2014/chart" uri="{C3380CC4-5D6E-409C-BE32-E72D297353CC}">
              <c16:uniqueId val="{0000000F-4531-41B0-ADAB-D8B55AF626AC}"/>
            </c:ext>
          </c:extLst>
        </c:ser>
        <c:ser>
          <c:idx val="6"/>
          <c:order val="6"/>
          <c:tx>
            <c:strRef>
              <c:f>Hoja1!$A$9</c:f>
              <c:strCache>
                <c:ptCount val="1"/>
                <c:pt idx="0">
                  <c:v>Financiero</c:v>
                </c:pt>
              </c:strCache>
            </c:strRef>
          </c:tx>
          <c:spPr>
            <a:pattFill prst="narHorz">
              <a:fgClr>
                <a:schemeClr val="accent1">
                  <a:lumMod val="60000"/>
                </a:schemeClr>
              </a:fgClr>
              <a:bgClr>
                <a:schemeClr val="accent1">
                  <a:lumMod val="60000"/>
                  <a:lumMod val="20000"/>
                  <a:lumOff val="80000"/>
                </a:schemeClr>
              </a:bgClr>
            </a:pattFill>
            <a:ln>
              <a:noFill/>
            </a:ln>
            <a:effectLst>
              <a:innerShdw blurRad="114300">
                <a:schemeClr val="accent1">
                  <a:lumMod val="60000"/>
                </a:schemeClr>
              </a:innerShdw>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10-4531-41B0-ADAB-D8B55AF626AC}"/>
                </c:ext>
              </c:extLst>
            </c:dLbl>
            <c:dLbl>
              <c:idx val="1"/>
              <c:delete val="1"/>
              <c:extLst>
                <c:ext xmlns:c15="http://schemas.microsoft.com/office/drawing/2012/chart" uri="{CE6537A1-D6FC-4f65-9D91-7224C49458BB}"/>
                <c:ext xmlns:c16="http://schemas.microsoft.com/office/drawing/2014/chart" uri="{C3380CC4-5D6E-409C-BE32-E72D297353CC}">
                  <c16:uniqueId val="{00000011-4531-41B0-ADAB-D8B55AF626AC}"/>
                </c:ext>
              </c:extLst>
            </c:dLbl>
            <c:dLbl>
              <c:idx val="2"/>
              <c:delete val="1"/>
              <c:extLst>
                <c:ext xmlns:c15="http://schemas.microsoft.com/office/drawing/2012/chart" uri="{CE6537A1-D6FC-4f65-9D91-7224C49458BB}"/>
                <c:ext xmlns:c16="http://schemas.microsoft.com/office/drawing/2014/chart" uri="{C3380CC4-5D6E-409C-BE32-E72D297353CC}">
                  <c16:uniqueId val="{00000012-4531-41B0-ADAB-D8B55AF626AC}"/>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Hoja1!$B$2:$E$2</c:f>
              <c:strCache>
                <c:ptCount val="4"/>
                <c:pt idx="0">
                  <c:v>Baja</c:v>
                </c:pt>
                <c:pt idx="1">
                  <c:v>Moderada</c:v>
                </c:pt>
                <c:pt idx="2">
                  <c:v>Extrema</c:v>
                </c:pt>
                <c:pt idx="3">
                  <c:v>Alta</c:v>
                </c:pt>
              </c:strCache>
            </c:strRef>
          </c:cat>
          <c:val>
            <c:numRef>
              <c:f>Hoja1!$B$9:$E$9</c:f>
              <c:numCache>
                <c:formatCode>General</c:formatCode>
                <c:ptCount val="4"/>
                <c:pt idx="0">
                  <c:v>0</c:v>
                </c:pt>
                <c:pt idx="1">
                  <c:v>0</c:v>
                </c:pt>
                <c:pt idx="2">
                  <c:v>0</c:v>
                </c:pt>
                <c:pt idx="3">
                  <c:v>1</c:v>
                </c:pt>
              </c:numCache>
            </c:numRef>
          </c:val>
          <c:extLst>
            <c:ext xmlns:c16="http://schemas.microsoft.com/office/drawing/2014/chart" uri="{C3380CC4-5D6E-409C-BE32-E72D297353CC}">
              <c16:uniqueId val="{00000013-4531-41B0-ADAB-D8B55AF626AC}"/>
            </c:ext>
          </c:extLst>
        </c:ser>
        <c:dLbls>
          <c:dLblPos val="outEnd"/>
          <c:showLegendKey val="0"/>
          <c:showVal val="1"/>
          <c:showCatName val="0"/>
          <c:showSerName val="0"/>
          <c:showPercent val="0"/>
          <c:showBubbleSize val="0"/>
        </c:dLbls>
        <c:gapWidth val="164"/>
        <c:overlap val="-22"/>
        <c:axId val="790601823"/>
        <c:axId val="788790863"/>
      </c:barChart>
      <c:catAx>
        <c:axId val="790601823"/>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s-CO"/>
                  <a:t>Clases</a:t>
                </a:r>
                <a:r>
                  <a:rPr lang="es-CO" baseline="0"/>
                  <a:t> de Riesgo</a:t>
                </a:r>
                <a:endParaRPr lang="es-CO"/>
              </a:p>
            </c:rich>
          </c:tx>
          <c:layout>
            <c:manualLayout>
              <c:xMode val="edge"/>
              <c:yMode val="edge"/>
              <c:x val="0.43768828929795067"/>
              <c:y val="0.80758969905036582"/>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title>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crossAx val="788790863"/>
        <c:crosses val="autoZero"/>
        <c:auto val="1"/>
        <c:lblAlgn val="ctr"/>
        <c:lblOffset val="100"/>
        <c:noMultiLvlLbl val="0"/>
      </c:catAx>
      <c:valAx>
        <c:axId val="788790863"/>
        <c:scaling>
          <c:orientation val="minMax"/>
        </c:scaling>
        <c:delete val="1"/>
        <c:axPos val="l"/>
        <c:numFmt formatCode="General" sourceLinked="1"/>
        <c:majorTickMark val="none"/>
        <c:minorTickMark val="none"/>
        <c:tickLblPos val="nextTo"/>
        <c:crossAx val="790601823"/>
        <c:crosses val="autoZero"/>
        <c:crossBetween val="between"/>
      </c:valAx>
      <c:spPr>
        <a:noFill/>
        <a:ln>
          <a:noFill/>
        </a:ln>
        <a:effectLst/>
      </c:spPr>
    </c:plotArea>
    <c:legend>
      <c:legendPos val="b"/>
      <c:layout>
        <c:manualLayout>
          <c:xMode val="edge"/>
          <c:yMode val="edge"/>
          <c:x val="4.9999956153158769E-2"/>
          <c:y val="0.63573172630216224"/>
          <c:w val="0.89999992532939077"/>
          <c:h val="0.2007243111260416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panose="020B0604020202020204" pitchFamily="34" charset="0"/>
          <a:cs typeface="Arial" panose="020B0604020202020204" pitchFamily="34" charset="0"/>
        </a:defRPr>
      </a:pPr>
      <a:endParaRPr lang="es-CO"/>
    </a:p>
  </c:txPr>
  <c:externalData r:id="rId3">
    <c:autoUpdate val="0"/>
  </c:externalData>
</c:chartSpace>
</file>

<file path=word/charts/chartEx1.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'Graficos PND'!$B$20:$B$22</cx:f>
        <cx:lvl ptCount="3">
          <cx:pt idx="0">Avance</cx:pt>
          <cx:pt idx="1">Meta 2021</cx:pt>
          <cx:pt idx="2">Meta 
Cuatrienio</cx:pt>
        </cx:lvl>
      </cx:strDim>
      <cx:numDim type="val">
        <cx:f>'Graficos PND'!$C$20:$C$22</cx:f>
        <cx:lvl ptCount="3" formatCode="#.##0">
          <cx:pt idx="0">26522</cx:pt>
          <cx:pt idx="1">26734</cx:pt>
          <cx:pt idx="2">27222</cx:pt>
        </cx:lvl>
      </cx:numDim>
    </cx:data>
  </cx:chartData>
  <cx:chart>
    <cx:plotArea>
      <cx:plotAreaRegion>
        <cx:plotSurface>
          <cx:spPr>
            <a:noFill/>
            <a:ln>
              <a:noFill/>
            </a:ln>
          </cx:spPr>
        </cx:plotSurface>
        <cx:series layoutId="waterfall" uniqueId="{B6FF3C66-B438-4A21-891A-71588CF87D14}">
          <cx:spPr>
            <a:solidFill>
              <a:schemeClr val="accent1"/>
            </a:solidFill>
          </cx:spPr>
          <cx:dataPt idx="1">
            <cx:spPr>
              <a:solidFill>
                <a:schemeClr val="accent4"/>
              </a:solidFill>
            </cx:spPr>
          </cx:dataPt>
          <cx:dataPt idx="2">
            <cx:spPr>
              <a:solidFill>
                <a:schemeClr val="accent6"/>
              </a:solidFill>
            </cx:spPr>
          </cx:dataPt>
          <cx:dataLabels pos="outEnd">
            <cx:txPr>
              <a:bodyPr spcFirstLastPara="1" vertOverflow="ellipsis" wrap="square" lIns="0" tIns="0" rIns="0" bIns="0" anchor="ctr" anchorCtr="1">
                <a:spAutoFit/>
              </a:bodyPr>
              <a:lstStyle/>
              <a:p>
                <a:pPr>
                  <a:defRPr sz="1600" b="1">
                    <a:solidFill>
                      <a:sysClr val="windowText" lastClr="000000"/>
                    </a:solidFill>
                  </a:defRPr>
                </a:pPr>
                <a:endParaRPr lang="es-419" sz="1600" b="1">
                  <a:solidFill>
                    <a:sysClr val="windowText" lastClr="000000"/>
                  </a:solidFill>
                </a:endParaRPr>
              </a:p>
            </cx:txPr>
            <cx:visibility seriesName="0" categoryName="0" value="1"/>
          </cx:dataLabels>
          <cx:dataId val="0"/>
          <cx:layoutPr>
            <cx:visibility connectorLines="0"/>
            <cx:subtotals/>
          </cx:layoutPr>
        </cx:series>
      </cx:plotAreaRegion>
      <cx:axis id="0">
        <cx:catScaling gapWidth="0.5"/>
        <cx:tickLabels/>
        <cx:txPr>
          <a:bodyPr spcFirstLastPara="1" vertOverflow="ellipsis" wrap="square" lIns="0" tIns="0" rIns="0" bIns="0" anchor="ctr" anchorCtr="1"/>
          <a:lstStyle/>
          <a:p>
            <a:pPr>
              <a:defRPr sz="1600" b="1">
                <a:solidFill>
                  <a:sysClr val="windowText" lastClr="000000"/>
                </a:solidFill>
              </a:defRPr>
            </a:pPr>
            <a:endParaRPr lang="es-419" sz="1600" b="1">
              <a:solidFill>
                <a:sysClr val="windowText" lastClr="000000"/>
              </a:solidFill>
            </a:endParaRPr>
          </a:p>
        </cx:txPr>
      </cx:axis>
      <cx:axis id="1" hidden="1">
        <cx:valScaling/>
        <cx:tickLabels/>
      </cx:axis>
    </cx:plotArea>
  </cx:chart>
  <cx:clrMapOvr bg1="lt1" tx1="dk1" bg2="lt2" tx2="dk2" accent1="accent1" accent2="accent2" accent3="accent3" accent4="accent4" accent5="accent5" accent6="accent6" hlink="hlink" folHlink="folHlink"/>
</cx: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0.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395">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2.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398">
  <cs:axisTitle>
    <cs:lnRef idx="0"/>
    <cs:fillRef idx="0"/>
    <cs:effectRef idx="0"/>
    <cs:fontRef idx="minor">
      <a:schemeClr val="tx1">
        <a:lumMod val="50000"/>
        <a:lumOff val="50000"/>
      </a:schemeClr>
    </cs:fontRef>
    <cs:defRPr sz="900" kern="1200" cap="all"/>
    <cs:bodyPr/>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bodyPr lIns="38100" tIns="19050" rIns="38100" bIns="19050">
      <a:spAutoFit/>
    </cs:bodyPr>
  </cs:dataLabel>
  <cs:dataLabelCallout>
    <cs:lnRef idx="0"/>
    <cs:fillRef idx="0"/>
    <cs:effectRef idx="0"/>
    <cs:fontRef idx="minor">
      <a:schemeClr val="tx1">
        <a:lumMod val="50000"/>
        <a:lumOff val="50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ln w="9525" cap="flat" cmpd="sng" algn="ctr">
        <a:solidFill>
          <a:schemeClr val="phClr">
            <a:shade val="95000"/>
          </a:schemeClr>
        </a:solidFill>
        <a:round/>
      </a:ln>
    </cs:spPr>
  </cs:dataPoint>
  <cs:dataPoint3D>
    <cs:lnRef idx="0">
      <cs:styleClr val="auto"/>
    </cs:lnRef>
    <cs:fillRef idx="0">
      <cs:styleClr val="auto"/>
    </cs:fillRef>
    <cs:effectRef idx="0"/>
    <cs:fontRef idx="minor">
      <a:schemeClr val="dk1"/>
    </cs:fontRef>
    <cs:spPr>
      <a:solidFill>
        <a:schemeClr val="phClr"/>
      </a:solidFill>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4"/>
  <cs:dataPointWireframe>
    <cs:lnRef idx="0">
      <cs:styleClr val="auto"/>
    </cs:lnRef>
    <cs:fillRef idx="0"/>
    <cs:effectRef idx="0"/>
    <cs:fontRef idx="minor">
      <a:schemeClr val="dk1"/>
    </cs:fontRef>
    <cs:spPr>
      <a:ln w="2857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solidFill>
    </cs:spPr>
  </cs:downBar>
  <cs:dropLine>
    <cs:lnRef idx="0"/>
    <cs:fillRef idx="0"/>
    <cs:effectRef idx="0"/>
    <cs:fontRef idx="minor">
      <a:schemeClr val="dk1"/>
    </cs:fontRef>
  </cs:dropLine>
  <cs:errorBar>
    <cs:lnRef idx="0"/>
    <cs:fillRef idx="0"/>
    <cs:effectRef idx="0"/>
    <cs:fontRef idx="minor">
      <a:schemeClr val="dk1"/>
    </cs:fontRef>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15000"/>
            <a:lumOff val="85000"/>
            <a:lumOff val="10000"/>
          </a:schemeClr>
        </a:solidFill>
      </a:ln>
    </cs:spPr>
  </cs:gridlineMinor>
  <cs:hiLoLine>
    <cs:lnRef idx="0"/>
    <cs:fillRef idx="0"/>
    <cs:effectRef idx="0"/>
    <cs:fontRef idx="minor">
      <a:schemeClr val="dk1"/>
    </cs:fontRef>
  </cs:hiLoLine>
  <cs:leaderLine>
    <cs:lnRef idx="0"/>
    <cs:fillRef idx="0"/>
    <cs:effectRef idx="0"/>
    <cs:fontRef idx="minor">
      <a:schemeClr val="dk1"/>
    </cs:fontRef>
  </cs:leaderLine>
  <cs:legend>
    <cs:lnRef idx="0"/>
    <cs:fillRef idx="0"/>
    <cs:effectRef idx="0"/>
    <cs:fontRef idx="minor">
      <a:schemeClr val="tx1">
        <a:lumMod val="50000"/>
        <a:lumOff val="50000"/>
      </a:schemeClr>
    </cs:fontRef>
    <cs:defRPr sz="900" kern="1200"/>
    <cs:bodyPr/>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dk1"/>
    </cs:fontRef>
    <cs:spPr>
      <a:ln w="9525" cap="flat">
        <a:solidFill>
          <a:srgbClr val="D9D9D9"/>
        </a:solidFill>
        <a:round/>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50000"/>
        <a:lumOff val="50000"/>
      </a:schemeClr>
    </cs:fontRef>
    <cs:defRPr sz="900"/>
  </cs:trendlineLabel>
  <cs:upBar>
    <cs:lnRef idx="0"/>
    <cs:fillRef idx="0"/>
    <cs:effectRef idx="0"/>
    <cs:fontRef idx="minor">
      <a:schemeClr val="dk1"/>
    </cs:fontRef>
    <cs:spPr>
      <a:solidFill>
        <a:schemeClr val="lt1"/>
      </a:solidFill>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398">
  <cs:axisTitle>
    <cs:lnRef idx="0"/>
    <cs:fillRef idx="0"/>
    <cs:effectRef idx="0"/>
    <cs:fontRef idx="minor">
      <a:schemeClr val="tx1">
        <a:lumMod val="50000"/>
        <a:lumOff val="50000"/>
      </a:schemeClr>
    </cs:fontRef>
    <cs:defRPr sz="900"/>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cs:chartArea>
  <cs:dataLabel>
    <cs:lnRef idx="0"/>
    <cs:fillRef idx="0"/>
    <cs:effectRef idx="0"/>
    <cs:fontRef idx="minor">
      <a:schemeClr val="tx1">
        <a:lumMod val="50000"/>
        <a:lumOff val="50000"/>
      </a:schemeClr>
    </cs:fontRef>
    <cs:defRPr sz="900"/>
  </cs:dataLabel>
  <cs:dataLabelCallout>
    <cs:lnRef idx="0"/>
    <cs:fillRef idx="0"/>
    <cs:effectRef idx="0"/>
    <cs:fontRef idx="minor">
      <a:schemeClr val="dk1">
        <a:lumMod val="50000"/>
        <a:lumOff val="50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ln w="9525" cap="flat" cmpd="sng" algn="ctr">
        <a:solidFill>
          <a:schemeClr val="phClr">
            <a:alpha val="50000"/>
          </a:schemeClr>
        </a:solidFill>
        <a:round/>
      </a:ln>
    </cs:spPr>
  </cs:dataPoint>
  <cs:dataPoint3D>
    <cs:lnRef idx="0">
      <cs:styleClr val="auto"/>
    </cs:lnRef>
    <cs:fillRef idx="0">
      <cs:styleClr val="auto"/>
    </cs:fillRef>
    <cs:effectRef idx="0"/>
    <cs:fontRef idx="minor">
      <a:schemeClr val="dk1"/>
    </cs:fontRef>
    <cs:spPr>
      <a:solidFill>
        <a:schemeClr val="phClr"/>
      </a:solidFill>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4"/>
  <cs:dataPointWireframe>
    <cs:lnRef idx="0">
      <cs:styleClr val="auto"/>
    </cs:lnRef>
    <cs:fillRef idx="0"/>
    <cs:effectRef idx="0"/>
    <cs:fontRef idx="minor">
      <a:schemeClr val="dk1"/>
    </cs:fontRef>
    <cs:spPr>
      <a:ln w="2857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15000"/>
            <a:lumOff val="85000"/>
            <a:lumOff val="10000"/>
          </a:schemeClr>
        </a:solidFill>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50000"/>
        <a:lumOff val="50000"/>
      </a:schemeClr>
    </cs:fontRef>
    <cs:defRPr sz="9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dk1"/>
    </cs:fontRef>
    <cs:spPr>
      <a:ln w="9525" cap="flat">
        <a:solidFill>
          <a:srgbClr val="D9D9D9"/>
        </a:solidFill>
        <a:round/>
      </a:ln>
    </cs:spPr>
  </cs:seriesLine>
  <cs:title>
    <cs:lnRef idx="0"/>
    <cs:fillRef idx="0"/>
    <cs:effectRef idx="0"/>
    <cs:fontRef idx="minor">
      <a:schemeClr val="tx1">
        <a:lumMod val="50000"/>
        <a:lumOff val="50000"/>
      </a:schemeClr>
    </cs:fontRef>
    <cs:defRPr sz="1400" cap="none" spc="2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50000"/>
        <a:lumOff val="50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50000"/>
        <a:lumOff val="50000"/>
      </a:schemeClr>
    </cs:fontRef>
    <cs:defRPr sz="9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398">
  <cs:axisTitle>
    <cs:lnRef idx="0"/>
    <cs:fillRef idx="0"/>
    <cs:effectRef idx="0"/>
    <cs:fontRef idx="minor">
      <a:schemeClr val="tx1">
        <a:lumMod val="50000"/>
        <a:lumOff val="50000"/>
      </a:schemeClr>
    </cs:fontRef>
    <cs:defRPr sz="900" kern="1200" cap="all"/>
    <cs:bodyPr/>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bodyPr lIns="38100" tIns="19050" rIns="38100" bIns="19050">
      <a:spAutoFit/>
    </cs:bodyPr>
  </cs:dataLabel>
  <cs:dataLabelCallout>
    <cs:lnRef idx="0"/>
    <cs:fillRef idx="0"/>
    <cs:effectRef idx="0"/>
    <cs:fontRef idx="minor">
      <a:schemeClr val="tx1">
        <a:lumMod val="50000"/>
        <a:lumOff val="50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ln w="9525" cap="flat" cmpd="sng" algn="ctr">
        <a:solidFill>
          <a:schemeClr val="phClr">
            <a:shade val="95000"/>
          </a:schemeClr>
        </a:solidFill>
        <a:round/>
      </a:ln>
    </cs:spPr>
  </cs:dataPoint>
  <cs:dataPoint3D>
    <cs:lnRef idx="0">
      <cs:styleClr val="auto"/>
    </cs:lnRef>
    <cs:fillRef idx="0">
      <cs:styleClr val="auto"/>
    </cs:fillRef>
    <cs:effectRef idx="0"/>
    <cs:fontRef idx="minor">
      <a:schemeClr val="dk1"/>
    </cs:fontRef>
    <cs:spPr>
      <a:solidFill>
        <a:schemeClr val="phClr"/>
      </a:solidFill>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4"/>
  <cs:dataPointWireframe>
    <cs:lnRef idx="0">
      <cs:styleClr val="auto"/>
    </cs:lnRef>
    <cs:fillRef idx="0"/>
    <cs:effectRef idx="0"/>
    <cs:fontRef idx="minor">
      <a:schemeClr val="dk1"/>
    </cs:fontRef>
    <cs:spPr>
      <a:ln w="2857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solidFill>
    </cs:spPr>
  </cs:downBar>
  <cs:dropLine>
    <cs:lnRef idx="0"/>
    <cs:fillRef idx="0"/>
    <cs:effectRef idx="0"/>
    <cs:fontRef idx="minor">
      <a:schemeClr val="dk1"/>
    </cs:fontRef>
  </cs:dropLine>
  <cs:errorBar>
    <cs:lnRef idx="0"/>
    <cs:fillRef idx="0"/>
    <cs:effectRef idx="0"/>
    <cs:fontRef idx="minor">
      <a:schemeClr val="dk1"/>
    </cs:fontRef>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15000"/>
            <a:lumOff val="85000"/>
            <a:lumOff val="10000"/>
          </a:schemeClr>
        </a:solidFill>
      </a:ln>
    </cs:spPr>
  </cs:gridlineMinor>
  <cs:hiLoLine>
    <cs:lnRef idx="0"/>
    <cs:fillRef idx="0"/>
    <cs:effectRef idx="0"/>
    <cs:fontRef idx="minor">
      <a:schemeClr val="dk1"/>
    </cs:fontRef>
  </cs:hiLoLine>
  <cs:leaderLine>
    <cs:lnRef idx="0"/>
    <cs:fillRef idx="0"/>
    <cs:effectRef idx="0"/>
    <cs:fontRef idx="minor">
      <a:schemeClr val="dk1"/>
    </cs:fontRef>
  </cs:leaderLine>
  <cs:legend>
    <cs:lnRef idx="0"/>
    <cs:fillRef idx="0"/>
    <cs:effectRef idx="0"/>
    <cs:fontRef idx="minor">
      <a:schemeClr val="tx1">
        <a:lumMod val="50000"/>
        <a:lumOff val="50000"/>
      </a:schemeClr>
    </cs:fontRef>
    <cs:defRPr sz="900" kern="1200"/>
    <cs:bodyPr/>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dk1"/>
    </cs:fontRef>
    <cs:spPr>
      <a:ln w="9525" cap="flat">
        <a:solidFill>
          <a:srgbClr val="D9D9D9"/>
        </a:solidFill>
        <a:round/>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50000"/>
        <a:lumOff val="50000"/>
      </a:schemeClr>
    </cs:fontRef>
    <cs:defRPr sz="900"/>
  </cs:trendlineLabel>
  <cs:upBar>
    <cs:lnRef idx="0"/>
    <cs:fillRef idx="0"/>
    <cs:effectRef idx="0"/>
    <cs:fontRef idx="minor">
      <a:schemeClr val="dk1"/>
    </cs:fontRef>
    <cs:spPr>
      <a:solidFill>
        <a:schemeClr val="lt1"/>
      </a:solidFill>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Documento" ma:contentTypeID="0x010100163FD2FCCC75B3428508D30C9BFD8D5E" ma:contentTypeVersion="5" ma:contentTypeDescription="Crear nuevo documento." ma:contentTypeScope="" ma:versionID="7a868dac3b6d850824bf962d814c103c">
  <xsd:schema xmlns:xsd="http://www.w3.org/2001/XMLSchema" xmlns:xs="http://www.w3.org/2001/XMLSchema" xmlns:p="http://schemas.microsoft.com/office/2006/metadata/properties" xmlns:ns2="077c5070-3745-424c-9936-302cc62f8c81" xmlns:ns3="6e2a57a2-9d48-4009-82e5-3fe89fb6c543" targetNamespace="http://schemas.microsoft.com/office/2006/metadata/properties" ma:root="true" ma:fieldsID="fb57a3f0d0ec8317fe47aef72de62ba9" ns2:_="" ns3:_="">
    <xsd:import namespace="077c5070-3745-424c-9936-302cc62f8c81"/>
    <xsd:import namespace="6e2a57a2-9d48-4009-82e5-3fe89fb6c543"/>
    <xsd:element name="properties">
      <xsd:complexType>
        <xsd:sequence>
          <xsd:element name="documentManagement">
            <xsd:complexType>
              <xsd:all>
                <xsd:element ref="ns2:Descripci_x00f3_n" minOccurs="0"/>
                <xsd:element ref="ns3:Año" minOccurs="0"/>
                <xsd:element ref="ns3:Mes"/>
                <xsd:element ref="ns3:_dlc_DocId" minOccurs="0"/>
                <xsd:element ref="ns3:_dlc_DocIdUrl" minOccurs="0"/>
                <xsd:element ref="ns3:_dlc_DocIdPersistId"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77c5070-3745-424c-9936-302cc62f8c81" elementFormDefault="qualified">
    <xsd:import namespace="http://schemas.microsoft.com/office/2006/documentManagement/types"/>
    <xsd:import namespace="http://schemas.microsoft.com/office/infopath/2007/PartnerControls"/>
    <xsd:element name="Descripci_x00f3_n" ma:index="8" nillable="true" ma:displayName="Descripción" ma:internalName="Descripci_x00f3_n">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e2a57a2-9d48-4009-82e5-3fe89fb6c543" elementFormDefault="qualified">
    <xsd:import namespace="http://schemas.microsoft.com/office/2006/documentManagement/types"/>
    <xsd:import namespace="http://schemas.microsoft.com/office/infopath/2007/PartnerControls"/>
    <xsd:element name="Año" ma:index="9" nillable="true" ma:displayName="Año" ma:format="Dropdown" ma:internalName="A_x00f1_o">
      <xsd:simpleType>
        <xsd:restriction base="dms:Choice">
          <xsd:enumeration value="1996"/>
          <xsd:enumeration value="1997"/>
          <xsd:enumeration value="1998"/>
          <xsd:enumeration value="1999"/>
          <xsd:enumeration value="2000"/>
          <xsd:enumeration value="2001"/>
          <xsd:enumeration value="2002"/>
          <xsd:enumeration value="2003"/>
          <xsd:enumeration value="2004"/>
          <xsd:enumeration value="2005"/>
          <xsd:enumeration value="2006"/>
          <xsd:enumeration value="2007"/>
          <xsd:enumeration value="2008"/>
          <xsd:enumeration value="2009"/>
          <xsd:enumeration value="2010"/>
          <xsd:enumeration value="2011"/>
          <xsd:enumeration value="2012"/>
          <xsd:enumeration value="2013"/>
          <xsd:enumeration value="2014"/>
          <xsd:enumeration value="2015"/>
          <xsd:enumeration value="2016"/>
          <xsd:enumeration value="2017"/>
          <xsd:enumeration value="2018"/>
          <xsd:enumeration value="2019"/>
          <xsd:enumeration value="2020"/>
          <xsd:enumeration value="2021"/>
          <xsd:enumeration value="2022"/>
          <xsd:enumeration value="2023"/>
          <xsd:enumeration value="2024"/>
          <xsd:enumeration value="2025"/>
          <xsd:enumeration value="2026"/>
          <xsd:enumeration value="2027"/>
          <xsd:enumeration value="2028"/>
          <xsd:enumeration value="2029"/>
          <xsd:enumeration value="2030"/>
        </xsd:restriction>
      </xsd:simpleType>
    </xsd:element>
    <xsd:element name="Mes" ma:index="10" ma:displayName="Mes" ma:default="01 - Enero" ma:format="Dropdown" ma:internalName="Mes">
      <xsd:simpleType>
        <xsd:restriction base="dms:Choice">
          <xsd:enumeration value="01 - Enero"/>
          <xsd:enumeration value="02 - Febrero"/>
          <xsd:enumeration value="03 - Marzo"/>
          <xsd:enumeration value="04 - Abril"/>
          <xsd:enumeration value="05 - Mayo"/>
          <xsd:enumeration value="06 - Junio"/>
          <xsd:enumeration value="07 - Julio"/>
          <xsd:enumeration value="08 - Agosto"/>
          <xsd:enumeration value="09 - Septiembre"/>
          <xsd:enumeration value="10 - Octubre"/>
          <xsd:enumeration value="11 - Noviembre"/>
          <xsd:enumeration value="12 - Diciembre"/>
        </xsd:restriction>
      </xsd:simpleType>
    </xsd:element>
    <xsd:element name="_dlc_DocId" ma:index="11" nillable="true" ma:displayName="Valor de Id. de documento" ma:description="El valor del identificador de documento asignado a este elemento." ma:internalName="_dlc_DocId" ma:readOnly="true">
      <xsd:simpleType>
        <xsd:restriction base="dms:Text"/>
      </xsd:simpleType>
    </xsd:element>
    <xsd:element name="_dlc_DocIdUrl" ma:index="12"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3" nillable="true" ma:displayName="Identificador persistente" ma:description="Mantener el identificador al agregar." ma:hidden="true" ma:internalName="_dlc_DocIdPersistId" ma:readOnly="true">
      <xsd:simpleType>
        <xsd:restriction base="dms:Boolean"/>
      </xsd:simpleType>
    </xsd:element>
    <xsd:element name="SharedWithUsers" ma:index="14"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_dlc_DocId xmlns="6e2a57a2-9d48-4009-82e5-3fe89fb6c543">3CFCSSYJ6V66-25-94</_dlc_DocId>
    <_dlc_DocIdUrl xmlns="6e2a57a2-9d48-4009-82e5-3fe89fb6c543">
      <Url>https://www.reincorporacion.gov.co/es/agencia/_layouts/15/DocIdRedir.aspx?ID=3CFCSSYJ6V66-25-94</Url>
      <Description>3CFCSSYJ6V66-25-94</Description>
    </_dlc_DocIdUrl>
    <Mes xmlns="6e2a57a2-9d48-4009-82e5-3fe89fb6c543">11 - Noviembre</Mes>
    <Descripci_x00f3_n xmlns="077c5070-3745-424c-9936-302cc62f8c81">Informe de Gestión 3T 2021</Descripci_x00f3_n>
    <Año xmlns="6e2a57a2-9d48-4009-82e5-3fe89fb6c543">2021</Año>
  </documentManagement>
</p:properties>
</file>

<file path=customXml/itemProps1.xml><?xml version="1.0" encoding="utf-8"?>
<ds:datastoreItem xmlns:ds="http://schemas.openxmlformats.org/officeDocument/2006/customXml" ds:itemID="{9832565A-101D-43CD-812D-177C7CFE05BF}"/>
</file>

<file path=customXml/itemProps2.xml><?xml version="1.0" encoding="utf-8"?>
<ds:datastoreItem xmlns:ds="http://schemas.openxmlformats.org/officeDocument/2006/customXml" ds:itemID="{5C4D9563-09A4-4194-ADF6-C08EFE9B962B}"/>
</file>

<file path=customXml/itemProps3.xml><?xml version="1.0" encoding="utf-8"?>
<ds:datastoreItem xmlns:ds="http://schemas.openxmlformats.org/officeDocument/2006/customXml" ds:itemID="{D94A144C-D06F-4B16-9CC9-80B82F576830}"/>
</file>

<file path=customXml/itemProps4.xml><?xml version="1.0" encoding="utf-8"?>
<ds:datastoreItem xmlns:ds="http://schemas.openxmlformats.org/officeDocument/2006/customXml" ds:itemID="{46D789F3-D47C-41A2-990C-8514F7C7B777}"/>
</file>

<file path=customXml/itemProps5.xml><?xml version="1.0" encoding="utf-8"?>
<ds:datastoreItem xmlns:ds="http://schemas.openxmlformats.org/officeDocument/2006/customXml" ds:itemID="{8D393286-AE81-482C-BDB4-042223A7AE55}"/>
</file>

<file path=docProps/app.xml><?xml version="1.0" encoding="utf-8"?>
<Properties xmlns="http://schemas.openxmlformats.org/officeDocument/2006/extended-properties" xmlns:vt="http://schemas.openxmlformats.org/officeDocument/2006/docPropsVTypes">
  <Template>Normal</Template>
  <TotalTime>250</TotalTime>
  <Pages>36</Pages>
  <Words>8061</Words>
  <Characters>44339</Characters>
  <Application>Microsoft Office Word</Application>
  <DocSecurity>0</DocSecurity>
  <Lines>369</Lines>
  <Paragraphs>104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52296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Gestión 3T 2021</dc:title>
  <dc:creator>Susan Simoneth Suarez Gutierrez</dc:creator>
  <cp:lastModifiedBy>Wbiter Vanessa Bonilla Navia</cp:lastModifiedBy>
  <cp:revision>55</cp:revision>
  <dcterms:created xsi:type="dcterms:W3CDTF">2021-10-25T13:52:00Z</dcterms:created>
  <dcterms:modified xsi:type="dcterms:W3CDTF">2021-11-03T16:22:00Z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0x010100163FD2FCCC75B3428508D30C9BFD8D5E</vt:lpwstr>
  </property>
  <property fmtid="{D5CDD505-2E9C-101B-9397-08002B2CF9AE}" pid="3" name="_dlc_DocIdItemGuid">
    <vt:lpwstr>5c18b400-888c-4551-9bb5-47ce94db32ff</vt:lpwstr>
  </property>
</Properties>
</file>