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BF053" w14:textId="3EBA00B5" w:rsidR="00C6139C" w:rsidRPr="00271CC6" w:rsidRDefault="003111A9" w:rsidP="00271CC6">
      <w:pPr>
        <w:jc w:val="center"/>
        <w:rPr>
          <w:rFonts w:ascii="Arial Narrow" w:hAnsi="Arial Narrow" w:cs="Arial"/>
          <w:i/>
          <w:iCs/>
          <w:sz w:val="22"/>
          <w:szCs w:val="22"/>
        </w:rPr>
      </w:pPr>
      <w:bookmarkStart w:id="0" w:name="_Hlk172127841"/>
      <w:r w:rsidRPr="00271CC6">
        <w:rPr>
          <w:rFonts w:ascii="Arial Narrow" w:hAnsi="Arial Narrow" w:cs="Arial"/>
          <w:i/>
          <w:iCs/>
          <w:sz w:val="22"/>
          <w:szCs w:val="22"/>
        </w:rPr>
        <w:t>“</w:t>
      </w:r>
      <w:r w:rsidR="00C6139C" w:rsidRPr="00271CC6">
        <w:rPr>
          <w:rFonts w:ascii="Arial Narrow" w:hAnsi="Arial Narrow" w:cs="Arial"/>
          <w:i/>
          <w:iCs/>
          <w:sz w:val="22"/>
          <w:szCs w:val="22"/>
        </w:rPr>
        <w:t xml:space="preserve">Por la cual se </w:t>
      </w:r>
      <w:r w:rsidRPr="00271CC6">
        <w:rPr>
          <w:rFonts w:ascii="Arial Narrow" w:hAnsi="Arial Narrow" w:cs="Arial"/>
          <w:i/>
          <w:iCs/>
          <w:sz w:val="22"/>
          <w:szCs w:val="22"/>
        </w:rPr>
        <w:t xml:space="preserve">regula </w:t>
      </w:r>
      <w:r w:rsidR="00C6139C" w:rsidRPr="00271CC6">
        <w:rPr>
          <w:rFonts w:ascii="Arial Narrow" w:hAnsi="Arial Narrow" w:cs="Arial"/>
          <w:i/>
          <w:iCs/>
          <w:sz w:val="22"/>
          <w:szCs w:val="22"/>
        </w:rPr>
        <w:t>el Programa de Reincorporación Integral</w:t>
      </w:r>
      <w:r w:rsidRPr="00271CC6">
        <w:rPr>
          <w:rFonts w:ascii="Arial Narrow" w:hAnsi="Arial Narrow" w:cs="Arial"/>
          <w:i/>
          <w:iCs/>
          <w:sz w:val="22"/>
          <w:szCs w:val="22"/>
        </w:rPr>
        <w:t xml:space="preserve">, </w:t>
      </w:r>
      <w:r w:rsidR="00C6139C" w:rsidRPr="00271CC6">
        <w:rPr>
          <w:rFonts w:ascii="Arial Narrow" w:hAnsi="Arial Narrow" w:cs="Arial"/>
          <w:i/>
          <w:iCs/>
          <w:sz w:val="22"/>
          <w:szCs w:val="22"/>
        </w:rPr>
        <w:t>se establecen lineamientos necesarios para su implementación</w:t>
      </w:r>
      <w:r w:rsidRPr="00271CC6">
        <w:rPr>
          <w:rFonts w:ascii="Arial Narrow" w:hAnsi="Arial Narrow" w:cs="Arial"/>
          <w:i/>
          <w:iCs/>
          <w:sz w:val="22"/>
          <w:szCs w:val="22"/>
        </w:rPr>
        <w:t xml:space="preserve"> y se dictan otras disposiciones”</w:t>
      </w:r>
    </w:p>
    <w:p w14:paraId="127F7832" w14:textId="77777777" w:rsidR="00C6139C" w:rsidRPr="00813DB0" w:rsidRDefault="00C6139C" w:rsidP="00C87DDE">
      <w:pPr>
        <w:jc w:val="both"/>
        <w:rPr>
          <w:rFonts w:ascii="Arial Narrow" w:hAnsi="Arial Narrow" w:cs="Arial"/>
          <w:sz w:val="22"/>
          <w:szCs w:val="22"/>
        </w:rPr>
      </w:pPr>
    </w:p>
    <w:p w14:paraId="3F32DA0D" w14:textId="77777777" w:rsidR="00C6139C" w:rsidRPr="00813DB0" w:rsidRDefault="00C6139C" w:rsidP="00C87DDE">
      <w:pPr>
        <w:jc w:val="center"/>
        <w:rPr>
          <w:rFonts w:ascii="Arial Narrow" w:hAnsi="Arial Narrow" w:cs="Arial"/>
          <w:b/>
          <w:bCs/>
          <w:sz w:val="22"/>
          <w:szCs w:val="22"/>
        </w:rPr>
      </w:pPr>
      <w:r w:rsidRPr="00813DB0">
        <w:rPr>
          <w:rFonts w:ascii="Arial Narrow" w:hAnsi="Arial Narrow" w:cs="Arial"/>
          <w:b/>
          <w:bCs/>
          <w:sz w:val="22"/>
          <w:szCs w:val="22"/>
        </w:rPr>
        <w:t>LA DIRECTORA GENERAL DE LA AGENCIA PARA LA REINCORPORACIÓN Y LA NORMALIZACIÓN</w:t>
      </w:r>
    </w:p>
    <w:p w14:paraId="1CE3EDEE" w14:textId="77777777" w:rsidR="00C6139C" w:rsidRPr="00813DB0" w:rsidRDefault="00C6139C" w:rsidP="00C87DDE">
      <w:pPr>
        <w:jc w:val="both"/>
        <w:rPr>
          <w:rFonts w:ascii="Arial Narrow" w:hAnsi="Arial Narrow" w:cs="Arial"/>
          <w:sz w:val="22"/>
          <w:szCs w:val="22"/>
        </w:rPr>
      </w:pPr>
    </w:p>
    <w:p w14:paraId="6F2B88B1" w14:textId="65DD1FD7" w:rsidR="00C6139C" w:rsidRPr="00813DB0" w:rsidRDefault="00C6139C" w:rsidP="00271CC6">
      <w:pPr>
        <w:jc w:val="center"/>
        <w:rPr>
          <w:rFonts w:ascii="Arial Narrow" w:hAnsi="Arial Narrow" w:cs="Arial"/>
          <w:sz w:val="22"/>
          <w:szCs w:val="22"/>
        </w:rPr>
      </w:pPr>
      <w:r w:rsidRPr="00813DB0">
        <w:rPr>
          <w:rFonts w:ascii="Arial Narrow" w:hAnsi="Arial Narrow" w:cs="Arial"/>
          <w:sz w:val="22"/>
          <w:szCs w:val="22"/>
        </w:rPr>
        <w:t>En ejercicio de sus facultades</w:t>
      </w:r>
      <w:r w:rsidR="00B86B6E">
        <w:rPr>
          <w:rFonts w:ascii="Arial Narrow" w:hAnsi="Arial Narrow" w:cs="Arial"/>
          <w:sz w:val="22"/>
          <w:szCs w:val="22"/>
        </w:rPr>
        <w:t xml:space="preserve"> legales</w:t>
      </w:r>
      <w:r w:rsidR="003111A9">
        <w:rPr>
          <w:rFonts w:ascii="Arial Narrow" w:hAnsi="Arial Narrow" w:cs="Arial"/>
          <w:sz w:val="22"/>
          <w:szCs w:val="22"/>
        </w:rPr>
        <w:t xml:space="preserve"> y reglamentarias</w:t>
      </w:r>
      <w:r w:rsidRPr="00813DB0">
        <w:rPr>
          <w:rFonts w:ascii="Arial Narrow" w:hAnsi="Arial Narrow" w:cs="Arial"/>
          <w:sz w:val="22"/>
          <w:szCs w:val="22"/>
        </w:rPr>
        <w:t>, en especial</w:t>
      </w:r>
      <w:r w:rsidR="00792EB8">
        <w:rPr>
          <w:rFonts w:ascii="Arial Narrow" w:hAnsi="Arial Narrow" w:cs="Arial"/>
          <w:sz w:val="22"/>
          <w:szCs w:val="22"/>
        </w:rPr>
        <w:t xml:space="preserve">, </w:t>
      </w:r>
      <w:r w:rsidRPr="00813DB0">
        <w:rPr>
          <w:rFonts w:ascii="Arial Narrow" w:hAnsi="Arial Narrow" w:cs="Arial"/>
          <w:sz w:val="22"/>
          <w:szCs w:val="22"/>
        </w:rPr>
        <w:t xml:space="preserve">las conferidas por el </w:t>
      </w:r>
      <w:r w:rsidR="00F81D23">
        <w:rPr>
          <w:rFonts w:ascii="Arial Narrow" w:hAnsi="Arial Narrow" w:cs="Arial"/>
          <w:sz w:val="22"/>
          <w:szCs w:val="22"/>
        </w:rPr>
        <w:t xml:space="preserve">numeral </w:t>
      </w:r>
      <w:r w:rsidR="000816D8">
        <w:rPr>
          <w:rFonts w:ascii="Arial Narrow" w:hAnsi="Arial Narrow" w:cs="Arial"/>
          <w:sz w:val="22"/>
          <w:szCs w:val="22"/>
        </w:rPr>
        <w:t xml:space="preserve">2 </w:t>
      </w:r>
      <w:r w:rsidR="00F81D23">
        <w:rPr>
          <w:rFonts w:ascii="Arial Narrow" w:hAnsi="Arial Narrow" w:cs="Arial"/>
          <w:sz w:val="22"/>
          <w:szCs w:val="22"/>
        </w:rPr>
        <w:t xml:space="preserve">del </w:t>
      </w:r>
      <w:r w:rsidRPr="00813DB0">
        <w:rPr>
          <w:rFonts w:ascii="Arial Narrow" w:hAnsi="Arial Narrow" w:cs="Arial"/>
          <w:sz w:val="22"/>
          <w:szCs w:val="22"/>
        </w:rPr>
        <w:t xml:space="preserve">artículo </w:t>
      </w:r>
      <w:r w:rsidR="00F81D23">
        <w:rPr>
          <w:rFonts w:ascii="Arial Narrow" w:hAnsi="Arial Narrow" w:cs="Arial"/>
          <w:sz w:val="22"/>
          <w:szCs w:val="22"/>
        </w:rPr>
        <w:t>5</w:t>
      </w:r>
      <w:r w:rsidRPr="00813DB0">
        <w:rPr>
          <w:rFonts w:ascii="Arial Narrow" w:hAnsi="Arial Narrow" w:cs="Arial"/>
          <w:sz w:val="22"/>
          <w:szCs w:val="22"/>
        </w:rPr>
        <w:t xml:space="preserve"> del Decreto – Ley 4138 de 2011</w:t>
      </w:r>
      <w:r w:rsidR="000816D8">
        <w:rPr>
          <w:rFonts w:ascii="Arial Narrow" w:hAnsi="Arial Narrow" w:cs="Arial"/>
          <w:sz w:val="22"/>
          <w:szCs w:val="22"/>
        </w:rPr>
        <w:t>,</w:t>
      </w:r>
      <w:r w:rsidR="00B86B6E">
        <w:rPr>
          <w:rFonts w:ascii="Arial Narrow" w:hAnsi="Arial Narrow" w:cs="Arial"/>
          <w:sz w:val="22"/>
          <w:szCs w:val="22"/>
        </w:rPr>
        <w:t xml:space="preserve"> </w:t>
      </w:r>
      <w:r w:rsidR="006741EF">
        <w:rPr>
          <w:rFonts w:ascii="Arial Narrow" w:hAnsi="Arial Narrow" w:cs="Arial"/>
          <w:sz w:val="22"/>
          <w:szCs w:val="22"/>
        </w:rPr>
        <w:t>los</w:t>
      </w:r>
      <w:r w:rsidR="003111A9">
        <w:rPr>
          <w:rFonts w:ascii="Arial Narrow" w:hAnsi="Arial Narrow" w:cs="Arial"/>
          <w:sz w:val="22"/>
          <w:szCs w:val="22"/>
        </w:rPr>
        <w:t xml:space="preserve"> artículo</w:t>
      </w:r>
      <w:r w:rsidR="006741EF">
        <w:rPr>
          <w:rFonts w:ascii="Arial Narrow" w:hAnsi="Arial Narrow" w:cs="Arial"/>
          <w:sz w:val="22"/>
          <w:szCs w:val="22"/>
        </w:rPr>
        <w:t>s</w:t>
      </w:r>
      <w:r w:rsidR="003111A9">
        <w:rPr>
          <w:rFonts w:ascii="Arial Narrow" w:hAnsi="Arial Narrow" w:cs="Arial"/>
          <w:sz w:val="22"/>
          <w:szCs w:val="22"/>
        </w:rPr>
        <w:t xml:space="preserve"> </w:t>
      </w:r>
      <w:r w:rsidR="0091557B">
        <w:rPr>
          <w:rFonts w:ascii="Arial Narrow" w:hAnsi="Arial Narrow" w:cs="Arial"/>
          <w:sz w:val="22"/>
          <w:szCs w:val="22"/>
        </w:rPr>
        <w:t>2.3.2.4.1</w:t>
      </w:r>
      <w:r w:rsidR="008E5520">
        <w:rPr>
          <w:rFonts w:ascii="Arial Narrow" w:hAnsi="Arial Narrow" w:cs="Arial"/>
          <w:sz w:val="22"/>
          <w:szCs w:val="22"/>
        </w:rPr>
        <w:t>.</w:t>
      </w:r>
      <w:r w:rsidR="00B86B6E">
        <w:rPr>
          <w:rFonts w:ascii="Arial Narrow" w:hAnsi="Arial Narrow" w:cs="Arial"/>
          <w:sz w:val="22"/>
          <w:szCs w:val="22"/>
        </w:rPr>
        <w:t xml:space="preserve"> </w:t>
      </w:r>
      <w:r w:rsidR="008E5520">
        <w:rPr>
          <w:rFonts w:ascii="Arial Narrow" w:hAnsi="Arial Narrow" w:cs="Arial"/>
          <w:sz w:val="22"/>
          <w:szCs w:val="22"/>
        </w:rPr>
        <w:t xml:space="preserve">; </w:t>
      </w:r>
      <w:r w:rsidR="006741EF">
        <w:rPr>
          <w:rFonts w:ascii="Arial Narrow" w:hAnsi="Arial Narrow" w:cs="Arial"/>
          <w:sz w:val="22"/>
          <w:szCs w:val="22"/>
        </w:rPr>
        <w:t xml:space="preserve">2.3.2.6.4., 2.3.2.6.5., 2.3.2.6.6., 2.3.2.6.7., 2.3.2.6.1.1.; 2.3.2.6.1.3.; 2.3.2.6.1.7 del Decreto 1081 </w:t>
      </w:r>
      <w:r w:rsidR="008E5520">
        <w:rPr>
          <w:rFonts w:ascii="Arial Narrow" w:hAnsi="Arial Narrow" w:cs="Arial"/>
          <w:sz w:val="22"/>
          <w:szCs w:val="22"/>
        </w:rPr>
        <w:t>de 2015 adicionados por los artículos 1 del Decreto 1363 de 2018 y 2 del Decreto 846 de 2024 y</w:t>
      </w:r>
      <w:r w:rsidR="006741EF">
        <w:rPr>
          <w:rFonts w:ascii="Arial Narrow" w:hAnsi="Arial Narrow" w:cs="Arial"/>
          <w:sz w:val="22"/>
          <w:szCs w:val="22"/>
        </w:rPr>
        <w:t xml:space="preserve"> </w:t>
      </w:r>
      <w:r>
        <w:rPr>
          <w:rFonts w:ascii="Arial Narrow" w:hAnsi="Arial Narrow" w:cs="Arial"/>
          <w:sz w:val="22"/>
          <w:szCs w:val="22"/>
        </w:rPr>
        <w:t>en desarrollo del artículo 20 de la Ley 2294 de 2023</w:t>
      </w:r>
      <w:r w:rsidR="008E5520">
        <w:rPr>
          <w:rFonts w:ascii="Arial Narrow" w:hAnsi="Arial Narrow" w:cs="Arial"/>
          <w:sz w:val="22"/>
          <w:szCs w:val="22"/>
        </w:rPr>
        <w:t xml:space="preserve">, </w:t>
      </w:r>
      <w:r>
        <w:rPr>
          <w:rFonts w:ascii="Arial Narrow" w:hAnsi="Arial Narrow" w:cs="Arial"/>
          <w:sz w:val="22"/>
          <w:szCs w:val="22"/>
        </w:rPr>
        <w:t>y</w:t>
      </w:r>
    </w:p>
    <w:p w14:paraId="7427E835" w14:textId="77777777" w:rsidR="00C6139C" w:rsidRPr="00813DB0" w:rsidRDefault="00C6139C" w:rsidP="00C87DDE">
      <w:pPr>
        <w:jc w:val="both"/>
        <w:rPr>
          <w:rFonts w:ascii="Arial Narrow" w:hAnsi="Arial Narrow" w:cs="Arial"/>
          <w:sz w:val="22"/>
          <w:szCs w:val="22"/>
        </w:rPr>
      </w:pPr>
    </w:p>
    <w:p w14:paraId="3A042779" w14:textId="77777777" w:rsidR="00C6139C" w:rsidRPr="00813DB0" w:rsidRDefault="00C6139C" w:rsidP="00C87DDE">
      <w:pPr>
        <w:jc w:val="center"/>
        <w:rPr>
          <w:rFonts w:ascii="Arial Narrow" w:hAnsi="Arial Narrow" w:cs="Arial"/>
          <w:b/>
          <w:bCs/>
          <w:sz w:val="22"/>
          <w:szCs w:val="22"/>
        </w:rPr>
      </w:pPr>
      <w:r w:rsidRPr="00813DB0">
        <w:rPr>
          <w:rFonts w:ascii="Arial Narrow" w:hAnsi="Arial Narrow" w:cs="Arial"/>
          <w:b/>
          <w:bCs/>
          <w:sz w:val="22"/>
          <w:szCs w:val="22"/>
        </w:rPr>
        <w:t>CONSIDERANDO</w:t>
      </w:r>
    </w:p>
    <w:p w14:paraId="4C6B2E4A" w14:textId="77777777" w:rsidR="00C6139C" w:rsidRPr="00813DB0" w:rsidRDefault="00C6139C" w:rsidP="00C87DDE">
      <w:pPr>
        <w:jc w:val="both"/>
        <w:rPr>
          <w:rFonts w:ascii="Arial Narrow" w:hAnsi="Arial Narrow" w:cs="Arial"/>
          <w:sz w:val="22"/>
          <w:szCs w:val="22"/>
        </w:rPr>
      </w:pPr>
    </w:p>
    <w:p w14:paraId="46DBA4D9" w14:textId="77777777" w:rsidR="00C6139C" w:rsidRPr="008646A7" w:rsidRDefault="00C6139C" w:rsidP="00C87DDE">
      <w:pPr>
        <w:jc w:val="both"/>
        <w:rPr>
          <w:rFonts w:ascii="Arial Narrow" w:hAnsi="Arial Narrow" w:cs="Arial"/>
          <w:color w:val="00B050"/>
          <w:sz w:val="22"/>
          <w:szCs w:val="22"/>
        </w:rPr>
      </w:pPr>
      <w:r w:rsidRPr="008646A7">
        <w:rPr>
          <w:rFonts w:ascii="Arial Narrow" w:hAnsi="Arial Narrow" w:cs="Arial"/>
          <w:sz w:val="22"/>
          <w:szCs w:val="22"/>
        </w:rPr>
        <w:t>Que mediante el Decreto Ley 4138 de 2011, se creó la Agencia Colombiana para la Reintegración de Personas y Grupos Alzados en Armas (ACR), como una Unidad Administrativa Especial del orden nacional, adscrita al Departamento Administrativo de la Presidencia de la República (DAPRE)</w:t>
      </w:r>
      <w:r w:rsidRPr="008646A7">
        <w:rPr>
          <w:rFonts w:ascii="Arial Narrow" w:hAnsi="Arial Narrow" w:cs="Arial"/>
          <w:color w:val="00B050"/>
          <w:sz w:val="22"/>
          <w:szCs w:val="22"/>
        </w:rPr>
        <w:t>.</w:t>
      </w:r>
    </w:p>
    <w:p w14:paraId="734FFC1C" w14:textId="77777777" w:rsidR="00C6139C" w:rsidRDefault="00C6139C" w:rsidP="00C87DDE">
      <w:pPr>
        <w:jc w:val="both"/>
        <w:rPr>
          <w:rFonts w:ascii="Arial Narrow" w:hAnsi="Arial Narrow" w:cs="Arial"/>
          <w:sz w:val="22"/>
          <w:szCs w:val="22"/>
        </w:rPr>
      </w:pPr>
    </w:p>
    <w:p w14:paraId="5E87B1DC" w14:textId="7C05D7C0" w:rsidR="00C6139C" w:rsidRDefault="00C6139C" w:rsidP="00C87DDE">
      <w:pPr>
        <w:jc w:val="both"/>
        <w:rPr>
          <w:rFonts w:ascii="Arial Narrow" w:hAnsi="Arial Narrow" w:cs="Arial"/>
          <w:sz w:val="22"/>
          <w:szCs w:val="22"/>
        </w:rPr>
      </w:pPr>
      <w:r w:rsidRPr="008646A7">
        <w:rPr>
          <w:rFonts w:ascii="Arial Narrow" w:hAnsi="Arial Narrow" w:cs="Arial"/>
          <w:sz w:val="22"/>
          <w:szCs w:val="22"/>
        </w:rPr>
        <w:t xml:space="preserve">Que mediante el Decreto Ley 897 de 29 de mayo de 2017, </w:t>
      </w:r>
      <w:r w:rsidRPr="008646A7">
        <w:rPr>
          <w:rFonts w:ascii="Arial Narrow" w:hAnsi="Arial Narrow" w:cs="Arial"/>
          <w:i/>
          <w:sz w:val="22"/>
          <w:szCs w:val="22"/>
        </w:rPr>
        <w:t>“Por el cual se modifica la estructura de la Agencia Colombiana para la Reintegración de Personas y Grupos Alzados en Armas y se dictan otras disposiciones”</w:t>
      </w:r>
      <w:r w:rsidRPr="008646A7">
        <w:rPr>
          <w:rFonts w:ascii="Arial Narrow" w:hAnsi="Arial Narrow" w:cs="Arial"/>
          <w:sz w:val="22"/>
          <w:szCs w:val="22"/>
        </w:rPr>
        <w:t>, se modificó la denominación de la Agencia Colombiana para la Reintegración de Personas y Grupos Alzados en Armas, por Agencia para la Reincorporación y la Normalización (ARN)</w:t>
      </w:r>
      <w:r w:rsidR="008E5520">
        <w:rPr>
          <w:rFonts w:ascii="Arial Narrow" w:hAnsi="Arial Narrow" w:cs="Arial"/>
          <w:sz w:val="22"/>
          <w:szCs w:val="22"/>
        </w:rPr>
        <w:t>.</w:t>
      </w:r>
      <w:r>
        <w:rPr>
          <w:rFonts w:ascii="Arial Narrow" w:hAnsi="Arial Narrow" w:cs="Arial"/>
          <w:sz w:val="22"/>
          <w:szCs w:val="22"/>
        </w:rPr>
        <w:t xml:space="preserve"> </w:t>
      </w:r>
    </w:p>
    <w:p w14:paraId="16BF3026" w14:textId="77777777" w:rsidR="00C6139C" w:rsidRDefault="00C6139C" w:rsidP="00C87DDE">
      <w:pPr>
        <w:jc w:val="both"/>
        <w:rPr>
          <w:rFonts w:ascii="Arial Narrow" w:hAnsi="Arial Narrow" w:cs="Arial"/>
          <w:sz w:val="22"/>
          <w:szCs w:val="22"/>
        </w:rPr>
      </w:pPr>
    </w:p>
    <w:p w14:paraId="3FA6D282" w14:textId="3B3EA56E" w:rsidR="00C6139C" w:rsidRPr="008646A7" w:rsidRDefault="00C6139C" w:rsidP="00C87DDE">
      <w:pPr>
        <w:jc w:val="both"/>
        <w:rPr>
          <w:rFonts w:ascii="Arial Narrow" w:hAnsi="Arial Narrow" w:cs="Arial"/>
          <w:sz w:val="22"/>
          <w:szCs w:val="22"/>
        </w:rPr>
      </w:pPr>
      <w:r w:rsidRPr="009332B1">
        <w:rPr>
          <w:rFonts w:ascii="Arial Narrow" w:hAnsi="Arial Narrow" w:cs="Arial"/>
          <w:sz w:val="22"/>
          <w:szCs w:val="22"/>
        </w:rPr>
        <w:t xml:space="preserve">Que mediante </w:t>
      </w:r>
      <w:r w:rsidR="008E5520">
        <w:rPr>
          <w:rFonts w:ascii="Arial Narrow" w:hAnsi="Arial Narrow" w:cs="Arial"/>
          <w:sz w:val="22"/>
          <w:szCs w:val="22"/>
        </w:rPr>
        <w:t xml:space="preserve">la </w:t>
      </w:r>
      <w:r w:rsidRPr="009332B1">
        <w:rPr>
          <w:rFonts w:ascii="Arial Narrow" w:hAnsi="Arial Narrow" w:cs="Arial"/>
          <w:sz w:val="22"/>
          <w:szCs w:val="22"/>
        </w:rPr>
        <w:t xml:space="preserve">Ley 2294 de 2023 “Por el cual se expide el Plan Nacional de Desarrollo 2022-2026 "Colombia Potencia Mundial de la Vida” se modificó el artículo 4 del Decreto Ley 4138 de 2011, estableciendo </w:t>
      </w:r>
      <w:r w:rsidR="008E5520">
        <w:rPr>
          <w:rFonts w:ascii="Arial Narrow" w:hAnsi="Arial Narrow" w:cs="Arial"/>
          <w:sz w:val="22"/>
          <w:szCs w:val="22"/>
        </w:rPr>
        <w:t xml:space="preserve">que </w:t>
      </w:r>
      <w:r w:rsidRPr="009332B1">
        <w:rPr>
          <w:rFonts w:ascii="Arial Narrow" w:hAnsi="Arial Narrow" w:cs="Arial"/>
          <w:sz w:val="22"/>
          <w:szCs w:val="22"/>
        </w:rPr>
        <w:t xml:space="preserve">el objeto de la ARN </w:t>
      </w:r>
      <w:r w:rsidR="008E5520">
        <w:rPr>
          <w:rFonts w:ascii="Arial Narrow" w:hAnsi="Arial Narrow" w:cs="Arial"/>
          <w:sz w:val="22"/>
          <w:szCs w:val="22"/>
        </w:rPr>
        <w:t xml:space="preserve">es el de </w:t>
      </w:r>
      <w:r w:rsidRPr="009332B1">
        <w:rPr>
          <w:rFonts w:ascii="Arial Narrow" w:hAnsi="Arial Narrow" w:cs="Arial"/>
          <w:sz w:val="22"/>
          <w:szCs w:val="22"/>
        </w:rPr>
        <w:t xml:space="preserve"> </w:t>
      </w:r>
      <w:r w:rsidRPr="00271CC6">
        <w:rPr>
          <w:rFonts w:ascii="Arial Narrow" w:hAnsi="Arial Narrow" w:cs="Arial"/>
          <w:i/>
          <w:iCs/>
          <w:sz w:val="22"/>
          <w:szCs w:val="22"/>
        </w:rPr>
        <w:t xml:space="preserve">“gestionar, </w:t>
      </w:r>
      <w:r w:rsidRPr="00271CC6">
        <w:rPr>
          <w:rFonts w:ascii="Arial Narrow" w:hAnsi="Arial Narrow" w:cs="Arial"/>
          <w:i/>
          <w:iCs/>
          <w:sz w:val="22"/>
          <w:szCs w:val="22"/>
          <w:u w:val="single"/>
        </w:rPr>
        <w:t>implementar</w:t>
      </w:r>
      <w:r w:rsidRPr="00271CC6">
        <w:rPr>
          <w:rFonts w:ascii="Arial Narrow" w:hAnsi="Arial Narrow" w:cs="Arial"/>
          <w:i/>
          <w:iCs/>
          <w:sz w:val="22"/>
          <w:szCs w:val="22"/>
        </w:rPr>
        <w:t xml:space="preserve">,  coordinar y evaluar, de forma articulada con las entidades e instancias competentes, </w:t>
      </w:r>
      <w:r w:rsidRPr="00271CC6">
        <w:rPr>
          <w:rFonts w:ascii="Arial Narrow" w:hAnsi="Arial Narrow" w:cs="Arial"/>
          <w:i/>
          <w:iCs/>
          <w:sz w:val="22"/>
          <w:szCs w:val="22"/>
          <w:u w:val="single"/>
        </w:rPr>
        <w:t>las políticas de inclusión en la vida civil</w:t>
      </w:r>
      <w:r w:rsidRPr="00271CC6">
        <w:rPr>
          <w:rFonts w:ascii="Arial Narrow" w:hAnsi="Arial Narrow" w:cs="Arial"/>
          <w:i/>
          <w:iCs/>
          <w:sz w:val="22"/>
          <w:szCs w:val="22"/>
        </w:rPr>
        <w:t xml:space="preserve"> en el  marco de los programas de reinserción, reintegración,  </w:t>
      </w:r>
      <w:r w:rsidRPr="00271CC6">
        <w:rPr>
          <w:rFonts w:ascii="Arial Narrow" w:hAnsi="Arial Narrow" w:cs="Arial"/>
          <w:b/>
          <w:bCs/>
          <w:i/>
          <w:iCs/>
          <w:sz w:val="22"/>
          <w:szCs w:val="22"/>
          <w:u w:val="single"/>
        </w:rPr>
        <w:t xml:space="preserve">reincorporación </w:t>
      </w:r>
      <w:r w:rsidRPr="00271CC6">
        <w:rPr>
          <w:rFonts w:ascii="Arial Narrow" w:hAnsi="Arial Narrow" w:cs="Arial"/>
          <w:i/>
          <w:iCs/>
          <w:sz w:val="22"/>
          <w:szCs w:val="22"/>
        </w:rPr>
        <w:t>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w:t>
      </w:r>
      <w:r w:rsidRPr="008646A7">
        <w:rPr>
          <w:rFonts w:ascii="Arial Narrow" w:hAnsi="Arial Narrow" w:cs="Arial"/>
          <w:sz w:val="22"/>
          <w:szCs w:val="22"/>
        </w:rPr>
        <w:t xml:space="preserve"> </w:t>
      </w:r>
      <w:r w:rsidR="008E5520">
        <w:rPr>
          <w:rFonts w:ascii="Arial Narrow" w:hAnsi="Arial Narrow" w:cs="Arial"/>
          <w:sz w:val="22"/>
          <w:szCs w:val="22"/>
        </w:rPr>
        <w:t xml:space="preserve"> (Subrayado y negrillas fuera de texto)</w:t>
      </w:r>
    </w:p>
    <w:p w14:paraId="7DE6A19C" w14:textId="77777777" w:rsidR="00C6139C" w:rsidRPr="00813DB0" w:rsidRDefault="00C6139C" w:rsidP="00C87DDE">
      <w:pPr>
        <w:jc w:val="both"/>
        <w:rPr>
          <w:rFonts w:ascii="Arial Narrow" w:hAnsi="Arial Narrow" w:cs="Arial"/>
          <w:sz w:val="22"/>
          <w:szCs w:val="22"/>
        </w:rPr>
      </w:pPr>
    </w:p>
    <w:p w14:paraId="13D2DC74" w14:textId="2AA943BB" w:rsidR="00C6139C" w:rsidRPr="00813DB0" w:rsidRDefault="00C6139C" w:rsidP="00C87DDE">
      <w:pPr>
        <w:shd w:val="clear" w:color="auto" w:fill="FFFFFF" w:themeFill="background1"/>
        <w:jc w:val="both"/>
        <w:rPr>
          <w:rFonts w:ascii="Arial Narrow" w:hAnsi="Arial Narrow" w:cs="Arial"/>
          <w:sz w:val="22"/>
          <w:szCs w:val="22"/>
        </w:rPr>
      </w:pPr>
      <w:r w:rsidRPr="00813DB0">
        <w:rPr>
          <w:rFonts w:ascii="Arial Narrow" w:eastAsia="Arial Narrow" w:hAnsi="Arial Narrow" w:cs="Arial"/>
          <w:color w:val="000000" w:themeColor="text1"/>
          <w:sz w:val="22"/>
          <w:szCs w:val="22"/>
          <w:lang w:val="es"/>
        </w:rPr>
        <w:t xml:space="preserve">Que </w:t>
      </w:r>
      <w:r w:rsidR="008E5520" w:rsidRPr="00813DB0">
        <w:rPr>
          <w:rFonts w:ascii="Arial Narrow" w:eastAsia="Arial Narrow" w:hAnsi="Arial Narrow" w:cs="Arial"/>
          <w:color w:val="000000" w:themeColor="text1"/>
          <w:sz w:val="22"/>
          <w:szCs w:val="22"/>
          <w:lang w:val="es"/>
        </w:rPr>
        <w:t xml:space="preserve">el 24 de noviembre de 2016, </w:t>
      </w:r>
      <w:r w:rsidRPr="00813DB0">
        <w:rPr>
          <w:rFonts w:ascii="Arial Narrow" w:eastAsia="Arial Narrow" w:hAnsi="Arial Narrow" w:cs="Arial"/>
          <w:color w:val="000000" w:themeColor="text1"/>
          <w:sz w:val="22"/>
          <w:szCs w:val="22"/>
          <w:lang w:val="es"/>
        </w:rPr>
        <w:t>el Gobierno Nacional suscribió con</w:t>
      </w:r>
      <w:r w:rsidR="008E5520">
        <w:rPr>
          <w:rFonts w:ascii="Arial Narrow" w:eastAsia="Arial Narrow" w:hAnsi="Arial Narrow" w:cs="Arial"/>
          <w:color w:val="000000" w:themeColor="text1"/>
          <w:sz w:val="22"/>
          <w:szCs w:val="22"/>
          <w:lang w:val="es"/>
        </w:rPr>
        <w:t xml:space="preserve"> las y los representantes de las</w:t>
      </w:r>
      <w:r w:rsidRPr="00813DB0">
        <w:rPr>
          <w:rFonts w:ascii="Arial Narrow" w:eastAsia="Arial Narrow" w:hAnsi="Arial Narrow" w:cs="Arial"/>
          <w:color w:val="000000" w:themeColor="text1"/>
          <w:sz w:val="22"/>
          <w:szCs w:val="22"/>
          <w:lang w:val="es"/>
        </w:rPr>
        <w:t xml:space="preserve"> Fuerzas Armadas Revolucionarias de Colombia, Ejercito del Pueblo (FARC – EP), el </w:t>
      </w:r>
      <w:r w:rsidRPr="00813DB0">
        <w:rPr>
          <w:rFonts w:ascii="Arial Narrow" w:eastAsia="Arial Narrow" w:hAnsi="Arial Narrow" w:cs="Arial"/>
          <w:i/>
          <w:iCs/>
          <w:color w:val="000000" w:themeColor="text1"/>
          <w:sz w:val="22"/>
          <w:szCs w:val="22"/>
          <w:lang w:val="es"/>
        </w:rPr>
        <w:t>“Acuerdo Final para la terminación del conflicto y la construcción de una paz estable y duradera</w:t>
      </w:r>
      <w:r w:rsidRPr="00813DB0">
        <w:rPr>
          <w:rFonts w:ascii="Arial Narrow" w:eastAsia="Arial Narrow" w:hAnsi="Arial Narrow" w:cs="Arial"/>
          <w:color w:val="000000" w:themeColor="text1"/>
          <w:sz w:val="22"/>
          <w:szCs w:val="22"/>
          <w:lang w:val="es"/>
        </w:rPr>
        <w:t>", en adelante, el Acuerdo Final de Paz,</w:t>
      </w:r>
      <w:r w:rsidRPr="009332B1">
        <w:rPr>
          <w:rFonts w:ascii="Arial Narrow" w:eastAsia="Arial Narrow" w:hAnsi="Arial Narrow" w:cs="Arial"/>
          <w:color w:val="000000" w:themeColor="text1"/>
          <w:sz w:val="22"/>
          <w:szCs w:val="22"/>
          <w:lang w:val="es"/>
        </w:rPr>
        <w:t xml:space="preserve"> </w:t>
      </w:r>
      <w:r w:rsidRPr="00813DB0">
        <w:rPr>
          <w:rFonts w:ascii="Arial Narrow" w:eastAsia="Arial Narrow" w:hAnsi="Arial Narrow" w:cs="Arial"/>
          <w:color w:val="000000" w:themeColor="text1"/>
          <w:sz w:val="22"/>
          <w:szCs w:val="22"/>
          <w:lang w:val="es"/>
        </w:rPr>
        <w:t>el cual fue posteriormente refrendado por parte del Congreso de la República, el 30 de noviembre del mismo año.</w:t>
      </w:r>
    </w:p>
    <w:p w14:paraId="1B600E82" w14:textId="77777777" w:rsidR="00C6139C" w:rsidRPr="00813DB0" w:rsidRDefault="00C6139C" w:rsidP="00C87DDE">
      <w:pPr>
        <w:jc w:val="both"/>
        <w:rPr>
          <w:rFonts w:ascii="Arial Narrow" w:hAnsi="Arial Narrow" w:cs="Arial"/>
          <w:sz w:val="22"/>
          <w:szCs w:val="22"/>
        </w:rPr>
      </w:pPr>
      <w:r w:rsidRPr="00813DB0">
        <w:rPr>
          <w:rFonts w:ascii="Arial Narrow" w:eastAsia="Arial Narrow" w:hAnsi="Arial Narrow" w:cs="Arial"/>
          <w:sz w:val="22"/>
          <w:szCs w:val="22"/>
          <w:lang w:val="es"/>
        </w:rPr>
        <w:t xml:space="preserve"> </w:t>
      </w:r>
    </w:p>
    <w:p w14:paraId="4F1945D3" w14:textId="1DA27D9A" w:rsidR="00C6139C" w:rsidRPr="00271CC6" w:rsidRDefault="00C6139C" w:rsidP="00C87DDE">
      <w:pPr>
        <w:jc w:val="both"/>
        <w:rPr>
          <w:rFonts w:ascii="Arial Narrow" w:eastAsia="Arial Narrow" w:hAnsi="Arial Narrow"/>
          <w:i/>
          <w:iCs/>
          <w:sz w:val="22"/>
          <w:lang w:val="es"/>
        </w:rPr>
      </w:pPr>
      <w:r w:rsidRPr="00813DB0">
        <w:rPr>
          <w:rFonts w:ascii="Arial Narrow" w:eastAsia="Arial Narrow" w:hAnsi="Arial Narrow" w:cs="Arial"/>
          <w:sz w:val="22"/>
          <w:szCs w:val="22"/>
          <w:lang w:val="es"/>
        </w:rPr>
        <w:t xml:space="preserve">Que el Acuerdo Final de Paz, </w:t>
      </w:r>
      <w:r>
        <w:rPr>
          <w:rFonts w:ascii="Arial Narrow" w:eastAsia="Arial Narrow" w:hAnsi="Arial Narrow" w:cs="Arial"/>
          <w:sz w:val="22"/>
          <w:szCs w:val="22"/>
          <w:lang w:val="es"/>
        </w:rPr>
        <w:t xml:space="preserve">en el </w:t>
      </w:r>
      <w:r w:rsidRPr="00813DB0">
        <w:rPr>
          <w:rFonts w:ascii="Arial Narrow" w:eastAsia="Arial Narrow" w:hAnsi="Arial Narrow" w:cs="Arial"/>
          <w:sz w:val="22"/>
          <w:szCs w:val="22"/>
          <w:lang w:val="es"/>
        </w:rPr>
        <w:t xml:space="preserve">punto 3.2.2.7, sobre Garantías para una reincorporación económica y social sostenible, </w:t>
      </w:r>
      <w:r w:rsidR="008E5520">
        <w:rPr>
          <w:rFonts w:ascii="Arial Narrow" w:eastAsia="Arial Narrow" w:hAnsi="Arial Narrow" w:cs="Arial"/>
          <w:sz w:val="22"/>
          <w:szCs w:val="22"/>
          <w:lang w:val="es"/>
        </w:rPr>
        <w:t>señala que, de acuerdo con los resultados del censo socioeconómico</w:t>
      </w:r>
      <w:r w:rsidR="005575D6">
        <w:rPr>
          <w:rFonts w:ascii="Arial Narrow" w:eastAsia="Arial Narrow" w:hAnsi="Arial Narrow" w:cs="Arial"/>
          <w:sz w:val="22"/>
          <w:szCs w:val="22"/>
          <w:lang w:val="es"/>
        </w:rPr>
        <w:t xml:space="preserve">  se identificarán </w:t>
      </w:r>
      <w:r w:rsidRPr="00813DB0">
        <w:rPr>
          <w:rFonts w:ascii="Arial Narrow" w:eastAsia="Arial Narrow" w:hAnsi="Arial Narrow" w:cs="Arial"/>
          <w:sz w:val="22"/>
          <w:szCs w:val="22"/>
          <w:lang w:val="es"/>
        </w:rPr>
        <w:t xml:space="preserve"> los planes y programas </w:t>
      </w:r>
      <w:r w:rsidR="005575D6">
        <w:rPr>
          <w:rFonts w:ascii="Arial Narrow" w:eastAsia="Arial Narrow" w:hAnsi="Arial Narrow" w:cs="Arial"/>
          <w:sz w:val="22"/>
          <w:szCs w:val="22"/>
          <w:lang w:val="es"/>
        </w:rPr>
        <w:t xml:space="preserve">necesarios </w:t>
      </w:r>
      <w:r w:rsidRPr="00813DB0">
        <w:rPr>
          <w:rFonts w:ascii="Arial Narrow" w:eastAsia="Arial Narrow" w:hAnsi="Arial Narrow" w:cs="Arial"/>
          <w:sz w:val="22"/>
          <w:szCs w:val="22"/>
          <w:lang w:val="es"/>
        </w:rPr>
        <w:t>para la</w:t>
      </w:r>
      <w:r w:rsidR="005575D6">
        <w:rPr>
          <w:rFonts w:ascii="Arial Narrow" w:eastAsia="Arial Narrow" w:hAnsi="Arial Narrow" w:cs="Arial"/>
          <w:sz w:val="22"/>
          <w:szCs w:val="22"/>
          <w:lang w:val="es"/>
        </w:rPr>
        <w:t xml:space="preserve"> atención de derechos fundamentales e integrales de la población objeto del Acuerdo y que </w:t>
      </w:r>
      <w:r w:rsidRPr="00813DB0">
        <w:rPr>
          <w:rFonts w:ascii="Arial Narrow" w:eastAsia="Arial Narrow" w:hAnsi="Arial Narrow" w:cs="Arial"/>
          <w:sz w:val="22"/>
          <w:szCs w:val="22"/>
          <w:lang w:val="es"/>
        </w:rPr>
        <w:t xml:space="preserve"> </w:t>
      </w:r>
      <w:r w:rsidRPr="00271CC6">
        <w:rPr>
          <w:rFonts w:ascii="Arial Narrow" w:eastAsia="Arial Narrow" w:hAnsi="Arial Narrow" w:cs="Arial"/>
          <w:i/>
          <w:iCs/>
          <w:sz w:val="22"/>
          <w:szCs w:val="22"/>
          <w:lang w:val="es"/>
        </w:rPr>
        <w:t>''</w:t>
      </w:r>
      <w:r w:rsidR="005575D6">
        <w:rPr>
          <w:rFonts w:ascii="Arial Narrow" w:eastAsia="Arial Narrow" w:hAnsi="Arial Narrow" w:cs="Arial"/>
          <w:i/>
          <w:iCs/>
          <w:sz w:val="22"/>
          <w:szCs w:val="22"/>
          <w:lang w:val="es"/>
        </w:rPr>
        <w:t xml:space="preserve">… tales programas </w:t>
      </w:r>
      <w:r w:rsidRPr="00271CC6">
        <w:rPr>
          <w:rFonts w:ascii="Arial Narrow" w:eastAsia="Arial Narrow" w:hAnsi="Arial Narrow" w:cs="Arial"/>
          <w:i/>
          <w:iCs/>
          <w:sz w:val="22"/>
          <w:szCs w:val="22"/>
          <w:lang w:val="es"/>
        </w:rPr>
        <w:t>serán garantizados por el Gobierno Nacional en los términos y duración que defina el Consejo Nacional de Reincorporación (CNR) (...) Para asegurar su eficaz implementación y despliegue en el territorio, la puesta en marcha de dichos programas tomará como base los recursos institucionales de los que dispone el Gobierno nacional y las entidades del Estado colombiano competentes para estos propósitos</w:t>
      </w:r>
      <w:r w:rsidR="005575D6">
        <w:rPr>
          <w:rFonts w:ascii="Arial Narrow" w:eastAsia="Arial Narrow" w:hAnsi="Arial Narrow" w:cs="Arial"/>
          <w:i/>
          <w:iCs/>
          <w:sz w:val="22"/>
          <w:szCs w:val="22"/>
          <w:lang w:val="es"/>
        </w:rPr>
        <w:t xml:space="preserve"> sin perjuicio del acceso a otros recursos legales</w:t>
      </w:r>
      <w:r w:rsidRPr="00271CC6">
        <w:rPr>
          <w:rFonts w:ascii="Arial Narrow" w:eastAsia="Arial Narrow" w:hAnsi="Arial Narrow" w:cs="Arial"/>
          <w:i/>
          <w:iCs/>
          <w:sz w:val="22"/>
          <w:szCs w:val="22"/>
          <w:lang w:val="es"/>
        </w:rPr>
        <w:t>”.</w:t>
      </w:r>
    </w:p>
    <w:p w14:paraId="17989D20" w14:textId="77777777" w:rsidR="00C6139C" w:rsidRDefault="00C6139C" w:rsidP="00C87DDE">
      <w:pPr>
        <w:jc w:val="both"/>
        <w:rPr>
          <w:rFonts w:ascii="Arial Narrow" w:eastAsia="Arial Narrow" w:hAnsi="Arial Narrow" w:cs="Arial"/>
          <w:sz w:val="22"/>
          <w:szCs w:val="22"/>
          <w:lang w:val="es"/>
        </w:rPr>
      </w:pPr>
    </w:p>
    <w:p w14:paraId="54D09690" w14:textId="77777777" w:rsidR="00C6139C" w:rsidRPr="00813DB0" w:rsidRDefault="00C6139C" w:rsidP="00C87DDE">
      <w:pPr>
        <w:jc w:val="both"/>
        <w:rPr>
          <w:rFonts w:ascii="Arial Narrow" w:hAnsi="Arial Narrow" w:cs="Arial"/>
          <w:sz w:val="22"/>
          <w:szCs w:val="22"/>
        </w:rPr>
      </w:pPr>
      <w:r w:rsidRPr="00813DB0">
        <w:rPr>
          <w:rFonts w:ascii="Arial Narrow" w:eastAsia="Arial Narrow" w:hAnsi="Arial Narrow" w:cs="Arial"/>
          <w:sz w:val="22"/>
          <w:szCs w:val="22"/>
          <w:lang w:val="es"/>
        </w:rPr>
        <w:t xml:space="preserve">Que el Decreto 2027 de 2016 creó el Consejo Nacional de Reincorporación, como una instancia encargada de </w:t>
      </w:r>
      <w:r w:rsidRPr="00271CC6">
        <w:rPr>
          <w:rFonts w:ascii="Arial Narrow" w:eastAsia="Arial Narrow" w:hAnsi="Arial Narrow" w:cs="Arial"/>
          <w:i/>
          <w:iCs/>
          <w:sz w:val="22"/>
          <w:szCs w:val="22"/>
          <w:lang w:val="es"/>
        </w:rPr>
        <w:t>“(…) definir las actividades, establecer el cronograma y adelantar el seguimiento del proceso de reincorporación de los integrantes de las FARC-EP a la vida legal, en lo económico, lo social y lo político, según sus intereses, de acuerdo a lo establecido en el Acuerdo final para la terminación del conflicto y la construcción de una paz estable y duradera”.</w:t>
      </w:r>
      <w:r w:rsidRPr="00813DB0">
        <w:rPr>
          <w:rFonts w:ascii="Arial Narrow" w:eastAsia="Arial Narrow" w:hAnsi="Arial Narrow" w:cs="Arial"/>
          <w:sz w:val="22"/>
          <w:szCs w:val="22"/>
          <w:lang w:val="es"/>
        </w:rPr>
        <w:t xml:space="preserve">  </w:t>
      </w:r>
    </w:p>
    <w:p w14:paraId="612CE628" w14:textId="77777777" w:rsidR="00C6139C" w:rsidRPr="00813DB0" w:rsidRDefault="00C6139C" w:rsidP="00C87DDE">
      <w:pPr>
        <w:jc w:val="both"/>
        <w:rPr>
          <w:rFonts w:ascii="Arial Narrow" w:hAnsi="Arial Narrow" w:cs="Arial"/>
          <w:sz w:val="22"/>
          <w:szCs w:val="22"/>
        </w:rPr>
      </w:pPr>
    </w:p>
    <w:p w14:paraId="4A8AAB3E" w14:textId="346E6A84" w:rsidR="00C6139C" w:rsidRPr="00813DB0" w:rsidRDefault="00C6139C" w:rsidP="00C87DDE">
      <w:pPr>
        <w:jc w:val="both"/>
        <w:rPr>
          <w:rFonts w:ascii="Arial Narrow" w:hAnsi="Arial Narrow" w:cs="Arial"/>
          <w:sz w:val="22"/>
          <w:szCs w:val="22"/>
        </w:rPr>
      </w:pPr>
    </w:p>
    <w:p w14:paraId="1AEC5099" w14:textId="76D7D231" w:rsidR="00C6139C" w:rsidRPr="00813DB0" w:rsidRDefault="00C6139C" w:rsidP="00C87DDE">
      <w:pPr>
        <w:jc w:val="both"/>
        <w:rPr>
          <w:rFonts w:ascii="Arial Narrow" w:hAnsi="Arial Narrow" w:cs="Arial"/>
          <w:sz w:val="22"/>
          <w:szCs w:val="22"/>
        </w:rPr>
      </w:pPr>
      <w:r w:rsidRPr="00813DB0">
        <w:rPr>
          <w:rFonts w:ascii="Arial Narrow" w:eastAsia="Arial Narrow" w:hAnsi="Arial Narrow" w:cs="Arial"/>
          <w:sz w:val="22"/>
          <w:szCs w:val="22"/>
        </w:rPr>
        <w:lastRenderedPageBreak/>
        <w:t xml:space="preserve">Que el Presidente de la República en </w:t>
      </w:r>
      <w:r w:rsidR="005575D6">
        <w:rPr>
          <w:rFonts w:ascii="Arial Narrow" w:eastAsia="Arial Narrow" w:hAnsi="Arial Narrow" w:cs="Arial"/>
          <w:sz w:val="22"/>
          <w:szCs w:val="22"/>
        </w:rPr>
        <w:t xml:space="preserve">ejercicio </w:t>
      </w:r>
      <w:r w:rsidRPr="00813DB0">
        <w:rPr>
          <w:rFonts w:ascii="Arial Narrow" w:eastAsia="Arial Narrow" w:hAnsi="Arial Narrow" w:cs="Arial"/>
          <w:sz w:val="22"/>
          <w:szCs w:val="22"/>
        </w:rPr>
        <w:t>de las facultades conferidas por el artículo 2 del Acto Legislativo 01 de 2016, “</w:t>
      </w:r>
      <w:r w:rsidRPr="00271CC6">
        <w:rPr>
          <w:rFonts w:ascii="Arial Narrow" w:eastAsia="Arial Narrow" w:hAnsi="Arial Narrow" w:cs="Arial"/>
          <w:i/>
          <w:iCs/>
          <w:sz w:val="22"/>
          <w:szCs w:val="22"/>
        </w:rPr>
        <w:t>Por medio del cual se establecen instrumentos jurídicos para facilitar y asegurar la implementación y desarrollo normativo del Acuerdo Final para la Terminación del Conflicto y la Construcción de una Paz Estable y Duradera”</w:t>
      </w:r>
      <w:r w:rsidRPr="00813DB0">
        <w:rPr>
          <w:rFonts w:ascii="Arial Narrow" w:eastAsia="Arial Narrow" w:hAnsi="Arial Narrow" w:cs="Arial"/>
          <w:sz w:val="22"/>
          <w:szCs w:val="22"/>
        </w:rPr>
        <w:t xml:space="preserve"> expidió el Decreto Ley 899 de 2017</w:t>
      </w:r>
      <w:r w:rsidR="005575D6">
        <w:rPr>
          <w:rFonts w:ascii="Arial Narrow" w:eastAsia="Arial Narrow" w:hAnsi="Arial Narrow" w:cs="Arial"/>
          <w:sz w:val="22"/>
          <w:szCs w:val="22"/>
        </w:rPr>
        <w:t xml:space="preserve">, a través del cual se establecen </w:t>
      </w:r>
      <w:r w:rsidRPr="00813DB0">
        <w:rPr>
          <w:rFonts w:ascii="Arial Narrow" w:eastAsia="Arial Narrow" w:hAnsi="Arial Narrow" w:cs="Arial"/>
          <w:sz w:val="22"/>
          <w:szCs w:val="22"/>
          <w:lang w:val="es"/>
        </w:rPr>
        <w:t>medidas, beneficios e instrumentos para la reincorporación económica y social, colectiva e individual de los exintegrantes de las FARC-EP acreditados por la Oficina del Alto Comisionado para la Paz, en materia de salud, protección social, proyectos productivos y de vivienda, así como</w:t>
      </w:r>
      <w:r w:rsidR="005575D6">
        <w:rPr>
          <w:rFonts w:ascii="Arial Narrow" w:eastAsia="Arial Narrow" w:hAnsi="Arial Narrow" w:cs="Arial"/>
          <w:sz w:val="22"/>
          <w:szCs w:val="22"/>
          <w:lang w:val="es"/>
        </w:rPr>
        <w:t>,</w:t>
      </w:r>
      <w:r w:rsidRPr="00813DB0">
        <w:rPr>
          <w:rFonts w:ascii="Arial Narrow" w:eastAsia="Arial Narrow" w:hAnsi="Arial Narrow" w:cs="Arial"/>
          <w:sz w:val="22"/>
          <w:szCs w:val="22"/>
          <w:lang w:val="es"/>
        </w:rPr>
        <w:t xml:space="preserve"> la renta básica, la asignación única de normalización y el acceso al sistema financiero, entre otras disposiciones.</w:t>
      </w:r>
    </w:p>
    <w:p w14:paraId="76DCBBB2" w14:textId="77777777" w:rsidR="00C6139C" w:rsidRPr="00813DB0" w:rsidRDefault="00C6139C" w:rsidP="00C87DDE">
      <w:pPr>
        <w:jc w:val="both"/>
        <w:rPr>
          <w:rFonts w:ascii="Arial Narrow" w:eastAsia="Arial Narrow" w:hAnsi="Arial Narrow" w:cs="Arial"/>
          <w:sz w:val="22"/>
          <w:szCs w:val="22"/>
          <w:lang w:val="es"/>
        </w:rPr>
      </w:pPr>
    </w:p>
    <w:p w14:paraId="0D198BC3" w14:textId="05E375E9" w:rsidR="00C6139C" w:rsidRPr="00813DB0" w:rsidRDefault="00C6139C" w:rsidP="00C87DDE">
      <w:pPr>
        <w:jc w:val="both"/>
        <w:rPr>
          <w:rFonts w:ascii="Arial Narrow" w:hAnsi="Arial Narrow" w:cs="Arial"/>
          <w:sz w:val="22"/>
          <w:szCs w:val="22"/>
        </w:rPr>
      </w:pPr>
      <w:r w:rsidRPr="00813DB0">
        <w:rPr>
          <w:rFonts w:ascii="Arial Narrow" w:eastAsia="Arial Narrow" w:hAnsi="Arial Narrow" w:cs="Arial"/>
          <w:sz w:val="22"/>
          <w:szCs w:val="22"/>
          <w:lang w:val="es"/>
        </w:rPr>
        <w:t xml:space="preserve">Que a través del documento CONPES 3931 de 2018 liderado por el Gobierno nacional y con la participación de los delegados de FARC en el Consejo Nacional de Reincorporación (CNR), </w:t>
      </w:r>
      <w:r w:rsidR="00960B74">
        <w:rPr>
          <w:rFonts w:ascii="Arial Narrow" w:eastAsia="Arial Narrow" w:hAnsi="Arial Narrow" w:cs="Arial"/>
          <w:sz w:val="22"/>
          <w:szCs w:val="22"/>
          <w:lang w:val="es"/>
        </w:rPr>
        <w:t xml:space="preserve">se </w:t>
      </w:r>
      <w:r w:rsidRPr="00813DB0">
        <w:rPr>
          <w:rFonts w:ascii="Arial Narrow" w:eastAsia="Arial Narrow" w:hAnsi="Arial Narrow" w:cs="Arial"/>
          <w:sz w:val="22"/>
          <w:szCs w:val="22"/>
          <w:lang w:val="es"/>
        </w:rPr>
        <w:t xml:space="preserve">estableció la Política Nacional para la Reincorporación Social y Económica de Ex integrantes de las FARC-EP, indicando </w:t>
      </w:r>
      <w:r w:rsidR="0087631C">
        <w:rPr>
          <w:rFonts w:ascii="Arial Narrow" w:eastAsia="Arial Narrow" w:hAnsi="Arial Narrow" w:cs="Arial"/>
          <w:sz w:val="22"/>
          <w:szCs w:val="22"/>
          <w:lang w:val="es"/>
        </w:rPr>
        <w:t xml:space="preserve"> que en el marco del componente de fortalecimiento de las instancias de articulación institucional para la reincorporación,  </w:t>
      </w:r>
      <w:r w:rsidR="00960B74">
        <w:rPr>
          <w:rFonts w:ascii="Arial Narrow" w:eastAsia="Arial Narrow" w:hAnsi="Arial Narrow" w:cs="Arial"/>
          <w:sz w:val="22"/>
          <w:szCs w:val="22"/>
          <w:lang w:val="es"/>
        </w:rPr>
        <w:t xml:space="preserve">la ARN </w:t>
      </w:r>
      <w:r w:rsidRPr="00813DB0">
        <w:rPr>
          <w:rFonts w:ascii="Arial Narrow" w:eastAsia="Arial Narrow" w:hAnsi="Arial Narrow" w:cs="Arial"/>
          <w:sz w:val="22"/>
          <w:szCs w:val="22"/>
          <w:lang w:val="es"/>
        </w:rPr>
        <w:t>en coordinación con el Consejo Nacional de Reincorporación (CNR)</w:t>
      </w:r>
      <w:r w:rsidR="00960B74">
        <w:rPr>
          <w:rFonts w:ascii="Arial Narrow" w:eastAsia="Arial Narrow" w:hAnsi="Arial Narrow" w:cs="Arial"/>
          <w:sz w:val="22"/>
          <w:szCs w:val="22"/>
          <w:lang w:val="es"/>
        </w:rPr>
        <w:t>,</w:t>
      </w:r>
      <w:r w:rsidRPr="00813DB0">
        <w:rPr>
          <w:rFonts w:ascii="Arial Narrow" w:eastAsia="Arial Narrow" w:hAnsi="Arial Narrow" w:cs="Arial"/>
          <w:sz w:val="22"/>
          <w:szCs w:val="22"/>
          <w:lang w:val="es"/>
        </w:rPr>
        <w:t xml:space="preserve"> la Agencia para la Reincorporación y la Normalización </w:t>
      </w:r>
      <w:r w:rsidR="00F21E69">
        <w:rPr>
          <w:rFonts w:ascii="Arial Narrow" w:eastAsia="Arial Narrow" w:hAnsi="Arial Narrow" w:cs="Arial"/>
          <w:sz w:val="22"/>
          <w:szCs w:val="22"/>
          <w:lang w:val="es"/>
        </w:rPr>
        <w:t>definirá</w:t>
      </w:r>
      <w:r w:rsidRPr="00813DB0">
        <w:rPr>
          <w:rFonts w:ascii="Arial Narrow" w:eastAsia="Arial Narrow" w:hAnsi="Arial Narrow" w:cs="Arial"/>
          <w:sz w:val="22"/>
          <w:szCs w:val="22"/>
          <w:lang w:val="es"/>
        </w:rPr>
        <w:t xml:space="preserve"> el Protocolo de Acompañamiento Integral para el acceso a la oferta institucional por parte de exintegrantes de las FARC-EP, en los términos y condiciones definidos por </w:t>
      </w:r>
      <w:r w:rsidR="00960B74">
        <w:rPr>
          <w:rFonts w:ascii="Arial Narrow" w:eastAsia="Arial Narrow" w:hAnsi="Arial Narrow" w:cs="Arial"/>
          <w:sz w:val="22"/>
          <w:szCs w:val="22"/>
          <w:lang w:val="es"/>
        </w:rPr>
        <w:t>dicha</w:t>
      </w:r>
      <w:r w:rsidRPr="00813DB0">
        <w:rPr>
          <w:rFonts w:ascii="Arial Narrow" w:eastAsia="Arial Narrow" w:hAnsi="Arial Narrow" w:cs="Arial"/>
          <w:sz w:val="22"/>
          <w:szCs w:val="22"/>
          <w:lang w:val="es"/>
        </w:rPr>
        <w:t xml:space="preserve"> </w:t>
      </w:r>
      <w:r w:rsidR="0087631C">
        <w:rPr>
          <w:rFonts w:ascii="Arial Narrow" w:eastAsia="Arial Narrow" w:hAnsi="Arial Narrow" w:cs="Arial"/>
          <w:sz w:val="22"/>
          <w:szCs w:val="22"/>
          <w:lang w:val="es"/>
        </w:rPr>
        <w:t>P</w:t>
      </w:r>
      <w:r w:rsidRPr="00813DB0">
        <w:rPr>
          <w:rFonts w:ascii="Arial Narrow" w:eastAsia="Arial Narrow" w:hAnsi="Arial Narrow" w:cs="Arial"/>
          <w:sz w:val="22"/>
          <w:szCs w:val="22"/>
          <w:lang w:val="es"/>
        </w:rPr>
        <w:t>olítica.</w:t>
      </w:r>
    </w:p>
    <w:p w14:paraId="28136121" w14:textId="77777777" w:rsidR="00C6139C" w:rsidRPr="00813DB0" w:rsidRDefault="00C6139C" w:rsidP="00C87DDE">
      <w:pPr>
        <w:jc w:val="both"/>
        <w:rPr>
          <w:rFonts w:ascii="Arial Narrow" w:hAnsi="Arial Narrow" w:cs="Arial"/>
          <w:sz w:val="22"/>
          <w:szCs w:val="22"/>
        </w:rPr>
      </w:pPr>
      <w:r w:rsidRPr="00813DB0">
        <w:rPr>
          <w:rFonts w:ascii="Arial Narrow" w:eastAsia="Arial Narrow" w:hAnsi="Arial Narrow" w:cs="Arial"/>
          <w:sz w:val="22"/>
          <w:szCs w:val="22"/>
          <w:lang w:val="es"/>
        </w:rPr>
        <w:t xml:space="preserve"> </w:t>
      </w:r>
    </w:p>
    <w:p w14:paraId="0A81E5B1" w14:textId="77777777" w:rsidR="00C6139C" w:rsidRPr="00813DB0" w:rsidRDefault="00C6139C" w:rsidP="00C87DDE">
      <w:pPr>
        <w:jc w:val="both"/>
        <w:rPr>
          <w:rFonts w:ascii="Arial Narrow" w:hAnsi="Arial Narrow" w:cs="Arial"/>
          <w:sz w:val="22"/>
          <w:szCs w:val="22"/>
        </w:rPr>
      </w:pPr>
      <w:r w:rsidRPr="00813DB0">
        <w:rPr>
          <w:rFonts w:ascii="Arial Narrow" w:eastAsia="Arial Narrow" w:hAnsi="Arial Narrow" w:cs="Arial"/>
          <w:sz w:val="22"/>
          <w:szCs w:val="22"/>
          <w:lang w:val="es"/>
        </w:rPr>
        <w:t>Que el Acuerdo Final de Paz y el CONPES 3931 de 2018, establece</w:t>
      </w:r>
      <w:r>
        <w:rPr>
          <w:rFonts w:ascii="Arial Narrow" w:eastAsia="Arial Narrow" w:hAnsi="Arial Narrow" w:cs="Arial"/>
          <w:sz w:val="22"/>
          <w:szCs w:val="22"/>
          <w:lang w:val="es"/>
        </w:rPr>
        <w:t>n</w:t>
      </w:r>
      <w:r w:rsidRPr="00813DB0">
        <w:rPr>
          <w:rFonts w:ascii="Arial Narrow" w:eastAsia="Arial Narrow" w:hAnsi="Arial Narrow" w:cs="Arial"/>
          <w:sz w:val="22"/>
          <w:szCs w:val="22"/>
          <w:lang w:val="es"/>
        </w:rPr>
        <w:t xml:space="preserve"> enfoques</w:t>
      </w:r>
      <w:r>
        <w:rPr>
          <w:rFonts w:ascii="Arial Narrow" w:eastAsia="Arial Narrow" w:hAnsi="Arial Narrow" w:cs="Arial"/>
          <w:sz w:val="22"/>
          <w:szCs w:val="22"/>
          <w:lang w:val="es"/>
        </w:rPr>
        <w:t>, principios</w:t>
      </w:r>
      <w:r w:rsidRPr="00813DB0">
        <w:rPr>
          <w:rFonts w:ascii="Arial Narrow" w:eastAsia="Arial Narrow" w:hAnsi="Arial Narrow" w:cs="Arial"/>
          <w:sz w:val="22"/>
          <w:szCs w:val="22"/>
          <w:lang w:val="es"/>
        </w:rPr>
        <w:t xml:space="preserve"> para la implementación de la Política Nacional de Reincorporación Social y Económica.</w:t>
      </w:r>
    </w:p>
    <w:p w14:paraId="34555B58" w14:textId="77777777" w:rsidR="00C6139C" w:rsidRPr="00813DB0" w:rsidRDefault="00C6139C" w:rsidP="00C87DDE">
      <w:pPr>
        <w:jc w:val="both"/>
        <w:rPr>
          <w:rFonts w:ascii="Arial Narrow" w:eastAsia="Arial Narrow" w:hAnsi="Arial Narrow" w:cs="Arial"/>
          <w:sz w:val="22"/>
          <w:szCs w:val="22"/>
          <w:lang w:val="es"/>
        </w:rPr>
      </w:pPr>
    </w:p>
    <w:p w14:paraId="62D21C82" w14:textId="213D0500"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Que </w:t>
      </w:r>
      <w:r>
        <w:rPr>
          <w:rFonts w:ascii="Arial Narrow" w:hAnsi="Arial Narrow" w:cs="Arial"/>
          <w:sz w:val="22"/>
          <w:szCs w:val="22"/>
        </w:rPr>
        <w:t>el artículo 19 de la</w:t>
      </w:r>
      <w:r w:rsidRPr="00813DB0">
        <w:rPr>
          <w:rFonts w:ascii="Arial Narrow" w:hAnsi="Arial Narrow" w:cs="Arial"/>
          <w:sz w:val="22"/>
          <w:szCs w:val="22"/>
        </w:rPr>
        <w:t xml:space="preserve"> Ley 2294 de 2023 “</w:t>
      </w:r>
      <w:r w:rsidRPr="00271CC6">
        <w:rPr>
          <w:rFonts w:ascii="Arial Narrow" w:hAnsi="Arial Narrow" w:cs="Arial"/>
          <w:i/>
          <w:iCs/>
          <w:sz w:val="22"/>
          <w:szCs w:val="22"/>
        </w:rPr>
        <w:t xml:space="preserve">Por </w:t>
      </w:r>
      <w:r w:rsidR="00233B62">
        <w:rPr>
          <w:rFonts w:ascii="Arial Narrow" w:hAnsi="Arial Narrow" w:cs="Arial"/>
          <w:i/>
          <w:iCs/>
          <w:sz w:val="22"/>
          <w:szCs w:val="22"/>
        </w:rPr>
        <w:t>la</w:t>
      </w:r>
      <w:r w:rsidRPr="00271CC6">
        <w:rPr>
          <w:rFonts w:ascii="Arial Narrow" w:hAnsi="Arial Narrow" w:cs="Arial"/>
          <w:i/>
          <w:iCs/>
          <w:sz w:val="22"/>
          <w:szCs w:val="22"/>
        </w:rPr>
        <w:t xml:space="preserve"> cual se expide el Plan Nacional de Desarrollo 2022-2026 "Colombia Potencia Mundial de la Vida</w:t>
      </w:r>
      <w:r w:rsidRPr="00813DB0">
        <w:rPr>
          <w:rFonts w:ascii="Arial Narrow" w:hAnsi="Arial Narrow" w:cs="Arial"/>
          <w:sz w:val="22"/>
          <w:szCs w:val="22"/>
        </w:rPr>
        <w:t xml:space="preserve">” </w:t>
      </w:r>
      <w:r w:rsidR="0087631C">
        <w:rPr>
          <w:rFonts w:ascii="Arial Narrow" w:hAnsi="Arial Narrow" w:cs="Arial"/>
          <w:sz w:val="22"/>
          <w:szCs w:val="22"/>
        </w:rPr>
        <w:t xml:space="preserve"> </w:t>
      </w:r>
      <w:r w:rsidRPr="00813DB0">
        <w:rPr>
          <w:rFonts w:ascii="Arial Narrow" w:eastAsia="Arial Narrow" w:hAnsi="Arial Narrow" w:cs="Arial"/>
          <w:sz w:val="22"/>
          <w:szCs w:val="22"/>
          <w:lang w:val="es"/>
        </w:rPr>
        <w:t xml:space="preserve">crea el Sistema Nacional de Reincorporación como </w:t>
      </w:r>
      <w:r w:rsidR="00233B62">
        <w:rPr>
          <w:rFonts w:ascii="Arial Narrow" w:eastAsia="Arial Narrow" w:hAnsi="Arial Narrow" w:cs="Arial"/>
          <w:sz w:val="22"/>
          <w:szCs w:val="22"/>
          <w:lang w:val="es"/>
        </w:rPr>
        <w:t xml:space="preserve">una </w:t>
      </w:r>
      <w:r w:rsidR="00233B62" w:rsidRPr="00271CC6">
        <w:rPr>
          <w:rFonts w:ascii="Arial Narrow" w:eastAsia="Arial Narrow" w:hAnsi="Arial Narrow" w:cs="Arial"/>
          <w:i/>
          <w:iCs/>
          <w:sz w:val="22"/>
          <w:szCs w:val="22"/>
          <w:lang w:val="es"/>
        </w:rPr>
        <w:t>“</w:t>
      </w:r>
      <w:r w:rsidRPr="00271CC6">
        <w:rPr>
          <w:rFonts w:ascii="Arial Narrow" w:eastAsia="Arial Narrow" w:hAnsi="Arial Narrow" w:cs="Arial"/>
          <w:i/>
          <w:iCs/>
          <w:sz w:val="22"/>
          <w:szCs w:val="22"/>
          <w:lang w:val="es"/>
        </w:rPr>
        <w:t>instancia de articulación y coordinación de la oferta interinstitucional de orden territorial y nacional, para promover el acceso, pertinencia y sostenibilidad de los planes, programas y proyectos del proceso de reincorporación social, económico y comunitario de las personas exintegrantes de las FARC-EP incluyendo también a sus familias</w:t>
      </w:r>
      <w:r w:rsidR="00233B62" w:rsidRPr="00271CC6">
        <w:rPr>
          <w:rFonts w:ascii="Arial Narrow" w:eastAsia="Arial Narrow" w:hAnsi="Arial Narrow" w:cs="Arial"/>
          <w:i/>
          <w:iCs/>
          <w:sz w:val="22"/>
          <w:szCs w:val="22"/>
          <w:lang w:val="es"/>
        </w:rPr>
        <w:t>”</w:t>
      </w:r>
      <w:r w:rsidRPr="00271CC6">
        <w:rPr>
          <w:rFonts w:ascii="Arial Narrow" w:eastAsia="Arial Narrow" w:hAnsi="Arial Narrow" w:cs="Arial"/>
          <w:i/>
          <w:iCs/>
          <w:sz w:val="22"/>
          <w:szCs w:val="22"/>
          <w:lang w:val="es"/>
        </w:rPr>
        <w:t>,</w:t>
      </w:r>
      <w:r w:rsidRPr="00813DB0">
        <w:rPr>
          <w:rFonts w:ascii="Arial Narrow" w:eastAsia="Arial Narrow" w:hAnsi="Arial Narrow" w:cs="Arial"/>
          <w:sz w:val="22"/>
          <w:szCs w:val="22"/>
          <w:lang w:val="es"/>
        </w:rPr>
        <w:t xml:space="preserve"> </w:t>
      </w:r>
      <w:r w:rsidR="00233B62">
        <w:rPr>
          <w:rFonts w:ascii="Arial Narrow" w:eastAsia="Arial Narrow" w:hAnsi="Arial Narrow" w:cs="Arial"/>
          <w:sz w:val="22"/>
          <w:szCs w:val="22"/>
          <w:lang w:val="es"/>
        </w:rPr>
        <w:t xml:space="preserve">el cual fue </w:t>
      </w:r>
      <w:r w:rsidRPr="00813DB0">
        <w:rPr>
          <w:rFonts w:ascii="Arial Narrow" w:eastAsia="Arial Narrow" w:hAnsi="Arial Narrow" w:cs="Arial"/>
          <w:sz w:val="22"/>
          <w:szCs w:val="22"/>
          <w:lang w:val="es"/>
        </w:rPr>
        <w:t>reglamentado en</w:t>
      </w:r>
      <w:r w:rsidR="0087631C">
        <w:rPr>
          <w:rFonts w:ascii="Arial Narrow" w:eastAsia="Arial Narrow" w:hAnsi="Arial Narrow" w:cs="Arial"/>
          <w:sz w:val="22"/>
          <w:szCs w:val="22"/>
          <w:lang w:val="es"/>
        </w:rPr>
        <w:t xml:space="preserve"> el </w:t>
      </w:r>
      <w:r w:rsidRPr="00813DB0">
        <w:rPr>
          <w:rFonts w:ascii="Arial Narrow" w:eastAsia="Arial Narrow" w:hAnsi="Arial Narrow" w:cs="Arial"/>
          <w:sz w:val="22"/>
          <w:szCs w:val="22"/>
          <w:lang w:val="es"/>
        </w:rPr>
        <w:t xml:space="preserve"> Capítulo </w:t>
      </w:r>
      <w:r w:rsidR="0087631C">
        <w:rPr>
          <w:rFonts w:ascii="Arial Narrow" w:eastAsia="Arial Narrow" w:hAnsi="Arial Narrow" w:cs="Arial"/>
          <w:sz w:val="22"/>
          <w:szCs w:val="22"/>
          <w:lang w:val="es"/>
        </w:rPr>
        <w:t>5</w:t>
      </w:r>
      <w:r w:rsidRPr="00813DB0">
        <w:rPr>
          <w:rFonts w:ascii="Arial Narrow" w:eastAsia="Arial Narrow" w:hAnsi="Arial Narrow" w:cs="Arial"/>
          <w:sz w:val="22"/>
          <w:szCs w:val="22"/>
          <w:lang w:val="es"/>
        </w:rPr>
        <w:t>, del Título 2, Parte 3 del Libro 2 del Decreto 1081 de 2015</w:t>
      </w:r>
      <w:r w:rsidR="00233B62">
        <w:rPr>
          <w:rFonts w:ascii="Arial Narrow" w:eastAsia="Arial Narrow" w:hAnsi="Arial Narrow" w:cs="Arial"/>
          <w:sz w:val="22"/>
          <w:szCs w:val="22"/>
          <w:lang w:val="es"/>
        </w:rPr>
        <w:t xml:space="preserve">,  </w:t>
      </w:r>
      <w:r w:rsidRPr="00813DB0">
        <w:rPr>
          <w:rFonts w:ascii="Arial Narrow" w:eastAsia="Arial Narrow" w:hAnsi="Arial Narrow" w:cs="Arial"/>
          <w:sz w:val="22"/>
          <w:szCs w:val="22"/>
          <w:lang w:val="es"/>
        </w:rPr>
        <w:t>Único Reglamentario del Sector Presidencia de la República</w:t>
      </w:r>
      <w:r w:rsidR="00233B62">
        <w:rPr>
          <w:rFonts w:ascii="Arial Narrow" w:eastAsia="Arial Narrow" w:hAnsi="Arial Narrow" w:cs="Arial"/>
          <w:sz w:val="22"/>
          <w:szCs w:val="22"/>
          <w:lang w:val="es"/>
        </w:rPr>
        <w:t xml:space="preserve">, </w:t>
      </w:r>
      <w:r w:rsidRPr="00813DB0">
        <w:rPr>
          <w:rFonts w:ascii="Arial Narrow" w:hAnsi="Arial Narrow" w:cs="Arial"/>
          <w:sz w:val="22"/>
          <w:szCs w:val="22"/>
        </w:rPr>
        <w:t xml:space="preserve"> </w:t>
      </w:r>
      <w:r w:rsidR="00233B62">
        <w:rPr>
          <w:rFonts w:ascii="Arial Narrow" w:eastAsia="Arial Narrow" w:hAnsi="Arial Narrow" w:cs="Arial"/>
          <w:sz w:val="22"/>
          <w:szCs w:val="22"/>
          <w:lang w:val="es"/>
        </w:rPr>
        <w:t>adicionado mediante el  artículo 1 del Decreto 846 de 2024.</w:t>
      </w:r>
    </w:p>
    <w:p w14:paraId="319C85DD" w14:textId="77777777" w:rsidR="00C6139C" w:rsidRPr="00813DB0" w:rsidRDefault="00C6139C" w:rsidP="00C87DDE">
      <w:pPr>
        <w:jc w:val="both"/>
        <w:rPr>
          <w:rFonts w:ascii="Arial Narrow" w:hAnsi="Arial Narrow" w:cs="Arial"/>
          <w:sz w:val="22"/>
          <w:szCs w:val="22"/>
        </w:rPr>
      </w:pPr>
      <w:r w:rsidRPr="00813DB0">
        <w:rPr>
          <w:rFonts w:ascii="Arial Narrow" w:eastAsia="Arial Narrow" w:hAnsi="Arial Narrow" w:cs="Arial"/>
          <w:sz w:val="22"/>
          <w:szCs w:val="22"/>
          <w:lang w:val="es"/>
        </w:rPr>
        <w:t xml:space="preserve"> </w:t>
      </w:r>
    </w:p>
    <w:p w14:paraId="22C361F0" w14:textId="3CF589CC" w:rsidR="002A156A" w:rsidRPr="00271CC6" w:rsidRDefault="00C6139C" w:rsidP="002A156A">
      <w:pPr>
        <w:jc w:val="both"/>
        <w:rPr>
          <w:rFonts w:ascii="Arial Narrow" w:eastAsia="Arial Narrow" w:hAnsi="Arial Narrow" w:cs="Arial"/>
          <w:sz w:val="22"/>
          <w:szCs w:val="22"/>
        </w:rPr>
      </w:pPr>
      <w:r w:rsidRPr="00813DB0">
        <w:rPr>
          <w:rFonts w:ascii="Arial Narrow" w:eastAsia="Arial Narrow" w:hAnsi="Arial Narrow" w:cs="Arial"/>
          <w:sz w:val="22"/>
          <w:szCs w:val="22"/>
        </w:rPr>
        <w:t xml:space="preserve">Que el artículo 20 </w:t>
      </w:r>
      <w:r>
        <w:rPr>
          <w:rFonts w:ascii="Arial Narrow" w:hAnsi="Arial Narrow" w:cs="Arial"/>
          <w:sz w:val="22"/>
          <w:szCs w:val="22"/>
        </w:rPr>
        <w:t xml:space="preserve">de la </w:t>
      </w:r>
      <w:r w:rsidRPr="009332B1">
        <w:rPr>
          <w:rFonts w:ascii="Arial Narrow" w:hAnsi="Arial Narrow" w:cs="Arial"/>
          <w:sz w:val="22"/>
          <w:szCs w:val="22"/>
        </w:rPr>
        <w:t>Ley 2294 de 2023 “Por el cual se expide el Plan Nacional de Desarrollo 2022-2026 "Colombia Potencia Mundial de la Vida”</w:t>
      </w:r>
      <w:r w:rsidRPr="00813DB0">
        <w:rPr>
          <w:rFonts w:ascii="Arial Narrow" w:eastAsia="Arial Narrow" w:hAnsi="Arial Narrow" w:cs="Arial"/>
          <w:sz w:val="22"/>
          <w:szCs w:val="22"/>
        </w:rPr>
        <w:t>, modificatorio del artículo 3° del Decreto - Ley 897 de 2017, sustituye el Programa de Reincorporación Económica y Social por el Programa de Reincorporación Integral,</w:t>
      </w:r>
      <w:r w:rsidR="00F21E69">
        <w:rPr>
          <w:rFonts w:ascii="Arial Narrow" w:eastAsia="Arial Narrow" w:hAnsi="Arial Narrow" w:cs="Arial"/>
          <w:sz w:val="22"/>
          <w:szCs w:val="22"/>
        </w:rPr>
        <w:t xml:space="preserve"> </w:t>
      </w:r>
      <w:r w:rsidR="00B00F62">
        <w:rPr>
          <w:rFonts w:ascii="Arial Narrow" w:eastAsia="Arial Narrow" w:hAnsi="Arial Narrow" w:cs="Arial"/>
          <w:sz w:val="22"/>
          <w:szCs w:val="22"/>
        </w:rPr>
        <w:t>dirigido “</w:t>
      </w:r>
      <w:r w:rsidR="00B00F62" w:rsidRPr="009175E4">
        <w:rPr>
          <w:rFonts w:ascii="Arial Narrow" w:eastAsia="Arial Narrow" w:hAnsi="Arial Narrow" w:cs="Arial"/>
          <w:i/>
          <w:iCs/>
          <w:sz w:val="22"/>
          <w:szCs w:val="22"/>
        </w:rPr>
        <w:t>generar capacidades en sujetos y colectivos en proceso de reincorporación social, económica y comunitaria orientadas hacia el alcance del buen vivir y la construcción de paz; por medio del acceso y goce efectivo de derechos, la vinculación a la oferta pública y el impulso de sus iniciativas, para lo cual contará con cinco líneas transversales: (1) Acceso a tierras para proyectos productivos y de vivienda; (2) Abordaje diferencial: enfoque de derechos, de género, étnico, curso de vida, discapacidad, comunitario, ambiental y territorial; (3) Seguridad orientada a la prevención temprana; (4) Enfoque territorial; y, (5) Participación política y ciudadana</w:t>
      </w:r>
      <w:r w:rsidR="00B00F62">
        <w:rPr>
          <w:rFonts w:ascii="Arial Narrow" w:eastAsia="Arial Narrow" w:hAnsi="Arial Narrow" w:cs="Arial"/>
          <w:sz w:val="22"/>
          <w:szCs w:val="22"/>
        </w:rPr>
        <w:t xml:space="preserve">”; resaltando que </w:t>
      </w:r>
      <w:r w:rsidR="00B00F62" w:rsidRPr="00813DB0">
        <w:rPr>
          <w:rFonts w:ascii="Arial Narrow" w:eastAsia="Arial Narrow" w:hAnsi="Arial Narrow" w:cs="Arial"/>
          <w:sz w:val="22"/>
          <w:szCs w:val="22"/>
          <w:lang w:val="es"/>
        </w:rPr>
        <w:t xml:space="preserve">responderá a la caracterización de la población realizada por la </w:t>
      </w:r>
      <w:r w:rsidR="00B00F62" w:rsidRPr="00813DB0">
        <w:rPr>
          <w:rFonts w:ascii="Arial Narrow" w:eastAsia="Arial" w:hAnsi="Arial Narrow" w:cs="Arial"/>
          <w:sz w:val="22"/>
          <w:szCs w:val="22"/>
          <w:lang w:val="uz-Cyrl-UZ"/>
        </w:rPr>
        <w:t>Agencia para la Reincorporación y</w:t>
      </w:r>
      <w:r w:rsidR="00B00F62" w:rsidRPr="00EF4940">
        <w:rPr>
          <w:rFonts w:ascii="Arial Narrow" w:eastAsia="Arial" w:hAnsi="Arial Narrow"/>
          <w:sz w:val="22"/>
          <w:lang w:val="es-MX"/>
        </w:rPr>
        <w:t xml:space="preserve"> </w:t>
      </w:r>
      <w:r w:rsidR="00B00F62">
        <w:rPr>
          <w:rFonts w:ascii="Arial Narrow" w:eastAsia="Arial" w:hAnsi="Arial Narrow" w:cs="Arial"/>
          <w:sz w:val="22"/>
          <w:szCs w:val="22"/>
          <w:lang w:val="es-MX"/>
        </w:rPr>
        <w:t>la</w:t>
      </w:r>
      <w:r w:rsidR="00B00F62" w:rsidRPr="00813DB0">
        <w:rPr>
          <w:rFonts w:ascii="Arial Narrow" w:eastAsia="Arial" w:hAnsi="Arial Narrow" w:cs="Arial"/>
          <w:sz w:val="22"/>
          <w:szCs w:val="22"/>
          <w:lang w:val="uz-Cyrl-UZ"/>
        </w:rPr>
        <w:t xml:space="preserve"> Normalización</w:t>
      </w:r>
      <w:r w:rsidR="00B00F62">
        <w:rPr>
          <w:rFonts w:ascii="Arial Narrow" w:eastAsia="Arial" w:hAnsi="Arial Narrow" w:cs="Arial"/>
          <w:sz w:val="22"/>
          <w:szCs w:val="22"/>
          <w:lang w:val="es-MX"/>
        </w:rPr>
        <w:t xml:space="preserve"> de conformidad con lo establecido en</w:t>
      </w:r>
      <w:r w:rsidR="00B00F62" w:rsidRPr="00813DB0">
        <w:rPr>
          <w:rFonts w:ascii="Arial Narrow" w:eastAsia="Arial Narrow" w:hAnsi="Arial Narrow" w:cs="Arial"/>
          <w:sz w:val="22"/>
          <w:szCs w:val="22"/>
          <w:lang w:val="es"/>
        </w:rPr>
        <w:t xml:space="preserve">, el Decreto Ley 899 del 2017 </w:t>
      </w:r>
      <w:r w:rsidR="00B00F62">
        <w:rPr>
          <w:rFonts w:ascii="Arial Narrow" w:eastAsia="Arial Narrow" w:hAnsi="Arial Narrow" w:cs="Arial"/>
          <w:sz w:val="22"/>
          <w:szCs w:val="22"/>
          <w:lang w:val="es"/>
        </w:rPr>
        <w:t xml:space="preserve">y el </w:t>
      </w:r>
      <w:r w:rsidR="00B00F62" w:rsidRPr="00813DB0">
        <w:rPr>
          <w:rFonts w:ascii="Arial Narrow" w:eastAsia="Arial Narrow" w:hAnsi="Arial Narrow" w:cs="Arial"/>
          <w:sz w:val="22"/>
          <w:szCs w:val="22"/>
          <w:lang w:val="es"/>
        </w:rPr>
        <w:t>CONPES 3931 del 2018</w:t>
      </w:r>
      <w:r w:rsidR="00B00F62">
        <w:rPr>
          <w:rFonts w:ascii="Arial Narrow" w:eastAsia="Arial Narrow" w:hAnsi="Arial Narrow" w:cs="Arial"/>
          <w:sz w:val="22"/>
          <w:szCs w:val="22"/>
          <w:lang w:val="es"/>
        </w:rPr>
        <w:t xml:space="preserve"> </w:t>
      </w:r>
      <w:r w:rsidR="00B00F62" w:rsidRPr="00813DB0">
        <w:rPr>
          <w:rFonts w:ascii="Arial Narrow" w:eastAsia="Arial Narrow" w:hAnsi="Arial Narrow" w:cs="Arial"/>
          <w:sz w:val="22"/>
          <w:szCs w:val="22"/>
          <w:lang w:val="es"/>
        </w:rPr>
        <w:t>y demás normativa</w:t>
      </w:r>
      <w:r w:rsidR="00B00F62">
        <w:rPr>
          <w:rFonts w:ascii="Arial Narrow" w:eastAsia="Arial Narrow" w:hAnsi="Arial Narrow" w:cs="Arial"/>
          <w:sz w:val="22"/>
          <w:szCs w:val="22"/>
          <w:lang w:val="es"/>
        </w:rPr>
        <w:t>,</w:t>
      </w:r>
      <w:r w:rsidR="00B00F62" w:rsidRPr="00813DB0">
        <w:rPr>
          <w:rFonts w:ascii="Arial Narrow" w:eastAsia="Arial Narrow" w:hAnsi="Arial Narrow" w:cs="Arial"/>
          <w:sz w:val="22"/>
          <w:szCs w:val="22"/>
          <w:lang w:val="es"/>
        </w:rPr>
        <w:t xml:space="preserve"> así como que</w:t>
      </w:r>
      <w:r w:rsidR="00B00F62">
        <w:rPr>
          <w:rFonts w:ascii="Arial Narrow" w:eastAsia="Arial Narrow" w:hAnsi="Arial Narrow" w:cs="Arial"/>
          <w:sz w:val="22"/>
          <w:szCs w:val="22"/>
          <w:lang w:val="es"/>
        </w:rPr>
        <w:t>,</w:t>
      </w:r>
      <w:r w:rsidR="00B00F62" w:rsidRPr="00813DB0">
        <w:rPr>
          <w:rFonts w:ascii="Arial Narrow" w:eastAsia="Arial Narrow" w:hAnsi="Arial Narrow" w:cs="Arial"/>
          <w:sz w:val="22"/>
          <w:szCs w:val="22"/>
          <w:lang w:val="es"/>
        </w:rPr>
        <w:t xml:space="preserve"> el Gobierno </w:t>
      </w:r>
      <w:r w:rsidR="00B00F62">
        <w:rPr>
          <w:rFonts w:ascii="Arial Narrow" w:eastAsia="Arial Narrow" w:hAnsi="Arial Narrow" w:cs="Arial"/>
          <w:sz w:val="22"/>
          <w:szCs w:val="22"/>
          <w:lang w:val="es"/>
        </w:rPr>
        <w:t>N</w:t>
      </w:r>
      <w:r w:rsidR="00B00F62" w:rsidRPr="00813DB0">
        <w:rPr>
          <w:rFonts w:ascii="Arial Narrow" w:eastAsia="Arial Narrow" w:hAnsi="Arial Narrow" w:cs="Arial"/>
          <w:sz w:val="22"/>
          <w:szCs w:val="22"/>
          <w:lang w:val="es"/>
        </w:rPr>
        <w:t>acional destinará los recursos que se requieran para su implementación</w:t>
      </w:r>
      <w:r w:rsidR="002A156A" w:rsidRPr="00813DB0">
        <w:rPr>
          <w:rFonts w:ascii="Arial Narrow" w:eastAsia="Arial Narrow" w:hAnsi="Arial Narrow" w:cs="Arial"/>
          <w:sz w:val="22"/>
          <w:szCs w:val="22"/>
          <w:lang w:val="es"/>
        </w:rPr>
        <w:t>.</w:t>
      </w:r>
      <w:r w:rsidR="002A156A" w:rsidRPr="00813DB0">
        <w:rPr>
          <w:rFonts w:ascii="Arial Narrow" w:hAnsi="Arial Narrow" w:cs="Arial"/>
          <w:sz w:val="22"/>
          <w:szCs w:val="22"/>
        </w:rPr>
        <w:t xml:space="preserve">  </w:t>
      </w:r>
      <w:r w:rsidR="002A156A">
        <w:rPr>
          <w:rFonts w:ascii="Arial Narrow" w:hAnsi="Arial Narrow" w:cs="Arial"/>
          <w:sz w:val="22"/>
          <w:szCs w:val="22"/>
        </w:rPr>
        <w:t xml:space="preserve"> </w:t>
      </w:r>
    </w:p>
    <w:p w14:paraId="3C90E651" w14:textId="77777777" w:rsidR="002A156A" w:rsidRPr="00813DB0" w:rsidRDefault="002A156A" w:rsidP="002A156A">
      <w:pPr>
        <w:jc w:val="both"/>
        <w:rPr>
          <w:rFonts w:ascii="Arial Narrow" w:hAnsi="Arial Narrow" w:cs="Arial"/>
          <w:sz w:val="22"/>
          <w:szCs w:val="22"/>
        </w:rPr>
      </w:pPr>
      <w:r w:rsidRPr="00813DB0">
        <w:rPr>
          <w:rFonts w:ascii="Arial Narrow" w:eastAsia="Arial Narrow" w:hAnsi="Arial Narrow" w:cs="Arial"/>
          <w:sz w:val="22"/>
          <w:szCs w:val="22"/>
          <w:lang w:val="es"/>
        </w:rPr>
        <w:t xml:space="preserve"> </w:t>
      </w:r>
    </w:p>
    <w:p w14:paraId="1DE078C3" w14:textId="77777777" w:rsidR="002A156A" w:rsidRPr="00813DB0" w:rsidRDefault="002A156A" w:rsidP="002A156A">
      <w:pPr>
        <w:jc w:val="both"/>
        <w:rPr>
          <w:rFonts w:ascii="Arial Narrow" w:hAnsi="Arial Narrow" w:cs="Arial"/>
          <w:sz w:val="22"/>
          <w:szCs w:val="22"/>
        </w:rPr>
      </w:pPr>
      <w:r w:rsidRPr="00813DB0">
        <w:rPr>
          <w:rFonts w:ascii="Arial Narrow" w:eastAsia="Arial Narrow" w:hAnsi="Arial Narrow" w:cs="Arial"/>
          <w:sz w:val="22"/>
          <w:szCs w:val="22"/>
        </w:rPr>
        <w:t xml:space="preserve">Que la caracterización de la población en proceso de reincorporación que soporta el Programa De Reincorporación Integral se realizó teniendo en cuenta tres instrumentos: i) el diagnóstico que hace parte del numeral 4 del Documento CONPES 3931 de 2018 con base en el Censo Socioeconómico realizado por la Universidad Nacional de Colombia, </w:t>
      </w:r>
      <w:proofErr w:type="spellStart"/>
      <w:r w:rsidRPr="00813DB0">
        <w:rPr>
          <w:rFonts w:ascii="Arial Narrow" w:eastAsia="Arial Narrow" w:hAnsi="Arial Narrow" w:cs="Arial"/>
          <w:sz w:val="22"/>
          <w:szCs w:val="22"/>
        </w:rPr>
        <w:t>ii</w:t>
      </w:r>
      <w:proofErr w:type="spellEnd"/>
      <w:r w:rsidRPr="00813DB0">
        <w:rPr>
          <w:rFonts w:ascii="Arial Narrow" w:eastAsia="Arial Narrow" w:hAnsi="Arial Narrow" w:cs="Arial"/>
          <w:sz w:val="22"/>
          <w:szCs w:val="22"/>
        </w:rPr>
        <w:t xml:space="preserve">) el Registro Nacional de Reincorporación (RNR), elaborado en el 2018 por el equipo técnico que apoya al Consejo Nacional de Reincorporación (CNR), de acuerdo con el compromiso adquirido en la sesión 85 de dicha instancia, y, </w:t>
      </w:r>
      <w:proofErr w:type="spellStart"/>
      <w:r w:rsidRPr="00813DB0">
        <w:rPr>
          <w:rFonts w:ascii="Arial Narrow" w:eastAsia="Arial Narrow" w:hAnsi="Arial Narrow" w:cs="Arial"/>
          <w:sz w:val="22"/>
          <w:szCs w:val="22"/>
        </w:rPr>
        <w:t>iii</w:t>
      </w:r>
      <w:proofErr w:type="spellEnd"/>
      <w:r w:rsidRPr="00813DB0">
        <w:rPr>
          <w:rFonts w:ascii="Arial Narrow" w:eastAsia="Arial Narrow" w:hAnsi="Arial Narrow" w:cs="Arial"/>
          <w:sz w:val="22"/>
          <w:szCs w:val="22"/>
        </w:rPr>
        <w:t xml:space="preserve">) el Instrumento de Caracterización de Reincorporación aplicado por la </w:t>
      </w:r>
      <w:r w:rsidRPr="00813DB0">
        <w:rPr>
          <w:rFonts w:ascii="Arial Narrow" w:eastAsia="Arial" w:hAnsi="Arial Narrow" w:cs="Arial"/>
          <w:sz w:val="22"/>
          <w:szCs w:val="22"/>
          <w:lang w:val="uz-Cyrl-UZ"/>
        </w:rPr>
        <w:t>Agencia para la Reincorporación y Normalización</w:t>
      </w:r>
      <w:r w:rsidRPr="00813DB0">
        <w:rPr>
          <w:rFonts w:ascii="Arial Narrow" w:eastAsia="Arial Narrow" w:hAnsi="Arial Narrow" w:cs="Arial"/>
          <w:sz w:val="22"/>
          <w:szCs w:val="22"/>
        </w:rPr>
        <w:t xml:space="preserve"> a 31 de octubre del 2023, con el objetivo de actualizar la información sobre los intereses, barreras y necesidades de las personas en proceso de reincorporación y sus familias para fortalecer y enfocar los programas y proyectos dirigidos a garantizar su tránsito a la vida civil. </w:t>
      </w:r>
    </w:p>
    <w:p w14:paraId="47858151" w14:textId="77777777" w:rsidR="002A156A" w:rsidRPr="00813DB0" w:rsidRDefault="002A156A" w:rsidP="002A156A">
      <w:pPr>
        <w:jc w:val="both"/>
        <w:rPr>
          <w:rFonts w:ascii="Arial Narrow" w:hAnsi="Arial Narrow" w:cs="Arial"/>
          <w:sz w:val="22"/>
          <w:szCs w:val="22"/>
        </w:rPr>
      </w:pPr>
      <w:r w:rsidRPr="00813DB0">
        <w:rPr>
          <w:rFonts w:ascii="Arial Narrow" w:eastAsia="Arial Narrow" w:hAnsi="Arial Narrow" w:cs="Arial"/>
          <w:sz w:val="22"/>
          <w:szCs w:val="22"/>
          <w:lang w:val="es"/>
        </w:rPr>
        <w:t xml:space="preserve"> </w:t>
      </w:r>
    </w:p>
    <w:p w14:paraId="67BEEE45" w14:textId="77777777" w:rsidR="002A156A" w:rsidRPr="00813DB0" w:rsidRDefault="002A156A" w:rsidP="002A156A">
      <w:pPr>
        <w:jc w:val="both"/>
        <w:rPr>
          <w:rFonts w:ascii="Arial Narrow" w:hAnsi="Arial Narrow" w:cs="Arial"/>
          <w:sz w:val="22"/>
          <w:szCs w:val="22"/>
        </w:rPr>
      </w:pPr>
      <w:r w:rsidRPr="00813DB0">
        <w:rPr>
          <w:rFonts w:ascii="Arial Narrow" w:eastAsia="Arial Narrow" w:hAnsi="Arial Narrow" w:cs="Arial"/>
          <w:sz w:val="22"/>
          <w:szCs w:val="22"/>
        </w:rPr>
        <w:t>Que los resultados de</w:t>
      </w:r>
      <w:r>
        <w:rPr>
          <w:rFonts w:ascii="Arial Narrow" w:eastAsia="Arial Narrow" w:hAnsi="Arial Narrow" w:cs="Arial"/>
          <w:sz w:val="22"/>
          <w:szCs w:val="22"/>
        </w:rPr>
        <w:t>l I</w:t>
      </w:r>
      <w:r w:rsidRPr="00813DB0">
        <w:rPr>
          <w:rFonts w:ascii="Arial Narrow" w:eastAsia="Arial Narrow" w:hAnsi="Arial Narrow" w:cs="Arial"/>
          <w:sz w:val="22"/>
          <w:szCs w:val="22"/>
        </w:rPr>
        <w:t xml:space="preserve">nstrumento </w:t>
      </w:r>
      <w:r>
        <w:rPr>
          <w:rFonts w:ascii="Arial Narrow" w:eastAsia="Arial Narrow" w:hAnsi="Arial Narrow" w:cs="Arial"/>
          <w:sz w:val="22"/>
          <w:szCs w:val="22"/>
        </w:rPr>
        <w:t>de Caracterización de Reincorporación con corte al</w:t>
      </w:r>
      <w:r w:rsidRPr="00813DB0">
        <w:rPr>
          <w:rFonts w:ascii="Arial Narrow" w:eastAsia="Arial Narrow" w:hAnsi="Arial Narrow" w:cs="Arial"/>
          <w:sz w:val="22"/>
          <w:szCs w:val="22"/>
        </w:rPr>
        <w:t xml:space="preserve"> 31 de octubre del 2023 dan cuenta de su aplicación sobre 11.269 personas en reincorporación, evidenciando la necesidad de ajustar la oferta institucional </w:t>
      </w:r>
      <w:r>
        <w:rPr>
          <w:rFonts w:ascii="Arial Narrow" w:eastAsia="Arial Narrow" w:hAnsi="Arial Narrow" w:cs="Arial"/>
          <w:sz w:val="22"/>
          <w:szCs w:val="22"/>
        </w:rPr>
        <w:t xml:space="preserve">del Programa de Reincorporación Integral </w:t>
      </w:r>
      <w:r w:rsidRPr="00813DB0">
        <w:rPr>
          <w:rFonts w:ascii="Arial Narrow" w:eastAsia="Arial Narrow" w:hAnsi="Arial Narrow" w:cs="Arial"/>
          <w:sz w:val="22"/>
          <w:szCs w:val="22"/>
        </w:rPr>
        <w:t>considerando los cambios situacionales de los signatarios del Acuerdo Final de Paz</w:t>
      </w:r>
      <w:r>
        <w:rPr>
          <w:rFonts w:ascii="Arial Narrow" w:eastAsia="Arial Narrow" w:hAnsi="Arial Narrow" w:cs="Arial"/>
          <w:sz w:val="22"/>
          <w:szCs w:val="22"/>
        </w:rPr>
        <w:t xml:space="preserve"> en proceso de reincorporación.</w:t>
      </w:r>
      <w:r w:rsidRPr="00813DB0">
        <w:rPr>
          <w:rFonts w:ascii="Arial Narrow" w:eastAsia="Arial Narrow" w:hAnsi="Arial Narrow" w:cs="Arial"/>
          <w:sz w:val="22"/>
          <w:szCs w:val="22"/>
        </w:rPr>
        <w:t xml:space="preserve"> </w:t>
      </w:r>
    </w:p>
    <w:p w14:paraId="5E9B0833" w14:textId="77777777" w:rsidR="002A156A" w:rsidRDefault="002A156A" w:rsidP="00F21E69">
      <w:pPr>
        <w:jc w:val="both"/>
        <w:rPr>
          <w:rFonts w:ascii="Arial Narrow" w:eastAsia="Arial Narrow" w:hAnsi="Arial Narrow" w:cs="Arial"/>
          <w:sz w:val="22"/>
          <w:szCs w:val="22"/>
        </w:rPr>
      </w:pPr>
    </w:p>
    <w:p w14:paraId="0A91F56C" w14:textId="77777777" w:rsidR="00B00F62" w:rsidRPr="00994366" w:rsidRDefault="00B00F62" w:rsidP="00B00F62">
      <w:pPr>
        <w:jc w:val="both"/>
        <w:rPr>
          <w:rFonts w:ascii="Arial Narrow" w:eastAsia="Arial Narrow" w:hAnsi="Arial Narrow" w:cs="Arial"/>
          <w:sz w:val="22"/>
          <w:szCs w:val="22"/>
        </w:rPr>
      </w:pPr>
      <w:r w:rsidRPr="00813DB0">
        <w:rPr>
          <w:rFonts w:ascii="Arial Narrow" w:eastAsia="Arial Narrow" w:hAnsi="Arial Narrow" w:cs="Arial"/>
          <w:sz w:val="22"/>
          <w:szCs w:val="22"/>
        </w:rPr>
        <w:t xml:space="preserve">Que el Programa de Reincorporación Económica y Social se viene desarrollando territorialmente en siete (7) subregiones del país que se han constituido para el efecto, en razón a las reorganizaciones sociales y familiares que los mismos sujetos y colectivos en proceso de reincorporación, han constituido con el objeto de lograr el buen vivir y la construcción de paz. </w:t>
      </w:r>
    </w:p>
    <w:p w14:paraId="1C80D673" w14:textId="77777777" w:rsidR="00B00F62" w:rsidRPr="00813DB0" w:rsidRDefault="00B00F62" w:rsidP="00B00F62">
      <w:pPr>
        <w:jc w:val="both"/>
        <w:rPr>
          <w:rFonts w:ascii="Arial Narrow" w:hAnsi="Arial Narrow" w:cs="Arial"/>
          <w:sz w:val="22"/>
          <w:szCs w:val="22"/>
        </w:rPr>
      </w:pPr>
      <w:r w:rsidRPr="00813DB0">
        <w:rPr>
          <w:rFonts w:ascii="Arial Narrow" w:eastAsia="Arial Narrow" w:hAnsi="Arial Narrow" w:cs="Arial"/>
          <w:sz w:val="22"/>
          <w:szCs w:val="22"/>
          <w:lang w:val="es"/>
        </w:rPr>
        <w:lastRenderedPageBreak/>
        <w:t xml:space="preserve"> </w:t>
      </w:r>
    </w:p>
    <w:p w14:paraId="2305FD4F" w14:textId="3D352371" w:rsidR="002A156A" w:rsidRPr="00813DB0" w:rsidRDefault="002A156A" w:rsidP="002A156A">
      <w:pPr>
        <w:jc w:val="both"/>
        <w:rPr>
          <w:rFonts w:ascii="Arial Narrow" w:hAnsi="Arial Narrow" w:cs="Arial"/>
          <w:sz w:val="22"/>
          <w:szCs w:val="22"/>
        </w:rPr>
      </w:pPr>
      <w:r w:rsidRPr="00813DB0">
        <w:rPr>
          <w:rFonts w:ascii="Arial Narrow" w:eastAsia="Arial Narrow" w:hAnsi="Arial Narrow" w:cs="Arial"/>
          <w:sz w:val="22"/>
          <w:szCs w:val="22"/>
          <w:lang w:val="es"/>
        </w:rPr>
        <w:t xml:space="preserve">Que en cumplimento a los establecido en los numerales 1 y 10 del artículo 4 del Decreto 2027 de 2016, </w:t>
      </w:r>
      <w:r>
        <w:rPr>
          <w:rFonts w:ascii="Arial Narrow" w:eastAsia="Arial Narrow" w:hAnsi="Arial Narrow" w:cs="Arial"/>
          <w:sz w:val="22"/>
          <w:szCs w:val="22"/>
          <w:lang w:val="es"/>
        </w:rPr>
        <w:t xml:space="preserve">el </w:t>
      </w:r>
      <w:r w:rsidR="005A6F23">
        <w:rPr>
          <w:rFonts w:ascii="Arial Narrow" w:eastAsia="Arial Narrow" w:hAnsi="Arial Narrow" w:cs="Arial"/>
          <w:sz w:val="22"/>
          <w:szCs w:val="22"/>
          <w:lang w:val="es"/>
        </w:rPr>
        <w:t xml:space="preserve">objetivo y la estructura </w:t>
      </w:r>
      <w:r>
        <w:rPr>
          <w:rFonts w:ascii="Arial Narrow" w:eastAsia="Arial Narrow" w:hAnsi="Arial Narrow" w:cs="Arial"/>
          <w:sz w:val="22"/>
          <w:szCs w:val="22"/>
          <w:lang w:val="es"/>
        </w:rPr>
        <w:t>del</w:t>
      </w:r>
      <w:r w:rsidR="005A6F23">
        <w:rPr>
          <w:rFonts w:ascii="Arial Narrow" w:eastAsia="Arial Narrow" w:hAnsi="Arial Narrow" w:cs="Arial"/>
          <w:sz w:val="22"/>
          <w:szCs w:val="22"/>
          <w:lang w:val="es"/>
        </w:rPr>
        <w:t xml:space="preserve"> </w:t>
      </w:r>
      <w:r w:rsidRPr="00813DB0">
        <w:rPr>
          <w:rFonts w:ascii="Arial Narrow" w:eastAsia="Arial Narrow" w:hAnsi="Arial Narrow" w:cs="Arial"/>
          <w:sz w:val="22"/>
          <w:szCs w:val="22"/>
          <w:lang w:val="es"/>
        </w:rPr>
        <w:t xml:space="preserve">Programa de </w:t>
      </w:r>
      <w:r>
        <w:rPr>
          <w:rFonts w:ascii="Arial Narrow" w:eastAsia="Arial Narrow" w:hAnsi="Arial Narrow" w:cs="Arial"/>
          <w:sz w:val="22"/>
          <w:szCs w:val="22"/>
          <w:lang w:val="es"/>
        </w:rPr>
        <w:t>R</w:t>
      </w:r>
      <w:r w:rsidRPr="00813DB0">
        <w:rPr>
          <w:rFonts w:ascii="Arial Narrow" w:eastAsia="Arial Narrow" w:hAnsi="Arial Narrow" w:cs="Arial"/>
          <w:sz w:val="22"/>
          <w:szCs w:val="22"/>
          <w:lang w:val="es"/>
        </w:rPr>
        <w:t xml:space="preserve">eincorporación </w:t>
      </w:r>
      <w:r>
        <w:rPr>
          <w:rFonts w:ascii="Arial Narrow" w:eastAsia="Arial Narrow" w:hAnsi="Arial Narrow" w:cs="Arial"/>
          <w:sz w:val="22"/>
          <w:szCs w:val="22"/>
          <w:lang w:val="es"/>
        </w:rPr>
        <w:t>I</w:t>
      </w:r>
      <w:r w:rsidRPr="00813DB0">
        <w:rPr>
          <w:rFonts w:ascii="Arial Narrow" w:eastAsia="Arial Narrow" w:hAnsi="Arial Narrow" w:cs="Arial"/>
          <w:sz w:val="22"/>
          <w:szCs w:val="22"/>
          <w:lang w:val="es"/>
        </w:rPr>
        <w:t xml:space="preserve">ntegral fue socializado </w:t>
      </w:r>
      <w:r w:rsidR="005A6F23">
        <w:rPr>
          <w:rFonts w:ascii="Arial Narrow" w:eastAsia="Arial Narrow" w:hAnsi="Arial Narrow" w:cs="Arial"/>
          <w:sz w:val="22"/>
          <w:szCs w:val="22"/>
          <w:lang w:val="es"/>
        </w:rPr>
        <w:t>a</w:t>
      </w:r>
      <w:r w:rsidRPr="00813DB0">
        <w:rPr>
          <w:rFonts w:ascii="Arial Narrow" w:eastAsia="Arial Narrow" w:hAnsi="Arial Narrow" w:cs="Arial"/>
          <w:sz w:val="22"/>
          <w:szCs w:val="22"/>
          <w:lang w:val="es"/>
        </w:rPr>
        <w:t xml:space="preserve"> integrantes del Consejo Nacional de Reincorporación</w:t>
      </w:r>
      <w:r w:rsidR="005A6F23">
        <w:rPr>
          <w:rFonts w:ascii="Arial Narrow" w:eastAsia="Arial Narrow" w:hAnsi="Arial Narrow" w:cs="Arial"/>
          <w:sz w:val="22"/>
          <w:szCs w:val="22"/>
          <w:lang w:val="es"/>
        </w:rPr>
        <w:t xml:space="preserve"> </w:t>
      </w:r>
      <w:r w:rsidR="00640C66">
        <w:rPr>
          <w:rFonts w:ascii="Arial Narrow" w:eastAsia="Arial Narrow" w:hAnsi="Arial Narrow" w:cs="Arial"/>
          <w:sz w:val="22"/>
          <w:szCs w:val="22"/>
          <w:lang w:val="es"/>
        </w:rPr>
        <w:t xml:space="preserve">y </w:t>
      </w:r>
      <w:r w:rsidR="00640C66" w:rsidRPr="00813DB0">
        <w:rPr>
          <w:rFonts w:ascii="Arial Narrow" w:eastAsia="Arial Narrow" w:hAnsi="Arial Narrow" w:cs="Arial"/>
          <w:sz w:val="22"/>
          <w:szCs w:val="22"/>
          <w:lang w:val="es"/>
        </w:rPr>
        <w:t>aprobado</w:t>
      </w:r>
      <w:r w:rsidR="005A6F23">
        <w:rPr>
          <w:rFonts w:ascii="Arial Narrow" w:eastAsia="Arial Narrow" w:hAnsi="Arial Narrow" w:cs="Arial"/>
          <w:sz w:val="22"/>
          <w:szCs w:val="22"/>
          <w:lang w:val="es"/>
        </w:rPr>
        <w:t xml:space="preserve"> por </w:t>
      </w:r>
      <w:r w:rsidR="00707F82">
        <w:rPr>
          <w:rFonts w:ascii="Arial Narrow" w:eastAsia="Arial Narrow" w:hAnsi="Arial Narrow" w:cs="Arial"/>
          <w:sz w:val="22"/>
          <w:szCs w:val="22"/>
          <w:lang w:val="es"/>
        </w:rPr>
        <w:t xml:space="preserve">estos </w:t>
      </w:r>
      <w:r w:rsidR="00707F82" w:rsidRPr="00813DB0">
        <w:rPr>
          <w:rFonts w:ascii="Arial Narrow" w:eastAsia="Arial Narrow" w:hAnsi="Arial Narrow" w:cs="Arial"/>
          <w:sz w:val="22"/>
          <w:szCs w:val="22"/>
          <w:lang w:val="es"/>
        </w:rPr>
        <w:t>en</w:t>
      </w:r>
      <w:r w:rsidRPr="00813DB0">
        <w:rPr>
          <w:rFonts w:ascii="Arial Narrow" w:eastAsia="Arial Narrow" w:hAnsi="Arial Narrow" w:cs="Arial"/>
          <w:sz w:val="22"/>
          <w:szCs w:val="22"/>
          <w:lang w:val="es"/>
        </w:rPr>
        <w:t xml:space="preserve"> la sesión</w:t>
      </w:r>
      <w:r w:rsidR="005A6F23">
        <w:rPr>
          <w:rFonts w:ascii="Arial Narrow" w:eastAsia="Arial Narrow" w:hAnsi="Arial Narrow" w:cs="Arial"/>
          <w:sz w:val="22"/>
          <w:szCs w:val="22"/>
          <w:lang w:val="es"/>
        </w:rPr>
        <w:t xml:space="preserve"> extraordinaria</w:t>
      </w:r>
      <w:r w:rsidRPr="00813DB0">
        <w:rPr>
          <w:rFonts w:ascii="Arial Narrow" w:eastAsia="Arial Narrow" w:hAnsi="Arial Narrow" w:cs="Arial"/>
          <w:sz w:val="22"/>
          <w:szCs w:val="22"/>
          <w:lang w:val="es"/>
        </w:rPr>
        <w:t xml:space="preserve"> 147</w:t>
      </w:r>
      <w:r w:rsidR="005A6F23">
        <w:rPr>
          <w:rFonts w:ascii="Arial Narrow" w:eastAsia="Arial Narrow" w:hAnsi="Arial Narrow" w:cs="Arial"/>
          <w:sz w:val="22"/>
          <w:szCs w:val="22"/>
          <w:lang w:val="es"/>
        </w:rPr>
        <w:t>A</w:t>
      </w:r>
      <w:r w:rsidRPr="00813DB0">
        <w:rPr>
          <w:rFonts w:ascii="Arial Narrow" w:eastAsia="Arial Narrow" w:hAnsi="Arial Narrow" w:cs="Arial"/>
          <w:sz w:val="22"/>
          <w:szCs w:val="22"/>
          <w:lang w:val="es"/>
        </w:rPr>
        <w:t xml:space="preserve"> del CNR</w:t>
      </w:r>
      <w:r w:rsidR="005A6F23">
        <w:rPr>
          <w:rFonts w:ascii="Arial Narrow" w:eastAsia="Arial Narrow" w:hAnsi="Arial Narrow" w:cs="Arial"/>
          <w:sz w:val="22"/>
          <w:szCs w:val="22"/>
          <w:lang w:val="es"/>
        </w:rPr>
        <w:t xml:space="preserve"> del 7 de noviembre de 2023</w:t>
      </w:r>
      <w:r w:rsidRPr="00813DB0">
        <w:rPr>
          <w:rFonts w:ascii="Arial Narrow" w:eastAsia="Arial Narrow" w:hAnsi="Arial Narrow" w:cs="Arial"/>
          <w:sz w:val="22"/>
          <w:szCs w:val="22"/>
          <w:lang w:val="es"/>
        </w:rPr>
        <w:t>,</w:t>
      </w:r>
      <w:r w:rsidR="005A6F23">
        <w:rPr>
          <w:rFonts w:ascii="Arial Narrow" w:eastAsia="Arial Narrow" w:hAnsi="Arial Narrow" w:cs="Arial"/>
          <w:sz w:val="22"/>
          <w:szCs w:val="22"/>
          <w:lang w:val="es"/>
        </w:rPr>
        <w:t xml:space="preserve"> en la que se explicó la interdependencia que existe entre este y el Sistema Nacional de Reincorporación</w:t>
      </w:r>
      <w:r w:rsidR="00640C66">
        <w:rPr>
          <w:rFonts w:ascii="Arial Narrow" w:eastAsia="Arial Narrow" w:hAnsi="Arial Narrow" w:cs="Arial"/>
          <w:sz w:val="22"/>
          <w:szCs w:val="22"/>
          <w:lang w:val="es"/>
        </w:rPr>
        <w:t xml:space="preserve">. Adicionalmente fue socializada a los </w:t>
      </w:r>
      <w:r w:rsidRPr="00813DB0">
        <w:rPr>
          <w:rFonts w:ascii="Arial Narrow" w:eastAsia="Arial Narrow" w:hAnsi="Arial Narrow" w:cs="Arial"/>
          <w:sz w:val="22"/>
          <w:szCs w:val="22"/>
          <w:lang w:val="es"/>
        </w:rPr>
        <w:t>Firmantes del Acuerdo Final en el Encuentro Nacional del Programa de reincorporación integral, llevado a cabo los días 2 y 3 de noviembre del 2023.</w:t>
      </w:r>
    </w:p>
    <w:p w14:paraId="37D38D7A" w14:textId="77777777" w:rsidR="002A156A" w:rsidRDefault="002A156A" w:rsidP="002A156A">
      <w:pPr>
        <w:jc w:val="both"/>
        <w:rPr>
          <w:rFonts w:ascii="Arial Narrow" w:hAnsi="Arial Narrow" w:cs="Arial"/>
          <w:sz w:val="22"/>
          <w:szCs w:val="22"/>
        </w:rPr>
      </w:pPr>
    </w:p>
    <w:p w14:paraId="2952B859" w14:textId="77777777" w:rsidR="002A156A" w:rsidRDefault="002A156A" w:rsidP="002A156A">
      <w:pPr>
        <w:jc w:val="both"/>
        <w:rPr>
          <w:rFonts w:ascii="Arial Narrow" w:hAnsi="Arial Narrow" w:cs="Arial"/>
          <w:sz w:val="22"/>
          <w:szCs w:val="22"/>
        </w:rPr>
      </w:pPr>
      <w:r w:rsidRPr="00813DB0">
        <w:rPr>
          <w:rFonts w:ascii="Arial Narrow" w:hAnsi="Arial Narrow" w:cs="Arial"/>
          <w:sz w:val="22"/>
          <w:szCs w:val="22"/>
        </w:rPr>
        <w:t>Que en la sesión No. 148 del Con</w:t>
      </w:r>
      <w:r>
        <w:rPr>
          <w:rFonts w:ascii="Arial Narrow" w:hAnsi="Arial Narrow" w:cs="Arial"/>
          <w:sz w:val="22"/>
          <w:szCs w:val="22"/>
        </w:rPr>
        <w:t>s</w:t>
      </w:r>
      <w:r w:rsidRPr="00813DB0">
        <w:rPr>
          <w:rFonts w:ascii="Arial Narrow" w:hAnsi="Arial Narrow" w:cs="Arial"/>
          <w:sz w:val="22"/>
          <w:szCs w:val="22"/>
        </w:rPr>
        <w:t>ejo Nacional de Reincorporación, celebrada el 11 de abril de 2024, se contó con la participación de los Firmantes del Acuerdo Final y representantes del Gobierno. Durante dicha sesión, se debati</w:t>
      </w:r>
      <w:r>
        <w:rPr>
          <w:rFonts w:ascii="Arial Narrow" w:hAnsi="Arial Narrow" w:cs="Arial"/>
          <w:sz w:val="22"/>
          <w:szCs w:val="22"/>
        </w:rPr>
        <w:t>eron</w:t>
      </w:r>
      <w:r w:rsidRPr="00813DB0">
        <w:rPr>
          <w:rFonts w:ascii="Arial Narrow" w:hAnsi="Arial Narrow" w:cs="Arial"/>
          <w:sz w:val="22"/>
          <w:szCs w:val="22"/>
        </w:rPr>
        <w:t xml:space="preserve"> y aprob</w:t>
      </w:r>
      <w:r>
        <w:rPr>
          <w:rFonts w:ascii="Arial Narrow" w:hAnsi="Arial Narrow" w:cs="Arial"/>
          <w:sz w:val="22"/>
          <w:szCs w:val="22"/>
        </w:rPr>
        <w:t xml:space="preserve">aron </w:t>
      </w:r>
      <w:r w:rsidRPr="00813DB0">
        <w:rPr>
          <w:rFonts w:ascii="Arial Narrow" w:hAnsi="Arial Narrow" w:cs="Arial"/>
          <w:sz w:val="22"/>
          <w:szCs w:val="22"/>
        </w:rPr>
        <w:t>los criterios y la metodología para el seguimiento y la evaluación del cumplimiento, así mismo, los criterios de finalización y</w:t>
      </w:r>
      <w:r>
        <w:rPr>
          <w:rFonts w:ascii="Arial Narrow" w:hAnsi="Arial Narrow" w:cs="Arial"/>
          <w:sz w:val="22"/>
          <w:szCs w:val="22"/>
        </w:rPr>
        <w:t xml:space="preserve"> las causales</w:t>
      </w:r>
      <w:r w:rsidRPr="00813DB0">
        <w:rPr>
          <w:rFonts w:ascii="Arial Narrow" w:hAnsi="Arial Narrow" w:cs="Arial"/>
          <w:sz w:val="22"/>
          <w:szCs w:val="22"/>
        </w:rPr>
        <w:t xml:space="preserve"> salida </w:t>
      </w:r>
      <w:r>
        <w:rPr>
          <w:rFonts w:ascii="Arial Narrow" w:hAnsi="Arial Narrow" w:cs="Arial"/>
          <w:sz w:val="22"/>
          <w:szCs w:val="22"/>
        </w:rPr>
        <w:t>d</w:t>
      </w:r>
      <w:r w:rsidRPr="00813DB0">
        <w:rPr>
          <w:rFonts w:ascii="Arial Narrow" w:hAnsi="Arial Narrow" w:cs="Arial"/>
          <w:sz w:val="22"/>
          <w:szCs w:val="22"/>
        </w:rPr>
        <w:t>el Programa de Reincorporación Integral.</w:t>
      </w:r>
    </w:p>
    <w:p w14:paraId="6576F37D" w14:textId="77777777" w:rsidR="002A156A" w:rsidRPr="00813DB0" w:rsidRDefault="002A156A" w:rsidP="002A156A">
      <w:pPr>
        <w:jc w:val="both"/>
        <w:rPr>
          <w:rFonts w:ascii="Arial Narrow" w:eastAsia="Arial Narrow" w:hAnsi="Arial Narrow" w:cs="Arial"/>
          <w:sz w:val="22"/>
          <w:szCs w:val="22"/>
        </w:rPr>
      </w:pPr>
      <w:r w:rsidRPr="00813DB0">
        <w:rPr>
          <w:rFonts w:ascii="Arial Narrow" w:hAnsi="Arial Narrow" w:cs="Arial"/>
          <w:sz w:val="22"/>
          <w:szCs w:val="22"/>
        </w:rPr>
        <w:t xml:space="preserve">. </w:t>
      </w:r>
    </w:p>
    <w:p w14:paraId="338E77A4" w14:textId="77777777" w:rsidR="00BB3360" w:rsidRDefault="002A156A" w:rsidP="00640C66">
      <w:pPr>
        <w:jc w:val="both"/>
        <w:rPr>
          <w:rFonts w:ascii="Arial Narrow" w:eastAsia="Arial Narrow" w:hAnsi="Arial Narrow" w:cs="Arial"/>
          <w:sz w:val="22"/>
          <w:szCs w:val="22"/>
          <w:lang w:val="es"/>
        </w:rPr>
      </w:pPr>
      <w:r w:rsidRPr="00640C66">
        <w:rPr>
          <w:rFonts w:ascii="Arial Narrow" w:eastAsia="Arial Narrow" w:hAnsi="Arial Narrow" w:cs="Arial"/>
          <w:sz w:val="22"/>
          <w:szCs w:val="22"/>
        </w:rPr>
        <w:t xml:space="preserve">Que el Programa de Reincorporación </w:t>
      </w:r>
      <w:r w:rsidR="005A6F23" w:rsidRPr="00640C66">
        <w:rPr>
          <w:rFonts w:ascii="Arial Narrow" w:eastAsia="Arial Narrow" w:hAnsi="Arial Narrow" w:cs="Arial"/>
          <w:sz w:val="22"/>
          <w:szCs w:val="22"/>
        </w:rPr>
        <w:t>Integral creado mediante el artículo 3 del Decreto 897 de 2017, modificado por el artículo 20 de la Ley 2294 de 2023 fue</w:t>
      </w:r>
      <w:r w:rsidR="00F21E69" w:rsidRPr="00640C66">
        <w:rPr>
          <w:rFonts w:ascii="Arial Narrow" w:eastAsia="Arial Narrow" w:hAnsi="Arial Narrow" w:cs="Arial"/>
          <w:sz w:val="22"/>
          <w:szCs w:val="22"/>
        </w:rPr>
        <w:t xml:space="preserve"> </w:t>
      </w:r>
      <w:r w:rsidR="00F21E69" w:rsidRPr="00640C66">
        <w:rPr>
          <w:rFonts w:ascii="Arial Narrow" w:eastAsia="Arial Narrow" w:hAnsi="Arial Narrow" w:cs="Arial"/>
          <w:sz w:val="22"/>
          <w:szCs w:val="22"/>
          <w:lang w:val="es"/>
        </w:rPr>
        <w:t xml:space="preserve">reglamentado en el  Capítulo 6, del Título 2, Parte 3 del Libro 2 del Decreto 1081 de 2015,  Único Reglamentario del Sector Presidencia de la República, </w:t>
      </w:r>
      <w:r w:rsidR="00F21E69" w:rsidRPr="00640C66">
        <w:rPr>
          <w:rFonts w:ascii="Arial Narrow" w:hAnsi="Arial Narrow" w:cs="Arial"/>
          <w:sz w:val="22"/>
          <w:szCs w:val="22"/>
        </w:rPr>
        <w:t xml:space="preserve"> </w:t>
      </w:r>
      <w:r w:rsidR="00F21E69" w:rsidRPr="00640C66">
        <w:rPr>
          <w:rFonts w:ascii="Arial Narrow" w:eastAsia="Arial Narrow" w:hAnsi="Arial Narrow" w:cs="Arial"/>
          <w:sz w:val="22"/>
          <w:szCs w:val="22"/>
          <w:lang w:val="es"/>
        </w:rPr>
        <w:t>adicionado mediante el  artículo 2 del Decreto 846 de 2024</w:t>
      </w:r>
      <w:r w:rsidR="00640C66" w:rsidRPr="00640C66">
        <w:rPr>
          <w:rFonts w:ascii="Arial Narrow" w:eastAsia="Arial Narrow" w:hAnsi="Arial Narrow" w:cs="Arial"/>
          <w:sz w:val="22"/>
          <w:szCs w:val="22"/>
          <w:lang w:val="es"/>
        </w:rPr>
        <w:t>,</w:t>
      </w:r>
      <w:r w:rsidR="00BB3360" w:rsidRPr="00BB3360">
        <w:rPr>
          <w:rFonts w:ascii="Arial Narrow" w:eastAsia="Arial Narrow" w:hAnsi="Arial Narrow" w:cs="Arial"/>
          <w:sz w:val="22"/>
          <w:szCs w:val="22"/>
        </w:rPr>
        <w:t xml:space="preserve"> </w:t>
      </w:r>
      <w:r w:rsidR="00BB3360" w:rsidRPr="00813DB0">
        <w:rPr>
          <w:rFonts w:ascii="Arial Narrow" w:eastAsia="Arial Narrow" w:hAnsi="Arial Narrow" w:cs="Arial"/>
          <w:sz w:val="22"/>
          <w:szCs w:val="22"/>
        </w:rPr>
        <w:t>“</w:t>
      </w:r>
      <w:r w:rsidR="00BB3360" w:rsidRPr="00813DB0">
        <w:rPr>
          <w:rFonts w:ascii="Arial Narrow" w:eastAsia="Arial Narrow" w:hAnsi="Arial Narrow" w:cs="Arial"/>
          <w:i/>
          <w:iCs/>
          <w:sz w:val="22"/>
          <w:szCs w:val="22"/>
        </w:rPr>
        <w:t>Por medio del cual se adicionan los capítulos 5 y 6, al Título 2, Parte 3 del Libro 2 del Decreto 1081 de 2015 y se reglamentan los artículos 19 y 20 de la Ley 2294 de 2023”</w:t>
      </w:r>
      <w:r w:rsidR="00BB3360" w:rsidRPr="00813DB0">
        <w:rPr>
          <w:rFonts w:ascii="Arial Narrow" w:eastAsia="Arial Narrow" w:hAnsi="Arial Narrow" w:cs="Arial"/>
          <w:sz w:val="22"/>
          <w:szCs w:val="22"/>
        </w:rPr>
        <w:t xml:space="preserve"> </w:t>
      </w:r>
      <w:r w:rsidR="00BB3360">
        <w:rPr>
          <w:rFonts w:ascii="Arial Narrow" w:eastAsia="Arial Narrow" w:hAnsi="Arial Narrow" w:cs="Arial"/>
          <w:sz w:val="22"/>
          <w:szCs w:val="22"/>
        </w:rPr>
        <w:t xml:space="preserve"> </w:t>
      </w:r>
      <w:r w:rsidR="00BB3360">
        <w:rPr>
          <w:rFonts w:ascii="Arial Narrow" w:eastAsia="Arial Narrow" w:hAnsi="Arial Narrow" w:cs="Arial"/>
          <w:sz w:val="22"/>
          <w:szCs w:val="22"/>
          <w:lang w:val="es"/>
        </w:rPr>
        <w:t>.</w:t>
      </w:r>
    </w:p>
    <w:p w14:paraId="1BD11968" w14:textId="77777777" w:rsidR="00BB3360" w:rsidRDefault="00BB3360" w:rsidP="00640C66">
      <w:pPr>
        <w:jc w:val="both"/>
        <w:rPr>
          <w:rFonts w:ascii="Arial Narrow" w:eastAsia="Arial Narrow" w:hAnsi="Arial Narrow" w:cs="Arial"/>
          <w:sz w:val="22"/>
          <w:szCs w:val="22"/>
          <w:lang w:val="es"/>
        </w:rPr>
      </w:pPr>
    </w:p>
    <w:p w14:paraId="25FE3887" w14:textId="4D63E29D" w:rsidR="005A6F23" w:rsidRDefault="00BB3360" w:rsidP="00640C66">
      <w:pPr>
        <w:jc w:val="both"/>
        <w:rPr>
          <w:rFonts w:ascii="Arial Narrow" w:eastAsia="Arial Narrow" w:hAnsi="Arial Narrow" w:cs="Arial"/>
          <w:sz w:val="22"/>
          <w:szCs w:val="22"/>
          <w:lang w:val="es"/>
        </w:rPr>
      </w:pPr>
      <w:r>
        <w:rPr>
          <w:rFonts w:ascii="Arial Narrow" w:eastAsia="Arial Narrow" w:hAnsi="Arial Narrow" w:cs="Arial"/>
          <w:sz w:val="22"/>
          <w:szCs w:val="22"/>
          <w:lang w:val="es"/>
        </w:rPr>
        <w:t xml:space="preserve">Que mediante el citado </w:t>
      </w:r>
      <w:r w:rsidRPr="00813DB0">
        <w:rPr>
          <w:rFonts w:ascii="Arial Narrow" w:eastAsia="Arial Narrow" w:hAnsi="Arial Narrow" w:cs="Arial"/>
          <w:sz w:val="22"/>
          <w:szCs w:val="22"/>
        </w:rPr>
        <w:t xml:space="preserve"> </w:t>
      </w:r>
      <w:r w:rsidRPr="00CF243A">
        <w:rPr>
          <w:rFonts w:ascii="Arial Narrow" w:eastAsia="Arial Narrow" w:hAnsi="Arial Narrow" w:cs="Arial"/>
          <w:sz w:val="22"/>
          <w:szCs w:val="22"/>
        </w:rPr>
        <w:t>Decreto</w:t>
      </w:r>
      <w:r w:rsidR="006C59B2">
        <w:rPr>
          <w:rFonts w:ascii="Arial Narrow" w:eastAsia="Arial Narrow" w:hAnsi="Arial Narrow" w:cs="Arial"/>
          <w:sz w:val="22"/>
          <w:szCs w:val="22"/>
        </w:rPr>
        <w:t xml:space="preserve"> </w:t>
      </w:r>
      <w:r w:rsidR="00963915">
        <w:rPr>
          <w:rFonts w:ascii="Arial Narrow" w:eastAsia="Arial Narrow" w:hAnsi="Arial Narrow" w:cs="Arial"/>
          <w:sz w:val="22"/>
          <w:szCs w:val="22"/>
        </w:rPr>
        <w:t xml:space="preserve">1081 de 2025, adicionado por el artículo 2 del Decreto </w:t>
      </w:r>
      <w:r w:rsidRPr="00CF243A">
        <w:rPr>
          <w:rFonts w:ascii="Arial Narrow" w:eastAsia="Arial Narrow" w:hAnsi="Arial Narrow" w:cs="Arial"/>
          <w:sz w:val="22"/>
          <w:szCs w:val="22"/>
        </w:rPr>
        <w:t>846 de 20</w:t>
      </w:r>
      <w:r w:rsidRPr="00304D6A">
        <w:rPr>
          <w:rFonts w:ascii="Arial Narrow" w:eastAsia="Arial Narrow" w:hAnsi="Arial Narrow" w:cs="Arial"/>
          <w:sz w:val="22"/>
          <w:szCs w:val="22"/>
        </w:rPr>
        <w:t>24</w:t>
      </w:r>
      <w:r w:rsidR="00CB4931">
        <w:rPr>
          <w:rFonts w:ascii="Arial Narrow" w:eastAsia="Arial Narrow" w:hAnsi="Arial Narrow" w:cs="Arial"/>
          <w:sz w:val="22"/>
          <w:szCs w:val="22"/>
        </w:rPr>
        <w:t xml:space="preserve">, </w:t>
      </w:r>
      <w:r w:rsidR="005A6F23" w:rsidRPr="00640C66">
        <w:rPr>
          <w:rFonts w:ascii="Arial Narrow" w:eastAsia="Arial Narrow" w:hAnsi="Arial Narrow" w:cs="Arial"/>
          <w:sz w:val="22"/>
          <w:szCs w:val="22"/>
        </w:rPr>
        <w:t xml:space="preserve"> el </w:t>
      </w:r>
      <w:r w:rsidR="00640C66" w:rsidRPr="00640C66">
        <w:rPr>
          <w:rFonts w:ascii="Arial Narrow" w:eastAsia="Arial Narrow" w:hAnsi="Arial Narrow" w:cs="Arial"/>
          <w:sz w:val="22"/>
          <w:szCs w:val="22"/>
        </w:rPr>
        <w:t>Gobierno nacional</w:t>
      </w:r>
      <w:r w:rsidR="005A6F23" w:rsidRPr="00640C66">
        <w:rPr>
          <w:rFonts w:ascii="Arial Narrow" w:eastAsia="Arial Narrow" w:hAnsi="Arial Narrow" w:cs="Arial"/>
          <w:sz w:val="22"/>
          <w:szCs w:val="22"/>
        </w:rPr>
        <w:t xml:space="preserve"> </w:t>
      </w:r>
      <w:r w:rsidR="00640C66" w:rsidRPr="00640C66">
        <w:rPr>
          <w:rFonts w:ascii="Arial Narrow" w:eastAsia="Arial Narrow" w:hAnsi="Arial Narrow" w:cs="Arial"/>
          <w:sz w:val="22"/>
          <w:szCs w:val="22"/>
        </w:rPr>
        <w:t>establec</w:t>
      </w:r>
      <w:r w:rsidR="00CB4931">
        <w:rPr>
          <w:rFonts w:ascii="Arial Narrow" w:eastAsia="Arial Narrow" w:hAnsi="Arial Narrow" w:cs="Arial"/>
          <w:sz w:val="22"/>
          <w:szCs w:val="22"/>
        </w:rPr>
        <w:t>ió el</w:t>
      </w:r>
      <w:r w:rsidR="00640C66" w:rsidRPr="00640C66">
        <w:rPr>
          <w:rFonts w:ascii="Arial Narrow" w:eastAsia="Arial Narrow" w:hAnsi="Arial Narrow" w:cs="Arial"/>
          <w:sz w:val="22"/>
          <w:szCs w:val="22"/>
        </w:rPr>
        <w:t xml:space="preserve"> </w:t>
      </w:r>
      <w:r w:rsidR="00CB4931">
        <w:rPr>
          <w:rFonts w:ascii="Arial Narrow" w:eastAsia="Arial Narrow" w:hAnsi="Arial Narrow" w:cs="Arial"/>
          <w:sz w:val="22"/>
          <w:szCs w:val="22"/>
        </w:rPr>
        <w:t>alcance del Programa de Reincorporación Integral</w:t>
      </w:r>
      <w:r w:rsidR="00640C66" w:rsidRPr="00640C66">
        <w:rPr>
          <w:rFonts w:ascii="Arial Narrow" w:eastAsia="Arial Narrow" w:hAnsi="Arial Narrow" w:cs="Arial"/>
          <w:sz w:val="22"/>
          <w:szCs w:val="22"/>
        </w:rPr>
        <w:t xml:space="preserve">, los principios que lo rigen, el concepto de reincorporación integral,  </w:t>
      </w:r>
      <w:r w:rsidR="00640C66" w:rsidRPr="00640C66">
        <w:rPr>
          <w:rFonts w:ascii="Arial Narrow" w:eastAsia="Arial Narrow" w:hAnsi="Arial Narrow" w:cs="Arial"/>
          <w:sz w:val="22"/>
          <w:szCs w:val="22"/>
          <w:lang w:val="es"/>
        </w:rPr>
        <w:t xml:space="preserve">destinatarios, vinculación, criterios de finalización, causales de salida, enfoques,  </w:t>
      </w:r>
      <w:r w:rsidR="005A6F23" w:rsidRPr="00640C66">
        <w:rPr>
          <w:rFonts w:ascii="Arial Narrow" w:eastAsia="Arial Narrow" w:hAnsi="Arial Narrow" w:cs="Arial"/>
          <w:sz w:val="22"/>
          <w:szCs w:val="22"/>
        </w:rPr>
        <w:t>la estructura del programa</w:t>
      </w:r>
      <w:r w:rsidR="005A6F23" w:rsidRPr="00813DB0">
        <w:rPr>
          <w:rFonts w:ascii="Arial Narrow" w:eastAsia="Arial Narrow" w:hAnsi="Arial Narrow" w:cs="Arial"/>
          <w:sz w:val="22"/>
          <w:szCs w:val="22"/>
        </w:rPr>
        <w:t xml:space="preserve"> </w:t>
      </w:r>
      <w:r w:rsidR="005A6F23" w:rsidRPr="00813DB0">
        <w:rPr>
          <w:rFonts w:ascii="Arial Narrow" w:eastAsia="Arial Narrow" w:hAnsi="Arial Narrow" w:cs="Arial"/>
          <w:sz w:val="22"/>
          <w:szCs w:val="22"/>
          <w:lang w:val="es"/>
        </w:rPr>
        <w:t>bajo unas líneas estratégicas y transversales, el objeto de la reincorporación social, económica, comunitaria y política,</w:t>
      </w:r>
      <w:r w:rsidR="00640C66">
        <w:rPr>
          <w:rFonts w:ascii="Arial Narrow" w:eastAsia="Arial Narrow" w:hAnsi="Arial Narrow" w:cs="Arial"/>
          <w:sz w:val="22"/>
          <w:szCs w:val="22"/>
          <w:lang w:val="es"/>
        </w:rPr>
        <w:t xml:space="preserve"> </w:t>
      </w:r>
      <w:r w:rsidR="005A6F23" w:rsidRPr="00813DB0">
        <w:rPr>
          <w:rFonts w:ascii="Arial Narrow" w:eastAsia="Arial Narrow" w:hAnsi="Arial Narrow" w:cs="Arial"/>
          <w:sz w:val="22"/>
          <w:szCs w:val="22"/>
          <w:lang w:val="es"/>
        </w:rPr>
        <w:t xml:space="preserve"> con sus respectivos ejes temáticos,</w:t>
      </w:r>
      <w:r w:rsidR="00640C66">
        <w:rPr>
          <w:rFonts w:ascii="Arial Narrow" w:eastAsia="Arial Narrow" w:hAnsi="Arial Narrow" w:cs="Arial"/>
          <w:sz w:val="22"/>
          <w:szCs w:val="22"/>
          <w:lang w:val="es"/>
        </w:rPr>
        <w:t xml:space="preserve"> disposiciones relacionadas con las acciones del Programa de Reincorporación Integral, criterios de cumplimiento, </w:t>
      </w:r>
      <w:r w:rsidR="005A6F23" w:rsidRPr="00813DB0">
        <w:rPr>
          <w:rFonts w:ascii="Arial Narrow" w:eastAsia="Arial Narrow" w:hAnsi="Arial Narrow" w:cs="Arial"/>
          <w:sz w:val="22"/>
          <w:szCs w:val="22"/>
          <w:lang w:val="es"/>
        </w:rPr>
        <w:t xml:space="preserve"> t</w:t>
      </w:r>
      <w:r w:rsidR="00640C66">
        <w:rPr>
          <w:rFonts w:ascii="Arial Narrow" w:eastAsia="Arial Narrow" w:hAnsi="Arial Narrow" w:cs="Arial"/>
          <w:sz w:val="22"/>
          <w:szCs w:val="22"/>
          <w:lang w:val="es"/>
        </w:rPr>
        <w:t xml:space="preserve">iempo </w:t>
      </w:r>
      <w:r w:rsidR="005A6F23" w:rsidRPr="00813DB0">
        <w:rPr>
          <w:rFonts w:ascii="Arial Narrow" w:eastAsia="Arial Narrow" w:hAnsi="Arial Narrow" w:cs="Arial"/>
          <w:sz w:val="22"/>
          <w:szCs w:val="22"/>
          <w:lang w:val="es"/>
        </w:rPr>
        <w:t xml:space="preserve"> de impl</w:t>
      </w:r>
      <w:r w:rsidR="00640C66">
        <w:rPr>
          <w:rFonts w:ascii="Arial Narrow" w:eastAsia="Arial Narrow" w:hAnsi="Arial Narrow" w:cs="Arial"/>
          <w:sz w:val="22"/>
          <w:szCs w:val="22"/>
          <w:lang w:val="es"/>
        </w:rPr>
        <w:t>ementación</w:t>
      </w:r>
      <w:r w:rsidR="005A6F23">
        <w:rPr>
          <w:rFonts w:ascii="Arial Narrow" w:eastAsia="Arial Narrow" w:hAnsi="Arial Narrow" w:cs="Arial"/>
          <w:sz w:val="22"/>
          <w:szCs w:val="22"/>
          <w:lang w:val="es"/>
        </w:rPr>
        <w:t xml:space="preserve"> y </w:t>
      </w:r>
      <w:r w:rsidR="005A6F23" w:rsidRPr="00813DB0">
        <w:rPr>
          <w:rFonts w:ascii="Arial Narrow" w:eastAsia="Arial Narrow" w:hAnsi="Arial Narrow" w:cs="Arial"/>
          <w:sz w:val="22"/>
          <w:szCs w:val="22"/>
          <w:lang w:val="es"/>
        </w:rPr>
        <w:t xml:space="preserve"> fuentes de financiación</w:t>
      </w:r>
      <w:r w:rsidR="005A6F23">
        <w:rPr>
          <w:rFonts w:ascii="Arial Narrow" w:eastAsia="Arial Narrow" w:hAnsi="Arial Narrow" w:cs="Arial"/>
          <w:sz w:val="22"/>
          <w:szCs w:val="22"/>
          <w:lang w:val="es"/>
        </w:rPr>
        <w:t xml:space="preserve">. </w:t>
      </w:r>
    </w:p>
    <w:p w14:paraId="025C326E" w14:textId="77777777" w:rsidR="00F21E69" w:rsidRDefault="00F21E69" w:rsidP="00C87DDE">
      <w:pPr>
        <w:jc w:val="both"/>
        <w:rPr>
          <w:rFonts w:ascii="Arial Narrow" w:eastAsia="Arial Narrow" w:hAnsi="Arial Narrow" w:cs="Arial"/>
          <w:sz w:val="22"/>
          <w:szCs w:val="22"/>
        </w:rPr>
      </w:pPr>
    </w:p>
    <w:p w14:paraId="0CF119FE" w14:textId="3339C04F" w:rsidR="00F21E69" w:rsidRPr="00271CC6" w:rsidRDefault="00F21E69" w:rsidP="00C87DDE">
      <w:pPr>
        <w:jc w:val="both"/>
        <w:rPr>
          <w:rFonts w:ascii="Arial Narrow" w:eastAsia="Arial Narrow" w:hAnsi="Arial Narrow" w:cs="Arial"/>
          <w:i/>
          <w:iCs/>
          <w:sz w:val="22"/>
          <w:szCs w:val="22"/>
        </w:rPr>
      </w:pPr>
      <w:r>
        <w:rPr>
          <w:rFonts w:ascii="Arial Narrow" w:eastAsia="Arial Narrow" w:hAnsi="Arial Narrow" w:cs="Arial"/>
          <w:sz w:val="22"/>
          <w:szCs w:val="22"/>
        </w:rPr>
        <w:t>Que el artículo 2.3.2.6.1 del Decreto 1081 de 2015</w:t>
      </w:r>
      <w:r w:rsidR="00C6139C" w:rsidRPr="00813DB0">
        <w:rPr>
          <w:rFonts w:ascii="Arial Narrow" w:eastAsia="Arial Narrow" w:hAnsi="Arial Narrow" w:cs="Arial"/>
          <w:sz w:val="22"/>
          <w:szCs w:val="22"/>
        </w:rPr>
        <w:t xml:space="preserve"> </w:t>
      </w:r>
      <w:r>
        <w:rPr>
          <w:rFonts w:ascii="Arial Narrow" w:eastAsia="Arial Narrow" w:hAnsi="Arial Narrow" w:cs="Arial"/>
          <w:sz w:val="22"/>
          <w:szCs w:val="22"/>
        </w:rPr>
        <w:t xml:space="preserve">señala que </w:t>
      </w:r>
      <w:r w:rsidRPr="00271CC6">
        <w:rPr>
          <w:rFonts w:ascii="Arial Narrow" w:eastAsia="Arial Narrow" w:hAnsi="Arial Narrow" w:cs="Arial"/>
          <w:i/>
          <w:iCs/>
          <w:sz w:val="22"/>
          <w:szCs w:val="22"/>
        </w:rPr>
        <w:t xml:space="preserve">“De conformidad </w:t>
      </w:r>
      <w:r w:rsidR="00C6139C" w:rsidRPr="00271CC6">
        <w:rPr>
          <w:rFonts w:ascii="Arial Narrow" w:eastAsia="Arial Narrow" w:hAnsi="Arial Narrow" w:cs="Arial"/>
          <w:i/>
          <w:iCs/>
          <w:sz w:val="22"/>
          <w:szCs w:val="22"/>
        </w:rPr>
        <w:t xml:space="preserve">con </w:t>
      </w:r>
      <w:r w:rsidRPr="00271CC6">
        <w:rPr>
          <w:rFonts w:ascii="Arial Narrow" w:eastAsia="Arial Narrow" w:hAnsi="Arial Narrow" w:cs="Arial"/>
          <w:i/>
          <w:iCs/>
          <w:sz w:val="22"/>
          <w:szCs w:val="22"/>
        </w:rPr>
        <w:t xml:space="preserve">el artículo 3 del </w:t>
      </w:r>
      <w:r w:rsidR="00EE6095" w:rsidRPr="00271CC6">
        <w:rPr>
          <w:rFonts w:ascii="Arial Narrow" w:eastAsia="Arial Narrow" w:hAnsi="Arial Narrow" w:cs="Arial"/>
          <w:i/>
          <w:iCs/>
          <w:sz w:val="22"/>
          <w:szCs w:val="22"/>
        </w:rPr>
        <w:t>D</w:t>
      </w:r>
      <w:r w:rsidRPr="00271CC6">
        <w:rPr>
          <w:rFonts w:ascii="Arial Narrow" w:eastAsia="Arial Narrow" w:hAnsi="Arial Narrow" w:cs="Arial"/>
          <w:i/>
          <w:iCs/>
          <w:sz w:val="22"/>
          <w:szCs w:val="22"/>
        </w:rPr>
        <w:t xml:space="preserve">ecreto Ley 897 de 2017, modificado por el artículo 20 de la Ley 2294 de 2023, el Programa de Reincorporación Integral está dirigido a </w:t>
      </w:r>
      <w:r w:rsidR="00C6139C" w:rsidRPr="00271CC6">
        <w:rPr>
          <w:rFonts w:ascii="Arial Narrow" w:eastAsia="Arial Narrow" w:hAnsi="Arial Narrow" w:cs="Arial"/>
          <w:i/>
          <w:iCs/>
          <w:sz w:val="22"/>
          <w:szCs w:val="22"/>
        </w:rPr>
        <w:t xml:space="preserve"> genera</w:t>
      </w:r>
      <w:r w:rsidRPr="00271CC6">
        <w:rPr>
          <w:rFonts w:ascii="Arial Narrow" w:eastAsia="Arial Narrow" w:hAnsi="Arial Narrow" w:cs="Arial"/>
          <w:i/>
          <w:iCs/>
          <w:sz w:val="22"/>
          <w:szCs w:val="22"/>
        </w:rPr>
        <w:t>r</w:t>
      </w:r>
      <w:r w:rsidR="00C6139C" w:rsidRPr="00271CC6">
        <w:rPr>
          <w:rFonts w:ascii="Arial Narrow" w:eastAsia="Arial Narrow" w:hAnsi="Arial Narrow" w:cs="Arial"/>
          <w:i/>
          <w:iCs/>
          <w:sz w:val="22"/>
          <w:szCs w:val="22"/>
        </w:rPr>
        <w:t xml:space="preserve"> capacidad</w:t>
      </w:r>
      <w:r w:rsidRPr="00271CC6">
        <w:rPr>
          <w:rFonts w:ascii="Arial Narrow" w:eastAsia="Arial Narrow" w:hAnsi="Arial Narrow" w:cs="Arial"/>
          <w:i/>
          <w:iCs/>
          <w:sz w:val="22"/>
          <w:szCs w:val="22"/>
        </w:rPr>
        <w:t>es</w:t>
      </w:r>
      <w:r w:rsidR="00C6139C" w:rsidRPr="00271CC6">
        <w:rPr>
          <w:rFonts w:ascii="Arial Narrow" w:eastAsia="Arial Narrow" w:hAnsi="Arial Narrow" w:cs="Arial"/>
          <w:i/>
          <w:iCs/>
          <w:sz w:val="22"/>
          <w:szCs w:val="22"/>
        </w:rPr>
        <w:t xml:space="preserve"> en sujetos y colectivos en proceso de reincorporación social, económica y comunitaria, orientadas hacia el alcance del buen vivir y la construcción de paz</w:t>
      </w:r>
      <w:r w:rsidR="00EE6095" w:rsidRPr="00271CC6">
        <w:rPr>
          <w:rFonts w:ascii="Arial Narrow" w:eastAsia="Arial Narrow" w:hAnsi="Arial Narrow" w:cs="Arial"/>
          <w:i/>
          <w:iCs/>
          <w:sz w:val="22"/>
          <w:szCs w:val="22"/>
        </w:rPr>
        <w:t xml:space="preserve">, </w:t>
      </w:r>
      <w:r w:rsidRPr="00271CC6">
        <w:rPr>
          <w:rFonts w:ascii="Arial Narrow" w:hAnsi="Arial Narrow" w:cs="Arial"/>
          <w:i/>
          <w:iCs/>
          <w:sz w:val="22"/>
          <w:szCs w:val="22"/>
        </w:rPr>
        <w:t xml:space="preserve">por medio del acceso y goce efectivo de derechos, la vinculación a la oferta pública y el impulso de sus iniciativas contando para el efecto con las líneas transversales  </w:t>
      </w:r>
      <w:r w:rsidR="00EE6095" w:rsidRPr="00271CC6">
        <w:rPr>
          <w:rFonts w:ascii="Arial Narrow" w:hAnsi="Arial Narrow" w:cs="Arial"/>
          <w:i/>
          <w:iCs/>
          <w:sz w:val="22"/>
          <w:szCs w:val="22"/>
        </w:rPr>
        <w:t xml:space="preserve">definidas en el artículo 2.3.2.6.1.1. del presente decreto y los principios que rigen </w:t>
      </w:r>
      <w:r w:rsidR="006C59B2" w:rsidRPr="006C59B2">
        <w:rPr>
          <w:rFonts w:ascii="Arial Narrow" w:hAnsi="Arial Narrow" w:cs="Arial"/>
          <w:i/>
          <w:iCs/>
          <w:sz w:val="22"/>
          <w:szCs w:val="22"/>
        </w:rPr>
        <w:t>el Sistema</w:t>
      </w:r>
      <w:r w:rsidRPr="00271CC6">
        <w:rPr>
          <w:rFonts w:ascii="Arial Narrow" w:hAnsi="Arial Narrow" w:cs="Arial"/>
          <w:i/>
          <w:iCs/>
          <w:sz w:val="22"/>
          <w:szCs w:val="22"/>
        </w:rPr>
        <w:t xml:space="preserve"> Nacional de Reincorporación establecidos en el </w:t>
      </w:r>
      <w:r w:rsidR="00EE6095" w:rsidRPr="00271CC6">
        <w:rPr>
          <w:rFonts w:ascii="Arial Narrow" w:hAnsi="Arial Narrow" w:cs="Arial"/>
          <w:i/>
          <w:iCs/>
          <w:sz w:val="22"/>
          <w:szCs w:val="22"/>
        </w:rPr>
        <w:t>presente Capítulo”.</w:t>
      </w:r>
    </w:p>
    <w:p w14:paraId="37566A50" w14:textId="77777777" w:rsidR="00EE6095" w:rsidRDefault="00EE6095" w:rsidP="00C87DDE">
      <w:pPr>
        <w:jc w:val="both"/>
        <w:rPr>
          <w:rFonts w:ascii="Arial Narrow" w:eastAsia="Arial Narrow" w:hAnsi="Arial Narrow" w:cs="Arial"/>
          <w:sz w:val="22"/>
          <w:szCs w:val="22"/>
        </w:rPr>
      </w:pPr>
    </w:p>
    <w:p w14:paraId="46307A67" w14:textId="00B9FA6C" w:rsidR="00963915" w:rsidRDefault="00963915" w:rsidP="00C87DDE">
      <w:pPr>
        <w:jc w:val="both"/>
        <w:rPr>
          <w:rFonts w:ascii="Arial Narrow" w:eastAsia="Arial Narrow" w:hAnsi="Arial Narrow" w:cs="Arial"/>
          <w:sz w:val="22"/>
          <w:szCs w:val="22"/>
        </w:rPr>
      </w:pPr>
      <w:r w:rsidRPr="006C59B2">
        <w:rPr>
          <w:rFonts w:ascii="Arial Narrow" w:eastAsia="Arial Narrow" w:hAnsi="Arial Narrow" w:cs="Arial"/>
          <w:sz w:val="22"/>
          <w:szCs w:val="22"/>
        </w:rPr>
        <w:t xml:space="preserve">Que </w:t>
      </w:r>
      <w:r w:rsidR="006C59B2" w:rsidRPr="006C59B2">
        <w:rPr>
          <w:rFonts w:ascii="Arial Narrow" w:eastAsia="Arial Narrow" w:hAnsi="Arial Narrow" w:cs="Arial"/>
          <w:sz w:val="22"/>
          <w:szCs w:val="22"/>
        </w:rPr>
        <w:t xml:space="preserve">los destinatarios del Programa de Reincorporación Integral </w:t>
      </w:r>
      <w:r w:rsidRPr="006C59B2">
        <w:rPr>
          <w:rFonts w:ascii="Arial Narrow" w:eastAsia="Arial Narrow" w:hAnsi="Arial Narrow" w:cs="Arial"/>
          <w:sz w:val="22"/>
          <w:szCs w:val="22"/>
        </w:rPr>
        <w:t>de acuerdo con el artículo 2.3.2.6.4 d</w:t>
      </w:r>
      <w:r w:rsidR="006C59B2" w:rsidRPr="006C59B2">
        <w:rPr>
          <w:rFonts w:ascii="Arial Narrow" w:eastAsia="Arial Narrow" w:hAnsi="Arial Narrow" w:cs="Arial"/>
          <w:sz w:val="22"/>
          <w:szCs w:val="22"/>
        </w:rPr>
        <w:t>el mencionado Decreto 1081 de 2015 serán:</w:t>
      </w:r>
      <w:r w:rsidR="006C59B2">
        <w:rPr>
          <w:rFonts w:ascii="Arial Narrow" w:eastAsia="Arial Narrow" w:hAnsi="Arial Narrow" w:cs="Arial"/>
          <w:sz w:val="22"/>
          <w:szCs w:val="22"/>
        </w:rPr>
        <w:t xml:space="preserve"> </w:t>
      </w:r>
    </w:p>
    <w:p w14:paraId="7A3412CA" w14:textId="77777777" w:rsidR="006C59B2" w:rsidRDefault="006C59B2" w:rsidP="00C87DDE">
      <w:pPr>
        <w:jc w:val="both"/>
        <w:rPr>
          <w:rFonts w:ascii="Arial Narrow" w:eastAsia="Arial Narrow" w:hAnsi="Arial Narrow" w:cs="Arial"/>
          <w:sz w:val="22"/>
          <w:szCs w:val="22"/>
        </w:rPr>
      </w:pPr>
    </w:p>
    <w:p w14:paraId="20AF4C04" w14:textId="0C3C2C9A" w:rsidR="006C59B2" w:rsidRPr="00271CC6" w:rsidRDefault="006C59B2" w:rsidP="00C87DDE">
      <w:pPr>
        <w:jc w:val="both"/>
        <w:rPr>
          <w:rFonts w:ascii="Arial Narrow" w:eastAsia="Arial Narrow" w:hAnsi="Arial Narrow" w:cs="Arial"/>
          <w:i/>
          <w:iCs/>
          <w:sz w:val="22"/>
          <w:szCs w:val="22"/>
        </w:rPr>
      </w:pPr>
      <w:r w:rsidRPr="00271CC6">
        <w:rPr>
          <w:rFonts w:ascii="Arial Narrow" w:eastAsia="Arial Narrow" w:hAnsi="Arial Narrow" w:cs="Arial"/>
          <w:i/>
          <w:iCs/>
          <w:sz w:val="22"/>
          <w:szCs w:val="22"/>
        </w:rPr>
        <w:t>“(…)</w:t>
      </w:r>
    </w:p>
    <w:p w14:paraId="19D27EE1" w14:textId="77777777" w:rsidR="006C59B2" w:rsidRPr="00271CC6" w:rsidRDefault="006C59B2" w:rsidP="006C59B2">
      <w:pPr>
        <w:pStyle w:val="Prrafodelista"/>
        <w:numPr>
          <w:ilvl w:val="0"/>
          <w:numId w:val="12"/>
        </w:numPr>
        <w:jc w:val="both"/>
        <w:rPr>
          <w:rFonts w:ascii="Arial Narrow" w:hAnsi="Arial Narrow" w:cs="Arial"/>
          <w:i/>
          <w:iCs/>
          <w:sz w:val="22"/>
          <w:szCs w:val="22"/>
        </w:rPr>
      </w:pPr>
      <w:r w:rsidRPr="00271CC6">
        <w:rPr>
          <w:rFonts w:ascii="Arial Narrow" w:hAnsi="Arial Narrow" w:cs="Arial"/>
          <w:i/>
          <w:iCs/>
          <w:sz w:val="22"/>
          <w:szCs w:val="22"/>
        </w:rPr>
        <w:t>Los Sujetos en Reincorporación, entendidos de acuerdo con lo establecido en el artículo 2 del Decreto Ley 899 de 2017, como las personas exintegrantes de las FARC-EP acreditadas por la Oficina del Consejero Comisionado para la Paz.</w:t>
      </w:r>
    </w:p>
    <w:p w14:paraId="3B5A2AEC" w14:textId="77777777" w:rsidR="006C59B2" w:rsidRPr="00271CC6" w:rsidRDefault="006C59B2" w:rsidP="006C59B2">
      <w:pPr>
        <w:pStyle w:val="Prrafodelista"/>
        <w:numPr>
          <w:ilvl w:val="0"/>
          <w:numId w:val="12"/>
        </w:numPr>
        <w:jc w:val="both"/>
        <w:rPr>
          <w:rFonts w:ascii="Arial Narrow" w:hAnsi="Arial Narrow" w:cs="Arial"/>
          <w:i/>
          <w:iCs/>
          <w:sz w:val="22"/>
          <w:szCs w:val="22"/>
        </w:rPr>
      </w:pPr>
      <w:r w:rsidRPr="00271CC6">
        <w:rPr>
          <w:rFonts w:ascii="Arial Narrow" w:hAnsi="Arial Narrow" w:cs="Arial"/>
          <w:i/>
          <w:iCs/>
          <w:sz w:val="22"/>
          <w:szCs w:val="22"/>
        </w:rPr>
        <w:t>Los grupos familiares de los sujetos en reincorporación, constituidos por personas que tienen vínculos de afinidad, consanguinidad o crianza con estos, previo o posterior a la firma del Acuerdo Final de Paz.</w:t>
      </w:r>
    </w:p>
    <w:p w14:paraId="0D2D6785" w14:textId="14B9C64B" w:rsidR="006C59B2" w:rsidRPr="00271CC6" w:rsidRDefault="006C59B2" w:rsidP="006C59B2">
      <w:pPr>
        <w:pStyle w:val="Prrafodelista"/>
        <w:numPr>
          <w:ilvl w:val="0"/>
          <w:numId w:val="12"/>
        </w:numPr>
        <w:ind w:right="57"/>
        <w:jc w:val="both"/>
        <w:textAlignment w:val="baseline"/>
        <w:rPr>
          <w:rFonts w:ascii="Arial Narrow" w:hAnsi="Arial Narrow" w:cs="Arial"/>
          <w:i/>
          <w:iCs/>
          <w:sz w:val="22"/>
          <w:szCs w:val="22"/>
        </w:rPr>
      </w:pPr>
      <w:r w:rsidRPr="00271CC6">
        <w:rPr>
          <w:rFonts w:ascii="Arial Narrow" w:hAnsi="Arial Narrow" w:cs="Arial"/>
          <w:i/>
          <w:iCs/>
          <w:sz w:val="22"/>
          <w:szCs w:val="22"/>
        </w:rPr>
        <w:t xml:space="preserve">Los colectivos en reincorporación, social, económica y </w:t>
      </w:r>
      <w:r w:rsidRPr="006C59B2">
        <w:rPr>
          <w:rFonts w:ascii="Arial Narrow" w:hAnsi="Arial Narrow" w:cs="Arial"/>
          <w:i/>
          <w:iCs/>
          <w:sz w:val="22"/>
          <w:szCs w:val="22"/>
        </w:rPr>
        <w:t>comunitaria orientadas</w:t>
      </w:r>
      <w:r w:rsidRPr="00271CC6">
        <w:rPr>
          <w:rFonts w:ascii="Arial Narrow" w:hAnsi="Arial Narrow" w:cs="Arial"/>
          <w:i/>
          <w:iCs/>
          <w:sz w:val="22"/>
          <w:szCs w:val="22"/>
        </w:rPr>
        <w:t xml:space="preserve"> hacia el alcance del buen vivir y la construcción de paz; por medio del acceso y goce de derechos, la vinculación a la oferta pública y el impulso de sus iniciativas, de acuerdo con la regulación que para el efecto expida la Agencia para la Reincorporación y la Normalización, y conforme al Documento CONPES 3931 de 2018 y el Decreto Ley 899 de 2017 (…)”</w:t>
      </w:r>
    </w:p>
    <w:p w14:paraId="21E90D3E" w14:textId="77777777" w:rsidR="006C59B2" w:rsidRDefault="006C59B2" w:rsidP="006C59B2">
      <w:pPr>
        <w:pStyle w:val="pf0"/>
        <w:spacing w:before="0" w:beforeAutospacing="0" w:after="0" w:afterAutospacing="0"/>
        <w:jc w:val="both"/>
        <w:rPr>
          <w:rFonts w:ascii="Arial Narrow" w:hAnsi="Arial Narrow" w:cs="Arial"/>
          <w:spacing w:val="2"/>
          <w:sz w:val="22"/>
          <w:szCs w:val="22"/>
          <w:shd w:val="clear" w:color="auto" w:fill="FFFFFF"/>
        </w:rPr>
      </w:pPr>
    </w:p>
    <w:p w14:paraId="5CC83292" w14:textId="0267C0CD" w:rsidR="00C6139C" w:rsidRPr="00271CC6" w:rsidRDefault="00EE6095" w:rsidP="00C87DDE">
      <w:pPr>
        <w:jc w:val="both"/>
        <w:rPr>
          <w:rFonts w:ascii="Arial Narrow" w:eastAsia="Arial Narrow" w:hAnsi="Arial Narrow" w:cs="Arial"/>
          <w:sz w:val="22"/>
          <w:szCs w:val="22"/>
        </w:rPr>
      </w:pPr>
      <w:r>
        <w:rPr>
          <w:rFonts w:ascii="Arial Narrow" w:eastAsia="Arial Narrow" w:hAnsi="Arial Narrow" w:cs="Arial"/>
          <w:sz w:val="22"/>
          <w:szCs w:val="22"/>
        </w:rPr>
        <w:t>Que el artículo 2.3.2.6.1.1</w:t>
      </w:r>
      <w:r w:rsidR="00CB4931">
        <w:rPr>
          <w:rFonts w:ascii="Arial Narrow" w:eastAsia="Arial Narrow" w:hAnsi="Arial Narrow" w:cs="Arial"/>
          <w:sz w:val="22"/>
          <w:szCs w:val="22"/>
        </w:rPr>
        <w:t xml:space="preserve"> del Decreto 1081 de 2015 </w:t>
      </w:r>
      <w:r>
        <w:rPr>
          <w:rFonts w:ascii="Arial Narrow" w:eastAsia="Arial Narrow" w:hAnsi="Arial Narrow" w:cs="Arial"/>
          <w:sz w:val="22"/>
          <w:szCs w:val="22"/>
        </w:rPr>
        <w:t xml:space="preserve">señala que el Programa de Reincorporación Integral está estructurado por las siguientes de líneas estratégicas y </w:t>
      </w:r>
      <w:r w:rsidR="00C6139C" w:rsidRPr="00813DB0">
        <w:rPr>
          <w:rFonts w:ascii="Arial Narrow" w:eastAsia="Arial Narrow" w:hAnsi="Arial Narrow" w:cs="Arial"/>
          <w:sz w:val="22"/>
          <w:szCs w:val="22"/>
        </w:rPr>
        <w:t>plantea cinco (</w:t>
      </w:r>
      <w:r w:rsidR="00C6139C">
        <w:rPr>
          <w:rFonts w:ascii="Arial Narrow" w:eastAsia="Arial Narrow" w:hAnsi="Arial Narrow" w:cs="Arial"/>
          <w:sz w:val="22"/>
          <w:szCs w:val="22"/>
        </w:rPr>
        <w:t>5</w:t>
      </w:r>
      <w:r w:rsidR="00C6139C" w:rsidRPr="00813DB0">
        <w:rPr>
          <w:rFonts w:ascii="Arial Narrow" w:eastAsia="Arial Narrow" w:hAnsi="Arial Narrow" w:cs="Arial"/>
          <w:sz w:val="22"/>
          <w:szCs w:val="22"/>
        </w:rPr>
        <w:t>) líneas transversales: “(1) Acceso a tierras para proyectos productivos y de vivienda; (2) Abordaje diferencial: enfoque de derechos, de género, étnico, curso de vida, discapacidad, comunitario, ambiental y territorial; (3) Seguridad orientada a la prevención temprana; (4) Enfoque territorial; y, (5) Participación política y ciudadana”.</w:t>
      </w:r>
    </w:p>
    <w:p w14:paraId="0748E93A" w14:textId="77777777" w:rsidR="00C6139C" w:rsidRDefault="00C6139C" w:rsidP="00C87DDE">
      <w:pPr>
        <w:jc w:val="both"/>
        <w:rPr>
          <w:rFonts w:ascii="Arial Narrow" w:eastAsia="Arial Narrow" w:hAnsi="Arial Narrow" w:cs="Arial"/>
          <w:sz w:val="22"/>
          <w:szCs w:val="22"/>
          <w:lang w:val="es"/>
        </w:rPr>
      </w:pPr>
      <w:r w:rsidRPr="00813DB0">
        <w:rPr>
          <w:rFonts w:ascii="Arial Narrow" w:eastAsia="Arial Narrow" w:hAnsi="Arial Narrow" w:cs="Arial"/>
          <w:sz w:val="22"/>
          <w:szCs w:val="22"/>
          <w:lang w:val="es"/>
        </w:rPr>
        <w:t xml:space="preserve"> </w:t>
      </w:r>
    </w:p>
    <w:p w14:paraId="25B47405" w14:textId="25957E01" w:rsidR="00244EE3" w:rsidRDefault="00244EE3" w:rsidP="00CB4931">
      <w:pPr>
        <w:jc w:val="both"/>
        <w:rPr>
          <w:rFonts w:ascii="Arial Narrow" w:eastAsia="Arial Narrow" w:hAnsi="Arial Narrow" w:cs="Arial"/>
          <w:sz w:val="22"/>
          <w:szCs w:val="22"/>
        </w:rPr>
      </w:pPr>
      <w:r>
        <w:rPr>
          <w:rFonts w:ascii="Arial Narrow" w:eastAsia="Arial Narrow" w:hAnsi="Arial Narrow" w:cs="Arial"/>
          <w:sz w:val="22"/>
          <w:szCs w:val="22"/>
          <w:lang w:val="es"/>
        </w:rPr>
        <w:t>Que de</w:t>
      </w:r>
      <w:r w:rsidR="00CB4931">
        <w:rPr>
          <w:rFonts w:ascii="Arial Narrow" w:eastAsia="Arial Narrow" w:hAnsi="Arial Narrow" w:cs="Arial"/>
          <w:sz w:val="22"/>
          <w:szCs w:val="22"/>
          <w:lang w:val="es"/>
        </w:rPr>
        <w:t xml:space="preserve"> acuerdo con la adición hecha al Decreto 1081 de </w:t>
      </w:r>
      <w:r>
        <w:rPr>
          <w:rFonts w:ascii="Arial Narrow" w:eastAsia="Arial Narrow" w:hAnsi="Arial Narrow" w:cs="Arial"/>
          <w:sz w:val="22"/>
          <w:szCs w:val="22"/>
          <w:lang w:val="es"/>
        </w:rPr>
        <w:t>2015 mediante</w:t>
      </w:r>
      <w:r w:rsidR="00CB4931">
        <w:rPr>
          <w:rFonts w:ascii="Arial Narrow" w:eastAsia="Arial Narrow" w:hAnsi="Arial Narrow" w:cs="Arial"/>
          <w:sz w:val="22"/>
          <w:szCs w:val="22"/>
          <w:lang w:val="es"/>
        </w:rPr>
        <w:t xml:space="preserve"> el artículo 2 del Decreto 846 de 2024, </w:t>
      </w:r>
      <w:r w:rsidR="00CB4931">
        <w:rPr>
          <w:rFonts w:ascii="Arial Narrow" w:eastAsia="Arial Narrow" w:hAnsi="Arial Narrow" w:cs="Arial"/>
          <w:sz w:val="22"/>
          <w:szCs w:val="22"/>
        </w:rPr>
        <w:t>la ARN se encuent</w:t>
      </w:r>
      <w:r w:rsidR="009A0A23">
        <w:rPr>
          <w:rFonts w:ascii="Arial Narrow" w:eastAsia="Arial Narrow" w:hAnsi="Arial Narrow" w:cs="Arial"/>
          <w:sz w:val="22"/>
          <w:szCs w:val="22"/>
        </w:rPr>
        <w:t xml:space="preserve">ra facultada </w:t>
      </w:r>
      <w:r w:rsidR="00CB4931">
        <w:rPr>
          <w:rFonts w:ascii="Arial Narrow" w:eastAsia="Arial Narrow" w:hAnsi="Arial Narrow" w:cs="Arial"/>
          <w:sz w:val="22"/>
          <w:szCs w:val="22"/>
        </w:rPr>
        <w:t>para</w:t>
      </w:r>
      <w:r>
        <w:rPr>
          <w:rFonts w:ascii="Arial Narrow" w:eastAsia="Arial Narrow" w:hAnsi="Arial Narrow" w:cs="Arial"/>
          <w:sz w:val="22"/>
          <w:szCs w:val="22"/>
        </w:rPr>
        <w:t>:</w:t>
      </w:r>
    </w:p>
    <w:p w14:paraId="5F72A688" w14:textId="77777777" w:rsidR="00244EE3" w:rsidRDefault="00244EE3" w:rsidP="00CB4931">
      <w:pPr>
        <w:jc w:val="both"/>
        <w:rPr>
          <w:rFonts w:ascii="Arial Narrow" w:eastAsia="Arial Narrow" w:hAnsi="Arial Narrow" w:cs="Arial"/>
          <w:sz w:val="22"/>
          <w:szCs w:val="22"/>
        </w:rPr>
      </w:pPr>
    </w:p>
    <w:p w14:paraId="7472AD55" w14:textId="215D5957" w:rsidR="00244EE3" w:rsidRPr="00271CC6" w:rsidRDefault="00D079EF" w:rsidP="00244EE3">
      <w:pPr>
        <w:pStyle w:val="Prrafodelista"/>
        <w:numPr>
          <w:ilvl w:val="0"/>
          <w:numId w:val="18"/>
        </w:numPr>
        <w:jc w:val="both"/>
        <w:rPr>
          <w:rFonts w:ascii="Arial Narrow" w:hAnsi="Arial Narrow" w:cs="Arial"/>
          <w:sz w:val="22"/>
          <w:szCs w:val="22"/>
        </w:rPr>
      </w:pPr>
      <w:r>
        <w:rPr>
          <w:rFonts w:ascii="Arial Narrow" w:eastAsia="Arial Narrow" w:hAnsi="Arial Narrow" w:cs="Arial"/>
          <w:sz w:val="22"/>
          <w:szCs w:val="22"/>
        </w:rPr>
        <w:lastRenderedPageBreak/>
        <w:t xml:space="preserve">Establecer criterios de </w:t>
      </w:r>
      <w:r w:rsidR="00244EE3" w:rsidRPr="00244EE3">
        <w:rPr>
          <w:rFonts w:ascii="Arial Narrow" w:eastAsia="Arial Narrow" w:hAnsi="Arial Narrow" w:cs="Arial"/>
          <w:sz w:val="22"/>
          <w:szCs w:val="22"/>
        </w:rPr>
        <w:t>acceso de</w:t>
      </w:r>
      <w:r w:rsidR="00CB4931" w:rsidRPr="00271CC6">
        <w:rPr>
          <w:rFonts w:ascii="Arial Narrow" w:eastAsia="Arial Narrow" w:hAnsi="Arial Narrow" w:cs="Arial"/>
          <w:sz w:val="22"/>
          <w:szCs w:val="22"/>
        </w:rPr>
        <w:t xml:space="preserve"> </w:t>
      </w:r>
      <w:r>
        <w:rPr>
          <w:rFonts w:ascii="Arial Narrow" w:eastAsia="Arial Narrow" w:hAnsi="Arial Narrow" w:cs="Arial"/>
          <w:sz w:val="22"/>
          <w:szCs w:val="22"/>
        </w:rPr>
        <w:t xml:space="preserve">las comunidades relacionadas con el Proceso de Reincorporación </w:t>
      </w:r>
      <w:r w:rsidR="009A0A23" w:rsidRPr="00271CC6">
        <w:rPr>
          <w:rFonts w:ascii="Arial Narrow" w:eastAsia="Arial Narrow" w:hAnsi="Arial Narrow" w:cs="Arial"/>
          <w:sz w:val="22"/>
          <w:szCs w:val="22"/>
        </w:rPr>
        <w:t>de acuerdo con las disponibilidades presupuestales incluidas en el Marco de Gasto de Mediano Plazo en el Marco Fiscal de Mediano Plazo</w:t>
      </w:r>
      <w:r w:rsidR="00CB4931" w:rsidRPr="00271CC6">
        <w:rPr>
          <w:rFonts w:ascii="Arial Narrow" w:eastAsia="Arial Narrow" w:hAnsi="Arial Narrow" w:cs="Arial"/>
          <w:sz w:val="22"/>
          <w:szCs w:val="22"/>
        </w:rPr>
        <w:t xml:space="preserve"> (artículo </w:t>
      </w:r>
      <w:r w:rsidR="009A0A23" w:rsidRPr="00271CC6">
        <w:rPr>
          <w:rFonts w:ascii="Arial Narrow" w:eastAsia="Arial Narrow" w:hAnsi="Arial Narrow" w:cs="Arial"/>
          <w:sz w:val="22"/>
          <w:szCs w:val="22"/>
        </w:rPr>
        <w:t xml:space="preserve">2.3.2.6.4); </w:t>
      </w:r>
    </w:p>
    <w:p w14:paraId="3BF1F856" w14:textId="2F482492" w:rsidR="00244EE3" w:rsidRPr="00271CC6" w:rsidRDefault="00244EE3" w:rsidP="00244EE3">
      <w:pPr>
        <w:pStyle w:val="Prrafodelista"/>
        <w:numPr>
          <w:ilvl w:val="0"/>
          <w:numId w:val="18"/>
        </w:numPr>
        <w:jc w:val="both"/>
        <w:rPr>
          <w:rFonts w:ascii="Arial Narrow" w:hAnsi="Arial Narrow" w:cs="Arial"/>
          <w:sz w:val="22"/>
          <w:szCs w:val="22"/>
        </w:rPr>
      </w:pPr>
      <w:r>
        <w:rPr>
          <w:rFonts w:ascii="Arial Narrow" w:eastAsia="Arial Narrow" w:hAnsi="Arial Narrow" w:cs="Arial"/>
          <w:sz w:val="22"/>
          <w:szCs w:val="22"/>
        </w:rPr>
        <w:t>Es</w:t>
      </w:r>
      <w:r w:rsidR="009A0A23" w:rsidRPr="00271CC6">
        <w:rPr>
          <w:rFonts w:ascii="Arial Narrow" w:eastAsia="Arial Narrow" w:hAnsi="Arial Narrow" w:cs="Arial"/>
          <w:sz w:val="22"/>
          <w:szCs w:val="22"/>
        </w:rPr>
        <w:t xml:space="preserve">tablecer bajo los lineamientos del Consejo Nacional de </w:t>
      </w:r>
      <w:r w:rsidRPr="00244EE3">
        <w:rPr>
          <w:rFonts w:ascii="Arial Narrow" w:eastAsia="Arial Narrow" w:hAnsi="Arial Narrow" w:cs="Arial"/>
          <w:sz w:val="22"/>
          <w:szCs w:val="22"/>
        </w:rPr>
        <w:t>Reincorporación requisitos</w:t>
      </w:r>
      <w:r w:rsidR="009A0A23" w:rsidRPr="00271CC6">
        <w:rPr>
          <w:rFonts w:ascii="Arial Narrow" w:eastAsia="Arial Narrow" w:hAnsi="Arial Narrow" w:cs="Arial"/>
          <w:sz w:val="22"/>
          <w:szCs w:val="22"/>
        </w:rPr>
        <w:t xml:space="preserve"> de salida del Programa (artículo 2.3.2.6.5.); </w:t>
      </w:r>
    </w:p>
    <w:p w14:paraId="276998B3" w14:textId="52D546F9" w:rsidR="00244EE3" w:rsidRPr="00271CC6" w:rsidRDefault="009A0A23" w:rsidP="00244EE3">
      <w:pPr>
        <w:pStyle w:val="Prrafodelista"/>
        <w:numPr>
          <w:ilvl w:val="0"/>
          <w:numId w:val="18"/>
        </w:numPr>
        <w:jc w:val="both"/>
        <w:rPr>
          <w:rFonts w:ascii="Arial Narrow" w:hAnsi="Arial Narrow" w:cs="Arial"/>
          <w:sz w:val="22"/>
          <w:szCs w:val="22"/>
        </w:rPr>
      </w:pPr>
      <w:r w:rsidRPr="00271CC6">
        <w:rPr>
          <w:rFonts w:ascii="Arial Narrow" w:eastAsia="Arial Narrow" w:hAnsi="Arial Narrow" w:cs="Arial"/>
          <w:sz w:val="22"/>
          <w:szCs w:val="22"/>
        </w:rPr>
        <w:t xml:space="preserve">Establecer los criterios de cumplimiento de los compromisos de los planes de reincorporación individuales y colectivos que permitan definir las condiciones para la </w:t>
      </w:r>
      <w:r w:rsidR="00244EE3" w:rsidRPr="00244EE3">
        <w:rPr>
          <w:rFonts w:ascii="Arial Narrow" w:eastAsia="Arial Narrow" w:hAnsi="Arial Narrow" w:cs="Arial"/>
          <w:sz w:val="22"/>
          <w:szCs w:val="22"/>
        </w:rPr>
        <w:t>finalización del</w:t>
      </w:r>
      <w:r w:rsidRPr="00271CC6">
        <w:rPr>
          <w:rFonts w:ascii="Arial Narrow" w:eastAsia="Arial Narrow" w:hAnsi="Arial Narrow" w:cs="Arial"/>
          <w:sz w:val="22"/>
          <w:szCs w:val="22"/>
        </w:rPr>
        <w:t xml:space="preserve"> proceso de reincorporación, siguiendo los lineamientos dados por el Consejo Nacional de Reincorporación </w:t>
      </w:r>
      <w:r w:rsidR="00244EE3" w:rsidRPr="00244EE3">
        <w:rPr>
          <w:rFonts w:ascii="Arial Narrow" w:eastAsia="Arial Narrow" w:hAnsi="Arial Narrow" w:cs="Arial"/>
          <w:sz w:val="22"/>
          <w:szCs w:val="22"/>
        </w:rPr>
        <w:t>(artículo</w:t>
      </w:r>
      <w:r w:rsidRPr="00271CC6">
        <w:rPr>
          <w:rFonts w:ascii="Arial Narrow" w:eastAsia="Arial Narrow" w:hAnsi="Arial Narrow" w:cs="Arial"/>
          <w:sz w:val="22"/>
          <w:szCs w:val="22"/>
        </w:rPr>
        <w:t xml:space="preserve"> 2.3.2.6.6.)</w:t>
      </w:r>
    </w:p>
    <w:p w14:paraId="31012118" w14:textId="77777777" w:rsidR="00244EE3" w:rsidRPr="00271CC6" w:rsidRDefault="009A0A23" w:rsidP="00244EE3">
      <w:pPr>
        <w:pStyle w:val="Prrafodelista"/>
        <w:numPr>
          <w:ilvl w:val="0"/>
          <w:numId w:val="18"/>
        </w:numPr>
        <w:jc w:val="both"/>
        <w:rPr>
          <w:rFonts w:ascii="Arial Narrow" w:hAnsi="Arial Narrow" w:cs="Arial"/>
          <w:sz w:val="22"/>
          <w:szCs w:val="22"/>
        </w:rPr>
      </w:pPr>
      <w:r w:rsidRPr="00271CC6">
        <w:rPr>
          <w:rFonts w:ascii="Arial Narrow" w:eastAsia="Arial Narrow" w:hAnsi="Arial Narrow" w:cs="Arial"/>
          <w:sz w:val="22"/>
          <w:szCs w:val="22"/>
        </w:rPr>
        <w:t>Establecer causales en virtud de las cuales se procederá a la exclusión del Programa</w:t>
      </w:r>
      <w:r w:rsidR="00244EE3" w:rsidRPr="00271CC6">
        <w:rPr>
          <w:rFonts w:ascii="Arial Narrow" w:eastAsia="Arial Narrow" w:hAnsi="Arial Narrow" w:cs="Arial"/>
          <w:sz w:val="22"/>
          <w:szCs w:val="22"/>
        </w:rPr>
        <w:t xml:space="preserve"> siguiendo lineamientos dados por el Consejo nacional de reincorporación (artículo 2.3.2.6.7);</w:t>
      </w:r>
    </w:p>
    <w:p w14:paraId="3179CB93" w14:textId="125DB8E1" w:rsidR="00CB4931" w:rsidRPr="00271CC6" w:rsidRDefault="00244EE3" w:rsidP="00271CC6">
      <w:pPr>
        <w:pStyle w:val="Prrafodelista"/>
        <w:numPr>
          <w:ilvl w:val="0"/>
          <w:numId w:val="18"/>
        </w:numPr>
        <w:jc w:val="both"/>
        <w:rPr>
          <w:rFonts w:ascii="Arial Narrow" w:hAnsi="Arial Narrow" w:cs="Arial"/>
          <w:sz w:val="22"/>
          <w:szCs w:val="22"/>
        </w:rPr>
      </w:pPr>
      <w:r>
        <w:rPr>
          <w:rFonts w:ascii="Arial Narrow" w:eastAsia="Arial Narrow" w:hAnsi="Arial Narrow" w:cs="Arial"/>
          <w:sz w:val="22"/>
          <w:szCs w:val="22"/>
        </w:rPr>
        <w:t>E</w:t>
      </w:r>
      <w:r w:rsidRPr="00244EE3">
        <w:rPr>
          <w:rFonts w:ascii="Arial Narrow" w:eastAsia="Arial Narrow" w:hAnsi="Arial Narrow" w:cs="Arial"/>
          <w:sz w:val="22"/>
          <w:szCs w:val="22"/>
        </w:rPr>
        <w:t xml:space="preserve">stablecer </w:t>
      </w:r>
      <w:r w:rsidRPr="00244EE3">
        <w:rPr>
          <w:rFonts w:ascii="Arial Narrow" w:eastAsia="Arial Narrow" w:hAnsi="Arial Narrow" w:cs="Arial"/>
          <w:sz w:val="22"/>
          <w:szCs w:val="22"/>
          <w:lang w:val="es"/>
        </w:rPr>
        <w:t>los</w:t>
      </w:r>
      <w:r w:rsidR="00CB4931" w:rsidRPr="00271CC6">
        <w:rPr>
          <w:rFonts w:ascii="Arial Narrow" w:eastAsia="Arial Narrow" w:hAnsi="Arial Narrow" w:cs="Arial"/>
          <w:sz w:val="22"/>
          <w:szCs w:val="22"/>
          <w:lang w:val="es"/>
        </w:rPr>
        <w:t xml:space="preserve"> criterios de cumplimento y la metodología para el seguimiento y la evaluación del cumplimiento por parte de las personas en reincorporación de los compromisos que definan en su plan de reincorporación individual y </w:t>
      </w:r>
      <w:r w:rsidRPr="00244EE3">
        <w:rPr>
          <w:rFonts w:ascii="Arial Narrow" w:eastAsia="Arial Narrow" w:hAnsi="Arial Narrow" w:cs="Arial"/>
          <w:sz w:val="22"/>
          <w:szCs w:val="22"/>
          <w:lang w:val="es"/>
        </w:rPr>
        <w:t>colectivo</w:t>
      </w:r>
      <w:r w:rsidRPr="00244EE3">
        <w:rPr>
          <w:rFonts w:ascii="Arial Narrow" w:eastAsia="Arial Narrow" w:hAnsi="Arial Narrow" w:cs="Arial"/>
          <w:color w:val="000000" w:themeColor="text1"/>
          <w:sz w:val="22"/>
          <w:szCs w:val="22"/>
        </w:rPr>
        <w:t>, que</w:t>
      </w:r>
      <w:r w:rsidR="00CB4931" w:rsidRPr="00271CC6">
        <w:rPr>
          <w:rFonts w:ascii="Arial Narrow" w:eastAsia="Arial Narrow" w:hAnsi="Arial Narrow" w:cs="Arial"/>
          <w:color w:val="000000" w:themeColor="text1"/>
          <w:sz w:val="22"/>
          <w:szCs w:val="22"/>
        </w:rPr>
        <w:t xml:space="preserve"> serán de obligatorio cumplimiento para las entidades que conforman el Sistema Nacional de Reincorporación bajo </w:t>
      </w:r>
      <w:r w:rsidR="00CB4931" w:rsidRPr="00271CC6">
        <w:rPr>
          <w:rFonts w:ascii="Arial Narrow" w:eastAsia="Arial Narrow" w:hAnsi="Arial Narrow" w:cs="Arial"/>
          <w:sz w:val="22"/>
          <w:szCs w:val="22"/>
        </w:rPr>
        <w:t xml:space="preserve">los lineamientos del CNR. </w:t>
      </w:r>
      <w:r>
        <w:rPr>
          <w:rFonts w:ascii="Arial Narrow" w:eastAsia="Arial Narrow" w:hAnsi="Arial Narrow" w:cs="Arial"/>
          <w:sz w:val="22"/>
          <w:szCs w:val="22"/>
        </w:rPr>
        <w:t>(artículo 2.3.2.6.1.7)</w:t>
      </w:r>
    </w:p>
    <w:p w14:paraId="28838E43" w14:textId="77777777" w:rsidR="00CB4931" w:rsidRDefault="00CB4931" w:rsidP="00CB4931">
      <w:pPr>
        <w:jc w:val="both"/>
        <w:rPr>
          <w:rFonts w:ascii="Arial Narrow" w:eastAsia="Arial Narrow" w:hAnsi="Arial Narrow" w:cs="Arial"/>
          <w:sz w:val="22"/>
          <w:szCs w:val="22"/>
        </w:rPr>
      </w:pPr>
    </w:p>
    <w:p w14:paraId="2A31664D" w14:textId="47C69C69"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Que conforme con lo anteriormente expuesto, se hace necesario </w:t>
      </w:r>
      <w:r w:rsidR="00640C66">
        <w:rPr>
          <w:rFonts w:ascii="Arial Narrow" w:hAnsi="Arial Narrow" w:cs="Arial"/>
          <w:sz w:val="22"/>
          <w:szCs w:val="22"/>
        </w:rPr>
        <w:t xml:space="preserve">regular </w:t>
      </w:r>
      <w:r w:rsidRPr="00813DB0">
        <w:rPr>
          <w:rFonts w:ascii="Arial Narrow" w:hAnsi="Arial Narrow" w:cs="Arial"/>
          <w:sz w:val="22"/>
          <w:szCs w:val="22"/>
        </w:rPr>
        <w:t>la</w:t>
      </w:r>
      <w:r w:rsidR="00640C66">
        <w:rPr>
          <w:rFonts w:ascii="Arial Narrow" w:hAnsi="Arial Narrow" w:cs="Arial"/>
          <w:sz w:val="22"/>
          <w:szCs w:val="22"/>
        </w:rPr>
        <w:t xml:space="preserve"> manera de</w:t>
      </w:r>
      <w:r w:rsidRPr="00813DB0">
        <w:rPr>
          <w:rFonts w:ascii="Arial Narrow" w:hAnsi="Arial Narrow" w:cs="Arial"/>
          <w:sz w:val="22"/>
          <w:szCs w:val="22"/>
        </w:rPr>
        <w:t xml:space="preserve"> implementa</w:t>
      </w:r>
      <w:r w:rsidR="00BB3360">
        <w:rPr>
          <w:rFonts w:ascii="Arial Narrow" w:hAnsi="Arial Narrow" w:cs="Arial"/>
          <w:sz w:val="22"/>
          <w:szCs w:val="22"/>
        </w:rPr>
        <w:t>r</w:t>
      </w:r>
      <w:r w:rsidRPr="00813DB0">
        <w:rPr>
          <w:rFonts w:ascii="Arial Narrow" w:hAnsi="Arial Narrow" w:cs="Arial"/>
          <w:sz w:val="22"/>
          <w:szCs w:val="22"/>
        </w:rPr>
        <w:t xml:space="preserve"> el Programa de Reincorporación Integral, que recoge los avances de la Ruta de reincorporación del Programa de Reincorporación Económica y Social  -PRES, siguiendo los lineamientos dados por del Consejo Nacional de Reincorporación de tal forma que se impulse la reincorporación de las y los exintegrantes de las FARC-EP, conforme a lo pactado en el Acuerdo Final de Paz</w:t>
      </w:r>
      <w:r>
        <w:rPr>
          <w:rFonts w:ascii="Arial Narrow" w:hAnsi="Arial Narrow" w:cs="Arial"/>
          <w:sz w:val="22"/>
          <w:szCs w:val="22"/>
        </w:rPr>
        <w:t xml:space="preserve"> y  </w:t>
      </w:r>
      <w:r w:rsidRPr="00813DB0">
        <w:rPr>
          <w:rFonts w:ascii="Arial Narrow" w:hAnsi="Arial Narrow" w:cs="Arial"/>
          <w:sz w:val="22"/>
          <w:szCs w:val="22"/>
        </w:rPr>
        <w:t xml:space="preserve"> la Política Nacional para la Reincorporación Social y Económica de Exintegrantes de las FARC – EP (PNRSE)</w:t>
      </w:r>
      <w:r>
        <w:rPr>
          <w:rFonts w:ascii="Arial Narrow" w:hAnsi="Arial Narrow" w:cs="Arial"/>
          <w:sz w:val="22"/>
          <w:szCs w:val="22"/>
        </w:rPr>
        <w:t xml:space="preserve">, documento CONPES 3931 de 2018. </w:t>
      </w:r>
      <w:r w:rsidRPr="00813DB0">
        <w:rPr>
          <w:rFonts w:ascii="Arial Narrow" w:hAnsi="Arial Narrow" w:cs="Arial"/>
          <w:sz w:val="22"/>
          <w:szCs w:val="22"/>
        </w:rPr>
        <w:t xml:space="preserve"> </w:t>
      </w:r>
    </w:p>
    <w:p w14:paraId="442E6CCB" w14:textId="77777777" w:rsidR="00C6139C" w:rsidRPr="00813DB0" w:rsidRDefault="00C6139C" w:rsidP="00C87DDE">
      <w:pPr>
        <w:jc w:val="both"/>
        <w:rPr>
          <w:rFonts w:ascii="Arial Narrow" w:hAnsi="Arial Narrow" w:cs="Arial"/>
          <w:sz w:val="22"/>
          <w:szCs w:val="22"/>
        </w:rPr>
      </w:pPr>
    </w:p>
    <w:p w14:paraId="72EBF9BF" w14:textId="286E03EC" w:rsidR="00707F82" w:rsidRPr="00813DB0" w:rsidRDefault="00C6139C" w:rsidP="00C87DDE">
      <w:pPr>
        <w:jc w:val="both"/>
        <w:rPr>
          <w:rFonts w:ascii="Arial Narrow" w:hAnsi="Arial Narrow" w:cs="Arial"/>
          <w:sz w:val="22"/>
          <w:szCs w:val="22"/>
        </w:rPr>
      </w:pPr>
      <w:r w:rsidRPr="008820CF">
        <w:rPr>
          <w:rFonts w:ascii="Arial Narrow" w:eastAsia="Arial Narrow" w:hAnsi="Arial Narrow" w:cs="Arial"/>
          <w:color w:val="000000" w:themeColor="text1"/>
          <w:sz w:val="22"/>
          <w:szCs w:val="22"/>
        </w:rPr>
        <w:t xml:space="preserve">Que la misma norma dispone al tenor del </w:t>
      </w:r>
      <w:r w:rsidRPr="008820CF">
        <w:rPr>
          <w:rFonts w:ascii="Arial Narrow" w:eastAsia="Arial Narrow" w:hAnsi="Arial Narrow" w:cs="Arial"/>
          <w:sz w:val="22"/>
          <w:szCs w:val="22"/>
          <w:lang w:val="es"/>
        </w:rPr>
        <w:t xml:space="preserve">artículo </w:t>
      </w:r>
      <w:r w:rsidRPr="008820CF">
        <w:rPr>
          <w:rFonts w:ascii="Arial Narrow" w:eastAsia="Arial Narrow" w:hAnsi="Arial Narrow" w:cs="Arial"/>
          <w:color w:val="000000" w:themeColor="text1"/>
          <w:sz w:val="22"/>
          <w:szCs w:val="22"/>
          <w:lang w:val="es"/>
        </w:rPr>
        <w:t>2.3.2.6.1.8, que</w:t>
      </w:r>
      <w:r w:rsidRPr="008820CF">
        <w:rPr>
          <w:rFonts w:ascii="Arial Narrow" w:eastAsia="Arial Narrow" w:hAnsi="Arial Narrow" w:cs="Arial"/>
          <w:b/>
          <w:bCs/>
          <w:color w:val="000000" w:themeColor="text1"/>
          <w:sz w:val="22"/>
          <w:szCs w:val="22"/>
          <w:lang w:val="es"/>
        </w:rPr>
        <w:t xml:space="preserve"> </w:t>
      </w:r>
      <w:r w:rsidRPr="008646A7">
        <w:rPr>
          <w:rFonts w:ascii="Arial Narrow" w:eastAsia="Arial Narrow" w:hAnsi="Arial Narrow"/>
          <w:color w:val="000000" w:themeColor="text1"/>
          <w:sz w:val="22"/>
          <w:lang w:val="es"/>
        </w:rPr>
        <w:t>l</w:t>
      </w:r>
      <w:r w:rsidRPr="008820CF">
        <w:rPr>
          <w:rFonts w:ascii="Arial Narrow" w:eastAsia="Arial Narrow" w:hAnsi="Arial Narrow" w:cs="Arial"/>
          <w:sz w:val="22"/>
          <w:szCs w:val="22"/>
          <w:lang w:val="uz-Cyrl-UZ"/>
        </w:rPr>
        <w:t xml:space="preserve">a implementación del Programa de </w:t>
      </w:r>
      <w:r>
        <w:rPr>
          <w:rFonts w:ascii="Arial Narrow" w:eastAsia="Arial Narrow" w:hAnsi="Arial Narrow" w:cs="Arial"/>
          <w:sz w:val="22"/>
          <w:szCs w:val="22"/>
          <w:lang w:val="es-MX"/>
        </w:rPr>
        <w:t>R</w:t>
      </w:r>
      <w:r w:rsidRPr="008820CF">
        <w:rPr>
          <w:rFonts w:ascii="Arial Narrow" w:eastAsia="Arial Narrow" w:hAnsi="Arial Narrow" w:cs="Arial"/>
          <w:sz w:val="22"/>
          <w:szCs w:val="22"/>
          <w:lang w:val="uz-Cyrl-UZ"/>
        </w:rPr>
        <w:t xml:space="preserve">eincorporación </w:t>
      </w:r>
      <w:r>
        <w:rPr>
          <w:rFonts w:ascii="Arial Narrow" w:eastAsia="Arial Narrow" w:hAnsi="Arial Narrow" w:cs="Arial"/>
          <w:sz w:val="22"/>
          <w:szCs w:val="22"/>
          <w:lang w:val="es-MX"/>
        </w:rPr>
        <w:t>I</w:t>
      </w:r>
      <w:r w:rsidRPr="008820CF">
        <w:rPr>
          <w:rFonts w:ascii="Arial Narrow" w:eastAsia="Arial Narrow" w:hAnsi="Arial Narrow" w:cs="Arial"/>
          <w:sz w:val="22"/>
          <w:szCs w:val="22"/>
          <w:lang w:val="uz-Cyrl-UZ"/>
        </w:rPr>
        <w:t xml:space="preserve">ntegral - se hará de manera gradual y progresiva, para lo cual se establece un periodo de transición de seis (6) meses contados a partir </w:t>
      </w:r>
      <w:r w:rsidR="00244EE3">
        <w:rPr>
          <w:rFonts w:ascii="Arial Narrow" w:eastAsia="Arial Narrow" w:hAnsi="Arial Narrow" w:cs="Arial"/>
          <w:sz w:val="22"/>
          <w:szCs w:val="22"/>
          <w:lang w:val="es-CO"/>
        </w:rPr>
        <w:t xml:space="preserve">de la fecha de expedición del decreto, esto es, </w:t>
      </w:r>
      <w:r>
        <w:rPr>
          <w:rFonts w:ascii="Arial Narrow" w:eastAsia="Arial Narrow" w:hAnsi="Arial Narrow" w:cs="Arial"/>
          <w:sz w:val="22"/>
          <w:szCs w:val="22"/>
        </w:rPr>
        <w:t>del 4 de julio de 2024,</w:t>
      </w:r>
      <w:r w:rsidRPr="008820CF">
        <w:rPr>
          <w:rFonts w:ascii="Arial Narrow" w:eastAsia="Arial Narrow" w:hAnsi="Arial Narrow" w:cs="Arial"/>
          <w:sz w:val="22"/>
          <w:szCs w:val="22"/>
          <w:lang w:val="uz-Cyrl-UZ"/>
        </w:rPr>
        <w:t xml:space="preserve"> </w:t>
      </w:r>
      <w:r w:rsidR="00707F82">
        <w:rPr>
          <w:rFonts w:ascii="Arial Narrow" w:eastAsia="Arial Narrow" w:hAnsi="Arial Narrow" w:cs="Arial"/>
          <w:sz w:val="22"/>
          <w:szCs w:val="22"/>
          <w:lang w:val="es-CO"/>
        </w:rPr>
        <w:t>señalando también</w:t>
      </w:r>
      <w:r w:rsidRPr="008820CF">
        <w:rPr>
          <w:rFonts w:ascii="Arial Narrow" w:eastAsia="Arial Narrow" w:hAnsi="Arial Narrow" w:cs="Arial"/>
          <w:sz w:val="22"/>
          <w:szCs w:val="22"/>
          <w:lang w:val="uz-Cyrl-UZ"/>
        </w:rPr>
        <w:t xml:space="preserve"> que </w:t>
      </w:r>
      <w:r w:rsidR="00707F82">
        <w:rPr>
          <w:rFonts w:ascii="Arial Narrow" w:eastAsia="Arial Narrow" w:hAnsi="Arial Narrow" w:cs="Arial"/>
          <w:sz w:val="22"/>
          <w:szCs w:val="22"/>
          <w:lang w:val="es-CO"/>
        </w:rPr>
        <w:t xml:space="preserve">el término de </w:t>
      </w:r>
      <w:r w:rsidRPr="008820CF">
        <w:rPr>
          <w:rFonts w:ascii="Arial Narrow" w:eastAsia="Arial Narrow" w:hAnsi="Arial Narrow" w:cs="Arial"/>
          <w:sz w:val="22"/>
          <w:szCs w:val="22"/>
          <w:lang w:val="es"/>
        </w:rPr>
        <w:t>duración del Programa De Reincorporación Integral estará sujeto al término establecido en el Plan Marco de Implementación</w:t>
      </w:r>
      <w:r>
        <w:rPr>
          <w:rFonts w:ascii="Arial Narrow" w:eastAsia="Arial Narrow" w:hAnsi="Arial Narrow" w:cs="Arial"/>
          <w:sz w:val="22"/>
          <w:szCs w:val="22"/>
          <w:lang w:val="es"/>
        </w:rPr>
        <w:t>,</w:t>
      </w:r>
      <w:r w:rsidRPr="008820CF">
        <w:rPr>
          <w:rFonts w:ascii="Arial Narrow" w:eastAsia="Arial Narrow" w:hAnsi="Arial Narrow" w:cs="Arial"/>
          <w:sz w:val="22"/>
          <w:szCs w:val="22"/>
          <w:lang w:val="es"/>
        </w:rPr>
        <w:t xml:space="preserve"> incluidas las prórrogas que se hagan del mismo</w:t>
      </w:r>
      <w:r w:rsidR="00707F82">
        <w:rPr>
          <w:rFonts w:ascii="Arial Narrow" w:eastAsia="Arial Narrow" w:hAnsi="Arial Narrow" w:cs="Arial"/>
          <w:sz w:val="22"/>
          <w:szCs w:val="22"/>
          <w:lang w:val="es"/>
        </w:rPr>
        <w:t>.</w:t>
      </w:r>
    </w:p>
    <w:p w14:paraId="6047B3C8" w14:textId="77777777" w:rsidR="00C6139C" w:rsidRDefault="00C6139C" w:rsidP="00C87DDE">
      <w:pPr>
        <w:jc w:val="both"/>
        <w:rPr>
          <w:rFonts w:ascii="Arial Narrow" w:hAnsi="Arial Narrow" w:cs="Arial"/>
          <w:sz w:val="22"/>
          <w:szCs w:val="22"/>
        </w:rPr>
      </w:pPr>
    </w:p>
    <w:p w14:paraId="0ECB169A" w14:textId="77777777" w:rsidR="00AF70E0" w:rsidRDefault="00AF70E0" w:rsidP="00AF70E0">
      <w:pPr>
        <w:jc w:val="both"/>
        <w:rPr>
          <w:rFonts w:ascii="Arial Narrow" w:hAnsi="Arial Narrow"/>
          <w:sz w:val="22"/>
          <w:szCs w:val="22"/>
        </w:rPr>
      </w:pPr>
      <w:r>
        <w:rPr>
          <w:rFonts w:ascii="Arial Narrow" w:hAnsi="Arial Narrow"/>
          <w:sz w:val="22"/>
          <w:szCs w:val="22"/>
        </w:rPr>
        <w:t xml:space="preserve">Que la Honorable Corte Constitucional a través de la </w:t>
      </w:r>
      <w:r w:rsidRPr="00325572">
        <w:rPr>
          <w:rFonts w:ascii="Arial Narrow" w:hAnsi="Arial Narrow"/>
          <w:sz w:val="22"/>
          <w:szCs w:val="22"/>
        </w:rPr>
        <w:t xml:space="preserve">Sentencia SU 020 de 2022 </w:t>
      </w:r>
      <w:r>
        <w:rPr>
          <w:rFonts w:ascii="Arial Narrow" w:hAnsi="Arial Narrow"/>
          <w:sz w:val="22"/>
          <w:szCs w:val="22"/>
        </w:rPr>
        <w:t>d</w:t>
      </w:r>
      <w:r w:rsidRPr="00325572">
        <w:rPr>
          <w:rFonts w:ascii="Arial Narrow" w:hAnsi="Arial Narrow"/>
          <w:sz w:val="22"/>
          <w:szCs w:val="22"/>
        </w:rPr>
        <w:t>eclar</w:t>
      </w:r>
      <w:r>
        <w:rPr>
          <w:rFonts w:ascii="Arial Narrow" w:hAnsi="Arial Narrow"/>
          <w:sz w:val="22"/>
          <w:szCs w:val="22"/>
        </w:rPr>
        <w:t>ó</w:t>
      </w:r>
      <w:r w:rsidRPr="00325572">
        <w:rPr>
          <w:rFonts w:ascii="Arial Narrow" w:hAnsi="Arial Narrow"/>
          <w:sz w:val="22"/>
          <w:szCs w:val="22"/>
        </w:rPr>
        <w:t xml:space="preserve"> el Estado de Cosas Inconstitucional </w:t>
      </w:r>
      <w:r>
        <w:rPr>
          <w:rFonts w:ascii="Arial Narrow" w:hAnsi="Arial Narrow"/>
          <w:sz w:val="22"/>
          <w:szCs w:val="22"/>
        </w:rPr>
        <w:t>al considerar e</w:t>
      </w:r>
      <w:r w:rsidRPr="00325572">
        <w:rPr>
          <w:rFonts w:ascii="Arial Narrow" w:hAnsi="Arial Narrow"/>
          <w:sz w:val="22"/>
          <w:szCs w:val="22"/>
        </w:rPr>
        <w:t>l bajo nivel de cumplimiento en la implementación del componente de garantías de seguridad a favor de la población signataria del Acuerdo Final de Paz en proceso de reincorporación a la vida civil, de sus familias y de quienes integran el nuevo partido político Comunes.</w:t>
      </w:r>
    </w:p>
    <w:p w14:paraId="202ECEDD" w14:textId="77777777" w:rsidR="00AF70E0" w:rsidRDefault="00AF70E0" w:rsidP="00AF70E0">
      <w:pPr>
        <w:jc w:val="both"/>
        <w:rPr>
          <w:rFonts w:ascii="Arial Narrow" w:hAnsi="Arial Narrow"/>
          <w:sz w:val="22"/>
          <w:szCs w:val="22"/>
        </w:rPr>
      </w:pPr>
    </w:p>
    <w:p w14:paraId="3EC2C19D" w14:textId="77777777" w:rsidR="00AF70E0" w:rsidRDefault="00AF70E0" w:rsidP="00AF70E0">
      <w:pPr>
        <w:jc w:val="both"/>
        <w:rPr>
          <w:rFonts w:ascii="Arial Narrow" w:hAnsi="Arial Narrow"/>
          <w:sz w:val="22"/>
          <w:szCs w:val="22"/>
        </w:rPr>
      </w:pPr>
      <w:r>
        <w:rPr>
          <w:rFonts w:ascii="Arial Narrow" w:hAnsi="Arial Narrow"/>
          <w:sz w:val="22"/>
          <w:szCs w:val="22"/>
        </w:rPr>
        <w:t xml:space="preserve">Que en la misma Sentencia, la Corte </w:t>
      </w:r>
      <w:r w:rsidRPr="00072BC6">
        <w:rPr>
          <w:rFonts w:ascii="Arial Narrow" w:hAnsi="Arial Narrow"/>
          <w:sz w:val="22"/>
          <w:szCs w:val="22"/>
        </w:rPr>
        <w:t>inst</w:t>
      </w:r>
      <w:r>
        <w:rPr>
          <w:rFonts w:ascii="Arial Narrow" w:hAnsi="Arial Narrow"/>
          <w:sz w:val="22"/>
          <w:szCs w:val="22"/>
        </w:rPr>
        <w:t xml:space="preserve">ó </w:t>
      </w:r>
      <w:r w:rsidRPr="00072BC6">
        <w:rPr>
          <w:rFonts w:ascii="Arial Narrow" w:hAnsi="Arial Narrow"/>
          <w:sz w:val="22"/>
          <w:szCs w:val="22"/>
        </w:rPr>
        <w:t xml:space="preserve"> a la institucionalidad a ampliar su comprensión </w:t>
      </w:r>
      <w:r>
        <w:rPr>
          <w:rFonts w:ascii="Arial Narrow" w:hAnsi="Arial Narrow"/>
          <w:sz w:val="22"/>
          <w:szCs w:val="22"/>
        </w:rPr>
        <w:t xml:space="preserve">del </w:t>
      </w:r>
      <w:r w:rsidRPr="00072BC6">
        <w:rPr>
          <w:rFonts w:ascii="Arial Narrow" w:hAnsi="Arial Narrow"/>
          <w:sz w:val="22"/>
          <w:szCs w:val="22"/>
        </w:rPr>
        <w:t xml:space="preserve">concepto de seguridad </w:t>
      </w:r>
      <w:r>
        <w:rPr>
          <w:rFonts w:ascii="Arial Narrow" w:hAnsi="Arial Narrow"/>
          <w:sz w:val="22"/>
          <w:szCs w:val="22"/>
        </w:rPr>
        <w:t xml:space="preserve">basado </w:t>
      </w:r>
      <w:r w:rsidRPr="00072BC6">
        <w:rPr>
          <w:rFonts w:ascii="Arial Narrow" w:hAnsi="Arial Narrow"/>
          <w:sz w:val="22"/>
          <w:szCs w:val="22"/>
        </w:rPr>
        <w:t>enfoque clásico en punto de</w:t>
      </w:r>
      <w:r>
        <w:rPr>
          <w:rFonts w:ascii="Arial Narrow" w:hAnsi="Arial Narrow"/>
          <w:sz w:val="22"/>
          <w:szCs w:val="22"/>
        </w:rPr>
        <w:t>,</w:t>
      </w:r>
      <w:r w:rsidRPr="00072BC6">
        <w:rPr>
          <w:rFonts w:ascii="Arial Narrow" w:hAnsi="Arial Narrow"/>
          <w:sz w:val="22"/>
          <w:szCs w:val="22"/>
        </w:rPr>
        <w:t xml:space="preserve"> no solo limitarlo al empleo de la fuerza y la adopción de mecanismos físicos de contención o reacción, sino </w:t>
      </w:r>
      <w:r>
        <w:rPr>
          <w:rFonts w:ascii="Arial Narrow" w:hAnsi="Arial Narrow"/>
          <w:sz w:val="22"/>
          <w:szCs w:val="22"/>
        </w:rPr>
        <w:t xml:space="preserve">previendo que </w:t>
      </w:r>
      <w:r w:rsidRPr="00072BC6">
        <w:rPr>
          <w:rFonts w:ascii="Arial Narrow" w:hAnsi="Arial Narrow"/>
          <w:sz w:val="22"/>
          <w:szCs w:val="22"/>
        </w:rPr>
        <w:t>debe avanzarse a una concepción de seguridad humana en la que se</w:t>
      </w:r>
      <w:r>
        <w:rPr>
          <w:rFonts w:ascii="Arial Narrow" w:hAnsi="Arial Narrow"/>
          <w:sz w:val="22"/>
          <w:szCs w:val="22"/>
        </w:rPr>
        <w:t xml:space="preserve"> debe </w:t>
      </w:r>
      <w:r w:rsidRPr="00072BC6">
        <w:rPr>
          <w:rFonts w:ascii="Arial Narrow" w:hAnsi="Arial Narrow"/>
          <w:sz w:val="22"/>
          <w:szCs w:val="22"/>
        </w:rPr>
        <w:t>part</w:t>
      </w:r>
      <w:r>
        <w:rPr>
          <w:rFonts w:ascii="Arial Narrow" w:hAnsi="Arial Narrow"/>
          <w:sz w:val="22"/>
          <w:szCs w:val="22"/>
        </w:rPr>
        <w:t>ir</w:t>
      </w:r>
      <w:r w:rsidRPr="00072BC6">
        <w:rPr>
          <w:rFonts w:ascii="Arial Narrow" w:hAnsi="Arial Narrow"/>
          <w:sz w:val="22"/>
          <w:szCs w:val="22"/>
        </w:rPr>
        <w:t xml:space="preserve"> del reconocimiento de la dignidad humana y la creación de las condiciones para el normal desarrollo de los derechos y libertades en sociedad, aunado a ello a la creación de condiciones de bienestar integral. Al respecto indica </w:t>
      </w:r>
      <w:r>
        <w:rPr>
          <w:rFonts w:ascii="Arial Narrow" w:hAnsi="Arial Narrow"/>
          <w:sz w:val="22"/>
          <w:szCs w:val="22"/>
        </w:rPr>
        <w:t xml:space="preserve">en el numeral 7.3.8, </w:t>
      </w:r>
      <w:r w:rsidRPr="00072BC6">
        <w:rPr>
          <w:rFonts w:ascii="Arial Narrow" w:hAnsi="Arial Narrow"/>
          <w:sz w:val="22"/>
          <w:szCs w:val="22"/>
        </w:rPr>
        <w:t>lo siguiente:</w:t>
      </w:r>
      <w:r w:rsidRPr="00072BC6">
        <w:rPr>
          <w:rFonts w:ascii="Arial Narrow" w:hAnsi="Arial Narrow"/>
          <w:i/>
          <w:iCs/>
          <w:sz w:val="22"/>
          <w:szCs w:val="22"/>
        </w:rPr>
        <w:t xml:space="preserve"> “…como puede verse, desde la perspectiva mencionada el concepto de seguridad está vinculado a la creación de condiciones que le ofrezcan a la persona una vida tranquila, libre de necesidades apremiantes, de discriminación, humillaciones y estigmatización. En consecuencia, a la par que hacer énfasis en la estabilidad y seguridad estatal que provee el poder militar, la noción de seguridad humana se enfoca en la situación económica, la salud, la seguridad personal y las libertades individuales. Así mismo, la seguridad humana recuerda que el bienestar está determinado por la relación que hay entre la persona y la sociedad que la rodea. En este sentido, la enfermedad y la pobreza son elementos que pueden amenazar la integridad de una persona y a los que hay que prestar mucha atención desde una perspectiva holística…”</w:t>
      </w:r>
      <w:r>
        <w:rPr>
          <w:rFonts w:ascii="Arial Narrow" w:hAnsi="Arial Narrow"/>
          <w:i/>
          <w:iCs/>
          <w:sz w:val="22"/>
          <w:szCs w:val="22"/>
        </w:rPr>
        <w:t xml:space="preserve"> </w:t>
      </w:r>
    </w:p>
    <w:p w14:paraId="508A68E5" w14:textId="77777777" w:rsidR="00AF70E0" w:rsidRDefault="00AF70E0" w:rsidP="00AF70E0">
      <w:pPr>
        <w:jc w:val="both"/>
        <w:rPr>
          <w:rFonts w:ascii="Arial Narrow" w:hAnsi="Arial Narrow"/>
          <w:sz w:val="22"/>
          <w:szCs w:val="22"/>
        </w:rPr>
      </w:pPr>
    </w:p>
    <w:p w14:paraId="68E6F042" w14:textId="77777777" w:rsidR="00AF70E0" w:rsidRDefault="00AF70E0" w:rsidP="00AF70E0">
      <w:pPr>
        <w:jc w:val="both"/>
        <w:rPr>
          <w:rFonts w:ascii="Arial Narrow" w:hAnsi="Arial Narrow"/>
          <w:sz w:val="22"/>
          <w:szCs w:val="22"/>
        </w:rPr>
      </w:pPr>
      <w:r>
        <w:rPr>
          <w:rFonts w:ascii="Arial Narrow" w:hAnsi="Arial Narrow"/>
          <w:sz w:val="22"/>
          <w:szCs w:val="22"/>
        </w:rPr>
        <w:t xml:space="preserve">Que en el mismo sentido, la Corte Constitucional mediante Auto 826 del 3 de mayo de 2024, en el marco del seguimiento a la Sentencia SU 020 de 2022, desarrolló la estructura </w:t>
      </w:r>
      <w:r w:rsidRPr="00072BC6">
        <w:rPr>
          <w:rFonts w:ascii="Arial Narrow" w:hAnsi="Arial Narrow"/>
          <w:sz w:val="22"/>
          <w:szCs w:val="22"/>
        </w:rPr>
        <w:t>el Componente de Garantías de Seguridad para la población firmante del Acuerdo Final de Paz el cual comprende cinco (5) Subcomponentes</w:t>
      </w:r>
      <w:r>
        <w:rPr>
          <w:rFonts w:ascii="Arial Narrow" w:hAnsi="Arial Narrow"/>
          <w:sz w:val="22"/>
          <w:szCs w:val="22"/>
        </w:rPr>
        <w:t xml:space="preserve">: </w:t>
      </w:r>
      <w:r w:rsidRPr="00072BC6">
        <w:rPr>
          <w:rFonts w:ascii="Arial Narrow" w:hAnsi="Arial Narrow"/>
          <w:sz w:val="22"/>
          <w:szCs w:val="22"/>
        </w:rPr>
        <w:t>(i) protección; (</w:t>
      </w:r>
      <w:proofErr w:type="spellStart"/>
      <w:r w:rsidRPr="00072BC6">
        <w:rPr>
          <w:rFonts w:ascii="Arial Narrow" w:hAnsi="Arial Narrow"/>
          <w:sz w:val="22"/>
          <w:szCs w:val="22"/>
        </w:rPr>
        <w:t>ii</w:t>
      </w:r>
      <w:proofErr w:type="spellEnd"/>
      <w:r w:rsidRPr="00072BC6">
        <w:rPr>
          <w:rFonts w:ascii="Arial Narrow" w:hAnsi="Arial Narrow"/>
          <w:sz w:val="22"/>
          <w:szCs w:val="22"/>
        </w:rPr>
        <w:t>) prevención y reacción</w:t>
      </w:r>
      <w:r w:rsidRPr="00474696">
        <w:rPr>
          <w:rFonts w:ascii="Arial Narrow" w:hAnsi="Arial Narrow"/>
          <w:sz w:val="22"/>
          <w:szCs w:val="22"/>
        </w:rPr>
        <w:t>;</w:t>
      </w:r>
      <w:r w:rsidRPr="00E86949">
        <w:rPr>
          <w:rFonts w:ascii="Arial Narrow" w:hAnsi="Arial Narrow"/>
          <w:b/>
          <w:bCs/>
          <w:sz w:val="22"/>
          <w:szCs w:val="22"/>
        </w:rPr>
        <w:t xml:space="preserve"> (</w:t>
      </w:r>
      <w:proofErr w:type="spellStart"/>
      <w:r w:rsidRPr="00E86949">
        <w:rPr>
          <w:rFonts w:ascii="Arial Narrow" w:hAnsi="Arial Narrow"/>
          <w:b/>
          <w:bCs/>
          <w:sz w:val="22"/>
          <w:szCs w:val="22"/>
        </w:rPr>
        <w:t>iii</w:t>
      </w:r>
      <w:proofErr w:type="spellEnd"/>
      <w:r w:rsidRPr="00E86949">
        <w:rPr>
          <w:rFonts w:ascii="Arial Narrow" w:hAnsi="Arial Narrow"/>
          <w:b/>
          <w:bCs/>
          <w:sz w:val="22"/>
          <w:szCs w:val="22"/>
        </w:rPr>
        <w:t>) reincorporación integral</w:t>
      </w:r>
      <w:r w:rsidRPr="00072BC6">
        <w:rPr>
          <w:rFonts w:ascii="Arial Narrow" w:hAnsi="Arial Narrow"/>
          <w:sz w:val="22"/>
          <w:szCs w:val="22"/>
        </w:rPr>
        <w:t>; (</w:t>
      </w:r>
      <w:proofErr w:type="spellStart"/>
      <w:r w:rsidRPr="00072BC6">
        <w:rPr>
          <w:rFonts w:ascii="Arial Narrow" w:hAnsi="Arial Narrow"/>
          <w:sz w:val="22"/>
          <w:szCs w:val="22"/>
        </w:rPr>
        <w:t>iv</w:t>
      </w:r>
      <w:proofErr w:type="spellEnd"/>
      <w:r w:rsidRPr="00072BC6">
        <w:rPr>
          <w:rFonts w:ascii="Arial Narrow" w:hAnsi="Arial Narrow"/>
          <w:sz w:val="22"/>
          <w:szCs w:val="22"/>
        </w:rPr>
        <w:t>) política criminal; y (v) seguimiento</w:t>
      </w:r>
      <w:r>
        <w:rPr>
          <w:rFonts w:ascii="Arial Narrow" w:hAnsi="Arial Narrow"/>
          <w:sz w:val="22"/>
          <w:szCs w:val="22"/>
        </w:rPr>
        <w:t xml:space="preserve">; y </w:t>
      </w:r>
      <w:r w:rsidRPr="00072BC6">
        <w:rPr>
          <w:rFonts w:ascii="Arial Narrow" w:hAnsi="Arial Narrow"/>
          <w:sz w:val="22"/>
          <w:szCs w:val="22"/>
        </w:rPr>
        <w:t>tres (3) Ejes transversales</w:t>
      </w:r>
      <w:r>
        <w:rPr>
          <w:rFonts w:ascii="Arial Narrow" w:hAnsi="Arial Narrow"/>
          <w:sz w:val="22"/>
          <w:szCs w:val="22"/>
        </w:rPr>
        <w:t xml:space="preserve">: </w:t>
      </w:r>
      <w:r w:rsidRPr="00072BC6">
        <w:rPr>
          <w:rFonts w:ascii="Arial Narrow" w:hAnsi="Arial Narrow"/>
          <w:sz w:val="22"/>
          <w:szCs w:val="22"/>
        </w:rPr>
        <w:t>(i) ajustes de diseño institucional; (</w:t>
      </w:r>
      <w:proofErr w:type="spellStart"/>
      <w:r w:rsidRPr="00072BC6">
        <w:rPr>
          <w:rFonts w:ascii="Arial Narrow" w:hAnsi="Arial Narrow"/>
          <w:sz w:val="22"/>
          <w:szCs w:val="22"/>
        </w:rPr>
        <w:t>ii</w:t>
      </w:r>
      <w:proofErr w:type="spellEnd"/>
      <w:r w:rsidRPr="00072BC6">
        <w:rPr>
          <w:rFonts w:ascii="Arial Narrow" w:hAnsi="Arial Narrow"/>
          <w:sz w:val="22"/>
          <w:szCs w:val="22"/>
        </w:rPr>
        <w:t>) priorización; y (</w:t>
      </w:r>
      <w:proofErr w:type="spellStart"/>
      <w:r w:rsidRPr="00072BC6">
        <w:rPr>
          <w:rFonts w:ascii="Arial Narrow" w:hAnsi="Arial Narrow"/>
          <w:sz w:val="22"/>
          <w:szCs w:val="22"/>
        </w:rPr>
        <w:t>iii</w:t>
      </w:r>
      <w:proofErr w:type="spellEnd"/>
      <w:r w:rsidRPr="00072BC6">
        <w:rPr>
          <w:rFonts w:ascii="Arial Narrow" w:hAnsi="Arial Narrow"/>
          <w:sz w:val="22"/>
          <w:szCs w:val="22"/>
        </w:rPr>
        <w:t>) enfoques diferenciales</w:t>
      </w:r>
      <w:r>
        <w:rPr>
          <w:rFonts w:ascii="Arial Narrow" w:hAnsi="Arial Narrow"/>
          <w:sz w:val="22"/>
          <w:szCs w:val="22"/>
        </w:rPr>
        <w:t xml:space="preserve">, </w:t>
      </w:r>
      <w:r w:rsidRPr="00072BC6">
        <w:rPr>
          <w:rFonts w:ascii="Arial Narrow" w:hAnsi="Arial Narrow"/>
          <w:sz w:val="22"/>
          <w:szCs w:val="22"/>
        </w:rPr>
        <w:t>que agrupan las acciones y medidas requeridas para promover las garantías de seguridad de los y las exintegrantes de las FARC-EP</w:t>
      </w:r>
      <w:r>
        <w:rPr>
          <w:rFonts w:ascii="Arial Narrow" w:hAnsi="Arial Narrow"/>
          <w:sz w:val="22"/>
          <w:szCs w:val="22"/>
        </w:rPr>
        <w:t xml:space="preserve">. </w:t>
      </w:r>
    </w:p>
    <w:p w14:paraId="7E9BF05C" w14:textId="77777777" w:rsidR="00AF70E0" w:rsidRDefault="00AF70E0" w:rsidP="00AF70E0">
      <w:pPr>
        <w:jc w:val="both"/>
        <w:rPr>
          <w:rFonts w:ascii="Arial Narrow" w:hAnsi="Arial Narrow"/>
          <w:sz w:val="22"/>
          <w:szCs w:val="22"/>
        </w:rPr>
      </w:pPr>
    </w:p>
    <w:p w14:paraId="3F60F833" w14:textId="77777777" w:rsidR="00AF70E0" w:rsidRPr="009F0D56" w:rsidRDefault="00AF70E0" w:rsidP="00AF70E0">
      <w:pPr>
        <w:jc w:val="both"/>
        <w:rPr>
          <w:rFonts w:ascii="Arial Narrow" w:hAnsi="Arial Narrow"/>
          <w:sz w:val="22"/>
          <w:szCs w:val="22"/>
        </w:rPr>
      </w:pPr>
      <w:r>
        <w:rPr>
          <w:rFonts w:ascii="Arial Narrow" w:hAnsi="Arial Narrow"/>
          <w:sz w:val="22"/>
          <w:szCs w:val="22"/>
        </w:rPr>
        <w:t xml:space="preserve">Que en aludido Auto 826 de 2024, la Corte Constitucional al abordar en el numeral 66 el alcance del Subcomponente de Reincorporación Integral refiere a la importancia de consultar los parámetros establecidos en el Acuerdo Final de Paz en relación con la reincorporación social y económica de los y las exintegrantes de las FARC-EP, promoviendo de esta manera medidas institucionales en el contexto de seguridad humana enmarcadas en el propósito afianzar las condiciones de bienestar y de garantía de sus derechos </w:t>
      </w:r>
      <w:r w:rsidRPr="009F0D56">
        <w:rPr>
          <w:rFonts w:ascii="Arial Narrow" w:hAnsi="Arial Narrow"/>
          <w:i/>
          <w:iCs/>
          <w:sz w:val="22"/>
          <w:szCs w:val="22"/>
        </w:rPr>
        <w:t xml:space="preserve">“… </w:t>
      </w:r>
      <w:r>
        <w:rPr>
          <w:rFonts w:ascii="Arial Narrow" w:hAnsi="Arial Narrow"/>
          <w:i/>
          <w:iCs/>
          <w:sz w:val="22"/>
          <w:szCs w:val="22"/>
          <w:lang w:val="es-CO" w:eastAsia="es-CO"/>
        </w:rPr>
        <w:t>Es</w:t>
      </w:r>
      <w:r w:rsidRPr="009F0D56">
        <w:rPr>
          <w:rFonts w:ascii="Arial Narrow" w:hAnsi="Arial Narrow"/>
          <w:i/>
          <w:iCs/>
          <w:sz w:val="22"/>
          <w:szCs w:val="22"/>
          <w:lang w:val="es-CO" w:eastAsia="es-CO"/>
        </w:rPr>
        <w:t xml:space="preserve">te concepto implica crear condiciones para que las </w:t>
      </w:r>
      <w:r w:rsidRPr="009F0D56">
        <w:rPr>
          <w:rFonts w:ascii="Arial Narrow" w:hAnsi="Arial Narrow"/>
          <w:i/>
          <w:iCs/>
          <w:sz w:val="22"/>
          <w:szCs w:val="22"/>
          <w:lang w:val="es-CO" w:eastAsia="es-CO"/>
        </w:rPr>
        <w:lastRenderedPageBreak/>
        <w:t>personas puedan vivir una vida tranquila, en comunidad, sin estigmatización y</w:t>
      </w:r>
      <w:r>
        <w:rPr>
          <w:rFonts w:ascii="Arial Narrow" w:hAnsi="Arial Narrow"/>
          <w:i/>
          <w:iCs/>
          <w:sz w:val="22"/>
          <w:szCs w:val="22"/>
          <w:lang w:val="es-CO" w:eastAsia="es-CO"/>
        </w:rPr>
        <w:t xml:space="preserve"> </w:t>
      </w:r>
      <w:r w:rsidRPr="009F0D56">
        <w:rPr>
          <w:rFonts w:ascii="Arial Narrow" w:hAnsi="Arial Narrow"/>
          <w:i/>
          <w:iCs/>
          <w:sz w:val="22"/>
          <w:szCs w:val="22"/>
          <w:lang w:val="es-CO" w:eastAsia="es-CO"/>
        </w:rPr>
        <w:t>con todas sus necesidades básicas de subsistencia cubiertas</w:t>
      </w:r>
      <w:r>
        <w:rPr>
          <w:rFonts w:ascii="Arial Narrow" w:hAnsi="Arial Narrow"/>
          <w:i/>
          <w:iCs/>
          <w:sz w:val="22"/>
          <w:szCs w:val="22"/>
          <w:lang w:val="es-CO" w:eastAsia="es-CO"/>
        </w:rPr>
        <w:t xml:space="preserve"> (…) </w:t>
      </w:r>
      <w:r w:rsidRPr="009F0D56">
        <w:rPr>
          <w:rFonts w:ascii="Arial Narrow" w:hAnsi="Arial Narrow"/>
          <w:i/>
          <w:iCs/>
          <w:sz w:val="22"/>
          <w:szCs w:val="22"/>
          <w:lang w:val="es-CO" w:eastAsia="es-CO"/>
        </w:rPr>
        <w:t>Lo que significa que la seguridad no se reduce únicamente a que el Estado asegure el monopolio de la fuerza y garantice las medidas de protección en los casos que sea necesario, sino que requiere también de amplias estrategias de prevención que puedan reducir las múltiples condiciones de vulnerabilidad que las personas enfrentan en contextos específicos …”</w:t>
      </w:r>
      <w:r>
        <w:rPr>
          <w:rFonts w:ascii="Arial Narrow" w:hAnsi="Arial Narrow"/>
          <w:i/>
          <w:iCs/>
          <w:sz w:val="22"/>
          <w:szCs w:val="22"/>
          <w:lang w:val="es-CO" w:eastAsia="es-CO"/>
        </w:rPr>
        <w:t xml:space="preserve">. </w:t>
      </w:r>
    </w:p>
    <w:p w14:paraId="304BE4E1" w14:textId="77777777" w:rsidR="00AF70E0" w:rsidRPr="00813DB0" w:rsidRDefault="00AF70E0" w:rsidP="00C87DDE">
      <w:pPr>
        <w:jc w:val="both"/>
        <w:rPr>
          <w:rFonts w:ascii="Arial Narrow" w:hAnsi="Arial Narrow" w:cs="Arial"/>
          <w:sz w:val="22"/>
          <w:szCs w:val="22"/>
        </w:rPr>
      </w:pPr>
    </w:p>
    <w:p w14:paraId="47D4A2D9" w14:textId="3875F754" w:rsidR="00AF70E0" w:rsidRPr="00BE65EB" w:rsidRDefault="00C6139C" w:rsidP="00AF70E0">
      <w:pPr>
        <w:jc w:val="both"/>
        <w:rPr>
          <w:rFonts w:ascii="Arial Narrow" w:hAnsi="Arial Narrow"/>
          <w:color w:val="000000" w:themeColor="text1"/>
          <w:sz w:val="22"/>
          <w:szCs w:val="22"/>
        </w:rPr>
      </w:pPr>
      <w:r w:rsidRPr="00813DB0">
        <w:rPr>
          <w:rFonts w:ascii="Arial Narrow" w:eastAsia="Arial Narrow" w:hAnsi="Arial Narrow" w:cs="Arial"/>
          <w:sz w:val="22"/>
          <w:szCs w:val="22"/>
          <w:lang w:val="es"/>
        </w:rPr>
        <w:t>Que</w:t>
      </w:r>
      <w:r w:rsidR="00707F82">
        <w:rPr>
          <w:rFonts w:ascii="Arial Narrow" w:eastAsia="Arial Narrow" w:hAnsi="Arial Narrow" w:cs="Arial"/>
          <w:sz w:val="22"/>
          <w:szCs w:val="22"/>
          <w:lang w:val="es"/>
        </w:rPr>
        <w:t xml:space="preserve"> con fundamento en las consideraciones expuestas </w:t>
      </w:r>
      <w:r w:rsidR="00AF70E0">
        <w:rPr>
          <w:rFonts w:ascii="Arial Narrow" w:eastAsia="Arial Narrow" w:hAnsi="Arial Narrow" w:cs="Arial"/>
          <w:sz w:val="22"/>
          <w:szCs w:val="22"/>
          <w:lang w:val="es"/>
        </w:rPr>
        <w:t xml:space="preserve">y con el </w:t>
      </w:r>
      <w:r w:rsidR="00AF70E0">
        <w:rPr>
          <w:rFonts w:ascii="Arial Narrow" w:hAnsi="Arial Narrow"/>
          <w:sz w:val="22"/>
          <w:szCs w:val="22"/>
        </w:rPr>
        <w:t xml:space="preserve"> propósito de afianzar las condiciones de bienestar y garantía de derechos a que refiere la Corte </w:t>
      </w:r>
      <w:r w:rsidR="001B5FE6">
        <w:rPr>
          <w:rFonts w:ascii="Arial Narrow" w:hAnsi="Arial Narrow"/>
          <w:sz w:val="22"/>
          <w:szCs w:val="22"/>
        </w:rPr>
        <w:t xml:space="preserve">en el contexto </w:t>
      </w:r>
      <w:r w:rsidR="00AF70E0">
        <w:rPr>
          <w:rFonts w:ascii="Arial Narrow" w:hAnsi="Arial Narrow"/>
          <w:sz w:val="22"/>
          <w:szCs w:val="22"/>
        </w:rPr>
        <w:t xml:space="preserve">de seguridad humana, se hace necesario </w:t>
      </w:r>
      <w:r w:rsidR="001B5FE6">
        <w:rPr>
          <w:rFonts w:ascii="Arial Narrow" w:hAnsi="Arial Narrow"/>
          <w:sz w:val="22"/>
          <w:szCs w:val="22"/>
        </w:rPr>
        <w:t xml:space="preserve">mediante el presente acto administrativo </w:t>
      </w:r>
      <w:r w:rsidR="001833D3">
        <w:rPr>
          <w:rFonts w:ascii="Arial Narrow" w:hAnsi="Arial Narrow"/>
          <w:sz w:val="22"/>
          <w:szCs w:val="22"/>
        </w:rPr>
        <w:t xml:space="preserve"> </w:t>
      </w:r>
      <w:r w:rsidR="001833D3">
        <w:rPr>
          <w:rFonts w:ascii="Arial Narrow" w:eastAsia="Arial Narrow" w:hAnsi="Arial Narrow" w:cs="Arial"/>
          <w:sz w:val="22"/>
          <w:szCs w:val="22"/>
          <w:lang w:val="es"/>
        </w:rPr>
        <w:t xml:space="preserve">competencias </w:t>
      </w:r>
      <w:r w:rsidR="001833D3" w:rsidRPr="00813DB0">
        <w:rPr>
          <w:rFonts w:ascii="Arial Narrow" w:eastAsia="Arial Narrow" w:hAnsi="Arial Narrow" w:cs="Arial"/>
          <w:sz w:val="22"/>
          <w:szCs w:val="22"/>
          <w:lang w:val="es"/>
        </w:rPr>
        <w:t>y acorde con los lineamientos del Consejo Nacional de Reincorporación</w:t>
      </w:r>
      <w:r w:rsidR="001833D3">
        <w:rPr>
          <w:rFonts w:ascii="Arial Narrow" w:hAnsi="Arial Narrow"/>
          <w:sz w:val="22"/>
          <w:szCs w:val="22"/>
        </w:rPr>
        <w:t xml:space="preserve">, </w:t>
      </w:r>
      <w:r w:rsidR="001B5FE6">
        <w:rPr>
          <w:rFonts w:ascii="Arial Narrow" w:hAnsi="Arial Narrow"/>
          <w:sz w:val="22"/>
          <w:szCs w:val="22"/>
        </w:rPr>
        <w:t xml:space="preserve">regular </w:t>
      </w:r>
      <w:r w:rsidR="00AF70E0">
        <w:rPr>
          <w:rFonts w:ascii="Arial Narrow" w:hAnsi="Arial Narrow"/>
          <w:sz w:val="22"/>
          <w:szCs w:val="22"/>
        </w:rPr>
        <w:t xml:space="preserve"> </w:t>
      </w:r>
      <w:r w:rsidR="001833D3">
        <w:rPr>
          <w:rFonts w:ascii="Arial Narrow" w:hAnsi="Arial Narrow"/>
          <w:sz w:val="22"/>
          <w:szCs w:val="22"/>
        </w:rPr>
        <w:t xml:space="preserve">el </w:t>
      </w:r>
      <w:r w:rsidR="00AF70E0" w:rsidRPr="00BE65EB">
        <w:rPr>
          <w:rFonts w:ascii="Arial Narrow" w:hAnsi="Arial Narrow"/>
          <w:color w:val="000000" w:themeColor="text1"/>
          <w:sz w:val="22"/>
          <w:szCs w:val="22"/>
        </w:rPr>
        <w:t>Programa de Reincorporación Integral (PRI</w:t>
      </w:r>
      <w:r w:rsidR="00AF70E0">
        <w:rPr>
          <w:rFonts w:ascii="Arial Narrow" w:hAnsi="Arial Narrow"/>
          <w:color w:val="000000" w:themeColor="text1"/>
          <w:sz w:val="22"/>
          <w:szCs w:val="22"/>
        </w:rPr>
        <w:t>)</w:t>
      </w:r>
      <w:r w:rsidR="001833D3">
        <w:rPr>
          <w:rFonts w:ascii="Arial Narrow" w:hAnsi="Arial Narrow"/>
          <w:color w:val="000000" w:themeColor="text1"/>
          <w:sz w:val="22"/>
          <w:szCs w:val="22"/>
        </w:rPr>
        <w:t xml:space="preserve"> y establecer lineamientos necesarios para su implementación, </w:t>
      </w:r>
      <w:r w:rsidR="00AF70E0">
        <w:rPr>
          <w:rFonts w:ascii="Arial Narrow" w:hAnsi="Arial Narrow"/>
          <w:color w:val="000000" w:themeColor="text1"/>
          <w:sz w:val="22"/>
          <w:szCs w:val="22"/>
        </w:rPr>
        <w:t xml:space="preserve"> </w:t>
      </w:r>
      <w:r w:rsidR="00AF70E0">
        <w:rPr>
          <w:rFonts w:ascii="Arial Narrow" w:hAnsi="Arial Narrow"/>
          <w:sz w:val="22"/>
          <w:szCs w:val="22"/>
        </w:rPr>
        <w:t>incluidos los  criterios y metodología para el seguimiento y la evaluación de su cumplimiento</w:t>
      </w:r>
      <w:r w:rsidR="001B5FE6">
        <w:rPr>
          <w:rFonts w:ascii="Arial Narrow" w:hAnsi="Arial Narrow"/>
          <w:sz w:val="22"/>
          <w:szCs w:val="22"/>
        </w:rPr>
        <w:t xml:space="preserve">, que permitan  generar capacidades en sujetos y  colectivos  en  proceso de reincorporación social, económica y comunitaria orientadas hacia el buen vivir y la construcción de paz; por medio del acceso y goce efectivo de derechos, la vinculación de la oferta pública y el impuso de iniciativas. </w:t>
      </w:r>
    </w:p>
    <w:p w14:paraId="0C39BA40" w14:textId="77777777" w:rsidR="00AF70E0" w:rsidRDefault="00AF70E0" w:rsidP="00C87DDE">
      <w:pPr>
        <w:jc w:val="both"/>
        <w:rPr>
          <w:rFonts w:ascii="Arial Narrow" w:eastAsia="Arial Narrow" w:hAnsi="Arial Narrow" w:cs="Arial"/>
          <w:sz w:val="22"/>
          <w:szCs w:val="22"/>
          <w:lang w:val="es"/>
        </w:rPr>
      </w:pPr>
    </w:p>
    <w:p w14:paraId="5503854D" w14:textId="4BE25BD4" w:rsidR="001833D3" w:rsidRPr="001A3D78" w:rsidRDefault="001833D3" w:rsidP="001833D3">
      <w:pPr>
        <w:pStyle w:val="NormalWeb"/>
        <w:spacing w:before="0" w:beforeAutospacing="0" w:after="0" w:afterAutospacing="0"/>
        <w:jc w:val="both"/>
        <w:rPr>
          <w:rFonts w:ascii="Arial Narrow" w:hAnsi="Arial Narrow" w:cs="Arial"/>
          <w:sz w:val="22"/>
          <w:szCs w:val="22"/>
        </w:rPr>
      </w:pPr>
      <w:r w:rsidRPr="6AC8FF2C">
        <w:rPr>
          <w:rFonts w:ascii="Arial Narrow" w:hAnsi="Arial Narrow" w:cs="Arial"/>
          <w:sz w:val="22"/>
          <w:szCs w:val="22"/>
        </w:rPr>
        <w:t>Que en</w:t>
      </w:r>
      <w:r>
        <w:rPr>
          <w:rFonts w:ascii="Arial Narrow" w:hAnsi="Arial Narrow" w:cs="Arial"/>
          <w:sz w:val="22"/>
          <w:szCs w:val="22"/>
        </w:rPr>
        <w:t xml:space="preserve"> cumplimento a lo dispuesto en </w:t>
      </w:r>
      <w:r w:rsidRPr="6AC8FF2C">
        <w:rPr>
          <w:rFonts w:ascii="Arial Narrow" w:hAnsi="Arial Narrow" w:cs="Arial"/>
          <w:sz w:val="22"/>
          <w:szCs w:val="22"/>
        </w:rPr>
        <w:t>el numeral 8</w:t>
      </w:r>
      <w:r>
        <w:rPr>
          <w:rFonts w:ascii="Arial Narrow" w:hAnsi="Arial Narrow" w:cs="Arial"/>
          <w:sz w:val="22"/>
          <w:szCs w:val="22"/>
        </w:rPr>
        <w:t xml:space="preserve">° del </w:t>
      </w:r>
      <w:r w:rsidRPr="6AC8FF2C">
        <w:rPr>
          <w:rFonts w:ascii="Arial Narrow" w:hAnsi="Arial Narrow" w:cs="Arial"/>
          <w:sz w:val="22"/>
          <w:szCs w:val="22"/>
        </w:rPr>
        <w:t>artículo 8</w:t>
      </w:r>
      <w:r>
        <w:rPr>
          <w:rFonts w:ascii="Arial Narrow" w:hAnsi="Arial Narrow" w:cs="Arial"/>
          <w:sz w:val="22"/>
          <w:szCs w:val="22"/>
        </w:rPr>
        <w:t>°</w:t>
      </w:r>
      <w:r w:rsidRPr="6AC8FF2C">
        <w:rPr>
          <w:rFonts w:ascii="Arial Narrow" w:hAnsi="Arial Narrow" w:cs="Arial"/>
          <w:sz w:val="22"/>
          <w:szCs w:val="22"/>
        </w:rPr>
        <w:t xml:space="preserve"> de la Ley 1437 de 2011</w:t>
      </w:r>
      <w:r>
        <w:rPr>
          <w:rFonts w:ascii="Arial Narrow" w:hAnsi="Arial Narrow" w:cs="Arial"/>
          <w:sz w:val="22"/>
          <w:szCs w:val="22"/>
        </w:rPr>
        <w:t xml:space="preserve">, </w:t>
      </w:r>
      <w:r w:rsidRPr="6AC8FF2C">
        <w:rPr>
          <w:rFonts w:ascii="Arial Narrow" w:hAnsi="Arial Narrow" w:cs="Arial"/>
          <w:sz w:val="22"/>
          <w:szCs w:val="22"/>
        </w:rPr>
        <w:t xml:space="preserve">por tratarse de un acto administrativo </w:t>
      </w:r>
      <w:r>
        <w:rPr>
          <w:rFonts w:ascii="Arial Narrow" w:hAnsi="Arial Narrow" w:cs="Arial"/>
          <w:sz w:val="22"/>
          <w:szCs w:val="22"/>
        </w:rPr>
        <w:t xml:space="preserve">de carácter </w:t>
      </w:r>
      <w:r w:rsidRPr="6AC8FF2C">
        <w:rPr>
          <w:rFonts w:ascii="Arial Narrow" w:hAnsi="Arial Narrow" w:cs="Arial"/>
          <w:sz w:val="22"/>
          <w:szCs w:val="22"/>
        </w:rPr>
        <w:t xml:space="preserve">general, y con el propósito de fortalecer los principios de transparencia, publicidad y participación ciudadana, </w:t>
      </w:r>
      <w:r>
        <w:rPr>
          <w:rFonts w:ascii="Arial Narrow" w:hAnsi="Arial Narrow" w:cs="Arial"/>
          <w:sz w:val="22"/>
          <w:szCs w:val="22"/>
        </w:rPr>
        <w:t xml:space="preserve">la propuesta de acto administrativo </w:t>
      </w:r>
      <w:r w:rsidRPr="6AC8FF2C">
        <w:rPr>
          <w:rFonts w:ascii="Arial Narrow" w:hAnsi="Arial Narrow" w:cs="Arial"/>
          <w:sz w:val="22"/>
          <w:szCs w:val="22"/>
        </w:rPr>
        <w:t>fue publicad</w:t>
      </w:r>
      <w:r>
        <w:rPr>
          <w:rFonts w:ascii="Arial Narrow" w:hAnsi="Arial Narrow" w:cs="Arial"/>
          <w:sz w:val="22"/>
          <w:szCs w:val="22"/>
        </w:rPr>
        <w:t>a</w:t>
      </w:r>
      <w:r w:rsidRPr="6AC8FF2C">
        <w:rPr>
          <w:rFonts w:ascii="Arial Narrow" w:hAnsi="Arial Narrow" w:cs="Arial"/>
          <w:sz w:val="22"/>
          <w:szCs w:val="22"/>
        </w:rPr>
        <w:t xml:space="preserve"> en la página web de la Agencia para la Reincorporación y la Normalización, por el </w:t>
      </w:r>
      <w:r w:rsidRPr="001A3D78">
        <w:rPr>
          <w:rFonts w:ascii="Arial Narrow" w:hAnsi="Arial Narrow" w:cs="Arial"/>
          <w:sz w:val="22"/>
          <w:szCs w:val="22"/>
        </w:rPr>
        <w:t xml:space="preserve">término de cinco (05) días hábiles, </w:t>
      </w:r>
      <w:r w:rsidRPr="006E43D7">
        <w:rPr>
          <w:rFonts w:ascii="Arial Narrow" w:hAnsi="Arial Narrow"/>
          <w:sz w:val="22"/>
        </w:rPr>
        <w:t xml:space="preserve">desde el </w:t>
      </w:r>
      <w:r w:rsidR="00286E07">
        <w:rPr>
          <w:rFonts w:ascii="Arial Narrow" w:hAnsi="Arial Narrow"/>
          <w:sz w:val="22"/>
        </w:rPr>
        <w:t>[</w:t>
      </w:r>
      <w:r w:rsidRPr="003A7DC6">
        <w:rPr>
          <w:rFonts w:ascii="Arial Narrow" w:hAnsi="Arial Narrow" w:cs="Arial"/>
          <w:sz w:val="22"/>
          <w:szCs w:val="22"/>
          <w:highlight w:val="yellow"/>
        </w:rPr>
        <w:t>X</w:t>
      </w:r>
      <w:r w:rsidR="00286E07">
        <w:rPr>
          <w:rFonts w:ascii="Arial Narrow" w:hAnsi="Arial Narrow" w:cs="Arial"/>
          <w:sz w:val="22"/>
          <w:szCs w:val="22"/>
        </w:rPr>
        <w:t>]</w:t>
      </w:r>
      <w:r w:rsidRPr="006E43D7">
        <w:rPr>
          <w:rFonts w:ascii="Arial Narrow" w:hAnsi="Arial Narrow"/>
          <w:sz w:val="22"/>
        </w:rPr>
        <w:t xml:space="preserve"> de 2024</w:t>
      </w:r>
      <w:r w:rsidRPr="001A3D78">
        <w:rPr>
          <w:rFonts w:ascii="Arial Narrow" w:hAnsi="Arial Narrow" w:cs="Arial"/>
          <w:sz w:val="22"/>
          <w:szCs w:val="22"/>
        </w:rPr>
        <w:t xml:space="preserve">, para conocimiento de la ciudadanía, con el fin de recibir sugerencias y comentarios. </w:t>
      </w:r>
    </w:p>
    <w:p w14:paraId="031DCD8B" w14:textId="77777777" w:rsidR="001833D3" w:rsidRPr="001A3D78" w:rsidRDefault="001833D3" w:rsidP="001833D3">
      <w:pPr>
        <w:pStyle w:val="NormalWeb"/>
        <w:spacing w:before="0" w:beforeAutospacing="0" w:after="0" w:afterAutospacing="0"/>
        <w:jc w:val="both"/>
        <w:rPr>
          <w:rFonts w:ascii="Arial Narrow" w:hAnsi="Arial Narrow" w:cs="Arial"/>
          <w:sz w:val="22"/>
          <w:szCs w:val="22"/>
        </w:rPr>
      </w:pPr>
    </w:p>
    <w:p w14:paraId="2962F68F" w14:textId="67C127EF" w:rsidR="001833D3" w:rsidRDefault="00286E07" w:rsidP="001833D3">
      <w:pPr>
        <w:pStyle w:val="NormalWeb"/>
        <w:spacing w:before="0" w:beforeAutospacing="0" w:after="0" w:afterAutospacing="0"/>
        <w:jc w:val="both"/>
        <w:rPr>
          <w:rFonts w:ascii="Arial Narrow" w:hAnsi="Arial Narrow" w:cs="Arial"/>
          <w:sz w:val="22"/>
          <w:szCs w:val="22"/>
        </w:rPr>
      </w:pPr>
      <w:r w:rsidRPr="001A3D78">
        <w:rPr>
          <w:rFonts w:ascii="Arial Narrow" w:hAnsi="Arial Narrow" w:cs="Arial"/>
          <w:sz w:val="22"/>
          <w:szCs w:val="22"/>
        </w:rPr>
        <w:t>Que,</w:t>
      </w:r>
      <w:r w:rsidR="001833D3" w:rsidRPr="001A3D78">
        <w:rPr>
          <w:rFonts w:ascii="Arial Narrow" w:hAnsi="Arial Narrow" w:cs="Arial"/>
          <w:sz w:val="22"/>
          <w:szCs w:val="22"/>
        </w:rPr>
        <w:t xml:space="preserve"> cumplido el término de publicación, </w:t>
      </w:r>
      <w:r w:rsidR="001833D3" w:rsidRPr="00F97145">
        <w:rPr>
          <w:rFonts w:ascii="Arial Narrow" w:hAnsi="Arial Narrow" w:cs="Arial"/>
          <w:sz w:val="22"/>
          <w:szCs w:val="22"/>
          <w:highlight w:val="yellow"/>
        </w:rPr>
        <w:t>no</w:t>
      </w:r>
      <w:r w:rsidR="001833D3">
        <w:rPr>
          <w:rFonts w:ascii="Arial Narrow" w:hAnsi="Arial Narrow" w:cs="Arial"/>
          <w:sz w:val="22"/>
          <w:szCs w:val="22"/>
        </w:rPr>
        <w:t xml:space="preserve"> se</w:t>
      </w:r>
      <w:r w:rsidR="001833D3" w:rsidRPr="001A3D78">
        <w:rPr>
          <w:rFonts w:ascii="Arial Narrow" w:hAnsi="Arial Narrow" w:cs="Arial"/>
          <w:sz w:val="22"/>
          <w:szCs w:val="22"/>
        </w:rPr>
        <w:t xml:space="preserve"> recibieron</w:t>
      </w:r>
      <w:r w:rsidR="001833D3" w:rsidRPr="0070463A">
        <w:rPr>
          <w:rFonts w:ascii="Arial Narrow" w:hAnsi="Arial Narrow" w:cs="Arial"/>
          <w:sz w:val="22"/>
          <w:szCs w:val="22"/>
        </w:rPr>
        <w:t xml:space="preserve"> observaciones y comentarios, por parte de la ciudadanía.</w:t>
      </w:r>
    </w:p>
    <w:p w14:paraId="6C65D40C" w14:textId="77777777" w:rsidR="001833D3" w:rsidRDefault="001833D3" w:rsidP="00C87DDE">
      <w:pPr>
        <w:jc w:val="both"/>
        <w:rPr>
          <w:rFonts w:ascii="Arial Narrow" w:eastAsia="Arial Narrow" w:hAnsi="Arial Narrow" w:cs="Arial"/>
          <w:sz w:val="22"/>
          <w:szCs w:val="22"/>
          <w:lang w:val="es"/>
        </w:rPr>
      </w:pPr>
    </w:p>
    <w:p w14:paraId="65A2685A" w14:textId="77777777" w:rsidR="00AF70E0" w:rsidRDefault="00AF70E0" w:rsidP="00C87DDE">
      <w:pPr>
        <w:jc w:val="both"/>
        <w:rPr>
          <w:rFonts w:ascii="Arial Narrow" w:eastAsia="Arial Narrow" w:hAnsi="Arial Narrow" w:cs="Arial"/>
          <w:sz w:val="22"/>
          <w:szCs w:val="22"/>
          <w:lang w:val="es"/>
        </w:rPr>
      </w:pPr>
    </w:p>
    <w:p w14:paraId="1A29AE29" w14:textId="7777777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En mérito de lo expuesto,  </w:t>
      </w:r>
    </w:p>
    <w:p w14:paraId="4C0B0DEC" w14:textId="77777777" w:rsidR="00C6139C" w:rsidRPr="00813DB0" w:rsidRDefault="00C6139C" w:rsidP="00C87DDE">
      <w:pPr>
        <w:jc w:val="both"/>
        <w:rPr>
          <w:rFonts w:ascii="Arial Narrow" w:hAnsi="Arial Narrow" w:cs="Arial"/>
          <w:sz w:val="22"/>
          <w:szCs w:val="22"/>
        </w:rPr>
      </w:pPr>
    </w:p>
    <w:p w14:paraId="5F21E4F5" w14:textId="77777777" w:rsidR="00C6139C" w:rsidRPr="00813DB0" w:rsidRDefault="00C6139C" w:rsidP="00C87DDE">
      <w:pPr>
        <w:jc w:val="center"/>
        <w:rPr>
          <w:rFonts w:ascii="Arial Narrow" w:hAnsi="Arial Narrow" w:cs="Arial"/>
          <w:b/>
          <w:bCs/>
          <w:sz w:val="22"/>
          <w:szCs w:val="22"/>
        </w:rPr>
      </w:pPr>
      <w:r w:rsidRPr="00813DB0">
        <w:rPr>
          <w:rFonts w:ascii="Arial Narrow" w:hAnsi="Arial Narrow" w:cs="Arial"/>
          <w:b/>
          <w:bCs/>
          <w:sz w:val="22"/>
          <w:szCs w:val="22"/>
        </w:rPr>
        <w:t>RESUELVE</w:t>
      </w:r>
    </w:p>
    <w:p w14:paraId="32597D1F" w14:textId="77777777" w:rsidR="00C6139C" w:rsidRPr="00813DB0" w:rsidRDefault="00C6139C" w:rsidP="00C87DDE">
      <w:pPr>
        <w:jc w:val="center"/>
        <w:rPr>
          <w:rFonts w:ascii="Arial Narrow" w:hAnsi="Arial Narrow" w:cs="Arial"/>
          <w:sz w:val="22"/>
          <w:szCs w:val="22"/>
        </w:rPr>
      </w:pPr>
    </w:p>
    <w:p w14:paraId="2E21DA3E" w14:textId="4CE439DB" w:rsidR="00C6139C" w:rsidRDefault="00C6139C" w:rsidP="00C87DDE">
      <w:pPr>
        <w:pStyle w:val="Prrafodelista"/>
        <w:ind w:left="0"/>
        <w:jc w:val="center"/>
        <w:rPr>
          <w:rFonts w:ascii="Arial Narrow" w:hAnsi="Arial Narrow" w:cs="Arial"/>
          <w:b/>
          <w:bCs/>
          <w:sz w:val="22"/>
          <w:szCs w:val="22"/>
        </w:rPr>
      </w:pPr>
      <w:r w:rsidRPr="00813DB0">
        <w:rPr>
          <w:rFonts w:ascii="Arial Narrow" w:hAnsi="Arial Narrow" w:cs="Arial"/>
          <w:b/>
          <w:bCs/>
          <w:sz w:val="22"/>
          <w:szCs w:val="22"/>
        </w:rPr>
        <w:t>TITULO I</w:t>
      </w:r>
    </w:p>
    <w:p w14:paraId="6C64B96B" w14:textId="77777777" w:rsidR="00D079EF" w:rsidRPr="00813DB0" w:rsidRDefault="00D079EF" w:rsidP="00C87DDE">
      <w:pPr>
        <w:pStyle w:val="Prrafodelista"/>
        <w:ind w:left="0"/>
        <w:jc w:val="center"/>
        <w:rPr>
          <w:rFonts w:ascii="Arial Narrow" w:hAnsi="Arial Narrow" w:cs="Arial"/>
          <w:b/>
          <w:bCs/>
          <w:sz w:val="22"/>
          <w:szCs w:val="22"/>
        </w:rPr>
      </w:pPr>
    </w:p>
    <w:p w14:paraId="63BE370A" w14:textId="77777777" w:rsidR="00C6139C" w:rsidRPr="00813DB0" w:rsidRDefault="00C6139C" w:rsidP="00C87DDE">
      <w:pPr>
        <w:pStyle w:val="Prrafodelista"/>
        <w:ind w:left="0"/>
        <w:jc w:val="center"/>
        <w:rPr>
          <w:rFonts w:ascii="Arial Narrow" w:hAnsi="Arial Narrow" w:cs="Arial"/>
          <w:b/>
          <w:bCs/>
          <w:sz w:val="22"/>
          <w:szCs w:val="22"/>
        </w:rPr>
      </w:pPr>
      <w:r w:rsidRPr="00813DB0">
        <w:rPr>
          <w:rFonts w:ascii="Arial Narrow" w:hAnsi="Arial Narrow" w:cs="Arial"/>
          <w:b/>
          <w:bCs/>
          <w:sz w:val="22"/>
          <w:szCs w:val="22"/>
        </w:rPr>
        <w:t>DISPOSICIONES GENERALES</w:t>
      </w:r>
    </w:p>
    <w:p w14:paraId="13527585" w14:textId="77777777" w:rsidR="00C6139C" w:rsidRPr="00813DB0" w:rsidRDefault="00C6139C" w:rsidP="00C87DDE">
      <w:pPr>
        <w:pStyle w:val="Prrafodelista"/>
        <w:ind w:left="0"/>
        <w:jc w:val="center"/>
        <w:rPr>
          <w:rFonts w:ascii="Arial Narrow" w:hAnsi="Arial Narrow" w:cs="Arial"/>
          <w:b/>
          <w:bCs/>
          <w:sz w:val="22"/>
          <w:szCs w:val="22"/>
        </w:rPr>
      </w:pPr>
    </w:p>
    <w:p w14:paraId="5D731E98" w14:textId="6A8C6903" w:rsidR="00C6139C" w:rsidRPr="00813DB0" w:rsidRDefault="00C6139C" w:rsidP="00C87DDE">
      <w:pPr>
        <w:pStyle w:val="Prrafodelista"/>
        <w:ind w:left="0"/>
        <w:jc w:val="center"/>
        <w:rPr>
          <w:rFonts w:ascii="Arial Narrow" w:hAnsi="Arial Narrow" w:cs="Arial"/>
          <w:b/>
          <w:bCs/>
          <w:sz w:val="22"/>
          <w:szCs w:val="22"/>
        </w:rPr>
      </w:pPr>
      <w:r w:rsidRPr="00813DB0">
        <w:rPr>
          <w:rFonts w:ascii="Arial Narrow" w:hAnsi="Arial Narrow" w:cs="Arial"/>
          <w:b/>
          <w:bCs/>
          <w:sz w:val="22"/>
          <w:szCs w:val="22"/>
        </w:rPr>
        <w:t>CÁPITULO ÚNICO</w:t>
      </w:r>
    </w:p>
    <w:p w14:paraId="270C237B" w14:textId="77777777" w:rsidR="00963915" w:rsidRDefault="00963915" w:rsidP="00C87DDE">
      <w:pPr>
        <w:pStyle w:val="Prrafodelista"/>
        <w:ind w:left="0"/>
        <w:jc w:val="center"/>
        <w:rPr>
          <w:rFonts w:ascii="Arial Narrow" w:hAnsi="Arial Narrow" w:cs="Arial"/>
          <w:b/>
          <w:bCs/>
          <w:sz w:val="22"/>
          <w:szCs w:val="22"/>
          <w:lang w:val="es-ES" w:eastAsia="es-ES"/>
        </w:rPr>
      </w:pPr>
    </w:p>
    <w:p w14:paraId="018BFAD9" w14:textId="017DCD26" w:rsidR="00DF5BA8" w:rsidRDefault="00963915" w:rsidP="00DF5BA8">
      <w:pPr>
        <w:jc w:val="both"/>
        <w:rPr>
          <w:rFonts w:ascii="Arial Narrow" w:hAnsi="Arial Narrow" w:cs="Arial"/>
          <w:sz w:val="22"/>
          <w:szCs w:val="22"/>
        </w:rPr>
      </w:pPr>
      <w:r w:rsidRPr="00813DB0">
        <w:rPr>
          <w:rFonts w:ascii="Arial Narrow" w:hAnsi="Arial Narrow" w:cs="Arial"/>
          <w:b/>
          <w:bCs/>
          <w:sz w:val="22"/>
          <w:szCs w:val="22"/>
        </w:rPr>
        <w:t>ARTICULO 1. OBJETO</w:t>
      </w:r>
      <w:r>
        <w:rPr>
          <w:rFonts w:ascii="Arial Narrow" w:hAnsi="Arial Narrow" w:cs="Arial"/>
          <w:b/>
          <w:bCs/>
          <w:sz w:val="22"/>
          <w:szCs w:val="22"/>
        </w:rPr>
        <w:t xml:space="preserve">. </w:t>
      </w:r>
      <w:r>
        <w:rPr>
          <w:rFonts w:ascii="Arial Narrow" w:hAnsi="Arial Narrow" w:cs="Arial"/>
          <w:sz w:val="22"/>
          <w:szCs w:val="22"/>
        </w:rPr>
        <w:t xml:space="preserve">El presente acto administrativo tiene por objeto regular </w:t>
      </w:r>
      <w:r w:rsidR="00BF2CA6">
        <w:rPr>
          <w:rFonts w:ascii="Arial Narrow" w:hAnsi="Arial Narrow" w:cs="Arial"/>
          <w:sz w:val="22"/>
          <w:szCs w:val="22"/>
        </w:rPr>
        <w:t xml:space="preserve">el </w:t>
      </w:r>
      <w:r>
        <w:rPr>
          <w:rFonts w:ascii="Arial Narrow" w:hAnsi="Arial Narrow" w:cs="Arial"/>
          <w:sz w:val="22"/>
          <w:szCs w:val="22"/>
        </w:rPr>
        <w:t>Programa de Reincorporación Integral</w:t>
      </w:r>
      <w:r w:rsidR="00BF2CA6">
        <w:rPr>
          <w:rFonts w:ascii="Arial Narrow" w:hAnsi="Arial Narrow" w:cs="Arial"/>
          <w:sz w:val="22"/>
          <w:szCs w:val="22"/>
        </w:rPr>
        <w:t xml:space="preserve"> creado en el artículo 3 de Decreto Ley 897 de 2017, modificado por el 20 de la Ley 2294 de 2023 y reglamentado en el Capítulo 6 del Título </w:t>
      </w:r>
      <w:r w:rsidR="00286E07">
        <w:rPr>
          <w:rFonts w:ascii="Arial Narrow" w:hAnsi="Arial Narrow" w:cs="Arial"/>
          <w:sz w:val="22"/>
          <w:szCs w:val="22"/>
        </w:rPr>
        <w:t>2, Parte 3 del Libro 2 del Decreto 1081 de 2015, adicionado por el artículo 2 del Decreto 0846 de 2024</w:t>
      </w:r>
      <w:r w:rsidR="00DF5BA8" w:rsidRPr="00DF5BA8">
        <w:rPr>
          <w:rFonts w:ascii="Arial Narrow" w:hAnsi="Arial Narrow" w:cs="Arial"/>
          <w:sz w:val="22"/>
          <w:szCs w:val="22"/>
        </w:rPr>
        <w:t xml:space="preserve"> </w:t>
      </w:r>
      <w:r w:rsidR="00DF5BA8">
        <w:rPr>
          <w:rFonts w:ascii="Arial Narrow" w:hAnsi="Arial Narrow" w:cs="Arial"/>
          <w:sz w:val="22"/>
          <w:szCs w:val="22"/>
        </w:rPr>
        <w:t xml:space="preserve">estableciendo los requisitos de vinculación al Programa de Reincorporación Integral, la definición, formulación, seguimiento, evaluación y los requisitos de </w:t>
      </w:r>
      <w:r w:rsidR="00271CC6">
        <w:rPr>
          <w:rFonts w:ascii="Arial Narrow" w:hAnsi="Arial Narrow" w:cs="Arial"/>
          <w:sz w:val="22"/>
          <w:szCs w:val="22"/>
        </w:rPr>
        <w:t>cumplimiento</w:t>
      </w:r>
      <w:r w:rsidR="00DF5BA8">
        <w:rPr>
          <w:rFonts w:ascii="Arial Narrow" w:hAnsi="Arial Narrow" w:cs="Arial"/>
          <w:sz w:val="22"/>
          <w:szCs w:val="22"/>
        </w:rPr>
        <w:t xml:space="preserve"> de los Planes de Reincorporación Integral Individuales y Colectivos, la definición de los Planes de Reincorporación Territoriales, la definición de las líneas estratégicas y transversales que estructuran el Programa, los beneficios económicos, los mecanismos de seguimiento, evaluación, las limitantes a los beneficios y los criterios de finalización del Programa de Reincorporación Integral.</w:t>
      </w:r>
    </w:p>
    <w:p w14:paraId="73DDC004" w14:textId="77777777" w:rsidR="00DF5BA8" w:rsidRDefault="00DF5BA8" w:rsidP="00963915">
      <w:pPr>
        <w:jc w:val="both"/>
        <w:rPr>
          <w:rFonts w:ascii="Arial Narrow" w:hAnsi="Arial Narrow" w:cs="Arial"/>
          <w:sz w:val="22"/>
          <w:szCs w:val="22"/>
        </w:rPr>
      </w:pPr>
    </w:p>
    <w:p w14:paraId="2412DE7E" w14:textId="7F994784" w:rsidR="00963915" w:rsidRDefault="00963915" w:rsidP="00963915">
      <w:pPr>
        <w:jc w:val="both"/>
        <w:rPr>
          <w:rFonts w:ascii="Arial Narrow" w:hAnsi="Arial Narrow" w:cs="Arial"/>
          <w:sz w:val="22"/>
          <w:szCs w:val="22"/>
        </w:rPr>
      </w:pPr>
      <w:r w:rsidRPr="00813DB0">
        <w:rPr>
          <w:rFonts w:ascii="Arial Narrow" w:hAnsi="Arial Narrow" w:cs="Arial"/>
          <w:b/>
          <w:bCs/>
          <w:sz w:val="22"/>
          <w:szCs w:val="22"/>
        </w:rPr>
        <w:t xml:space="preserve">ARTICULO </w:t>
      </w:r>
      <w:r>
        <w:rPr>
          <w:rFonts w:ascii="Arial Narrow" w:hAnsi="Arial Narrow" w:cs="Arial"/>
          <w:b/>
          <w:bCs/>
          <w:sz w:val="22"/>
          <w:szCs w:val="22"/>
        </w:rPr>
        <w:t>2</w:t>
      </w:r>
      <w:r w:rsidRPr="00813DB0">
        <w:rPr>
          <w:rFonts w:ascii="Arial Narrow" w:hAnsi="Arial Narrow" w:cs="Arial"/>
          <w:b/>
          <w:bCs/>
          <w:sz w:val="22"/>
          <w:szCs w:val="22"/>
        </w:rPr>
        <w:t xml:space="preserve">. </w:t>
      </w:r>
      <w:r>
        <w:rPr>
          <w:rFonts w:ascii="Arial Narrow" w:hAnsi="Arial Narrow" w:cs="Arial"/>
          <w:sz w:val="22"/>
          <w:szCs w:val="22"/>
        </w:rPr>
        <w:t xml:space="preserve"> </w:t>
      </w:r>
      <w:r w:rsidRPr="0045785F">
        <w:rPr>
          <w:rFonts w:ascii="Arial Narrow" w:hAnsi="Arial Narrow" w:cs="Arial"/>
          <w:b/>
          <w:bCs/>
          <w:sz w:val="22"/>
          <w:szCs w:val="22"/>
        </w:rPr>
        <w:t>ÁMBITO DE APLICACIÓN</w:t>
      </w:r>
      <w:r>
        <w:rPr>
          <w:rFonts w:ascii="Arial Narrow" w:hAnsi="Arial Narrow" w:cs="Arial"/>
          <w:b/>
          <w:bCs/>
          <w:sz w:val="22"/>
          <w:szCs w:val="22"/>
        </w:rPr>
        <w:t>.</w:t>
      </w:r>
      <w:r w:rsidRPr="0045785F">
        <w:rPr>
          <w:rFonts w:ascii="Arial Narrow" w:hAnsi="Arial Narrow" w:cs="Arial"/>
          <w:b/>
          <w:bCs/>
          <w:sz w:val="22"/>
          <w:szCs w:val="22"/>
        </w:rPr>
        <w:t xml:space="preserve"> </w:t>
      </w:r>
      <w:r w:rsidRPr="0045785F">
        <w:rPr>
          <w:rFonts w:ascii="Arial Narrow" w:hAnsi="Arial Narrow" w:cs="Arial"/>
          <w:sz w:val="22"/>
          <w:szCs w:val="22"/>
        </w:rPr>
        <w:t>El</w:t>
      </w:r>
      <w:r>
        <w:rPr>
          <w:rFonts w:ascii="Arial Narrow" w:hAnsi="Arial Narrow" w:cs="Arial"/>
          <w:sz w:val="22"/>
          <w:szCs w:val="22"/>
        </w:rPr>
        <w:t xml:space="preserve"> presente acto administrativo aplica</w:t>
      </w:r>
      <w:r w:rsidR="00A93001">
        <w:rPr>
          <w:rFonts w:ascii="Arial Narrow" w:hAnsi="Arial Narrow" w:cs="Arial"/>
          <w:sz w:val="22"/>
          <w:szCs w:val="22"/>
        </w:rPr>
        <w:t>, en el ámbito nacional,</w:t>
      </w:r>
      <w:r>
        <w:rPr>
          <w:rFonts w:ascii="Arial Narrow" w:hAnsi="Arial Narrow" w:cs="Arial"/>
          <w:sz w:val="22"/>
          <w:szCs w:val="22"/>
        </w:rPr>
        <w:t xml:space="preserve"> para todas las dependencias de la Agencia para la Reincorporación y la Normalización, así como a los destinatarios del Programa de Reincorporación Integral establecidos en el </w:t>
      </w:r>
      <w:r w:rsidRPr="0045785F">
        <w:rPr>
          <w:rFonts w:ascii="Arial Narrow" w:hAnsi="Arial Narrow" w:cs="Arial"/>
          <w:sz w:val="22"/>
          <w:szCs w:val="22"/>
        </w:rPr>
        <w:t>2.3.2.6.4.</w:t>
      </w:r>
      <w:r>
        <w:rPr>
          <w:rFonts w:ascii="Arial Narrow" w:hAnsi="Arial Narrow" w:cs="Arial"/>
          <w:sz w:val="22"/>
          <w:szCs w:val="22"/>
        </w:rPr>
        <w:t xml:space="preserve"> del Decreto 1081 de 2015, adicionado por el Decreto 846 de 2024</w:t>
      </w:r>
      <w:r w:rsidR="00286E07">
        <w:rPr>
          <w:rFonts w:ascii="Arial Narrow" w:hAnsi="Arial Narrow" w:cs="Arial"/>
          <w:sz w:val="22"/>
          <w:szCs w:val="22"/>
        </w:rPr>
        <w:t xml:space="preserve">, que facultativa y voluntariamente se vinculen al mismo de acuerdo con lo establecido en el </w:t>
      </w:r>
      <w:r w:rsidR="00286E07" w:rsidRPr="00B66C23">
        <w:rPr>
          <w:rFonts w:ascii="Arial Narrow" w:hAnsi="Arial Narrow" w:cs="Arial"/>
          <w:sz w:val="22"/>
          <w:szCs w:val="22"/>
        </w:rPr>
        <w:t>artículo 2.3.2.6.5</w:t>
      </w:r>
      <w:r w:rsidR="00286E07">
        <w:rPr>
          <w:rFonts w:ascii="Arial Narrow" w:hAnsi="Arial Narrow" w:cs="Arial"/>
          <w:sz w:val="22"/>
          <w:szCs w:val="22"/>
        </w:rPr>
        <w:t xml:space="preserve"> del Decreto 1081 de 2015, adicionado por el artículo 2 del Decreto 846 de 2024.</w:t>
      </w:r>
    </w:p>
    <w:p w14:paraId="09F84E1B" w14:textId="77777777" w:rsidR="00C6139C" w:rsidRPr="00813DB0" w:rsidRDefault="00C6139C" w:rsidP="00C87DDE">
      <w:pPr>
        <w:ind w:right="57"/>
        <w:jc w:val="both"/>
        <w:textAlignment w:val="baseline"/>
        <w:rPr>
          <w:rFonts w:ascii="Arial Narrow" w:hAnsi="Arial Narrow" w:cs="Arial"/>
          <w:spacing w:val="2"/>
          <w:sz w:val="22"/>
          <w:szCs w:val="22"/>
          <w:shd w:val="clear" w:color="auto" w:fill="FFFFFF"/>
        </w:rPr>
      </w:pPr>
    </w:p>
    <w:p w14:paraId="15D910F1" w14:textId="195123F3"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ARTICULO </w:t>
      </w:r>
      <w:r w:rsidR="00D01AAA">
        <w:rPr>
          <w:rFonts w:ascii="Arial Narrow" w:hAnsi="Arial Narrow" w:cs="Arial"/>
          <w:b/>
          <w:bCs/>
          <w:sz w:val="22"/>
          <w:szCs w:val="22"/>
        </w:rPr>
        <w:t>3</w:t>
      </w:r>
      <w:r w:rsidRPr="00813DB0">
        <w:rPr>
          <w:rFonts w:ascii="Arial Narrow" w:hAnsi="Arial Narrow" w:cs="Arial"/>
          <w:b/>
          <w:bCs/>
          <w:sz w:val="22"/>
          <w:szCs w:val="22"/>
        </w:rPr>
        <w:t>.</w:t>
      </w:r>
      <w:r w:rsidR="00D079EF">
        <w:rPr>
          <w:rFonts w:ascii="Arial Narrow" w:hAnsi="Arial Narrow" w:cs="Arial"/>
          <w:b/>
          <w:bCs/>
          <w:sz w:val="22"/>
          <w:szCs w:val="22"/>
        </w:rPr>
        <w:t xml:space="preserve"> REQUISITOS DE</w:t>
      </w:r>
      <w:r w:rsidRPr="00813DB0">
        <w:rPr>
          <w:rFonts w:ascii="Arial Narrow" w:hAnsi="Arial Narrow" w:cs="Arial"/>
          <w:b/>
          <w:bCs/>
          <w:sz w:val="22"/>
          <w:szCs w:val="22"/>
        </w:rPr>
        <w:t xml:space="preserve"> VINCULACIÓN AL PROGRAMA</w:t>
      </w:r>
      <w:r w:rsidR="00D079EF">
        <w:rPr>
          <w:rFonts w:ascii="Arial Narrow" w:hAnsi="Arial Narrow" w:cs="Arial"/>
          <w:b/>
          <w:bCs/>
          <w:sz w:val="22"/>
          <w:szCs w:val="22"/>
        </w:rPr>
        <w:t xml:space="preserve"> DE REINCORPORACION INTEGRAL</w:t>
      </w:r>
      <w:r w:rsidRPr="00813DB0">
        <w:rPr>
          <w:rFonts w:ascii="Arial Narrow" w:hAnsi="Arial Narrow" w:cs="Arial"/>
          <w:b/>
          <w:bCs/>
          <w:sz w:val="22"/>
          <w:szCs w:val="22"/>
        </w:rPr>
        <w:t xml:space="preserve">: </w:t>
      </w:r>
      <w:r w:rsidR="00EC5EB6">
        <w:rPr>
          <w:rFonts w:ascii="Arial Narrow" w:hAnsi="Arial Narrow" w:cs="Arial"/>
          <w:sz w:val="22"/>
          <w:szCs w:val="22"/>
        </w:rPr>
        <w:t xml:space="preserve">Los </w:t>
      </w:r>
      <w:r w:rsidR="001E78E4">
        <w:rPr>
          <w:rFonts w:ascii="Arial Narrow" w:hAnsi="Arial Narrow" w:cs="Arial"/>
          <w:sz w:val="22"/>
          <w:szCs w:val="22"/>
        </w:rPr>
        <w:t>sujetos</w:t>
      </w:r>
      <w:r w:rsidR="000274DD">
        <w:rPr>
          <w:rFonts w:ascii="Arial Narrow" w:hAnsi="Arial Narrow" w:cs="Arial"/>
          <w:sz w:val="22"/>
          <w:szCs w:val="22"/>
        </w:rPr>
        <w:t xml:space="preserve"> en reincorporación, sus grupos familiares</w:t>
      </w:r>
      <w:r w:rsidR="001E78E4">
        <w:rPr>
          <w:rFonts w:ascii="Arial Narrow" w:hAnsi="Arial Narrow" w:cs="Arial"/>
          <w:sz w:val="22"/>
          <w:szCs w:val="22"/>
        </w:rPr>
        <w:t xml:space="preserve"> y </w:t>
      </w:r>
      <w:r w:rsidR="000274DD">
        <w:rPr>
          <w:rFonts w:ascii="Arial Narrow" w:hAnsi="Arial Narrow" w:cs="Arial"/>
          <w:sz w:val="22"/>
          <w:szCs w:val="22"/>
        </w:rPr>
        <w:t xml:space="preserve">los </w:t>
      </w:r>
      <w:r w:rsidR="001E78E4">
        <w:rPr>
          <w:rFonts w:ascii="Arial Narrow" w:hAnsi="Arial Narrow" w:cs="Arial"/>
          <w:sz w:val="22"/>
          <w:szCs w:val="22"/>
        </w:rPr>
        <w:t>colectivos en</w:t>
      </w:r>
      <w:r w:rsidR="000274DD">
        <w:rPr>
          <w:rFonts w:ascii="Arial Narrow" w:hAnsi="Arial Narrow" w:cs="Arial"/>
          <w:sz w:val="22"/>
          <w:szCs w:val="22"/>
        </w:rPr>
        <w:t xml:space="preserve"> proceso de </w:t>
      </w:r>
      <w:r w:rsidR="001E78E4">
        <w:rPr>
          <w:rFonts w:ascii="Arial Narrow" w:hAnsi="Arial Narrow" w:cs="Arial"/>
          <w:sz w:val="22"/>
          <w:szCs w:val="22"/>
        </w:rPr>
        <w:t>reincorporación</w:t>
      </w:r>
      <w:r w:rsidR="000274DD">
        <w:rPr>
          <w:rFonts w:ascii="Arial Narrow" w:hAnsi="Arial Narrow" w:cs="Arial"/>
          <w:sz w:val="22"/>
          <w:szCs w:val="22"/>
        </w:rPr>
        <w:t xml:space="preserve">, </w:t>
      </w:r>
      <w:r w:rsidR="00D079EF">
        <w:rPr>
          <w:rFonts w:ascii="Arial Narrow" w:hAnsi="Arial Narrow" w:cs="Arial"/>
          <w:sz w:val="22"/>
          <w:szCs w:val="22"/>
        </w:rPr>
        <w:t xml:space="preserve">podrán </w:t>
      </w:r>
      <w:r w:rsidR="000274DD">
        <w:rPr>
          <w:rFonts w:ascii="Arial Narrow" w:hAnsi="Arial Narrow" w:cs="Arial"/>
          <w:sz w:val="22"/>
          <w:szCs w:val="22"/>
        </w:rPr>
        <w:t>en el marco de lo dispuesto en el artículo 2.3.2.6.5</w:t>
      </w:r>
      <w:r w:rsidR="00D079EF">
        <w:rPr>
          <w:rFonts w:ascii="Arial Narrow" w:hAnsi="Arial Narrow" w:cs="Arial"/>
          <w:sz w:val="22"/>
          <w:szCs w:val="22"/>
        </w:rPr>
        <w:t xml:space="preserve">, </w:t>
      </w:r>
      <w:r w:rsidR="00835AFA">
        <w:rPr>
          <w:rFonts w:ascii="Arial Narrow" w:hAnsi="Arial Narrow" w:cs="Arial"/>
          <w:sz w:val="22"/>
          <w:szCs w:val="22"/>
        </w:rPr>
        <w:t>vincularse de manera libre</w:t>
      </w:r>
      <w:r w:rsidR="001E78E4">
        <w:rPr>
          <w:rFonts w:ascii="Arial Narrow" w:hAnsi="Arial Narrow" w:cs="Arial"/>
          <w:sz w:val="22"/>
          <w:szCs w:val="22"/>
        </w:rPr>
        <w:t xml:space="preserve"> facultativa y voluntari</w:t>
      </w:r>
      <w:r w:rsidR="00835AFA">
        <w:rPr>
          <w:rFonts w:ascii="Arial Narrow" w:hAnsi="Arial Narrow" w:cs="Arial"/>
          <w:sz w:val="22"/>
          <w:szCs w:val="22"/>
        </w:rPr>
        <w:t>a</w:t>
      </w:r>
      <w:r w:rsidRPr="00813DB0">
        <w:rPr>
          <w:rFonts w:ascii="Arial Narrow" w:hAnsi="Arial Narrow" w:cs="Arial"/>
          <w:sz w:val="22"/>
          <w:szCs w:val="22"/>
        </w:rPr>
        <w:t xml:space="preserve"> al Programa de Reincorporación Integral</w:t>
      </w:r>
      <w:r w:rsidR="00BC60A8">
        <w:rPr>
          <w:rFonts w:ascii="Arial Narrow" w:hAnsi="Arial Narrow" w:cs="Arial"/>
          <w:sz w:val="22"/>
          <w:szCs w:val="22"/>
        </w:rPr>
        <w:t xml:space="preserve">, </w:t>
      </w:r>
      <w:r w:rsidR="00D079EF">
        <w:rPr>
          <w:rFonts w:ascii="Arial Narrow" w:hAnsi="Arial Narrow" w:cs="Arial"/>
          <w:sz w:val="22"/>
          <w:szCs w:val="22"/>
        </w:rPr>
        <w:t xml:space="preserve">siempre </w:t>
      </w:r>
      <w:r w:rsidRPr="00813DB0">
        <w:rPr>
          <w:rFonts w:ascii="Arial Narrow" w:hAnsi="Arial Narrow" w:cs="Arial"/>
          <w:sz w:val="22"/>
          <w:szCs w:val="22"/>
        </w:rPr>
        <w:t>que cumpla</w:t>
      </w:r>
      <w:r w:rsidR="00EC5EB6">
        <w:rPr>
          <w:rFonts w:ascii="Arial Narrow" w:hAnsi="Arial Narrow" w:cs="Arial"/>
          <w:sz w:val="22"/>
          <w:szCs w:val="22"/>
        </w:rPr>
        <w:t>n</w:t>
      </w:r>
      <w:r w:rsidRPr="00813DB0">
        <w:rPr>
          <w:rFonts w:ascii="Arial Narrow" w:hAnsi="Arial Narrow" w:cs="Arial"/>
          <w:sz w:val="22"/>
          <w:szCs w:val="22"/>
        </w:rPr>
        <w:t xml:space="preserve"> los siguientes requisitos:</w:t>
      </w:r>
    </w:p>
    <w:p w14:paraId="436BAAB1" w14:textId="77777777" w:rsidR="00C6139C" w:rsidRDefault="00C6139C" w:rsidP="00C87DDE">
      <w:pPr>
        <w:jc w:val="both"/>
        <w:rPr>
          <w:rFonts w:ascii="Arial Narrow" w:hAnsi="Arial Narrow" w:cs="Arial"/>
          <w:sz w:val="22"/>
          <w:szCs w:val="22"/>
        </w:rPr>
      </w:pPr>
    </w:p>
    <w:p w14:paraId="1065033D" w14:textId="2C5D19E7" w:rsidR="00EC5EB6" w:rsidRPr="00271CC6" w:rsidRDefault="00EC5EB6" w:rsidP="00EC5EB6">
      <w:pPr>
        <w:pStyle w:val="Prrafodelista"/>
        <w:numPr>
          <w:ilvl w:val="0"/>
          <w:numId w:val="9"/>
        </w:numPr>
        <w:jc w:val="both"/>
        <w:rPr>
          <w:rFonts w:ascii="Arial Narrow" w:hAnsi="Arial Narrow" w:cs="Arial"/>
          <w:b/>
          <w:bCs/>
          <w:sz w:val="22"/>
          <w:szCs w:val="22"/>
        </w:rPr>
      </w:pPr>
      <w:r w:rsidRPr="00271CC6">
        <w:rPr>
          <w:rFonts w:ascii="Arial Narrow" w:hAnsi="Arial Narrow" w:cs="Arial"/>
          <w:b/>
          <w:bCs/>
          <w:sz w:val="22"/>
          <w:szCs w:val="22"/>
        </w:rPr>
        <w:t>Sujetos en reincorporación:</w:t>
      </w:r>
    </w:p>
    <w:p w14:paraId="272A3C57" w14:textId="52501795" w:rsidR="00BC60A8" w:rsidRPr="00271CC6" w:rsidRDefault="00C6139C" w:rsidP="00DF5BA8">
      <w:pPr>
        <w:pStyle w:val="Prrafodelista"/>
        <w:numPr>
          <w:ilvl w:val="0"/>
          <w:numId w:val="19"/>
        </w:numPr>
        <w:jc w:val="both"/>
        <w:rPr>
          <w:rFonts w:ascii="Arial Narrow" w:hAnsi="Arial Narrow" w:cs="Arial"/>
          <w:sz w:val="22"/>
          <w:szCs w:val="22"/>
        </w:rPr>
      </w:pPr>
      <w:r w:rsidRPr="001E78E4">
        <w:rPr>
          <w:rFonts w:ascii="Arial Narrow" w:hAnsi="Arial Narrow" w:cs="Arial"/>
          <w:sz w:val="22"/>
          <w:szCs w:val="22"/>
        </w:rPr>
        <w:t>Estar acreditad</w:t>
      </w:r>
      <w:r w:rsidR="00EC5EB6" w:rsidRPr="001E78E4">
        <w:rPr>
          <w:rFonts w:ascii="Arial Narrow" w:hAnsi="Arial Narrow" w:cs="Arial"/>
          <w:sz w:val="22"/>
          <w:szCs w:val="22"/>
        </w:rPr>
        <w:t>os</w:t>
      </w:r>
      <w:r w:rsidRPr="001E78E4">
        <w:rPr>
          <w:rFonts w:ascii="Arial Narrow" w:hAnsi="Arial Narrow" w:cs="Arial"/>
          <w:sz w:val="22"/>
          <w:szCs w:val="22"/>
        </w:rPr>
        <w:t xml:space="preserve"> por la Oficina del Consejero Comisionado de Paz, de conformidad con la normatividad vigente</w:t>
      </w:r>
      <w:r w:rsidR="00DF5BA8">
        <w:t>.</w:t>
      </w:r>
    </w:p>
    <w:p w14:paraId="13EC8245" w14:textId="77777777" w:rsidR="00C6139C" w:rsidRDefault="00C6139C" w:rsidP="00EC5EB6">
      <w:pPr>
        <w:pStyle w:val="Prrafodelista"/>
        <w:numPr>
          <w:ilvl w:val="0"/>
          <w:numId w:val="19"/>
        </w:numPr>
        <w:jc w:val="both"/>
        <w:rPr>
          <w:rFonts w:ascii="Arial Narrow" w:hAnsi="Arial Narrow" w:cs="Arial"/>
          <w:sz w:val="22"/>
          <w:szCs w:val="22"/>
        </w:rPr>
      </w:pPr>
      <w:r w:rsidRPr="00813DB0">
        <w:rPr>
          <w:rFonts w:ascii="Arial Narrow" w:hAnsi="Arial Narrow" w:cs="Arial"/>
          <w:sz w:val="22"/>
          <w:szCs w:val="22"/>
        </w:rPr>
        <w:t xml:space="preserve">No registrar condena por delito(s) doloso(s) cometido(s) con posterioridad a la fecha de </w:t>
      </w:r>
      <w:r>
        <w:rPr>
          <w:rFonts w:ascii="Arial Narrow" w:hAnsi="Arial Narrow" w:cs="Arial"/>
          <w:sz w:val="22"/>
          <w:szCs w:val="22"/>
        </w:rPr>
        <w:t xml:space="preserve">la refrendación </w:t>
      </w:r>
      <w:r w:rsidRPr="00813DB0">
        <w:rPr>
          <w:rFonts w:ascii="Arial Narrow" w:hAnsi="Arial Narrow" w:cs="Arial"/>
          <w:sz w:val="22"/>
          <w:szCs w:val="22"/>
        </w:rPr>
        <w:t xml:space="preserve">del Acuerdo </w:t>
      </w:r>
      <w:r>
        <w:rPr>
          <w:rFonts w:ascii="Arial Narrow" w:hAnsi="Arial Narrow" w:cs="Arial"/>
          <w:sz w:val="22"/>
          <w:szCs w:val="22"/>
        </w:rPr>
        <w:t xml:space="preserve">Final </w:t>
      </w:r>
      <w:r w:rsidRPr="00813DB0">
        <w:rPr>
          <w:rFonts w:ascii="Arial Narrow" w:hAnsi="Arial Narrow" w:cs="Arial"/>
          <w:sz w:val="22"/>
          <w:szCs w:val="22"/>
        </w:rPr>
        <w:t>de Paz.</w:t>
      </w:r>
      <w:r w:rsidRPr="00813DB0" w:rsidDel="00450181">
        <w:rPr>
          <w:rFonts w:ascii="Arial Narrow" w:hAnsi="Arial Narrow" w:cs="Arial"/>
          <w:sz w:val="22"/>
          <w:szCs w:val="22"/>
        </w:rPr>
        <w:t xml:space="preserve"> </w:t>
      </w:r>
    </w:p>
    <w:p w14:paraId="49AF3BA9" w14:textId="070DAD7E" w:rsidR="00BC3AAF" w:rsidRDefault="00BC3AAF" w:rsidP="00271CC6">
      <w:pPr>
        <w:pStyle w:val="Prrafodelista"/>
        <w:numPr>
          <w:ilvl w:val="0"/>
          <w:numId w:val="19"/>
        </w:numPr>
        <w:jc w:val="both"/>
      </w:pPr>
      <w:r w:rsidRPr="00271CC6">
        <w:rPr>
          <w:rFonts w:ascii="Arial Narrow" w:hAnsi="Arial Narrow" w:cs="Arial"/>
          <w:sz w:val="22"/>
          <w:szCs w:val="22"/>
        </w:rPr>
        <w:lastRenderedPageBreak/>
        <w:t>L</w:t>
      </w:r>
      <w:r w:rsidR="00C6139C" w:rsidRPr="00271CC6">
        <w:rPr>
          <w:rFonts w:ascii="Arial Narrow" w:hAnsi="Arial Narrow" w:cs="Arial"/>
          <w:sz w:val="22"/>
          <w:szCs w:val="22"/>
        </w:rPr>
        <w:t xml:space="preserve">a persona acreditada que se encuentre activa en el proceso de reincorporación y resida fuera del territorio nacional a la fecha de </w:t>
      </w:r>
      <w:r w:rsidR="00835AFA" w:rsidRPr="00271CC6">
        <w:rPr>
          <w:rFonts w:ascii="Arial Narrow" w:hAnsi="Arial Narrow" w:cs="Arial"/>
          <w:sz w:val="22"/>
          <w:szCs w:val="22"/>
        </w:rPr>
        <w:t xml:space="preserve">la publicación en el Diario Oficial </w:t>
      </w:r>
      <w:r w:rsidR="00C6139C" w:rsidRPr="00271CC6">
        <w:rPr>
          <w:rFonts w:ascii="Arial Narrow" w:hAnsi="Arial Narrow" w:cs="Arial"/>
          <w:sz w:val="22"/>
          <w:szCs w:val="22"/>
        </w:rPr>
        <w:t>del presente acto administrativo, podrá vincularse al Programa de Reincorporación Integral, si se encuentra adelantando en el país de residencia procesos de educación formal</w:t>
      </w:r>
      <w:r w:rsidRPr="00271CC6">
        <w:rPr>
          <w:rFonts w:ascii="Arial Narrow" w:hAnsi="Arial Narrow" w:cs="Arial"/>
          <w:sz w:val="22"/>
          <w:szCs w:val="22"/>
        </w:rPr>
        <w:t>.</w:t>
      </w:r>
    </w:p>
    <w:p w14:paraId="32FE999C" w14:textId="77777777" w:rsidR="00C6139C" w:rsidRDefault="00C6139C" w:rsidP="00962F33">
      <w:pPr>
        <w:pStyle w:val="Prrafodelista"/>
        <w:jc w:val="both"/>
        <w:rPr>
          <w:rFonts w:ascii="Arial Narrow" w:hAnsi="Arial Narrow" w:cs="Arial"/>
          <w:sz w:val="22"/>
          <w:szCs w:val="22"/>
        </w:rPr>
      </w:pPr>
    </w:p>
    <w:p w14:paraId="6EF8B312" w14:textId="3779E23F" w:rsidR="00962F33" w:rsidRPr="00E808C5" w:rsidRDefault="004D3849" w:rsidP="00E808C5">
      <w:pPr>
        <w:pStyle w:val="Prrafodelista"/>
        <w:numPr>
          <w:ilvl w:val="0"/>
          <w:numId w:val="9"/>
        </w:numPr>
        <w:jc w:val="both"/>
        <w:rPr>
          <w:rFonts w:ascii="Arial Narrow" w:hAnsi="Arial Narrow" w:cs="Arial"/>
          <w:sz w:val="22"/>
          <w:szCs w:val="22"/>
        </w:rPr>
      </w:pPr>
      <w:r w:rsidRPr="00962F33">
        <w:rPr>
          <w:rFonts w:ascii="Arial Narrow" w:hAnsi="Arial Narrow" w:cs="Arial"/>
          <w:b/>
          <w:bCs/>
          <w:sz w:val="22"/>
          <w:szCs w:val="22"/>
        </w:rPr>
        <w:t>Grupos Familiares de los sujetos en reincorporación.</w:t>
      </w:r>
      <w:r>
        <w:rPr>
          <w:rFonts w:ascii="Arial Narrow" w:hAnsi="Arial Narrow" w:cs="Arial"/>
          <w:sz w:val="22"/>
          <w:szCs w:val="22"/>
        </w:rPr>
        <w:t xml:space="preserve"> </w:t>
      </w:r>
      <w:r w:rsidRPr="00962F33">
        <w:rPr>
          <w:rFonts w:ascii="Arial Narrow" w:hAnsi="Arial Narrow" w:cs="Arial"/>
          <w:sz w:val="22"/>
          <w:szCs w:val="22"/>
        </w:rPr>
        <w:t xml:space="preserve">Los grupos familiares de los sujetos en proceso de reincorporación podrán participar y ser beneficiarias de determinadas acciones del Programa </w:t>
      </w:r>
      <w:r w:rsidR="00505830">
        <w:rPr>
          <w:rFonts w:ascii="Arial Narrow" w:hAnsi="Arial Narrow" w:cs="Arial"/>
          <w:sz w:val="22"/>
          <w:szCs w:val="22"/>
        </w:rPr>
        <w:t xml:space="preserve">siempre que </w:t>
      </w:r>
      <w:r w:rsidR="00E808C5">
        <w:rPr>
          <w:rFonts w:ascii="Arial Narrow" w:hAnsi="Arial Narrow" w:cs="Arial"/>
          <w:sz w:val="22"/>
          <w:szCs w:val="22"/>
        </w:rPr>
        <w:t xml:space="preserve">estén </w:t>
      </w:r>
      <w:r w:rsidR="00962F33" w:rsidRPr="00E808C5">
        <w:rPr>
          <w:rFonts w:ascii="Arial Narrow" w:hAnsi="Arial Narrow" w:cs="Arial"/>
          <w:sz w:val="22"/>
          <w:szCs w:val="22"/>
        </w:rPr>
        <w:t>registrados en la caracterización de integrantes del grupo familiar del sujeto en reincorporación.</w:t>
      </w:r>
    </w:p>
    <w:p w14:paraId="29F56E5C" w14:textId="77777777" w:rsidR="00962F33" w:rsidRDefault="00962F33" w:rsidP="00962F33">
      <w:pPr>
        <w:pStyle w:val="Prrafodelista"/>
        <w:jc w:val="both"/>
        <w:rPr>
          <w:rFonts w:ascii="Arial Narrow" w:hAnsi="Arial Narrow" w:cs="Arial"/>
          <w:sz w:val="22"/>
          <w:szCs w:val="22"/>
        </w:rPr>
      </w:pPr>
    </w:p>
    <w:p w14:paraId="59BC07CC" w14:textId="5F521FD3" w:rsidR="00260AD3" w:rsidRPr="00260AD3" w:rsidRDefault="004D3849" w:rsidP="00260AD3">
      <w:pPr>
        <w:pStyle w:val="Prrafodelista"/>
        <w:numPr>
          <w:ilvl w:val="0"/>
          <w:numId w:val="9"/>
        </w:numPr>
        <w:ind w:right="57"/>
        <w:jc w:val="both"/>
        <w:textAlignment w:val="baseline"/>
        <w:rPr>
          <w:rFonts w:ascii="Arial Narrow" w:hAnsi="Arial Narrow" w:cs="Arial"/>
          <w:sz w:val="22"/>
          <w:szCs w:val="22"/>
        </w:rPr>
      </w:pPr>
      <w:r w:rsidRPr="00260AD3">
        <w:rPr>
          <w:rFonts w:ascii="Arial Narrow" w:hAnsi="Arial Narrow" w:cs="Arial"/>
          <w:b/>
          <w:bCs/>
          <w:sz w:val="22"/>
          <w:szCs w:val="22"/>
        </w:rPr>
        <w:t xml:space="preserve">Colectivos en Proceso de reincorporación </w:t>
      </w:r>
      <w:r w:rsidR="00E04447">
        <w:rPr>
          <w:rFonts w:ascii="Arial Narrow" w:hAnsi="Arial Narrow" w:cs="Arial"/>
          <w:b/>
          <w:bCs/>
          <w:sz w:val="22"/>
          <w:szCs w:val="22"/>
        </w:rPr>
        <w:t>integral</w:t>
      </w:r>
      <w:r w:rsidR="00260AD3" w:rsidRPr="00260AD3">
        <w:rPr>
          <w:rFonts w:ascii="Arial Narrow" w:hAnsi="Arial Narrow" w:cs="Arial"/>
          <w:b/>
          <w:bCs/>
          <w:sz w:val="22"/>
          <w:szCs w:val="22"/>
        </w:rPr>
        <w:t xml:space="preserve">: </w:t>
      </w:r>
      <w:r w:rsidR="00260AD3" w:rsidRPr="00260AD3">
        <w:rPr>
          <w:rFonts w:ascii="Arial Narrow" w:hAnsi="Arial Narrow" w:cs="Arial"/>
          <w:sz w:val="22"/>
          <w:szCs w:val="22"/>
        </w:rPr>
        <w:t>Los colectivos en reincorporación, entendidos como aquellas agrupaciones, organizaciones, construcciones sociales u otros, que comparten una identidad propia y definida, en los que los individuos miembros se cohesionan y construyen sentido de pertenencia contribuyendo mediante su esfuerzo personal al logro de los objetivos comunes y a la implementación y avance del proceso de reincorporación, los cuales se caracterizan por actuar a través de una estructura organizativa conformada o en proceso de conformación, en la cual se garanticen los mecanismos de participación para la toma de decisiones internas de los asuntos propios de su organización, según lo dispuesto en el CONPES 3931 de 2018; podrán vincularse al cumplir los siguientes requisitos:</w:t>
      </w:r>
    </w:p>
    <w:p w14:paraId="788B2595" w14:textId="77777777" w:rsidR="00260AD3" w:rsidRPr="00260AD3" w:rsidRDefault="00260AD3" w:rsidP="00260AD3">
      <w:pPr>
        <w:pStyle w:val="Prrafodelista"/>
        <w:ind w:left="360"/>
        <w:jc w:val="both"/>
        <w:rPr>
          <w:rFonts w:ascii="Arial Narrow" w:hAnsi="Arial Narrow" w:cs="Arial"/>
          <w:sz w:val="22"/>
          <w:szCs w:val="22"/>
        </w:rPr>
      </w:pPr>
    </w:p>
    <w:p w14:paraId="0BD55070" w14:textId="59E96121" w:rsidR="00505830" w:rsidRPr="00260AD3" w:rsidRDefault="00505830" w:rsidP="00260AD3">
      <w:pPr>
        <w:pStyle w:val="Prrafodelista"/>
        <w:numPr>
          <w:ilvl w:val="0"/>
          <w:numId w:val="44"/>
        </w:numPr>
        <w:jc w:val="both"/>
        <w:rPr>
          <w:rFonts w:ascii="Arial Narrow" w:hAnsi="Arial Narrow" w:cs="Arial"/>
          <w:sz w:val="22"/>
          <w:szCs w:val="22"/>
        </w:rPr>
      </w:pPr>
      <w:r w:rsidRPr="00260AD3">
        <w:rPr>
          <w:rFonts w:ascii="Arial Narrow" w:hAnsi="Arial Narrow" w:cs="Arial"/>
          <w:sz w:val="22"/>
          <w:szCs w:val="22"/>
        </w:rPr>
        <w:t>Estar integrados mínimo por cinco (5) sujetos individuales en proceso de reincorporación.</w:t>
      </w:r>
    </w:p>
    <w:p w14:paraId="117B9CE0" w14:textId="4D30F71A" w:rsidR="00505830" w:rsidRPr="005975BF" w:rsidRDefault="00505830" w:rsidP="00260AD3">
      <w:pPr>
        <w:pStyle w:val="Prrafodelista"/>
        <w:numPr>
          <w:ilvl w:val="0"/>
          <w:numId w:val="44"/>
        </w:numPr>
        <w:jc w:val="both"/>
        <w:rPr>
          <w:rFonts w:ascii="Arial Narrow" w:hAnsi="Arial Narrow" w:cs="Arial"/>
          <w:sz w:val="22"/>
          <w:szCs w:val="22"/>
        </w:rPr>
      </w:pPr>
      <w:r w:rsidRPr="005975BF">
        <w:rPr>
          <w:rFonts w:ascii="Arial Narrow" w:hAnsi="Arial Narrow" w:cs="Arial"/>
          <w:sz w:val="22"/>
          <w:szCs w:val="22"/>
        </w:rPr>
        <w:t>En el caso de colectivos conformados por</w:t>
      </w:r>
      <w:r w:rsidR="00E808C5">
        <w:rPr>
          <w:rFonts w:ascii="Arial Narrow" w:hAnsi="Arial Narrow" w:cs="Arial"/>
          <w:sz w:val="22"/>
          <w:szCs w:val="22"/>
        </w:rPr>
        <w:t xml:space="preserve"> sujetos en reincorporación y </w:t>
      </w:r>
      <w:r w:rsidRPr="005975BF">
        <w:rPr>
          <w:rFonts w:ascii="Arial Narrow" w:hAnsi="Arial Narrow" w:cs="Arial"/>
          <w:sz w:val="22"/>
          <w:szCs w:val="22"/>
        </w:rPr>
        <w:t>personas de la comunidad, estos deberán integrarse por al menos</w:t>
      </w:r>
      <w:r>
        <w:rPr>
          <w:rFonts w:ascii="Arial Narrow" w:hAnsi="Arial Narrow" w:cs="Arial"/>
          <w:sz w:val="22"/>
          <w:szCs w:val="22"/>
        </w:rPr>
        <w:t xml:space="preserve"> el</w:t>
      </w:r>
      <w:r w:rsidRPr="005975BF">
        <w:rPr>
          <w:rFonts w:ascii="Arial Narrow" w:hAnsi="Arial Narrow" w:cs="Arial"/>
          <w:sz w:val="22"/>
          <w:szCs w:val="22"/>
        </w:rPr>
        <w:t xml:space="preserve"> 60% </w:t>
      </w:r>
      <w:r>
        <w:rPr>
          <w:rFonts w:ascii="Arial Narrow" w:hAnsi="Arial Narrow" w:cs="Arial"/>
          <w:sz w:val="22"/>
          <w:szCs w:val="22"/>
        </w:rPr>
        <w:t>por</w:t>
      </w:r>
      <w:r w:rsidRPr="005975BF">
        <w:rPr>
          <w:rFonts w:ascii="Arial Narrow" w:hAnsi="Arial Narrow" w:cs="Arial"/>
          <w:sz w:val="22"/>
          <w:szCs w:val="22"/>
        </w:rPr>
        <w:t xml:space="preserve"> sujetos activos</w:t>
      </w:r>
      <w:r>
        <w:rPr>
          <w:rFonts w:ascii="Arial Narrow" w:hAnsi="Arial Narrow" w:cs="Arial"/>
          <w:sz w:val="22"/>
          <w:szCs w:val="22"/>
        </w:rPr>
        <w:t xml:space="preserve"> en el proceso de reincorporación </w:t>
      </w:r>
      <w:r w:rsidRPr="005975BF">
        <w:rPr>
          <w:rFonts w:ascii="Arial Narrow" w:hAnsi="Arial Narrow" w:cs="Arial"/>
          <w:sz w:val="22"/>
          <w:szCs w:val="22"/>
        </w:rPr>
        <w:t>o que hayan finalizado</w:t>
      </w:r>
      <w:r>
        <w:rPr>
          <w:rFonts w:ascii="Arial Narrow" w:hAnsi="Arial Narrow" w:cs="Arial"/>
          <w:sz w:val="22"/>
          <w:szCs w:val="22"/>
        </w:rPr>
        <w:t xml:space="preserve"> por cumplimiento</w:t>
      </w:r>
      <w:r w:rsidRPr="005975BF">
        <w:rPr>
          <w:rFonts w:ascii="Arial Narrow" w:hAnsi="Arial Narrow" w:cs="Arial"/>
          <w:sz w:val="22"/>
          <w:szCs w:val="22"/>
        </w:rPr>
        <w:t xml:space="preserve"> su proceso, según los criterios del </w:t>
      </w:r>
      <w:r w:rsidR="00A104B6">
        <w:rPr>
          <w:rFonts w:ascii="Arial Narrow" w:hAnsi="Arial Narrow" w:cs="Arial"/>
          <w:sz w:val="22"/>
          <w:szCs w:val="22"/>
        </w:rPr>
        <w:t>numeral</w:t>
      </w:r>
      <w:r w:rsidRPr="005975BF">
        <w:rPr>
          <w:rFonts w:ascii="Arial Narrow" w:hAnsi="Arial Narrow" w:cs="Arial"/>
          <w:sz w:val="22"/>
          <w:szCs w:val="22"/>
        </w:rPr>
        <w:t xml:space="preserve"> 1 del </w:t>
      </w:r>
      <w:r w:rsidRPr="007378EA">
        <w:rPr>
          <w:rFonts w:ascii="Arial Narrow" w:hAnsi="Arial Narrow" w:cs="Arial"/>
          <w:sz w:val="22"/>
          <w:szCs w:val="22"/>
        </w:rPr>
        <w:t>artículo 5</w:t>
      </w:r>
      <w:r w:rsidR="00E426AB">
        <w:rPr>
          <w:rFonts w:ascii="Arial Narrow" w:hAnsi="Arial Narrow" w:cs="Arial"/>
          <w:sz w:val="22"/>
          <w:szCs w:val="22"/>
        </w:rPr>
        <w:t>9</w:t>
      </w:r>
      <w:r w:rsidRPr="007378EA">
        <w:rPr>
          <w:rFonts w:ascii="Arial Narrow" w:hAnsi="Arial Narrow" w:cs="Arial"/>
          <w:sz w:val="22"/>
          <w:szCs w:val="22"/>
        </w:rPr>
        <w:t xml:space="preserve"> de la presente re</w:t>
      </w:r>
      <w:r w:rsidRPr="005975BF">
        <w:rPr>
          <w:rFonts w:ascii="Arial Narrow" w:hAnsi="Arial Narrow" w:cs="Arial"/>
          <w:sz w:val="22"/>
          <w:szCs w:val="22"/>
        </w:rPr>
        <w:t>solución.</w:t>
      </w:r>
    </w:p>
    <w:p w14:paraId="4E3DFC17" w14:textId="0AC8BA10" w:rsidR="00505830" w:rsidRPr="00962F33" w:rsidRDefault="00505830" w:rsidP="00260AD3">
      <w:pPr>
        <w:pStyle w:val="Prrafodelista"/>
        <w:numPr>
          <w:ilvl w:val="0"/>
          <w:numId w:val="44"/>
        </w:numPr>
        <w:jc w:val="both"/>
        <w:rPr>
          <w:rFonts w:ascii="Arial Narrow" w:hAnsi="Arial Narrow" w:cs="Arial"/>
          <w:sz w:val="22"/>
          <w:szCs w:val="22"/>
        </w:rPr>
      </w:pPr>
      <w:r w:rsidRPr="00520BE1">
        <w:rPr>
          <w:rFonts w:ascii="Arial Narrow" w:hAnsi="Arial Narrow" w:cs="Arial"/>
          <w:sz w:val="22"/>
          <w:szCs w:val="22"/>
        </w:rPr>
        <w:t xml:space="preserve">Demostrar una trayectoria de mínimo </w:t>
      </w:r>
      <w:r w:rsidR="00E808C5">
        <w:rPr>
          <w:rFonts w:ascii="Arial Narrow" w:hAnsi="Arial Narrow" w:cs="Arial"/>
          <w:sz w:val="22"/>
          <w:szCs w:val="22"/>
        </w:rPr>
        <w:t>dos (</w:t>
      </w:r>
      <w:r w:rsidRPr="00520BE1">
        <w:rPr>
          <w:rFonts w:ascii="Arial Narrow" w:hAnsi="Arial Narrow" w:cs="Arial"/>
          <w:sz w:val="22"/>
          <w:szCs w:val="22"/>
        </w:rPr>
        <w:t>2</w:t>
      </w:r>
      <w:r w:rsidR="00E808C5">
        <w:rPr>
          <w:rFonts w:ascii="Arial Narrow" w:hAnsi="Arial Narrow" w:cs="Arial"/>
          <w:sz w:val="22"/>
          <w:szCs w:val="22"/>
        </w:rPr>
        <w:t>)</w:t>
      </w:r>
      <w:r w:rsidRPr="00520BE1">
        <w:rPr>
          <w:rFonts w:ascii="Arial Narrow" w:hAnsi="Arial Narrow" w:cs="Arial"/>
          <w:sz w:val="22"/>
          <w:szCs w:val="22"/>
        </w:rPr>
        <w:t xml:space="preserve"> años desarrollando procesos como colectivo.</w:t>
      </w:r>
      <w:r w:rsidR="00DF5BA8">
        <w:rPr>
          <w:rFonts w:ascii="Arial Narrow" w:hAnsi="Arial Narrow" w:cs="Arial"/>
          <w:sz w:val="22"/>
          <w:szCs w:val="22"/>
        </w:rPr>
        <w:t xml:space="preserve"> </w:t>
      </w:r>
      <w:r w:rsidR="00DF5BA8" w:rsidRPr="002A578B">
        <w:rPr>
          <w:rFonts w:ascii="Arial Narrow" w:hAnsi="Arial Narrow" w:cs="Arial"/>
          <w:sz w:val="22"/>
          <w:szCs w:val="22"/>
        </w:rPr>
        <w:t xml:space="preserve">En los casos de un colectivo conformado </w:t>
      </w:r>
      <w:r w:rsidR="00DF5BA8">
        <w:rPr>
          <w:rFonts w:ascii="Arial Narrow" w:hAnsi="Arial Narrow" w:cs="Arial"/>
          <w:sz w:val="22"/>
          <w:szCs w:val="22"/>
        </w:rPr>
        <w:t xml:space="preserve">en </w:t>
      </w:r>
      <w:r w:rsidR="00DF5BA8" w:rsidRPr="002A578B">
        <w:rPr>
          <w:rFonts w:ascii="Arial Narrow" w:hAnsi="Arial Narrow" w:cs="Arial"/>
          <w:sz w:val="22"/>
          <w:szCs w:val="22"/>
        </w:rPr>
        <w:t xml:space="preserve">un 100% </w:t>
      </w:r>
      <w:r w:rsidR="00DF5BA8">
        <w:rPr>
          <w:rFonts w:ascii="Arial Narrow" w:hAnsi="Arial Narrow" w:cs="Arial"/>
          <w:sz w:val="22"/>
          <w:szCs w:val="22"/>
        </w:rPr>
        <w:t>por sujetos que</w:t>
      </w:r>
      <w:r w:rsidR="00DF5BA8" w:rsidRPr="002A578B">
        <w:rPr>
          <w:rFonts w:ascii="Arial Narrow" w:hAnsi="Arial Narrow" w:cs="Arial"/>
          <w:sz w:val="22"/>
          <w:szCs w:val="22"/>
        </w:rPr>
        <w:t xml:space="preserve"> pertenecen a un enfoque diferencial del Programa, el tiempo de trayectoria</w:t>
      </w:r>
      <w:r w:rsidR="00DF5BA8">
        <w:rPr>
          <w:rFonts w:ascii="Arial Narrow" w:hAnsi="Arial Narrow" w:cs="Arial"/>
          <w:sz w:val="22"/>
          <w:szCs w:val="22"/>
        </w:rPr>
        <w:t xml:space="preserve"> mínimo exigido </w:t>
      </w:r>
      <w:r w:rsidR="00DF5BA8" w:rsidRPr="002A578B">
        <w:rPr>
          <w:rFonts w:ascii="Arial Narrow" w:hAnsi="Arial Narrow" w:cs="Arial"/>
          <w:sz w:val="22"/>
          <w:szCs w:val="22"/>
        </w:rPr>
        <w:t xml:space="preserve">desarrollando </w:t>
      </w:r>
      <w:r w:rsidR="00DF5BA8">
        <w:rPr>
          <w:rFonts w:ascii="Arial Narrow" w:hAnsi="Arial Narrow" w:cs="Arial"/>
          <w:sz w:val="22"/>
          <w:szCs w:val="22"/>
        </w:rPr>
        <w:t xml:space="preserve">actividades </w:t>
      </w:r>
      <w:r w:rsidR="00DF5BA8" w:rsidRPr="002A578B">
        <w:rPr>
          <w:rFonts w:ascii="Arial Narrow" w:hAnsi="Arial Narrow" w:cs="Arial"/>
          <w:sz w:val="22"/>
          <w:szCs w:val="22"/>
        </w:rPr>
        <w:t xml:space="preserve">como colectivo será de un </w:t>
      </w:r>
      <w:r w:rsidR="00E808C5">
        <w:rPr>
          <w:rFonts w:ascii="Arial Narrow" w:hAnsi="Arial Narrow" w:cs="Arial"/>
          <w:sz w:val="22"/>
          <w:szCs w:val="22"/>
        </w:rPr>
        <w:t xml:space="preserve">(1) </w:t>
      </w:r>
      <w:r w:rsidR="00DF5BA8" w:rsidRPr="002A578B">
        <w:rPr>
          <w:rFonts w:ascii="Arial Narrow" w:hAnsi="Arial Narrow" w:cs="Arial"/>
          <w:sz w:val="22"/>
          <w:szCs w:val="22"/>
        </w:rPr>
        <w:t>año</w:t>
      </w:r>
      <w:r w:rsidR="00DF5BA8">
        <w:rPr>
          <w:rFonts w:ascii="Arial Narrow" w:hAnsi="Arial Narrow" w:cs="Arial"/>
          <w:sz w:val="22"/>
          <w:szCs w:val="22"/>
        </w:rPr>
        <w:t>.</w:t>
      </w:r>
    </w:p>
    <w:p w14:paraId="1DC0D419" w14:textId="402EE99B" w:rsidR="00962F33" w:rsidRDefault="00962F33" w:rsidP="00260AD3">
      <w:pPr>
        <w:pStyle w:val="Prrafodelista"/>
        <w:numPr>
          <w:ilvl w:val="0"/>
          <w:numId w:val="44"/>
        </w:numPr>
        <w:jc w:val="both"/>
        <w:rPr>
          <w:rFonts w:ascii="Arial Narrow" w:hAnsi="Arial Narrow" w:cs="Arial"/>
          <w:sz w:val="22"/>
          <w:szCs w:val="22"/>
        </w:rPr>
      </w:pPr>
      <w:r>
        <w:rPr>
          <w:rFonts w:ascii="Arial Narrow" w:hAnsi="Arial Narrow" w:cs="Arial"/>
          <w:sz w:val="22"/>
          <w:szCs w:val="22"/>
        </w:rPr>
        <w:t>Para los colectivos constituidos jurídicamente</w:t>
      </w:r>
      <w:r w:rsidR="00E808C5">
        <w:rPr>
          <w:rFonts w:ascii="Arial Narrow" w:hAnsi="Arial Narrow" w:cs="Arial"/>
          <w:sz w:val="22"/>
          <w:szCs w:val="22"/>
        </w:rPr>
        <w:t>,</w:t>
      </w:r>
      <w:r>
        <w:rPr>
          <w:rFonts w:ascii="Arial Narrow" w:hAnsi="Arial Narrow" w:cs="Arial"/>
          <w:sz w:val="22"/>
          <w:szCs w:val="22"/>
        </w:rPr>
        <w:t xml:space="preserve"> deberán presentar los documentos que soporte</w:t>
      </w:r>
      <w:r w:rsidR="00E808C5">
        <w:rPr>
          <w:rFonts w:ascii="Arial Narrow" w:hAnsi="Arial Narrow" w:cs="Arial"/>
          <w:sz w:val="22"/>
          <w:szCs w:val="22"/>
        </w:rPr>
        <w:t>n</w:t>
      </w:r>
      <w:r>
        <w:rPr>
          <w:rFonts w:ascii="Arial Narrow" w:hAnsi="Arial Narrow" w:cs="Arial"/>
          <w:sz w:val="22"/>
          <w:szCs w:val="22"/>
        </w:rPr>
        <w:t xml:space="preserve"> su constitución y</w:t>
      </w:r>
      <w:r w:rsidR="00E808C5">
        <w:rPr>
          <w:rFonts w:ascii="Arial Narrow" w:hAnsi="Arial Narrow" w:cs="Arial"/>
          <w:sz w:val="22"/>
          <w:szCs w:val="22"/>
        </w:rPr>
        <w:t xml:space="preserve"> el listado de las</w:t>
      </w:r>
      <w:r>
        <w:rPr>
          <w:rFonts w:ascii="Arial Narrow" w:hAnsi="Arial Narrow" w:cs="Arial"/>
          <w:sz w:val="22"/>
          <w:szCs w:val="22"/>
        </w:rPr>
        <w:t xml:space="preserve"> personas que lo componen</w:t>
      </w:r>
      <w:r w:rsidR="00E808C5">
        <w:rPr>
          <w:rFonts w:ascii="Arial Narrow" w:hAnsi="Arial Narrow" w:cs="Arial"/>
          <w:sz w:val="22"/>
          <w:szCs w:val="22"/>
        </w:rPr>
        <w:t xml:space="preserve">. En caso de que se trate de </w:t>
      </w:r>
      <w:r>
        <w:rPr>
          <w:rFonts w:ascii="Arial Narrow" w:hAnsi="Arial Narrow" w:cs="Arial"/>
          <w:sz w:val="22"/>
          <w:szCs w:val="22"/>
        </w:rPr>
        <w:t xml:space="preserve">una organización de segundo o tercer nivel, </w:t>
      </w:r>
      <w:r w:rsidR="00E808C5">
        <w:rPr>
          <w:rFonts w:ascii="Arial Narrow" w:hAnsi="Arial Narrow" w:cs="Arial"/>
          <w:sz w:val="22"/>
          <w:szCs w:val="22"/>
        </w:rPr>
        <w:t xml:space="preserve">deberán adjuntar, </w:t>
      </w:r>
      <w:r>
        <w:rPr>
          <w:rFonts w:ascii="Arial Narrow" w:hAnsi="Arial Narrow" w:cs="Arial"/>
          <w:sz w:val="22"/>
          <w:szCs w:val="22"/>
        </w:rPr>
        <w:t>el listado de colectivos que lo componen.</w:t>
      </w:r>
    </w:p>
    <w:p w14:paraId="0995931C" w14:textId="65ED6478" w:rsidR="00962F33" w:rsidRDefault="00962F33" w:rsidP="00260AD3">
      <w:pPr>
        <w:pStyle w:val="Prrafodelista"/>
        <w:numPr>
          <w:ilvl w:val="0"/>
          <w:numId w:val="44"/>
        </w:numPr>
        <w:jc w:val="both"/>
        <w:rPr>
          <w:rFonts w:ascii="Arial Narrow" w:hAnsi="Arial Narrow" w:cs="Arial"/>
          <w:sz w:val="22"/>
          <w:szCs w:val="22"/>
        </w:rPr>
      </w:pPr>
      <w:r>
        <w:rPr>
          <w:rFonts w:ascii="Arial Narrow" w:hAnsi="Arial Narrow" w:cs="Arial"/>
          <w:sz w:val="22"/>
          <w:szCs w:val="22"/>
        </w:rPr>
        <w:t>Los colectivos no constituidos jurídicamente deberán presentar un acta de constitución que contenga la siguiente información: Nombre del Colectivo, fecha de constitución, personas que lo componen</w:t>
      </w:r>
      <w:r w:rsidR="00E808C5">
        <w:rPr>
          <w:rFonts w:ascii="Arial Narrow" w:hAnsi="Arial Narrow" w:cs="Arial"/>
          <w:sz w:val="22"/>
          <w:szCs w:val="22"/>
        </w:rPr>
        <w:t>. En caso de que se trate de</w:t>
      </w:r>
      <w:r>
        <w:rPr>
          <w:rFonts w:ascii="Arial Narrow" w:hAnsi="Arial Narrow" w:cs="Arial"/>
          <w:sz w:val="22"/>
          <w:szCs w:val="22"/>
        </w:rPr>
        <w:t xml:space="preserve"> una organización de segundo o tercer nivel,</w:t>
      </w:r>
      <w:r w:rsidR="00E808C5">
        <w:rPr>
          <w:rFonts w:ascii="Arial Narrow" w:hAnsi="Arial Narrow" w:cs="Arial"/>
          <w:sz w:val="22"/>
          <w:szCs w:val="22"/>
        </w:rPr>
        <w:t xml:space="preserve"> deberán adjuntar </w:t>
      </w:r>
      <w:r>
        <w:rPr>
          <w:rFonts w:ascii="Arial Narrow" w:hAnsi="Arial Narrow" w:cs="Arial"/>
          <w:sz w:val="22"/>
          <w:szCs w:val="22"/>
        </w:rPr>
        <w:t xml:space="preserve">el listado de colectivos que lo componen y </w:t>
      </w:r>
      <w:r w:rsidR="00E808C5">
        <w:rPr>
          <w:rFonts w:ascii="Arial Narrow" w:hAnsi="Arial Narrow" w:cs="Arial"/>
          <w:sz w:val="22"/>
          <w:szCs w:val="22"/>
        </w:rPr>
        <w:t>el</w:t>
      </w:r>
      <w:r>
        <w:rPr>
          <w:rFonts w:ascii="Arial Narrow" w:hAnsi="Arial Narrow" w:cs="Arial"/>
          <w:sz w:val="22"/>
          <w:szCs w:val="22"/>
        </w:rPr>
        <w:t xml:space="preserve"> propósito</w:t>
      </w:r>
      <w:r w:rsidR="00E808C5">
        <w:rPr>
          <w:rFonts w:ascii="Arial Narrow" w:hAnsi="Arial Narrow" w:cs="Arial"/>
          <w:sz w:val="22"/>
          <w:szCs w:val="22"/>
        </w:rPr>
        <w:t xml:space="preserve"> u objetivo</w:t>
      </w:r>
      <w:r>
        <w:rPr>
          <w:rFonts w:ascii="Arial Narrow" w:hAnsi="Arial Narrow" w:cs="Arial"/>
          <w:sz w:val="22"/>
          <w:szCs w:val="22"/>
        </w:rPr>
        <w:t xml:space="preserve"> común</w:t>
      </w:r>
      <w:r w:rsidR="00E808C5">
        <w:rPr>
          <w:rFonts w:ascii="Arial Narrow" w:hAnsi="Arial Narrow" w:cs="Arial"/>
          <w:sz w:val="22"/>
          <w:szCs w:val="22"/>
        </w:rPr>
        <w:t xml:space="preserve"> que los vincula</w:t>
      </w:r>
      <w:r>
        <w:rPr>
          <w:rFonts w:ascii="Arial Narrow" w:hAnsi="Arial Narrow" w:cs="Arial"/>
          <w:sz w:val="22"/>
          <w:szCs w:val="22"/>
        </w:rPr>
        <w:t xml:space="preserve">. El acta deberá estar firmada por la totalidad de </w:t>
      </w:r>
      <w:r w:rsidR="00E808C5">
        <w:rPr>
          <w:rFonts w:ascii="Arial Narrow" w:hAnsi="Arial Narrow" w:cs="Arial"/>
          <w:sz w:val="22"/>
          <w:szCs w:val="22"/>
        </w:rPr>
        <w:t>los miembros que los representen</w:t>
      </w:r>
      <w:r w:rsidR="000704D3">
        <w:rPr>
          <w:rFonts w:ascii="Arial Narrow" w:hAnsi="Arial Narrow" w:cs="Arial"/>
          <w:sz w:val="22"/>
          <w:szCs w:val="22"/>
        </w:rPr>
        <w:t>.</w:t>
      </w:r>
    </w:p>
    <w:p w14:paraId="6BF23E45" w14:textId="77777777" w:rsidR="00505830" w:rsidRDefault="00505830" w:rsidP="00316EAB">
      <w:pPr>
        <w:pStyle w:val="Prrafodelista"/>
        <w:jc w:val="both"/>
        <w:rPr>
          <w:rFonts w:ascii="Arial Narrow" w:hAnsi="Arial Narrow" w:cs="Arial"/>
          <w:sz w:val="22"/>
          <w:szCs w:val="22"/>
        </w:rPr>
      </w:pPr>
    </w:p>
    <w:p w14:paraId="5BF187CA" w14:textId="11977EB5" w:rsidR="00E323D8" w:rsidRDefault="00E808C5" w:rsidP="00E808C5">
      <w:pPr>
        <w:pStyle w:val="Prrafodelista"/>
        <w:ind w:left="360"/>
        <w:jc w:val="both"/>
        <w:rPr>
          <w:rFonts w:ascii="Arial Narrow" w:hAnsi="Arial Narrow" w:cs="Arial"/>
          <w:sz w:val="22"/>
          <w:szCs w:val="22"/>
        </w:rPr>
      </w:pPr>
      <w:r>
        <w:rPr>
          <w:rFonts w:ascii="Arial Narrow" w:hAnsi="Arial Narrow" w:cs="Arial"/>
          <w:sz w:val="22"/>
          <w:szCs w:val="22"/>
        </w:rPr>
        <w:t xml:space="preserve">Los requisitos establecidos en los literales a), b), c) del presente numeral </w:t>
      </w:r>
      <w:r w:rsidR="00E323D8">
        <w:rPr>
          <w:rFonts w:ascii="Arial Narrow" w:hAnsi="Arial Narrow" w:cs="Arial"/>
          <w:sz w:val="22"/>
          <w:szCs w:val="22"/>
        </w:rPr>
        <w:t xml:space="preserve">serán verificados acorde </w:t>
      </w:r>
      <w:r>
        <w:rPr>
          <w:rFonts w:ascii="Arial Narrow" w:hAnsi="Arial Narrow" w:cs="Arial"/>
          <w:sz w:val="22"/>
          <w:szCs w:val="22"/>
        </w:rPr>
        <w:t>con</w:t>
      </w:r>
      <w:r w:rsidR="00E323D8">
        <w:rPr>
          <w:rFonts w:ascii="Arial Narrow" w:hAnsi="Arial Narrow" w:cs="Arial"/>
          <w:sz w:val="22"/>
          <w:szCs w:val="22"/>
        </w:rPr>
        <w:t xml:space="preserve"> los procedimientos que</w:t>
      </w:r>
      <w:r>
        <w:rPr>
          <w:rFonts w:ascii="Arial Narrow" w:hAnsi="Arial Narrow" w:cs="Arial"/>
          <w:sz w:val="22"/>
          <w:szCs w:val="22"/>
        </w:rPr>
        <w:t xml:space="preserve"> para el efecto </w:t>
      </w:r>
      <w:r w:rsidR="00E323D8">
        <w:rPr>
          <w:rFonts w:ascii="Arial Narrow" w:hAnsi="Arial Narrow" w:cs="Arial"/>
          <w:sz w:val="22"/>
          <w:szCs w:val="22"/>
        </w:rPr>
        <w:t>determine la Agencia para la Reincorporación y la Normalización</w:t>
      </w:r>
      <w:r w:rsidR="00FB4877">
        <w:rPr>
          <w:rFonts w:ascii="Arial Narrow" w:hAnsi="Arial Narrow" w:cs="Arial"/>
          <w:sz w:val="22"/>
          <w:szCs w:val="22"/>
        </w:rPr>
        <w:t xml:space="preserve"> y teniendo en </w:t>
      </w:r>
      <w:proofErr w:type="gramStart"/>
      <w:r w:rsidR="00FB4877">
        <w:rPr>
          <w:rFonts w:ascii="Arial Narrow" w:hAnsi="Arial Narrow" w:cs="Arial"/>
          <w:sz w:val="22"/>
          <w:szCs w:val="22"/>
        </w:rPr>
        <w:t>cuenta</w:t>
      </w:r>
      <w:proofErr w:type="gramEnd"/>
      <w:r>
        <w:rPr>
          <w:rFonts w:ascii="Arial Narrow" w:hAnsi="Arial Narrow" w:cs="Arial"/>
          <w:sz w:val="22"/>
          <w:szCs w:val="22"/>
        </w:rPr>
        <w:t xml:space="preserve"> además,</w:t>
      </w:r>
      <w:r w:rsidR="00FB4877">
        <w:rPr>
          <w:rFonts w:ascii="Arial Narrow" w:hAnsi="Arial Narrow" w:cs="Arial"/>
          <w:sz w:val="22"/>
          <w:szCs w:val="22"/>
        </w:rPr>
        <w:t xml:space="preserve"> los documentos establecidos en los </w:t>
      </w:r>
      <w:r>
        <w:rPr>
          <w:rFonts w:ascii="Arial Narrow" w:hAnsi="Arial Narrow" w:cs="Arial"/>
          <w:sz w:val="22"/>
          <w:szCs w:val="22"/>
        </w:rPr>
        <w:t>literales</w:t>
      </w:r>
      <w:r w:rsidR="00FB4877">
        <w:rPr>
          <w:rFonts w:ascii="Arial Narrow" w:hAnsi="Arial Narrow" w:cs="Arial"/>
          <w:sz w:val="22"/>
          <w:szCs w:val="22"/>
        </w:rPr>
        <w:t xml:space="preserve"> d</w:t>
      </w:r>
      <w:r>
        <w:rPr>
          <w:rFonts w:ascii="Arial Narrow" w:hAnsi="Arial Narrow" w:cs="Arial"/>
          <w:sz w:val="22"/>
          <w:szCs w:val="22"/>
        </w:rPr>
        <w:t>)</w:t>
      </w:r>
      <w:r w:rsidR="00FB4877">
        <w:rPr>
          <w:rFonts w:ascii="Arial Narrow" w:hAnsi="Arial Narrow" w:cs="Arial"/>
          <w:sz w:val="22"/>
          <w:szCs w:val="22"/>
        </w:rPr>
        <w:t xml:space="preserve"> y e</w:t>
      </w:r>
      <w:r>
        <w:rPr>
          <w:rFonts w:ascii="Arial Narrow" w:hAnsi="Arial Narrow" w:cs="Arial"/>
          <w:sz w:val="22"/>
          <w:szCs w:val="22"/>
        </w:rPr>
        <w:t xml:space="preserve">). </w:t>
      </w:r>
    </w:p>
    <w:p w14:paraId="215A0BBB" w14:textId="77777777" w:rsidR="00E323D8" w:rsidRPr="00962F33" w:rsidRDefault="00E323D8" w:rsidP="00E323D8">
      <w:pPr>
        <w:pStyle w:val="Prrafodelista"/>
        <w:ind w:left="0"/>
        <w:jc w:val="both"/>
        <w:rPr>
          <w:rFonts w:ascii="Arial Narrow" w:hAnsi="Arial Narrow" w:cs="Arial"/>
          <w:sz w:val="22"/>
          <w:szCs w:val="22"/>
        </w:rPr>
      </w:pPr>
    </w:p>
    <w:p w14:paraId="6DAE4338" w14:textId="522955F3" w:rsidR="00DF5BA8" w:rsidRDefault="00DF5BA8" w:rsidP="00DF5BA8">
      <w:pPr>
        <w:jc w:val="both"/>
        <w:rPr>
          <w:rFonts w:ascii="Arial Narrow" w:hAnsi="Arial Narrow" w:cs="Arial"/>
          <w:sz w:val="22"/>
          <w:szCs w:val="22"/>
        </w:rPr>
      </w:pPr>
      <w:r>
        <w:rPr>
          <w:rFonts w:ascii="Arial Narrow" w:hAnsi="Arial Narrow" w:cs="Arial"/>
          <w:b/>
          <w:bCs/>
          <w:sz w:val="22"/>
          <w:szCs w:val="22"/>
        </w:rPr>
        <w:t xml:space="preserve">ARTICULO 4. PLAZO PARA LA VINCULACIÓN. </w:t>
      </w:r>
      <w:r>
        <w:rPr>
          <w:rFonts w:ascii="Arial Narrow" w:hAnsi="Arial Narrow" w:cs="Arial"/>
          <w:sz w:val="22"/>
          <w:szCs w:val="22"/>
        </w:rPr>
        <w:t>La vinculación al Programa de Reincorporación Integra</w:t>
      </w:r>
      <w:r w:rsidR="00C14FA2">
        <w:rPr>
          <w:rFonts w:ascii="Arial Narrow" w:hAnsi="Arial Narrow" w:cs="Arial"/>
          <w:sz w:val="22"/>
          <w:szCs w:val="22"/>
        </w:rPr>
        <w:t>l</w:t>
      </w:r>
      <w:r>
        <w:rPr>
          <w:rFonts w:ascii="Arial Narrow" w:hAnsi="Arial Narrow" w:cs="Arial"/>
          <w:sz w:val="22"/>
          <w:szCs w:val="22"/>
        </w:rPr>
        <w:t>, por parte de sus destinatarios, se hará teniendo en cuenta los siguientes plazos:</w:t>
      </w:r>
    </w:p>
    <w:p w14:paraId="5155B52D" w14:textId="77777777" w:rsidR="00DF5BA8" w:rsidRDefault="00DF5BA8" w:rsidP="00DF5BA8">
      <w:pPr>
        <w:jc w:val="both"/>
        <w:rPr>
          <w:rFonts w:ascii="Arial Narrow" w:hAnsi="Arial Narrow" w:cs="Arial"/>
          <w:sz w:val="22"/>
          <w:szCs w:val="22"/>
        </w:rPr>
      </w:pPr>
    </w:p>
    <w:p w14:paraId="601466AC" w14:textId="0E9E9914" w:rsidR="00DF5BA8" w:rsidRDefault="00DF5BA8" w:rsidP="00DF5BA8">
      <w:pPr>
        <w:pStyle w:val="Prrafodelista"/>
        <w:numPr>
          <w:ilvl w:val="0"/>
          <w:numId w:val="41"/>
        </w:numPr>
        <w:jc w:val="both"/>
        <w:rPr>
          <w:rFonts w:ascii="Arial Narrow" w:hAnsi="Arial Narrow" w:cs="Arial"/>
          <w:sz w:val="22"/>
          <w:szCs w:val="22"/>
        </w:rPr>
      </w:pPr>
      <w:r w:rsidRPr="00DD390C">
        <w:rPr>
          <w:rFonts w:ascii="Arial Narrow" w:hAnsi="Arial Narrow" w:cs="Arial"/>
          <w:sz w:val="22"/>
          <w:szCs w:val="22"/>
        </w:rPr>
        <w:t xml:space="preserve">El sujeto </w:t>
      </w:r>
      <w:r>
        <w:rPr>
          <w:rFonts w:ascii="Arial Narrow" w:hAnsi="Arial Narrow" w:cs="Arial"/>
          <w:sz w:val="22"/>
          <w:szCs w:val="22"/>
        </w:rPr>
        <w:t>que sea acreditado</w:t>
      </w:r>
      <w:r w:rsidRPr="00DD390C">
        <w:rPr>
          <w:rFonts w:ascii="Arial Narrow" w:hAnsi="Arial Narrow" w:cs="Arial"/>
          <w:sz w:val="22"/>
          <w:szCs w:val="22"/>
        </w:rPr>
        <w:t xml:space="preserve"> con posterioridad a la entrada en</w:t>
      </w:r>
      <w:r w:rsidR="00316EAB">
        <w:rPr>
          <w:rFonts w:ascii="Arial Narrow" w:hAnsi="Arial Narrow" w:cs="Arial"/>
          <w:sz w:val="22"/>
          <w:szCs w:val="22"/>
        </w:rPr>
        <w:t xml:space="preserve"> </w:t>
      </w:r>
      <w:r w:rsidR="00316EAB" w:rsidRPr="00DD390C">
        <w:rPr>
          <w:rFonts w:ascii="Arial Narrow" w:hAnsi="Arial Narrow" w:cs="Arial"/>
          <w:sz w:val="22"/>
          <w:szCs w:val="22"/>
        </w:rPr>
        <w:t>vigencia de la presente Resolució</w:t>
      </w:r>
      <w:r w:rsidR="00316EAB">
        <w:rPr>
          <w:rFonts w:ascii="Arial Narrow" w:hAnsi="Arial Narrow" w:cs="Arial"/>
          <w:sz w:val="22"/>
          <w:szCs w:val="22"/>
        </w:rPr>
        <w:t>n,</w:t>
      </w:r>
      <w:r w:rsidRPr="00DD390C">
        <w:rPr>
          <w:rFonts w:ascii="Arial Narrow" w:hAnsi="Arial Narrow" w:cs="Arial"/>
          <w:sz w:val="22"/>
          <w:szCs w:val="22"/>
        </w:rPr>
        <w:t xml:space="preserve"> tendrá seis (6) meses contados a partir de la fecha de su acreditación para ingresar al Programa. Posterior a esta fecha no procederá su vinculación.</w:t>
      </w:r>
      <w:r>
        <w:rPr>
          <w:rFonts w:ascii="Arial Narrow" w:hAnsi="Arial Narrow" w:cs="Arial"/>
          <w:sz w:val="22"/>
          <w:szCs w:val="22"/>
        </w:rPr>
        <w:t xml:space="preserve"> </w:t>
      </w:r>
    </w:p>
    <w:p w14:paraId="09B3C0D6" w14:textId="77777777" w:rsidR="00DF5BA8" w:rsidRDefault="00DF5BA8" w:rsidP="00DF5BA8">
      <w:pPr>
        <w:pStyle w:val="Prrafodelista"/>
        <w:jc w:val="both"/>
        <w:rPr>
          <w:rFonts w:ascii="Arial Narrow" w:hAnsi="Arial Narrow" w:cs="Arial"/>
          <w:sz w:val="22"/>
          <w:szCs w:val="22"/>
        </w:rPr>
      </w:pPr>
    </w:p>
    <w:p w14:paraId="4FF977E1" w14:textId="00420D7B" w:rsidR="00DF5BA8" w:rsidRDefault="00DF5BA8" w:rsidP="00DF5BA8">
      <w:pPr>
        <w:pStyle w:val="Prrafodelista"/>
        <w:numPr>
          <w:ilvl w:val="0"/>
          <w:numId w:val="41"/>
        </w:numPr>
        <w:jc w:val="both"/>
        <w:rPr>
          <w:rFonts w:ascii="Arial Narrow" w:hAnsi="Arial Narrow" w:cs="Arial"/>
          <w:sz w:val="22"/>
          <w:szCs w:val="22"/>
        </w:rPr>
      </w:pPr>
      <w:r w:rsidRPr="00926065">
        <w:rPr>
          <w:rFonts w:ascii="Arial Narrow" w:hAnsi="Arial Narrow" w:cs="Arial"/>
          <w:sz w:val="22"/>
          <w:szCs w:val="22"/>
        </w:rPr>
        <w:t xml:space="preserve">El sujeto acreditado antes </w:t>
      </w:r>
      <w:r>
        <w:rPr>
          <w:rFonts w:ascii="Arial Narrow" w:hAnsi="Arial Narrow" w:cs="Arial"/>
          <w:sz w:val="22"/>
          <w:szCs w:val="22"/>
        </w:rPr>
        <w:t xml:space="preserve">de la fecha de entrada </w:t>
      </w:r>
      <w:r w:rsidR="00316EAB">
        <w:rPr>
          <w:rFonts w:ascii="Arial Narrow" w:hAnsi="Arial Narrow" w:cs="Arial"/>
          <w:sz w:val="22"/>
          <w:szCs w:val="22"/>
        </w:rPr>
        <w:t xml:space="preserve">en </w:t>
      </w:r>
      <w:r w:rsidRPr="00DD390C">
        <w:rPr>
          <w:rFonts w:ascii="Arial Narrow" w:hAnsi="Arial Narrow" w:cs="Arial"/>
          <w:sz w:val="22"/>
          <w:szCs w:val="22"/>
        </w:rPr>
        <w:t>vigencia de la presente Resolució</w:t>
      </w:r>
      <w:r>
        <w:rPr>
          <w:rFonts w:ascii="Arial Narrow" w:hAnsi="Arial Narrow" w:cs="Arial"/>
          <w:sz w:val="22"/>
          <w:szCs w:val="22"/>
        </w:rPr>
        <w:t xml:space="preserve">n que </w:t>
      </w:r>
      <w:r w:rsidRPr="00926065">
        <w:rPr>
          <w:rFonts w:ascii="Arial Narrow" w:hAnsi="Arial Narrow" w:cs="Arial"/>
          <w:sz w:val="22"/>
          <w:szCs w:val="22"/>
        </w:rPr>
        <w:t xml:space="preserve">no haya adelantado el proceso de </w:t>
      </w:r>
      <w:r>
        <w:rPr>
          <w:rFonts w:ascii="Arial Narrow" w:hAnsi="Arial Narrow" w:cs="Arial"/>
          <w:sz w:val="22"/>
          <w:szCs w:val="22"/>
        </w:rPr>
        <w:t>in</w:t>
      </w:r>
      <w:r w:rsidRPr="00926065">
        <w:rPr>
          <w:rFonts w:ascii="Arial Narrow" w:hAnsi="Arial Narrow" w:cs="Arial"/>
          <w:sz w:val="22"/>
          <w:szCs w:val="22"/>
        </w:rPr>
        <w:t xml:space="preserve">greso, podrá vincularse al </w:t>
      </w:r>
      <w:r>
        <w:rPr>
          <w:rFonts w:ascii="Arial Narrow" w:hAnsi="Arial Narrow" w:cs="Arial"/>
          <w:sz w:val="22"/>
          <w:szCs w:val="22"/>
        </w:rPr>
        <w:t>P</w:t>
      </w:r>
      <w:r w:rsidRPr="00926065">
        <w:rPr>
          <w:rFonts w:ascii="Arial Narrow" w:hAnsi="Arial Narrow" w:cs="Arial"/>
          <w:sz w:val="22"/>
          <w:szCs w:val="22"/>
        </w:rPr>
        <w:t>rograma hasta el 31 de marzo de 2025 a menos que se encuentre privada de la libertad</w:t>
      </w:r>
      <w:r>
        <w:rPr>
          <w:rFonts w:ascii="Arial Narrow" w:hAnsi="Arial Narrow" w:cs="Arial"/>
          <w:sz w:val="22"/>
          <w:szCs w:val="22"/>
        </w:rPr>
        <w:t xml:space="preserve">. Estas personas </w:t>
      </w:r>
      <w:r w:rsidRPr="00926065">
        <w:rPr>
          <w:rFonts w:ascii="Arial Narrow" w:hAnsi="Arial Narrow" w:cs="Arial"/>
          <w:sz w:val="22"/>
          <w:szCs w:val="22"/>
        </w:rPr>
        <w:t>deberán presentarse dentro de los tres (3) meses siguientes a la fecha en que recobre su libertad para formalizar su ingreso.</w:t>
      </w:r>
      <w:r>
        <w:rPr>
          <w:rFonts w:ascii="Arial Narrow" w:hAnsi="Arial Narrow" w:cs="Arial"/>
          <w:sz w:val="22"/>
          <w:szCs w:val="22"/>
        </w:rPr>
        <w:t xml:space="preserve"> </w:t>
      </w:r>
      <w:r w:rsidRPr="00926065">
        <w:rPr>
          <w:rFonts w:ascii="Arial Narrow" w:hAnsi="Arial Narrow" w:cs="Arial"/>
          <w:sz w:val="22"/>
          <w:szCs w:val="22"/>
        </w:rPr>
        <w:t>La Agencia para la Reincorporación y la Normalización realizará las acciones vinculadas a la estrategia pedagógica del Programa de Reincorporación Integral dentro de los Establecimientos Penitenciarios y/o Carcelarios, para asegurar el conocimiento del proceso y de los tiempos establecidos. Posterior a esta fecha no procederá su vinculación al Programa.</w:t>
      </w:r>
      <w:r>
        <w:rPr>
          <w:rFonts w:ascii="Arial Narrow" w:hAnsi="Arial Narrow" w:cs="Arial"/>
          <w:sz w:val="22"/>
          <w:szCs w:val="22"/>
        </w:rPr>
        <w:t xml:space="preserve"> </w:t>
      </w:r>
    </w:p>
    <w:p w14:paraId="3078DE09" w14:textId="77777777" w:rsidR="00DF5BA8" w:rsidRPr="00926065" w:rsidRDefault="00DF5BA8" w:rsidP="00DF5BA8">
      <w:pPr>
        <w:pStyle w:val="Prrafodelista"/>
        <w:rPr>
          <w:rFonts w:ascii="Arial Narrow" w:hAnsi="Arial Narrow" w:cs="Arial"/>
          <w:sz w:val="22"/>
          <w:szCs w:val="22"/>
        </w:rPr>
      </w:pPr>
    </w:p>
    <w:p w14:paraId="27EADD4E" w14:textId="389350C4" w:rsidR="00DF5BA8" w:rsidRDefault="00DF5BA8" w:rsidP="00DF5BA8">
      <w:pPr>
        <w:pStyle w:val="Prrafodelista"/>
        <w:numPr>
          <w:ilvl w:val="0"/>
          <w:numId w:val="41"/>
        </w:numPr>
        <w:jc w:val="both"/>
        <w:rPr>
          <w:rFonts w:ascii="Arial Narrow" w:hAnsi="Arial Narrow" w:cs="Arial"/>
          <w:sz w:val="22"/>
          <w:szCs w:val="22"/>
        </w:rPr>
      </w:pPr>
      <w:r w:rsidRPr="00926065">
        <w:rPr>
          <w:rFonts w:ascii="Arial Narrow" w:hAnsi="Arial Narrow" w:cs="Arial"/>
          <w:sz w:val="22"/>
          <w:szCs w:val="22"/>
        </w:rPr>
        <w:t xml:space="preserve">El sujeto que a la fecha de entrada en vigencia de la presente resolución se encuentre en proceso de reincorporación deberá suscribir el acta de compromiso con el Programa de Reincorporación Integral dentro de los tres (3) meses siguientes a la fecha de la comunicación de la Agencia para la Reincorporación y la Normalización en la que informa la expedición de la presente Resolución. Si el participante presenta </w:t>
      </w:r>
      <w:r w:rsidRPr="00926065">
        <w:rPr>
          <w:rFonts w:ascii="Arial Narrow" w:hAnsi="Arial Narrow" w:cs="Arial"/>
          <w:sz w:val="22"/>
          <w:szCs w:val="22"/>
        </w:rPr>
        <w:lastRenderedPageBreak/>
        <w:t xml:space="preserve">situaciones relacionadas con el numeral </w:t>
      </w:r>
      <w:r w:rsidRPr="000812DA">
        <w:rPr>
          <w:rFonts w:ascii="Arial Narrow" w:hAnsi="Arial Narrow" w:cs="Arial"/>
          <w:sz w:val="22"/>
          <w:szCs w:val="22"/>
        </w:rPr>
        <w:t>3 del artículo 4</w:t>
      </w:r>
      <w:r w:rsidR="00E426AB">
        <w:rPr>
          <w:rFonts w:ascii="Arial Narrow" w:hAnsi="Arial Narrow" w:cs="Arial"/>
          <w:sz w:val="22"/>
          <w:szCs w:val="22"/>
        </w:rPr>
        <w:t>5</w:t>
      </w:r>
      <w:r w:rsidRPr="000812DA">
        <w:rPr>
          <w:rFonts w:ascii="Arial Narrow" w:hAnsi="Arial Narrow" w:cs="Arial"/>
          <w:sz w:val="22"/>
          <w:szCs w:val="22"/>
        </w:rPr>
        <w:t xml:space="preserve"> de la</w:t>
      </w:r>
      <w:r w:rsidRPr="00926065">
        <w:rPr>
          <w:rFonts w:ascii="Arial Narrow" w:hAnsi="Arial Narrow" w:cs="Arial"/>
          <w:sz w:val="22"/>
          <w:szCs w:val="22"/>
        </w:rPr>
        <w:t xml:space="preserve"> presente Resolución que vinculen </w:t>
      </w:r>
      <w:r>
        <w:rPr>
          <w:rFonts w:ascii="Arial Narrow" w:hAnsi="Arial Narrow" w:cs="Arial"/>
          <w:sz w:val="22"/>
          <w:szCs w:val="22"/>
        </w:rPr>
        <w:t>tres (</w:t>
      </w:r>
      <w:r w:rsidRPr="00926065">
        <w:rPr>
          <w:rFonts w:ascii="Arial Narrow" w:hAnsi="Arial Narrow" w:cs="Arial"/>
          <w:sz w:val="22"/>
          <w:szCs w:val="22"/>
        </w:rPr>
        <w:t>3</w:t>
      </w:r>
      <w:r>
        <w:rPr>
          <w:rFonts w:ascii="Arial Narrow" w:hAnsi="Arial Narrow" w:cs="Arial"/>
          <w:sz w:val="22"/>
          <w:szCs w:val="22"/>
        </w:rPr>
        <w:t>)</w:t>
      </w:r>
      <w:r w:rsidRPr="00926065">
        <w:rPr>
          <w:rFonts w:ascii="Arial Narrow" w:hAnsi="Arial Narrow" w:cs="Arial"/>
          <w:sz w:val="22"/>
          <w:szCs w:val="22"/>
        </w:rPr>
        <w:t xml:space="preserve"> meses de incapacidad, se adicionará un mes para adelantar la firma del acta de compromiso. Para la persona que posterior a la presentación de la información relacionada con el Programa de Reincorporación Integral, decida no </w:t>
      </w:r>
      <w:r w:rsidRPr="000812DA">
        <w:rPr>
          <w:rFonts w:ascii="Arial Narrow" w:hAnsi="Arial Narrow" w:cs="Arial"/>
          <w:sz w:val="22"/>
          <w:szCs w:val="22"/>
        </w:rPr>
        <w:t>participar en el mismo, procederá la limitante definitiva de beneficios de acuerdo con lo establecido en el artículo 5</w:t>
      </w:r>
      <w:r w:rsidR="00E426AB">
        <w:rPr>
          <w:rFonts w:ascii="Arial Narrow" w:hAnsi="Arial Narrow" w:cs="Arial"/>
          <w:sz w:val="22"/>
          <w:szCs w:val="22"/>
        </w:rPr>
        <w:t>6</w:t>
      </w:r>
      <w:r w:rsidRPr="000812DA">
        <w:rPr>
          <w:rFonts w:ascii="Arial Narrow" w:hAnsi="Arial Narrow" w:cs="Arial"/>
          <w:sz w:val="22"/>
          <w:szCs w:val="22"/>
        </w:rPr>
        <w:t xml:space="preserve"> de la presente</w:t>
      </w:r>
      <w:r w:rsidRPr="00926065">
        <w:rPr>
          <w:rFonts w:ascii="Arial Narrow" w:hAnsi="Arial Narrow" w:cs="Arial"/>
          <w:sz w:val="22"/>
          <w:szCs w:val="22"/>
        </w:rPr>
        <w:t xml:space="preserve"> Resolución.</w:t>
      </w:r>
    </w:p>
    <w:p w14:paraId="1CC85597" w14:textId="77777777" w:rsidR="00C14FA2" w:rsidRDefault="00C14FA2" w:rsidP="00316EAB">
      <w:pPr>
        <w:jc w:val="both"/>
        <w:rPr>
          <w:rFonts w:ascii="Arial Narrow" w:hAnsi="Arial Narrow" w:cs="Arial"/>
          <w:b/>
          <w:bCs/>
          <w:spacing w:val="2"/>
          <w:sz w:val="22"/>
          <w:szCs w:val="22"/>
          <w:shd w:val="clear" w:color="auto" w:fill="FFFFFF"/>
        </w:rPr>
      </w:pPr>
    </w:p>
    <w:p w14:paraId="5AD87324" w14:textId="7989211D" w:rsidR="00316EAB" w:rsidRDefault="00316EAB" w:rsidP="00316EAB">
      <w:pPr>
        <w:jc w:val="both"/>
        <w:rPr>
          <w:rFonts w:ascii="Arial Narrow" w:hAnsi="Arial Narrow" w:cs="Arial"/>
          <w:sz w:val="22"/>
          <w:szCs w:val="22"/>
        </w:rPr>
      </w:pPr>
      <w:r w:rsidRPr="00926065">
        <w:rPr>
          <w:rFonts w:ascii="Arial Narrow" w:hAnsi="Arial Narrow" w:cs="Arial"/>
          <w:b/>
          <w:bCs/>
          <w:spacing w:val="2"/>
          <w:sz w:val="22"/>
          <w:szCs w:val="22"/>
          <w:shd w:val="clear" w:color="auto" w:fill="FFFFFF"/>
        </w:rPr>
        <w:t xml:space="preserve">PARÁGRAFO. </w:t>
      </w:r>
      <w:r>
        <w:rPr>
          <w:rFonts w:ascii="Arial Narrow" w:hAnsi="Arial Narrow" w:cs="Arial"/>
          <w:sz w:val="22"/>
          <w:szCs w:val="22"/>
        </w:rPr>
        <w:t>Para las personas que  no pueden expresar su voluntad por ningún medio ni formato y que no cuentan con designación judicial de apoyos al momento de formalizar la vinculación al programa a través de la firma del acta de compromiso, se hará mediante la verificación de condiciones en el comité de componente especifico de acuerdo con los métodos operativos que defina la Agencia para la Reincorporación y Normalización, mientras se desarrollan los procesos de designación judicial de apoyos de acuerdo con la normatividad vigente.</w:t>
      </w:r>
    </w:p>
    <w:p w14:paraId="1DE7A603" w14:textId="77777777" w:rsidR="00316EAB" w:rsidRDefault="00316EAB" w:rsidP="00D01AAA">
      <w:pPr>
        <w:jc w:val="both"/>
        <w:rPr>
          <w:rFonts w:ascii="Arial Narrow" w:hAnsi="Arial Narrow" w:cs="Arial"/>
          <w:b/>
          <w:bCs/>
          <w:sz w:val="22"/>
          <w:szCs w:val="22"/>
        </w:rPr>
      </w:pPr>
    </w:p>
    <w:p w14:paraId="3435B64F" w14:textId="3C7C613E" w:rsidR="00D01AAA" w:rsidRPr="00316EAB" w:rsidRDefault="00D01AAA" w:rsidP="00D01AAA">
      <w:pPr>
        <w:jc w:val="both"/>
        <w:rPr>
          <w:rFonts w:ascii="Arial Narrow" w:hAnsi="Arial Narrow" w:cs="Arial"/>
          <w:b/>
          <w:bCs/>
          <w:sz w:val="22"/>
          <w:szCs w:val="22"/>
        </w:rPr>
      </w:pPr>
      <w:r w:rsidRPr="00813DB0">
        <w:rPr>
          <w:rFonts w:ascii="Arial Narrow" w:hAnsi="Arial Narrow" w:cs="Arial"/>
          <w:b/>
          <w:bCs/>
          <w:sz w:val="22"/>
          <w:szCs w:val="22"/>
        </w:rPr>
        <w:t xml:space="preserve">ARTICULO </w:t>
      </w:r>
      <w:r w:rsidR="00DF5BA8">
        <w:rPr>
          <w:rFonts w:ascii="Arial Narrow" w:hAnsi="Arial Narrow" w:cs="Arial"/>
          <w:b/>
          <w:bCs/>
          <w:sz w:val="22"/>
          <w:szCs w:val="22"/>
        </w:rPr>
        <w:t>5</w:t>
      </w:r>
      <w:r w:rsidRPr="00813DB0">
        <w:rPr>
          <w:rFonts w:ascii="Arial Narrow" w:hAnsi="Arial Narrow" w:cs="Arial"/>
          <w:b/>
          <w:bCs/>
          <w:sz w:val="22"/>
          <w:szCs w:val="22"/>
        </w:rPr>
        <w:t xml:space="preserve">. </w:t>
      </w:r>
      <w:r>
        <w:rPr>
          <w:rFonts w:ascii="Arial Narrow" w:hAnsi="Arial Narrow" w:cs="Arial"/>
          <w:b/>
          <w:bCs/>
          <w:sz w:val="22"/>
          <w:szCs w:val="22"/>
        </w:rPr>
        <w:t>PRESUNCIÓN DE CAPACIDAD LEGAL</w:t>
      </w:r>
      <w:r w:rsidR="00DF5BA8">
        <w:rPr>
          <w:rFonts w:ascii="Arial Narrow" w:hAnsi="Arial Narrow" w:cs="Arial"/>
          <w:b/>
          <w:bCs/>
          <w:sz w:val="22"/>
          <w:szCs w:val="22"/>
        </w:rPr>
        <w:t>.</w:t>
      </w:r>
      <w:r>
        <w:rPr>
          <w:rFonts w:ascii="Arial Narrow" w:hAnsi="Arial Narrow" w:cs="Arial"/>
          <w:b/>
          <w:bCs/>
          <w:sz w:val="22"/>
          <w:szCs w:val="22"/>
        </w:rPr>
        <w:t xml:space="preserve"> </w:t>
      </w:r>
      <w:r w:rsidRPr="00316EAB">
        <w:rPr>
          <w:rFonts w:ascii="Arial Narrow" w:hAnsi="Arial Narrow" w:cs="Arial"/>
          <w:sz w:val="22"/>
          <w:szCs w:val="22"/>
        </w:rPr>
        <w:t>Durante la implementación y desarrollo del Programa se respetará y garantizará la presunción de capacidad legal plena de los sujetos en reincorporación en situación de discapacidad y el derecho de autodeterminarse, a tomar sus propias decisiones, a equivocarse, a su independencia y al libre desarrollo de la personalidad en los términos de Ley 1346 del 2009, “Por la cual se aprueba la ”Convención Internacional de Derechos de las Personas con Discapacidad, adoptada por la Asamblea General de la Naciones Unidas el 13 de diciembre de 2006”.</w:t>
      </w:r>
    </w:p>
    <w:p w14:paraId="0B9FB644" w14:textId="77777777" w:rsidR="00D01AAA" w:rsidRPr="00316EAB" w:rsidRDefault="00D01AAA" w:rsidP="00D01AAA">
      <w:pPr>
        <w:jc w:val="both"/>
        <w:rPr>
          <w:rFonts w:ascii="Arial Narrow" w:hAnsi="Arial Narrow" w:cs="Arial"/>
          <w:sz w:val="22"/>
          <w:szCs w:val="22"/>
        </w:rPr>
      </w:pPr>
    </w:p>
    <w:p w14:paraId="091FFFB6" w14:textId="77777777" w:rsidR="00D01AAA" w:rsidRDefault="00D01AAA" w:rsidP="00D01AAA">
      <w:pPr>
        <w:jc w:val="both"/>
        <w:rPr>
          <w:rFonts w:ascii="Arial Narrow" w:hAnsi="Arial Narrow" w:cs="Arial"/>
          <w:sz w:val="22"/>
          <w:szCs w:val="22"/>
        </w:rPr>
      </w:pPr>
      <w:r w:rsidRPr="00316EAB">
        <w:rPr>
          <w:rFonts w:ascii="Arial Narrow" w:hAnsi="Arial Narrow" w:cs="Arial"/>
          <w:sz w:val="22"/>
          <w:szCs w:val="22"/>
        </w:rPr>
        <w:t>Las personas que requieran formalizar apoyos para el establecimiento de actos jurídicos podrán acudir a los mecanismos establecidos por la normatividad vigente relacionada con el ejercicio de la capacidad legal. En los casos de personas con discapacidad que no pueden expresar su voluntad por ningún medio ni formato, será necesario contar con la designación judicial de apoyos.</w:t>
      </w:r>
    </w:p>
    <w:p w14:paraId="3FFFCE65" w14:textId="77777777" w:rsidR="00316EAB" w:rsidRDefault="00316EAB" w:rsidP="00316EAB">
      <w:pPr>
        <w:jc w:val="both"/>
        <w:rPr>
          <w:rFonts w:ascii="Arial Narrow" w:hAnsi="Arial Narrow" w:cs="Arial"/>
          <w:b/>
          <w:bCs/>
          <w:sz w:val="22"/>
          <w:szCs w:val="22"/>
        </w:rPr>
      </w:pPr>
    </w:p>
    <w:p w14:paraId="3395C0EB" w14:textId="045FDE66" w:rsidR="00316EAB" w:rsidRPr="00316EAB" w:rsidRDefault="00DF5BA8" w:rsidP="00316EAB">
      <w:pPr>
        <w:jc w:val="both"/>
        <w:rPr>
          <w:rFonts w:ascii="Arial Narrow" w:hAnsi="Arial Narrow" w:cs="Arial"/>
          <w:spacing w:val="2"/>
          <w:sz w:val="22"/>
          <w:szCs w:val="22"/>
          <w:shd w:val="clear" w:color="auto" w:fill="FFFFFF"/>
        </w:rPr>
      </w:pPr>
      <w:r w:rsidRPr="00316EAB">
        <w:rPr>
          <w:rFonts w:ascii="Arial Narrow" w:hAnsi="Arial Narrow" w:cs="Arial"/>
          <w:b/>
          <w:bCs/>
          <w:sz w:val="22"/>
          <w:szCs w:val="22"/>
        </w:rPr>
        <w:t xml:space="preserve">ARTICULO 6. CRITERIOS DE ACCESO DE LAS COMUNIDADES RELACIONADAS CON EL PROCESO DE REINCORPORACIÓN INTEGRAL. </w:t>
      </w:r>
      <w:r w:rsidRPr="00316EAB">
        <w:rPr>
          <w:rFonts w:ascii="Arial Narrow" w:hAnsi="Arial Narrow" w:cs="Arial"/>
          <w:spacing w:val="2"/>
          <w:sz w:val="22"/>
          <w:szCs w:val="22"/>
          <w:shd w:val="clear" w:color="auto" w:fill="FFFFFF"/>
        </w:rPr>
        <w:t xml:space="preserve">De acuerdo con lo establecido en el parágrafo 2 del artículo 2.3.2.6.4 del Decreto 1081 de 2025 </w:t>
      </w:r>
      <w:r w:rsidR="00260AD3" w:rsidRPr="00316EAB">
        <w:rPr>
          <w:rFonts w:ascii="Arial Narrow" w:hAnsi="Arial Narrow" w:cs="Arial"/>
          <w:spacing w:val="2"/>
          <w:sz w:val="22"/>
          <w:szCs w:val="22"/>
          <w:shd w:val="clear" w:color="auto" w:fill="FFFFFF"/>
        </w:rPr>
        <w:t xml:space="preserve">las comunidades </w:t>
      </w:r>
      <w:r w:rsidRPr="00316EAB">
        <w:rPr>
          <w:rFonts w:ascii="Arial Narrow" w:hAnsi="Arial Narrow" w:cs="Arial"/>
          <w:spacing w:val="2"/>
          <w:sz w:val="22"/>
          <w:szCs w:val="22"/>
          <w:shd w:val="clear" w:color="auto" w:fill="FFFFFF"/>
        </w:rPr>
        <w:t xml:space="preserve">podrán participar de determinadas acciones </w:t>
      </w:r>
      <w:r w:rsidR="00316EAB" w:rsidRPr="00316EAB">
        <w:rPr>
          <w:rFonts w:ascii="Arial Narrow" w:hAnsi="Arial Narrow" w:cs="Arial"/>
          <w:spacing w:val="2"/>
          <w:sz w:val="22"/>
          <w:szCs w:val="22"/>
          <w:shd w:val="clear" w:color="auto" w:fill="FFFFFF"/>
        </w:rPr>
        <w:t>con base en las disponibilidades presupuestales incluidas en el Marco de Gasto de Mediano Plazo y en el Marco Fiscal de Mediano Plazo</w:t>
      </w:r>
      <w:r w:rsidR="00316EAB">
        <w:rPr>
          <w:rFonts w:ascii="Arial Narrow" w:hAnsi="Arial Narrow" w:cs="Arial"/>
          <w:spacing w:val="2"/>
          <w:sz w:val="22"/>
          <w:szCs w:val="22"/>
          <w:shd w:val="clear" w:color="auto" w:fill="FFFFFF"/>
        </w:rPr>
        <w:t>,</w:t>
      </w:r>
      <w:r w:rsidR="00316EAB" w:rsidRPr="00316EAB">
        <w:rPr>
          <w:rFonts w:ascii="Arial Narrow" w:hAnsi="Arial Narrow"/>
          <w:sz w:val="22"/>
          <w:szCs w:val="22"/>
        </w:rPr>
        <w:t xml:space="preserve"> </w:t>
      </w:r>
      <w:r w:rsidR="00316EAB" w:rsidRPr="00316EAB">
        <w:rPr>
          <w:rFonts w:ascii="Arial Narrow" w:hAnsi="Arial Narrow" w:cs="Arial"/>
          <w:spacing w:val="2"/>
          <w:sz w:val="22"/>
          <w:szCs w:val="22"/>
          <w:shd w:val="clear" w:color="auto" w:fill="FFFFFF"/>
        </w:rPr>
        <w:t>siempre que cumplan con los siguientes requisitos:</w:t>
      </w:r>
    </w:p>
    <w:p w14:paraId="1316C96C" w14:textId="77777777" w:rsidR="00316EAB" w:rsidRDefault="00316EAB" w:rsidP="00316EAB">
      <w:pPr>
        <w:pStyle w:val="Prrafodelista"/>
        <w:ind w:left="360"/>
        <w:jc w:val="both"/>
        <w:rPr>
          <w:rFonts w:ascii="Arial Narrow" w:hAnsi="Arial Narrow" w:cs="Arial"/>
          <w:spacing w:val="2"/>
          <w:sz w:val="22"/>
          <w:szCs w:val="22"/>
          <w:shd w:val="clear" w:color="auto" w:fill="FFFFFF"/>
        </w:rPr>
      </w:pPr>
    </w:p>
    <w:p w14:paraId="695B774F" w14:textId="77777777" w:rsidR="00DF5BA8" w:rsidRPr="00F70616" w:rsidRDefault="00DF5BA8" w:rsidP="00DF5BA8">
      <w:pPr>
        <w:pStyle w:val="Prrafodelista"/>
        <w:numPr>
          <w:ilvl w:val="0"/>
          <w:numId w:val="21"/>
        </w:numPr>
        <w:jc w:val="both"/>
        <w:rPr>
          <w:rFonts w:ascii="Arial Narrow" w:hAnsi="Arial Narrow" w:cs="Arial"/>
          <w:spacing w:val="2"/>
          <w:sz w:val="22"/>
          <w:szCs w:val="22"/>
          <w:shd w:val="clear" w:color="auto" w:fill="FFFFFF"/>
        </w:rPr>
      </w:pPr>
      <w:r w:rsidRPr="00F70616">
        <w:rPr>
          <w:rFonts w:ascii="Arial Narrow" w:hAnsi="Arial Narrow" w:cs="Arial"/>
          <w:spacing w:val="2"/>
          <w:sz w:val="22"/>
          <w:szCs w:val="22"/>
          <w:shd w:val="clear" w:color="auto" w:fill="FFFFFF"/>
        </w:rPr>
        <w:t>Poblaciones que hacen parte de núcleos veredales y barrios aledaños o en inmediaciones de Espacios Territoriales de Reincorporación (AETCR) y Áreas Especiales de Reincorporación Colectiva.</w:t>
      </w:r>
    </w:p>
    <w:p w14:paraId="74FCF833" w14:textId="77777777" w:rsidR="00DF5BA8" w:rsidRPr="00F70616" w:rsidRDefault="00DF5BA8" w:rsidP="00DF5BA8">
      <w:pPr>
        <w:pStyle w:val="Prrafodelista"/>
        <w:numPr>
          <w:ilvl w:val="0"/>
          <w:numId w:val="21"/>
        </w:numPr>
        <w:jc w:val="both"/>
        <w:rPr>
          <w:rFonts w:ascii="Arial Narrow" w:hAnsi="Arial Narrow" w:cs="Arial"/>
          <w:spacing w:val="2"/>
          <w:sz w:val="22"/>
          <w:szCs w:val="22"/>
          <w:shd w:val="clear" w:color="auto" w:fill="FFFFFF"/>
        </w:rPr>
      </w:pPr>
      <w:r w:rsidRPr="00F70616">
        <w:rPr>
          <w:rFonts w:ascii="Arial Narrow" w:hAnsi="Arial Narrow" w:cs="Arial"/>
          <w:spacing w:val="2"/>
          <w:sz w:val="22"/>
          <w:szCs w:val="22"/>
          <w:shd w:val="clear" w:color="auto" w:fill="FFFFFF"/>
        </w:rPr>
        <w:t xml:space="preserve">Poblaciones que hacen parte de núcleos veredales y barrios aledaños o en inmediaciones donde habitan personas que adelantan su proceso de reincorporación de manera individual. </w:t>
      </w:r>
    </w:p>
    <w:p w14:paraId="1D0BB6F3" w14:textId="487E3EF8" w:rsidR="00DF5BA8" w:rsidRPr="00316EAB" w:rsidRDefault="00DF5BA8" w:rsidP="00316EAB">
      <w:pPr>
        <w:pStyle w:val="Prrafodelista"/>
        <w:numPr>
          <w:ilvl w:val="0"/>
          <w:numId w:val="21"/>
        </w:numPr>
        <w:jc w:val="both"/>
        <w:rPr>
          <w:rFonts w:ascii="Arial Narrow" w:hAnsi="Arial Narrow" w:cs="Arial"/>
          <w:spacing w:val="2"/>
          <w:sz w:val="22"/>
          <w:szCs w:val="22"/>
          <w:shd w:val="clear" w:color="auto" w:fill="FFFFFF"/>
        </w:rPr>
      </w:pPr>
      <w:r w:rsidRPr="00F70616">
        <w:rPr>
          <w:rFonts w:ascii="Arial Narrow" w:hAnsi="Arial Narrow" w:cs="Arial"/>
          <w:spacing w:val="2"/>
          <w:sz w:val="22"/>
          <w:szCs w:val="22"/>
          <w:shd w:val="clear" w:color="auto" w:fill="FFFFFF"/>
        </w:rPr>
        <w:t>Poblaciones que hacen parte de organizaciones sociales, comunitarias, productivas, ambientales y/o con enfoques diferenciales donde hay participación de personas firmantes de paz y sus familias.</w:t>
      </w:r>
    </w:p>
    <w:p w14:paraId="19443DAD" w14:textId="77777777" w:rsidR="00D01AAA" w:rsidRDefault="00D01AAA" w:rsidP="00C87DDE">
      <w:pPr>
        <w:jc w:val="center"/>
        <w:rPr>
          <w:rFonts w:ascii="Arial Narrow" w:hAnsi="Arial Narrow" w:cs="Arial"/>
          <w:b/>
          <w:bCs/>
          <w:sz w:val="22"/>
          <w:szCs w:val="22"/>
        </w:rPr>
      </w:pPr>
    </w:p>
    <w:p w14:paraId="20BF958D" w14:textId="77777777" w:rsidR="00835AFA" w:rsidRDefault="00835AFA" w:rsidP="00C87DDE">
      <w:pPr>
        <w:jc w:val="center"/>
        <w:rPr>
          <w:rFonts w:ascii="Arial Narrow" w:hAnsi="Arial Narrow" w:cs="Arial"/>
          <w:b/>
          <w:bCs/>
          <w:sz w:val="22"/>
          <w:szCs w:val="22"/>
        </w:rPr>
      </w:pPr>
    </w:p>
    <w:p w14:paraId="6C57B55C" w14:textId="14F3B382" w:rsidR="00C6139C" w:rsidRPr="00813DB0" w:rsidRDefault="00D079EF" w:rsidP="00C87DDE">
      <w:pPr>
        <w:jc w:val="center"/>
        <w:rPr>
          <w:rFonts w:ascii="Arial Narrow" w:hAnsi="Arial Narrow" w:cs="Arial"/>
          <w:b/>
          <w:bCs/>
          <w:sz w:val="22"/>
          <w:szCs w:val="22"/>
        </w:rPr>
      </w:pPr>
      <w:r>
        <w:rPr>
          <w:rFonts w:ascii="Arial Narrow" w:hAnsi="Arial Narrow" w:cs="Arial"/>
          <w:b/>
          <w:bCs/>
          <w:sz w:val="22"/>
          <w:szCs w:val="22"/>
        </w:rPr>
        <w:t>TÍTULO</w:t>
      </w:r>
      <w:r w:rsidRPr="00813DB0">
        <w:rPr>
          <w:rFonts w:ascii="Arial Narrow" w:hAnsi="Arial Narrow" w:cs="Arial"/>
          <w:b/>
          <w:bCs/>
          <w:sz w:val="22"/>
          <w:szCs w:val="22"/>
        </w:rPr>
        <w:t xml:space="preserve"> </w:t>
      </w:r>
      <w:r w:rsidR="00C6139C" w:rsidRPr="00813DB0">
        <w:rPr>
          <w:rFonts w:ascii="Arial Narrow" w:hAnsi="Arial Narrow" w:cs="Arial"/>
          <w:b/>
          <w:bCs/>
          <w:sz w:val="22"/>
          <w:szCs w:val="22"/>
        </w:rPr>
        <w:t>II</w:t>
      </w:r>
    </w:p>
    <w:p w14:paraId="6AAC8A02" w14:textId="77777777" w:rsidR="00D079EF" w:rsidRDefault="00D079EF" w:rsidP="00C87DDE">
      <w:pPr>
        <w:jc w:val="center"/>
        <w:rPr>
          <w:rFonts w:ascii="Arial Narrow" w:hAnsi="Arial Narrow" w:cs="Arial"/>
          <w:b/>
          <w:bCs/>
          <w:sz w:val="22"/>
          <w:szCs w:val="22"/>
        </w:rPr>
      </w:pPr>
    </w:p>
    <w:p w14:paraId="7BD57365" w14:textId="643A43C9" w:rsidR="00C6139C" w:rsidRDefault="00C6139C" w:rsidP="00C87DDE">
      <w:pPr>
        <w:jc w:val="center"/>
        <w:rPr>
          <w:rFonts w:ascii="Arial Narrow" w:hAnsi="Arial Narrow" w:cs="Arial"/>
          <w:b/>
          <w:bCs/>
          <w:sz w:val="22"/>
          <w:szCs w:val="22"/>
        </w:rPr>
      </w:pPr>
      <w:r w:rsidRPr="00813DB0">
        <w:rPr>
          <w:rFonts w:ascii="Arial Narrow" w:hAnsi="Arial Narrow" w:cs="Arial"/>
          <w:b/>
          <w:bCs/>
          <w:sz w:val="22"/>
          <w:szCs w:val="22"/>
        </w:rPr>
        <w:t>PLAN DE REINCORPORACIÓN INTEGRAL</w:t>
      </w:r>
      <w:r w:rsidR="00D079EF">
        <w:rPr>
          <w:rFonts w:ascii="Arial Narrow" w:hAnsi="Arial Narrow" w:cs="Arial"/>
          <w:b/>
          <w:bCs/>
          <w:sz w:val="22"/>
          <w:szCs w:val="22"/>
        </w:rPr>
        <w:t xml:space="preserve"> </w:t>
      </w:r>
    </w:p>
    <w:p w14:paraId="3E5EDF55" w14:textId="77777777" w:rsidR="00270BFF" w:rsidRDefault="00270BFF" w:rsidP="00C87DDE">
      <w:pPr>
        <w:jc w:val="center"/>
        <w:rPr>
          <w:rFonts w:ascii="Arial Narrow" w:hAnsi="Arial Narrow" w:cs="Arial"/>
          <w:b/>
          <w:bCs/>
          <w:sz w:val="22"/>
          <w:szCs w:val="22"/>
        </w:rPr>
      </w:pPr>
    </w:p>
    <w:p w14:paraId="5D858010" w14:textId="68ECC51C" w:rsidR="00270BFF" w:rsidRDefault="00270BFF" w:rsidP="00C87DDE">
      <w:pPr>
        <w:jc w:val="center"/>
        <w:rPr>
          <w:rFonts w:ascii="Arial Narrow" w:hAnsi="Arial Narrow" w:cs="Arial"/>
          <w:b/>
          <w:bCs/>
          <w:sz w:val="22"/>
          <w:szCs w:val="22"/>
        </w:rPr>
      </w:pPr>
      <w:r>
        <w:rPr>
          <w:rFonts w:ascii="Arial Narrow" w:hAnsi="Arial Narrow" w:cs="Arial"/>
          <w:b/>
          <w:bCs/>
          <w:sz w:val="22"/>
          <w:szCs w:val="22"/>
        </w:rPr>
        <w:t xml:space="preserve">CAPITULO I </w:t>
      </w:r>
    </w:p>
    <w:p w14:paraId="07A504E3" w14:textId="77777777" w:rsidR="00270BFF" w:rsidRDefault="00270BFF" w:rsidP="00C87DDE">
      <w:pPr>
        <w:jc w:val="center"/>
        <w:rPr>
          <w:rFonts w:ascii="Arial Narrow" w:hAnsi="Arial Narrow" w:cs="Arial"/>
          <w:b/>
          <w:bCs/>
          <w:sz w:val="22"/>
          <w:szCs w:val="22"/>
        </w:rPr>
      </w:pPr>
    </w:p>
    <w:p w14:paraId="46CB2125" w14:textId="313ABA5B" w:rsidR="00270BFF" w:rsidRDefault="00270BFF" w:rsidP="00C87DDE">
      <w:pPr>
        <w:jc w:val="center"/>
        <w:rPr>
          <w:rFonts w:ascii="Arial Narrow" w:hAnsi="Arial Narrow" w:cs="Arial"/>
          <w:b/>
          <w:bCs/>
          <w:sz w:val="22"/>
          <w:szCs w:val="22"/>
        </w:rPr>
      </w:pPr>
      <w:r>
        <w:rPr>
          <w:rFonts w:ascii="Arial Narrow" w:hAnsi="Arial Narrow" w:cs="Arial"/>
          <w:b/>
          <w:bCs/>
          <w:sz w:val="22"/>
          <w:szCs w:val="22"/>
        </w:rPr>
        <w:t>GENERALIDADES</w:t>
      </w:r>
    </w:p>
    <w:p w14:paraId="5563EC55" w14:textId="77777777" w:rsidR="00270BFF" w:rsidRDefault="00270BFF" w:rsidP="00C87DDE">
      <w:pPr>
        <w:jc w:val="center"/>
        <w:rPr>
          <w:rFonts w:ascii="Arial Narrow" w:hAnsi="Arial Narrow" w:cs="Arial"/>
          <w:b/>
          <w:bCs/>
          <w:sz w:val="22"/>
          <w:szCs w:val="22"/>
        </w:rPr>
      </w:pPr>
    </w:p>
    <w:p w14:paraId="3BF52A57" w14:textId="585CB191"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ARTICULO </w:t>
      </w:r>
      <w:r w:rsidR="00DF5BA8">
        <w:rPr>
          <w:rFonts w:ascii="Arial Narrow" w:hAnsi="Arial Narrow" w:cs="Arial"/>
          <w:b/>
          <w:bCs/>
          <w:sz w:val="22"/>
          <w:szCs w:val="22"/>
        </w:rPr>
        <w:t>7</w:t>
      </w:r>
      <w:r w:rsidRPr="00813DB0">
        <w:rPr>
          <w:rFonts w:ascii="Arial Narrow" w:hAnsi="Arial Narrow" w:cs="Arial"/>
          <w:b/>
          <w:bCs/>
          <w:sz w:val="22"/>
          <w:szCs w:val="22"/>
        </w:rPr>
        <w:t>. DEFINICI</w:t>
      </w:r>
      <w:r>
        <w:rPr>
          <w:rFonts w:ascii="Arial Narrow" w:hAnsi="Arial Narrow" w:cs="Arial"/>
          <w:b/>
          <w:bCs/>
          <w:sz w:val="22"/>
          <w:szCs w:val="22"/>
        </w:rPr>
        <w:t>Ó</w:t>
      </w:r>
      <w:r w:rsidRPr="00813DB0">
        <w:rPr>
          <w:rFonts w:ascii="Arial Narrow" w:hAnsi="Arial Narrow" w:cs="Arial"/>
          <w:b/>
          <w:bCs/>
          <w:sz w:val="22"/>
          <w:szCs w:val="22"/>
        </w:rPr>
        <w:t xml:space="preserve">N. </w:t>
      </w:r>
      <w:r w:rsidRPr="00813DB0">
        <w:rPr>
          <w:rFonts w:ascii="Arial Narrow" w:hAnsi="Arial Narrow" w:cs="Arial"/>
          <w:sz w:val="22"/>
          <w:szCs w:val="22"/>
        </w:rPr>
        <w:t>El Plan de Reincorporación Integral es el instrumento de planeación y seguimiento que mide el avance de l</w:t>
      </w:r>
      <w:r w:rsidR="00270BFF">
        <w:rPr>
          <w:rFonts w:ascii="Arial Narrow" w:hAnsi="Arial Narrow" w:cs="Arial"/>
          <w:sz w:val="22"/>
          <w:szCs w:val="22"/>
        </w:rPr>
        <w:t>o</w:t>
      </w:r>
      <w:r w:rsidRPr="00813DB0">
        <w:rPr>
          <w:rFonts w:ascii="Arial Narrow" w:hAnsi="Arial Narrow" w:cs="Arial"/>
          <w:sz w:val="22"/>
          <w:szCs w:val="22"/>
        </w:rPr>
        <w:t>s</w:t>
      </w:r>
      <w:r w:rsidR="00270BFF">
        <w:rPr>
          <w:rFonts w:ascii="Arial Narrow" w:hAnsi="Arial Narrow" w:cs="Arial"/>
          <w:sz w:val="22"/>
          <w:szCs w:val="22"/>
        </w:rPr>
        <w:t xml:space="preserve"> sujetos en reincorporación </w:t>
      </w:r>
      <w:r w:rsidRPr="00813DB0">
        <w:rPr>
          <w:rFonts w:ascii="Arial Narrow" w:hAnsi="Arial Narrow" w:cs="Arial"/>
          <w:sz w:val="22"/>
          <w:szCs w:val="22"/>
        </w:rPr>
        <w:t>y colectivos en proceso de reincorporación. En este se definen los objetivos y acciones seleccionadas de forma autónoma por los destinatarios del Programa de Reincorporación Integral según sus necesidades e intereses, en el marco de un ejercicio corresponsable entre la persona, los colectivos en proceso de reincorporación y la institucionalidad</w:t>
      </w:r>
      <w:r>
        <w:rPr>
          <w:rFonts w:ascii="Arial Narrow" w:hAnsi="Arial Narrow" w:cs="Arial"/>
          <w:sz w:val="22"/>
          <w:szCs w:val="22"/>
        </w:rPr>
        <w:t>, la cual</w:t>
      </w:r>
      <w:r w:rsidRPr="00813DB0">
        <w:rPr>
          <w:rFonts w:ascii="Arial Narrow" w:hAnsi="Arial Narrow" w:cs="Arial"/>
          <w:sz w:val="22"/>
          <w:szCs w:val="22"/>
        </w:rPr>
        <w:t xml:space="preserve"> quien debe garantizar la oferta pertinente. Los planes serán de tipo individual y colectivo y su formulación, seguimiento y evaluación serán participativos. </w:t>
      </w:r>
      <w:r w:rsidR="00900EB0">
        <w:rPr>
          <w:rFonts w:ascii="Arial Narrow" w:hAnsi="Arial Narrow" w:cs="Arial"/>
          <w:sz w:val="22"/>
          <w:szCs w:val="22"/>
        </w:rPr>
        <w:t xml:space="preserve">Los Planes de reintegración Individuales y Colectivo, </w:t>
      </w:r>
      <w:r w:rsidRPr="00813DB0">
        <w:rPr>
          <w:rFonts w:ascii="Arial Narrow" w:hAnsi="Arial Narrow" w:cs="Arial"/>
          <w:sz w:val="22"/>
          <w:szCs w:val="22"/>
        </w:rPr>
        <w:t xml:space="preserve">serán insumo para la construcción y consolidación de los planes territoriales de reincorporación. </w:t>
      </w:r>
    </w:p>
    <w:p w14:paraId="47661BA1" w14:textId="77777777" w:rsidR="00C6139C" w:rsidRPr="00813DB0" w:rsidRDefault="00C6139C" w:rsidP="00C87DDE">
      <w:pPr>
        <w:jc w:val="both"/>
        <w:rPr>
          <w:rFonts w:ascii="Arial Narrow" w:hAnsi="Arial Narrow" w:cs="Arial"/>
          <w:sz w:val="22"/>
          <w:szCs w:val="22"/>
        </w:rPr>
      </w:pPr>
    </w:p>
    <w:p w14:paraId="333EC907" w14:textId="6FC32C9E" w:rsidR="00C6139C" w:rsidRPr="00A93001" w:rsidRDefault="00DF5BA8" w:rsidP="00C87DDE">
      <w:pPr>
        <w:jc w:val="both"/>
        <w:rPr>
          <w:rFonts w:ascii="Arial Narrow" w:hAnsi="Arial Narrow" w:cs="Arial"/>
          <w:sz w:val="22"/>
          <w:szCs w:val="22"/>
        </w:rPr>
      </w:pPr>
      <w:r w:rsidRPr="00A93001">
        <w:rPr>
          <w:rFonts w:ascii="Arial Narrow" w:hAnsi="Arial Narrow" w:cs="Arial"/>
          <w:sz w:val="22"/>
          <w:szCs w:val="22"/>
        </w:rPr>
        <w:t>El Programa se compone de 211 acciones contenidas en el Anexo 1, que forma parte integral de esta resolución, de las cuales la persona en proceso de reincorporación selecciona para formular su Plan de Reincorporación Integral, las que considere pertinentes de acuerdo con sus necesidades, preferencias y características</w:t>
      </w:r>
      <w:r w:rsidR="00C6139C" w:rsidRPr="00A93001">
        <w:rPr>
          <w:rFonts w:ascii="Arial Narrow" w:hAnsi="Arial Narrow" w:cs="Arial"/>
          <w:sz w:val="22"/>
          <w:szCs w:val="22"/>
        </w:rPr>
        <w:t>.</w:t>
      </w:r>
    </w:p>
    <w:p w14:paraId="0AB2EDB5" w14:textId="77777777" w:rsidR="00C6139C" w:rsidRPr="00A93001" w:rsidRDefault="00C6139C" w:rsidP="00C87DDE">
      <w:pPr>
        <w:jc w:val="both"/>
        <w:rPr>
          <w:rFonts w:ascii="Arial Narrow" w:hAnsi="Arial Narrow" w:cs="Arial"/>
          <w:sz w:val="22"/>
          <w:szCs w:val="22"/>
        </w:rPr>
      </w:pPr>
    </w:p>
    <w:p w14:paraId="0D55FC45" w14:textId="77777777" w:rsidR="00C6139C" w:rsidRPr="00813DB0" w:rsidRDefault="00C6139C" w:rsidP="00C87DDE">
      <w:pPr>
        <w:jc w:val="both"/>
        <w:rPr>
          <w:rFonts w:ascii="Arial Narrow" w:hAnsi="Arial Narrow" w:cs="Arial"/>
          <w:sz w:val="22"/>
          <w:szCs w:val="22"/>
        </w:rPr>
      </w:pPr>
      <w:r w:rsidRPr="00900EB0">
        <w:rPr>
          <w:rFonts w:ascii="Arial Narrow" w:hAnsi="Arial Narrow" w:cs="Arial"/>
          <w:sz w:val="22"/>
          <w:szCs w:val="22"/>
        </w:rPr>
        <w:lastRenderedPageBreak/>
        <w:t>Los Planes Individuales y Colectivos se desarrollarán por ciclos anuales, permitiendo planear el avance en las</w:t>
      </w:r>
      <w:r w:rsidRPr="00813DB0">
        <w:rPr>
          <w:rFonts w:ascii="Arial Narrow" w:hAnsi="Arial Narrow" w:cs="Arial"/>
          <w:sz w:val="22"/>
          <w:szCs w:val="22"/>
        </w:rPr>
        <w:t xml:space="preserve"> acciones del proceso de reincorporación. El número total de acciones seleccionadas conformarán el 100% del plan individual de reincorporación</w:t>
      </w:r>
      <w:r>
        <w:rPr>
          <w:rFonts w:ascii="Arial Narrow" w:hAnsi="Arial Narrow" w:cs="Arial"/>
          <w:sz w:val="22"/>
          <w:szCs w:val="22"/>
        </w:rPr>
        <w:t xml:space="preserve"> y del Plan de Reincorporación Colectiva</w:t>
      </w:r>
      <w:r w:rsidRPr="00813DB0">
        <w:rPr>
          <w:rFonts w:ascii="Arial Narrow" w:hAnsi="Arial Narrow" w:cs="Arial"/>
          <w:sz w:val="22"/>
          <w:szCs w:val="22"/>
        </w:rPr>
        <w:t xml:space="preserve">. </w:t>
      </w:r>
    </w:p>
    <w:p w14:paraId="36BB896E" w14:textId="77777777" w:rsidR="00C6139C" w:rsidRPr="00813DB0" w:rsidRDefault="00C6139C" w:rsidP="00C87DDE">
      <w:pPr>
        <w:jc w:val="both"/>
        <w:rPr>
          <w:rFonts w:ascii="Arial Narrow" w:hAnsi="Arial Narrow" w:cs="Arial"/>
          <w:sz w:val="22"/>
          <w:szCs w:val="22"/>
        </w:rPr>
      </w:pPr>
    </w:p>
    <w:p w14:paraId="53941ACD" w14:textId="42FD26BA" w:rsidR="00C6139C" w:rsidRDefault="001D715F" w:rsidP="00C87DDE">
      <w:pPr>
        <w:jc w:val="both"/>
        <w:rPr>
          <w:rFonts w:ascii="Arial Narrow" w:hAnsi="Arial Narrow" w:cs="Arial"/>
          <w:sz w:val="22"/>
          <w:szCs w:val="22"/>
        </w:rPr>
      </w:pPr>
      <w:r w:rsidRPr="008921DA">
        <w:rPr>
          <w:rFonts w:ascii="Arial Narrow" w:hAnsi="Arial Narrow"/>
          <w:b/>
          <w:sz w:val="22"/>
        </w:rPr>
        <w:t>PARÁGRAFO 1</w:t>
      </w:r>
      <w:r w:rsidRPr="00813DB0">
        <w:rPr>
          <w:rFonts w:ascii="Arial Narrow" w:hAnsi="Arial Narrow" w:cs="Arial"/>
          <w:sz w:val="22"/>
          <w:szCs w:val="22"/>
        </w:rPr>
        <w:t xml:space="preserve">. </w:t>
      </w:r>
      <w:r w:rsidR="00C6139C" w:rsidRPr="001B3CE2">
        <w:rPr>
          <w:rFonts w:ascii="Arial Narrow" w:hAnsi="Arial Narrow" w:cs="Arial"/>
          <w:sz w:val="22"/>
          <w:szCs w:val="22"/>
        </w:rPr>
        <w:t>En los casos de personas con discapacidad que no pueden expresar su voluntad por ningún medio ni formato, será necesario contar con la designación judicial de apoyos para la formulación del plan de reincorporación Individual. Si al momento de formular el plan, la persona no cuenta con designación judicial de apoyos, se iniciará el proceso de acompañamiento mediante un plan transitorio para la identificación del sistema de apoyo y fortalecimiento de redes de acuerdo con los métodos operativos que defina la Agencia para la Reincorporación y Normalización, mientras se desarrollan los procesos de designación judicial de apoyos de acuerdo con la normatividad vigente. El plan transitorio se integrará al</w:t>
      </w:r>
      <w:r w:rsidR="00900EB0">
        <w:rPr>
          <w:rFonts w:ascii="Arial Narrow" w:hAnsi="Arial Narrow" w:cs="Arial"/>
          <w:sz w:val="22"/>
          <w:szCs w:val="22"/>
        </w:rPr>
        <w:t xml:space="preserve"> P</w:t>
      </w:r>
      <w:r w:rsidR="00C6139C" w:rsidRPr="001B3CE2">
        <w:rPr>
          <w:rFonts w:ascii="Arial Narrow" w:hAnsi="Arial Narrow" w:cs="Arial"/>
          <w:sz w:val="22"/>
          <w:szCs w:val="22"/>
        </w:rPr>
        <w:t xml:space="preserve">lan de </w:t>
      </w:r>
      <w:r w:rsidR="00900EB0">
        <w:rPr>
          <w:rFonts w:ascii="Arial Narrow" w:hAnsi="Arial Narrow" w:cs="Arial"/>
          <w:sz w:val="22"/>
          <w:szCs w:val="22"/>
        </w:rPr>
        <w:t>R</w:t>
      </w:r>
      <w:r w:rsidR="00C6139C" w:rsidRPr="001B3CE2">
        <w:rPr>
          <w:rFonts w:ascii="Arial Narrow" w:hAnsi="Arial Narrow" w:cs="Arial"/>
          <w:sz w:val="22"/>
          <w:szCs w:val="22"/>
        </w:rPr>
        <w:t>eincorporación</w:t>
      </w:r>
      <w:r w:rsidR="00C6139C" w:rsidRPr="00813DB0">
        <w:rPr>
          <w:rFonts w:ascii="Arial Narrow" w:hAnsi="Arial Narrow" w:cs="Arial"/>
          <w:sz w:val="22"/>
          <w:szCs w:val="22"/>
        </w:rPr>
        <w:t>.</w:t>
      </w:r>
    </w:p>
    <w:p w14:paraId="26D26EED" w14:textId="77777777" w:rsidR="00270BFF" w:rsidRDefault="00270BFF" w:rsidP="00C87DDE">
      <w:pPr>
        <w:jc w:val="both"/>
        <w:rPr>
          <w:rFonts w:ascii="Arial Narrow" w:hAnsi="Arial Narrow" w:cs="Arial"/>
          <w:sz w:val="22"/>
          <w:szCs w:val="22"/>
        </w:rPr>
      </w:pPr>
    </w:p>
    <w:p w14:paraId="73D4FC24" w14:textId="04C37AD3" w:rsidR="00C6139C" w:rsidRPr="00813DB0" w:rsidRDefault="001D715F" w:rsidP="00C87DDE">
      <w:pPr>
        <w:jc w:val="both"/>
        <w:rPr>
          <w:rFonts w:ascii="Arial Narrow" w:hAnsi="Arial Narrow" w:cs="Arial"/>
          <w:sz w:val="22"/>
          <w:szCs w:val="22"/>
        </w:rPr>
      </w:pPr>
      <w:r w:rsidRPr="00794A91">
        <w:rPr>
          <w:rFonts w:ascii="Arial Narrow" w:hAnsi="Arial Narrow"/>
          <w:b/>
          <w:sz w:val="22"/>
        </w:rPr>
        <w:t>PARÁGRAFO 2.</w:t>
      </w:r>
      <w:r w:rsidRPr="00813DB0">
        <w:rPr>
          <w:rFonts w:ascii="Arial Narrow" w:hAnsi="Arial Narrow" w:cs="Arial"/>
          <w:sz w:val="22"/>
          <w:szCs w:val="22"/>
        </w:rPr>
        <w:t xml:space="preserve"> </w:t>
      </w:r>
      <w:r w:rsidR="00C6139C" w:rsidRPr="00813DB0">
        <w:rPr>
          <w:rFonts w:ascii="Arial Narrow" w:hAnsi="Arial Narrow" w:cs="Arial"/>
          <w:sz w:val="22"/>
          <w:szCs w:val="22"/>
        </w:rPr>
        <w:t>Para los</w:t>
      </w:r>
      <w:r w:rsidR="00900EB0">
        <w:rPr>
          <w:rFonts w:ascii="Arial Narrow" w:hAnsi="Arial Narrow" w:cs="Arial"/>
          <w:sz w:val="22"/>
          <w:szCs w:val="22"/>
        </w:rPr>
        <w:t xml:space="preserve"> sujetos en reincorporación </w:t>
      </w:r>
      <w:r w:rsidR="00C6139C" w:rsidRPr="00813DB0">
        <w:rPr>
          <w:rFonts w:ascii="Arial Narrow" w:hAnsi="Arial Narrow" w:cs="Arial"/>
          <w:sz w:val="22"/>
          <w:szCs w:val="22"/>
        </w:rPr>
        <w:t xml:space="preserve"> destinatarios acreditados que a la </w:t>
      </w:r>
      <w:r w:rsidR="00900EB0">
        <w:rPr>
          <w:rFonts w:ascii="Arial Narrow" w:hAnsi="Arial Narrow" w:cs="Arial"/>
          <w:sz w:val="22"/>
          <w:szCs w:val="22"/>
        </w:rPr>
        <w:t xml:space="preserve">fecha de entrada en vigencia de la </w:t>
      </w:r>
      <w:r w:rsidR="00C6139C" w:rsidRPr="00813DB0">
        <w:rPr>
          <w:rFonts w:ascii="Arial Narrow" w:hAnsi="Arial Narrow" w:cs="Arial"/>
          <w:sz w:val="22"/>
          <w:szCs w:val="22"/>
        </w:rPr>
        <w:t>de la presente resolución</w:t>
      </w:r>
      <w:r w:rsidR="00C6139C">
        <w:rPr>
          <w:rFonts w:ascii="Arial Narrow" w:hAnsi="Arial Narrow" w:cs="Arial"/>
          <w:sz w:val="22"/>
          <w:szCs w:val="22"/>
        </w:rPr>
        <w:t xml:space="preserve"> se encuentren en los </w:t>
      </w:r>
      <w:r w:rsidR="00DF5BA8">
        <w:rPr>
          <w:rFonts w:ascii="Arial Narrow" w:hAnsi="Arial Narrow" w:cs="Arial"/>
          <w:sz w:val="22"/>
          <w:szCs w:val="22"/>
        </w:rPr>
        <w:t>doce (12)</w:t>
      </w:r>
      <w:r w:rsidR="00C6139C">
        <w:rPr>
          <w:rFonts w:ascii="Arial Narrow" w:hAnsi="Arial Narrow" w:cs="Arial"/>
          <w:sz w:val="22"/>
          <w:szCs w:val="22"/>
        </w:rPr>
        <w:t xml:space="preserve"> meses iniciales </w:t>
      </w:r>
      <w:r w:rsidR="00E87D53">
        <w:rPr>
          <w:rFonts w:ascii="Arial Narrow" w:hAnsi="Arial Narrow" w:cs="Arial"/>
          <w:sz w:val="22"/>
          <w:szCs w:val="22"/>
        </w:rPr>
        <w:t xml:space="preserve">del beneficio </w:t>
      </w:r>
      <w:r w:rsidR="00C6139C">
        <w:rPr>
          <w:rFonts w:ascii="Arial Narrow" w:hAnsi="Arial Narrow" w:cs="Arial"/>
          <w:sz w:val="22"/>
          <w:szCs w:val="22"/>
        </w:rPr>
        <w:t xml:space="preserve">de </w:t>
      </w:r>
      <w:r w:rsidR="00E87D53">
        <w:rPr>
          <w:rFonts w:ascii="Arial Narrow" w:hAnsi="Arial Narrow" w:cs="Arial"/>
          <w:sz w:val="22"/>
          <w:szCs w:val="22"/>
        </w:rPr>
        <w:t>R</w:t>
      </w:r>
      <w:r w:rsidR="00C6139C">
        <w:rPr>
          <w:rFonts w:ascii="Arial Narrow" w:hAnsi="Arial Narrow" w:cs="Arial"/>
          <w:sz w:val="22"/>
          <w:szCs w:val="22"/>
        </w:rPr>
        <w:t xml:space="preserve">enta </w:t>
      </w:r>
      <w:r w:rsidR="00E87D53">
        <w:rPr>
          <w:rFonts w:ascii="Arial Narrow" w:hAnsi="Arial Narrow" w:cs="Arial"/>
          <w:sz w:val="22"/>
          <w:szCs w:val="22"/>
        </w:rPr>
        <w:t>B</w:t>
      </w:r>
      <w:r w:rsidR="00C6139C">
        <w:rPr>
          <w:rFonts w:ascii="Arial Narrow" w:hAnsi="Arial Narrow" w:cs="Arial"/>
          <w:sz w:val="22"/>
          <w:szCs w:val="22"/>
        </w:rPr>
        <w:t xml:space="preserve">ásica o </w:t>
      </w:r>
      <w:r w:rsidR="00C6139C" w:rsidRPr="00813DB0">
        <w:rPr>
          <w:rFonts w:ascii="Arial Narrow" w:hAnsi="Arial Narrow" w:cs="Arial"/>
          <w:sz w:val="22"/>
          <w:szCs w:val="22"/>
        </w:rPr>
        <w:t>ingresen posterior</w:t>
      </w:r>
      <w:r w:rsidR="00C6139C">
        <w:rPr>
          <w:rFonts w:ascii="Arial Narrow" w:hAnsi="Arial Narrow" w:cs="Arial"/>
          <w:sz w:val="22"/>
          <w:szCs w:val="22"/>
        </w:rPr>
        <w:t>mente</w:t>
      </w:r>
      <w:r w:rsidR="00C6139C" w:rsidRPr="00813DB0">
        <w:rPr>
          <w:rFonts w:ascii="Arial Narrow" w:hAnsi="Arial Narrow" w:cs="Arial"/>
          <w:sz w:val="22"/>
          <w:szCs w:val="22"/>
        </w:rPr>
        <w:t>, su plan contará con un ciclo inicial que vincula la estrategia pedagógica para la apropiación del programa y las acciones planteadas para los destinatarios del Programa de Reincorporación Integral</w:t>
      </w:r>
      <w:r w:rsidR="00260AD3">
        <w:rPr>
          <w:rFonts w:ascii="Arial Narrow" w:hAnsi="Arial Narrow" w:cs="Arial"/>
          <w:sz w:val="22"/>
          <w:szCs w:val="22"/>
        </w:rPr>
        <w:t xml:space="preserve"> provenientes de Centro penitenciario</w:t>
      </w:r>
      <w:r w:rsidR="00C6139C" w:rsidRPr="00813DB0">
        <w:rPr>
          <w:rFonts w:ascii="Arial Narrow" w:hAnsi="Arial Narrow" w:cs="Arial"/>
          <w:sz w:val="22"/>
          <w:szCs w:val="22"/>
        </w:rPr>
        <w:t xml:space="preserve"> relacionados</w:t>
      </w:r>
      <w:r w:rsidR="00900EB0">
        <w:rPr>
          <w:rFonts w:ascii="Arial Narrow" w:hAnsi="Arial Narrow" w:cs="Arial"/>
          <w:sz w:val="22"/>
          <w:szCs w:val="22"/>
        </w:rPr>
        <w:t xml:space="preserve"> en</w:t>
      </w:r>
      <w:r w:rsidR="00DF5BA8">
        <w:rPr>
          <w:rFonts w:ascii="Arial Narrow" w:hAnsi="Arial Narrow" w:cs="Arial"/>
          <w:sz w:val="22"/>
          <w:szCs w:val="22"/>
        </w:rPr>
        <w:t xml:space="preserve"> </w:t>
      </w:r>
      <w:r w:rsidR="00C6139C" w:rsidRPr="00813DB0">
        <w:rPr>
          <w:rFonts w:ascii="Arial Narrow" w:hAnsi="Arial Narrow" w:cs="Arial"/>
          <w:sz w:val="22"/>
          <w:szCs w:val="22"/>
        </w:rPr>
        <w:t xml:space="preserve">el </w:t>
      </w:r>
      <w:r w:rsidR="00CD2F57">
        <w:rPr>
          <w:rFonts w:ascii="Arial Narrow" w:hAnsi="Arial Narrow" w:cs="Arial"/>
          <w:sz w:val="22"/>
          <w:szCs w:val="22"/>
        </w:rPr>
        <w:t>numeral 2</w:t>
      </w:r>
      <w:r w:rsidR="00C6139C" w:rsidRPr="00813DB0">
        <w:rPr>
          <w:rFonts w:ascii="Arial Narrow" w:hAnsi="Arial Narrow" w:cs="Arial"/>
          <w:sz w:val="22"/>
          <w:szCs w:val="22"/>
        </w:rPr>
        <w:t xml:space="preserve"> del artículo 4</w:t>
      </w:r>
      <w:r w:rsidR="00C6139C">
        <w:rPr>
          <w:rFonts w:ascii="Arial Narrow" w:hAnsi="Arial Narrow" w:cs="Arial"/>
          <w:sz w:val="22"/>
          <w:szCs w:val="22"/>
        </w:rPr>
        <w:t xml:space="preserve"> de la presente resolución</w:t>
      </w:r>
      <w:r w:rsidR="00C6139C" w:rsidRPr="00813DB0">
        <w:rPr>
          <w:rFonts w:ascii="Arial Narrow" w:hAnsi="Arial Narrow" w:cs="Arial"/>
          <w:sz w:val="22"/>
          <w:szCs w:val="22"/>
        </w:rPr>
        <w:t xml:space="preserve">. </w:t>
      </w:r>
    </w:p>
    <w:p w14:paraId="13185644" w14:textId="77777777" w:rsidR="00D079EF" w:rsidRDefault="00D079EF" w:rsidP="00C87DDE">
      <w:pPr>
        <w:jc w:val="both"/>
        <w:rPr>
          <w:rFonts w:ascii="Arial Narrow" w:hAnsi="Arial Narrow" w:cs="Arial"/>
          <w:sz w:val="22"/>
          <w:szCs w:val="22"/>
        </w:rPr>
      </w:pPr>
    </w:p>
    <w:p w14:paraId="21E2922D" w14:textId="6BAB668C" w:rsidR="00D079EF" w:rsidRDefault="00D079EF" w:rsidP="00D079EF">
      <w:pPr>
        <w:jc w:val="center"/>
        <w:rPr>
          <w:rFonts w:ascii="Arial Narrow" w:hAnsi="Arial Narrow" w:cs="Arial"/>
          <w:b/>
          <w:bCs/>
          <w:sz w:val="22"/>
          <w:szCs w:val="22"/>
        </w:rPr>
      </w:pPr>
      <w:r w:rsidRPr="00260AD3">
        <w:rPr>
          <w:rFonts w:ascii="Arial Narrow" w:hAnsi="Arial Narrow" w:cs="Arial"/>
          <w:b/>
          <w:bCs/>
          <w:sz w:val="22"/>
          <w:szCs w:val="22"/>
        </w:rPr>
        <w:t>CAPÍTULO I</w:t>
      </w:r>
      <w:r w:rsidR="00260AD3">
        <w:rPr>
          <w:rFonts w:ascii="Arial Narrow" w:hAnsi="Arial Narrow" w:cs="Arial"/>
          <w:b/>
          <w:bCs/>
          <w:sz w:val="22"/>
          <w:szCs w:val="22"/>
        </w:rPr>
        <w:t>I</w:t>
      </w:r>
    </w:p>
    <w:p w14:paraId="1FC85490" w14:textId="77777777" w:rsidR="00270BFF" w:rsidRPr="00260AD3" w:rsidRDefault="00270BFF" w:rsidP="00D079EF">
      <w:pPr>
        <w:jc w:val="center"/>
        <w:rPr>
          <w:rFonts w:ascii="Arial Narrow" w:hAnsi="Arial Narrow" w:cs="Arial"/>
          <w:b/>
          <w:bCs/>
          <w:sz w:val="22"/>
          <w:szCs w:val="22"/>
        </w:rPr>
      </w:pPr>
    </w:p>
    <w:p w14:paraId="518A35B2" w14:textId="2135A5CD" w:rsidR="00D079EF" w:rsidRPr="00260AD3" w:rsidRDefault="00D079EF" w:rsidP="00D079EF">
      <w:pPr>
        <w:jc w:val="center"/>
        <w:rPr>
          <w:rFonts w:ascii="Arial Narrow" w:hAnsi="Arial Narrow" w:cs="Arial"/>
          <w:b/>
          <w:bCs/>
          <w:sz w:val="22"/>
          <w:szCs w:val="22"/>
        </w:rPr>
      </w:pPr>
      <w:r w:rsidRPr="00260AD3">
        <w:rPr>
          <w:rFonts w:ascii="Arial Narrow" w:hAnsi="Arial Narrow" w:cs="Arial"/>
          <w:b/>
          <w:bCs/>
          <w:sz w:val="22"/>
          <w:szCs w:val="22"/>
        </w:rPr>
        <w:t>PLANES DE REINCOR</w:t>
      </w:r>
      <w:r w:rsidR="00E87D53">
        <w:rPr>
          <w:rFonts w:ascii="Arial Narrow" w:hAnsi="Arial Narrow" w:cs="Arial"/>
          <w:b/>
          <w:bCs/>
          <w:sz w:val="22"/>
          <w:szCs w:val="22"/>
        </w:rPr>
        <w:t>P</w:t>
      </w:r>
      <w:r w:rsidRPr="00260AD3">
        <w:rPr>
          <w:rFonts w:ascii="Arial Narrow" w:hAnsi="Arial Narrow" w:cs="Arial"/>
          <w:b/>
          <w:bCs/>
          <w:sz w:val="22"/>
          <w:szCs w:val="22"/>
        </w:rPr>
        <w:t>ORACIÓN INDIVIDUAL</w:t>
      </w:r>
      <w:r w:rsidR="00270BFF">
        <w:rPr>
          <w:rFonts w:ascii="Arial Narrow" w:hAnsi="Arial Narrow" w:cs="Arial"/>
          <w:b/>
          <w:bCs/>
          <w:sz w:val="22"/>
          <w:szCs w:val="22"/>
        </w:rPr>
        <w:t xml:space="preserve">ES </w:t>
      </w:r>
    </w:p>
    <w:p w14:paraId="7FA03A1E" w14:textId="36576523" w:rsidR="00D079EF" w:rsidRPr="00813DB0" w:rsidRDefault="00D079EF" w:rsidP="00260AD3">
      <w:pPr>
        <w:jc w:val="center"/>
        <w:rPr>
          <w:rFonts w:ascii="Arial Narrow" w:hAnsi="Arial Narrow" w:cs="Arial"/>
          <w:sz w:val="22"/>
          <w:szCs w:val="22"/>
        </w:rPr>
      </w:pPr>
    </w:p>
    <w:p w14:paraId="5FF8E9AD" w14:textId="06EE572E"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ARTICULO </w:t>
      </w:r>
      <w:r w:rsidR="00DF5BA8">
        <w:rPr>
          <w:rFonts w:ascii="Arial Narrow" w:hAnsi="Arial Narrow" w:cs="Arial"/>
          <w:b/>
          <w:bCs/>
          <w:sz w:val="22"/>
          <w:szCs w:val="22"/>
        </w:rPr>
        <w:t>8</w:t>
      </w:r>
      <w:r w:rsidRPr="00813DB0">
        <w:rPr>
          <w:rFonts w:ascii="Arial Narrow" w:hAnsi="Arial Narrow" w:cs="Arial"/>
          <w:b/>
          <w:bCs/>
          <w:sz w:val="22"/>
          <w:szCs w:val="22"/>
        </w:rPr>
        <w:t>.</w:t>
      </w:r>
      <w:r w:rsidRPr="00813DB0">
        <w:rPr>
          <w:rFonts w:ascii="Arial Narrow" w:hAnsi="Arial Narrow" w:cs="Arial"/>
          <w:sz w:val="22"/>
          <w:szCs w:val="22"/>
        </w:rPr>
        <w:t xml:space="preserve"> </w:t>
      </w:r>
      <w:r w:rsidRPr="00813DB0">
        <w:rPr>
          <w:rFonts w:ascii="Arial Narrow" w:hAnsi="Arial Narrow" w:cs="Arial"/>
          <w:b/>
          <w:bCs/>
          <w:sz w:val="22"/>
          <w:szCs w:val="22"/>
        </w:rPr>
        <w:t xml:space="preserve">FORMULACIÓN DE LOS PLANES DE REINCORPORACIÓN INDIVIDUAL. </w:t>
      </w:r>
      <w:r w:rsidRPr="00813DB0">
        <w:rPr>
          <w:rFonts w:ascii="Arial Narrow" w:hAnsi="Arial Narrow" w:cs="Arial"/>
          <w:sz w:val="22"/>
          <w:szCs w:val="22"/>
        </w:rPr>
        <w:t>La fase de formulación</w:t>
      </w:r>
      <w:r w:rsidR="00E87D53">
        <w:rPr>
          <w:rFonts w:ascii="Arial Narrow" w:hAnsi="Arial Narrow" w:cs="Arial"/>
          <w:sz w:val="22"/>
          <w:szCs w:val="22"/>
        </w:rPr>
        <w:t xml:space="preserve"> de</w:t>
      </w:r>
      <w:r w:rsidR="00D34DB6">
        <w:rPr>
          <w:rFonts w:ascii="Arial Narrow" w:hAnsi="Arial Narrow" w:cs="Arial"/>
          <w:sz w:val="22"/>
          <w:szCs w:val="22"/>
        </w:rPr>
        <w:t xml:space="preserve"> los Planes de </w:t>
      </w:r>
      <w:r w:rsidR="00E87D53">
        <w:rPr>
          <w:rFonts w:ascii="Arial Narrow" w:hAnsi="Arial Narrow" w:cs="Arial"/>
          <w:sz w:val="22"/>
          <w:szCs w:val="22"/>
        </w:rPr>
        <w:t xml:space="preserve"> Reincorporación </w:t>
      </w:r>
      <w:r w:rsidR="00D34DB6">
        <w:rPr>
          <w:rFonts w:ascii="Arial Narrow" w:hAnsi="Arial Narrow" w:cs="Arial"/>
          <w:sz w:val="22"/>
          <w:szCs w:val="22"/>
        </w:rPr>
        <w:t xml:space="preserve">Individual </w:t>
      </w:r>
      <w:r w:rsidRPr="00813DB0">
        <w:rPr>
          <w:rFonts w:ascii="Arial Narrow" w:hAnsi="Arial Narrow" w:cs="Arial"/>
          <w:sz w:val="22"/>
          <w:szCs w:val="22"/>
        </w:rPr>
        <w:t xml:space="preserve">está orientada a la construcción conjunta entre el participante y la Agencia para la Reincorporación y la Normalización </w:t>
      </w:r>
      <w:r w:rsidR="00D34DB6">
        <w:rPr>
          <w:rFonts w:ascii="Arial Narrow" w:hAnsi="Arial Narrow" w:cs="Arial"/>
          <w:sz w:val="22"/>
          <w:szCs w:val="22"/>
        </w:rPr>
        <w:t xml:space="preserve">del Plan de Reincorporación Individual </w:t>
      </w:r>
      <w:r w:rsidR="00260AD3">
        <w:rPr>
          <w:rFonts w:ascii="Arial Narrow" w:hAnsi="Arial Narrow" w:cs="Arial"/>
          <w:sz w:val="22"/>
          <w:szCs w:val="22"/>
        </w:rPr>
        <w:t>, en el cual</w:t>
      </w:r>
      <w:r w:rsidR="00D34DB6">
        <w:rPr>
          <w:rFonts w:ascii="Arial Narrow" w:hAnsi="Arial Narrow" w:cs="Arial"/>
          <w:sz w:val="22"/>
          <w:szCs w:val="22"/>
        </w:rPr>
        <w:t xml:space="preserve"> se</w:t>
      </w:r>
      <w:r w:rsidRPr="00813DB0">
        <w:rPr>
          <w:rFonts w:ascii="Arial Narrow" w:hAnsi="Arial Narrow" w:cs="Arial"/>
          <w:sz w:val="22"/>
          <w:szCs w:val="22"/>
        </w:rPr>
        <w:t xml:space="preserve"> establece el horizonte de la </w:t>
      </w:r>
      <w:r w:rsidR="00D34DB6">
        <w:rPr>
          <w:rFonts w:ascii="Arial Narrow" w:hAnsi="Arial Narrow" w:cs="Arial"/>
          <w:sz w:val="22"/>
          <w:szCs w:val="22"/>
        </w:rPr>
        <w:t>R</w:t>
      </w:r>
      <w:r w:rsidRPr="00813DB0">
        <w:rPr>
          <w:rFonts w:ascii="Arial Narrow" w:hAnsi="Arial Narrow" w:cs="Arial"/>
          <w:sz w:val="22"/>
          <w:szCs w:val="22"/>
        </w:rPr>
        <w:t xml:space="preserve">eincorporación </w:t>
      </w:r>
      <w:r w:rsidR="00D34DB6">
        <w:rPr>
          <w:rFonts w:ascii="Arial Narrow" w:hAnsi="Arial Narrow" w:cs="Arial"/>
          <w:sz w:val="22"/>
          <w:szCs w:val="22"/>
        </w:rPr>
        <w:t>I</w:t>
      </w:r>
      <w:r w:rsidRPr="00813DB0">
        <w:rPr>
          <w:rFonts w:ascii="Arial Narrow" w:hAnsi="Arial Narrow" w:cs="Arial"/>
          <w:sz w:val="22"/>
          <w:szCs w:val="22"/>
        </w:rPr>
        <w:t>ntegral</w:t>
      </w:r>
      <w:r>
        <w:rPr>
          <w:rFonts w:ascii="Arial Narrow" w:hAnsi="Arial Narrow" w:cs="Arial"/>
          <w:sz w:val="22"/>
          <w:szCs w:val="22"/>
        </w:rPr>
        <w:t xml:space="preserve">, </w:t>
      </w:r>
      <w:r w:rsidRPr="00813DB0">
        <w:rPr>
          <w:rFonts w:ascii="Arial Narrow" w:hAnsi="Arial Narrow" w:cs="Arial"/>
          <w:sz w:val="22"/>
          <w:szCs w:val="22"/>
        </w:rPr>
        <w:t>las acciones seleccionadas para el cumplimiento del tránsito por la reincorporación</w:t>
      </w:r>
      <w:r w:rsidR="00D34DB6">
        <w:rPr>
          <w:rFonts w:ascii="Arial Narrow" w:hAnsi="Arial Narrow" w:cs="Arial"/>
          <w:sz w:val="22"/>
          <w:szCs w:val="22"/>
        </w:rPr>
        <w:t xml:space="preserve">, </w:t>
      </w:r>
      <w:r>
        <w:rPr>
          <w:rFonts w:ascii="Arial Narrow" w:hAnsi="Arial Narrow" w:cs="Arial"/>
          <w:sz w:val="22"/>
          <w:szCs w:val="22"/>
        </w:rPr>
        <w:t xml:space="preserve"> la firma del plan</w:t>
      </w:r>
      <w:r w:rsidR="00D34DB6">
        <w:rPr>
          <w:rFonts w:ascii="Arial Narrow" w:hAnsi="Arial Narrow" w:cs="Arial"/>
          <w:sz w:val="22"/>
          <w:szCs w:val="22"/>
        </w:rPr>
        <w:t xml:space="preserve"> y  la firma de la programación de compromisos para el primer ciclo del plan</w:t>
      </w:r>
      <w:r w:rsidR="00480AA1">
        <w:rPr>
          <w:rFonts w:ascii="Arial Narrow" w:hAnsi="Arial Narrow" w:cs="Arial"/>
          <w:sz w:val="22"/>
          <w:szCs w:val="22"/>
        </w:rPr>
        <w:t>;</w:t>
      </w:r>
      <w:r>
        <w:rPr>
          <w:rFonts w:ascii="Arial Narrow" w:hAnsi="Arial Narrow" w:cs="Arial"/>
          <w:sz w:val="22"/>
          <w:szCs w:val="22"/>
        </w:rPr>
        <w:t xml:space="preserve"> </w:t>
      </w:r>
      <w:r w:rsidR="005B2A77">
        <w:rPr>
          <w:rFonts w:ascii="Arial Narrow" w:hAnsi="Arial Narrow" w:cs="Arial"/>
          <w:sz w:val="22"/>
          <w:szCs w:val="22"/>
        </w:rPr>
        <w:t xml:space="preserve">y </w:t>
      </w:r>
      <w:r w:rsidR="001D715F">
        <w:rPr>
          <w:rFonts w:ascii="Arial Narrow" w:hAnsi="Arial Narrow" w:cs="Arial"/>
          <w:sz w:val="22"/>
          <w:szCs w:val="22"/>
        </w:rPr>
        <w:t>para efecto</w:t>
      </w:r>
      <w:r w:rsidR="00D34DB6">
        <w:rPr>
          <w:rFonts w:ascii="Arial Narrow" w:hAnsi="Arial Narrow" w:cs="Arial"/>
          <w:sz w:val="22"/>
          <w:szCs w:val="22"/>
        </w:rPr>
        <w:t>s de la Formulación</w:t>
      </w:r>
      <w:r w:rsidR="001D715F">
        <w:rPr>
          <w:rFonts w:ascii="Arial Narrow" w:hAnsi="Arial Narrow" w:cs="Arial"/>
          <w:sz w:val="22"/>
          <w:szCs w:val="22"/>
        </w:rPr>
        <w:t xml:space="preserve">, se </w:t>
      </w:r>
      <w:r w:rsidR="005B2A77">
        <w:rPr>
          <w:rFonts w:ascii="Arial Narrow" w:hAnsi="Arial Narrow" w:cs="Arial"/>
          <w:sz w:val="22"/>
          <w:szCs w:val="22"/>
        </w:rPr>
        <w:t>deberá:</w:t>
      </w:r>
    </w:p>
    <w:p w14:paraId="6B298AEE" w14:textId="37BAFEEF" w:rsidR="00C6139C" w:rsidRPr="00813DB0" w:rsidRDefault="00C6139C" w:rsidP="00C87DDE">
      <w:pPr>
        <w:jc w:val="both"/>
        <w:rPr>
          <w:rFonts w:ascii="Arial Narrow" w:hAnsi="Arial Narrow" w:cs="Arial"/>
          <w:sz w:val="22"/>
          <w:szCs w:val="22"/>
        </w:rPr>
      </w:pPr>
    </w:p>
    <w:p w14:paraId="33C3BAAE" w14:textId="4EE53C84" w:rsidR="00C6139C" w:rsidRDefault="005B2A77" w:rsidP="00260AD3">
      <w:pPr>
        <w:pStyle w:val="Prrafodelista"/>
        <w:numPr>
          <w:ilvl w:val="0"/>
          <w:numId w:val="29"/>
        </w:numPr>
        <w:ind w:left="360"/>
        <w:jc w:val="both"/>
        <w:rPr>
          <w:rFonts w:ascii="Arial Narrow" w:hAnsi="Arial Narrow" w:cs="Arial"/>
          <w:sz w:val="22"/>
          <w:szCs w:val="22"/>
        </w:rPr>
      </w:pPr>
      <w:r>
        <w:rPr>
          <w:rFonts w:ascii="Arial Narrow" w:hAnsi="Arial Narrow" w:cs="Arial"/>
          <w:sz w:val="22"/>
          <w:szCs w:val="22"/>
        </w:rPr>
        <w:t>T</w:t>
      </w:r>
      <w:r w:rsidR="00C6139C" w:rsidRPr="00260AD3">
        <w:rPr>
          <w:rFonts w:ascii="Arial Narrow" w:hAnsi="Arial Narrow" w:cs="Arial"/>
          <w:sz w:val="22"/>
          <w:szCs w:val="22"/>
        </w:rPr>
        <w:t>en</w:t>
      </w:r>
      <w:r>
        <w:rPr>
          <w:rFonts w:ascii="Arial Narrow" w:hAnsi="Arial Narrow" w:cs="Arial"/>
          <w:sz w:val="22"/>
          <w:szCs w:val="22"/>
        </w:rPr>
        <w:t>er</w:t>
      </w:r>
      <w:r w:rsidR="00C6139C" w:rsidRPr="00260AD3">
        <w:rPr>
          <w:rFonts w:ascii="Arial Narrow" w:hAnsi="Arial Narrow" w:cs="Arial"/>
          <w:sz w:val="22"/>
          <w:szCs w:val="22"/>
        </w:rPr>
        <w:t xml:space="preserve"> en cuenta las particularidades del proceso de reincorporación que viven los sujetos en reincorporación, en especial</w:t>
      </w:r>
      <w:r>
        <w:rPr>
          <w:rFonts w:ascii="Arial Narrow" w:hAnsi="Arial Narrow" w:cs="Arial"/>
          <w:sz w:val="22"/>
          <w:szCs w:val="22"/>
        </w:rPr>
        <w:t xml:space="preserve">, </w:t>
      </w:r>
      <w:r w:rsidR="00C6139C" w:rsidRPr="00260AD3">
        <w:rPr>
          <w:rFonts w:ascii="Arial Narrow" w:hAnsi="Arial Narrow" w:cs="Arial"/>
          <w:sz w:val="22"/>
          <w:szCs w:val="22"/>
        </w:rPr>
        <w:t xml:space="preserve">las personas con discapacidad, las madres cabeza de hogar, las personas mayores, las personas con enfermedades de alto costo y con pertenencia étnica; por lo cual la selección de acciones se adelantará según sus necesidades e intereses. </w:t>
      </w:r>
    </w:p>
    <w:p w14:paraId="171435E9" w14:textId="77777777" w:rsidR="005B2A77" w:rsidRDefault="005B2A77" w:rsidP="00260AD3">
      <w:pPr>
        <w:pStyle w:val="Prrafodelista"/>
        <w:ind w:left="360"/>
        <w:jc w:val="both"/>
        <w:rPr>
          <w:rFonts w:ascii="Arial Narrow" w:hAnsi="Arial Narrow" w:cs="Arial"/>
          <w:sz w:val="22"/>
          <w:szCs w:val="22"/>
        </w:rPr>
      </w:pPr>
    </w:p>
    <w:p w14:paraId="6A886019" w14:textId="0B72F370" w:rsidR="005B2A77" w:rsidRDefault="005B2A77" w:rsidP="00260AD3">
      <w:pPr>
        <w:pStyle w:val="Prrafodelista"/>
        <w:numPr>
          <w:ilvl w:val="0"/>
          <w:numId w:val="29"/>
        </w:numPr>
        <w:ind w:left="360"/>
        <w:jc w:val="both"/>
        <w:rPr>
          <w:rFonts w:ascii="Arial Narrow" w:hAnsi="Arial Narrow" w:cs="Arial"/>
          <w:sz w:val="22"/>
          <w:szCs w:val="22"/>
        </w:rPr>
      </w:pPr>
      <w:r>
        <w:rPr>
          <w:rFonts w:ascii="Arial Narrow" w:hAnsi="Arial Narrow" w:cs="Arial"/>
          <w:sz w:val="22"/>
          <w:szCs w:val="22"/>
        </w:rPr>
        <w:t xml:space="preserve">Priorizar </w:t>
      </w:r>
      <w:r w:rsidR="00C6139C" w:rsidRPr="00260AD3">
        <w:rPr>
          <w:rFonts w:ascii="Arial Narrow" w:hAnsi="Arial Narrow" w:cs="Arial"/>
          <w:sz w:val="22"/>
          <w:szCs w:val="22"/>
        </w:rPr>
        <w:t>las acciones que permitirán apalancar el horizonte de la reincorporación,</w:t>
      </w:r>
      <w:r>
        <w:rPr>
          <w:rFonts w:ascii="Arial Narrow" w:hAnsi="Arial Narrow" w:cs="Arial"/>
          <w:sz w:val="22"/>
          <w:szCs w:val="22"/>
        </w:rPr>
        <w:t xml:space="preserve"> para lo cual </w:t>
      </w:r>
      <w:r w:rsidRPr="005B2A77">
        <w:rPr>
          <w:rFonts w:ascii="Arial Narrow" w:hAnsi="Arial Narrow" w:cs="Arial"/>
          <w:sz w:val="22"/>
          <w:szCs w:val="22"/>
        </w:rPr>
        <w:t>las</w:t>
      </w:r>
      <w:r w:rsidR="00C6139C" w:rsidRPr="00260AD3">
        <w:rPr>
          <w:rFonts w:ascii="Arial Narrow" w:hAnsi="Arial Narrow" w:cs="Arial"/>
          <w:sz w:val="22"/>
          <w:szCs w:val="22"/>
        </w:rPr>
        <w:t xml:space="preserve"> y los profesionales facilitadores presentarán una propuesta de programación de compromisos para las acciones priorizadas a implementar en el ciclo anual de acuerdo con la oferta existente en el territorio.</w:t>
      </w:r>
    </w:p>
    <w:p w14:paraId="2BE07AE7" w14:textId="77777777" w:rsidR="005B2A77" w:rsidRDefault="005B2A77" w:rsidP="00260AD3">
      <w:pPr>
        <w:pStyle w:val="Prrafodelista"/>
        <w:ind w:left="360"/>
        <w:jc w:val="both"/>
        <w:rPr>
          <w:rFonts w:ascii="Arial Narrow" w:hAnsi="Arial Narrow" w:cs="Arial"/>
          <w:sz w:val="22"/>
          <w:szCs w:val="22"/>
        </w:rPr>
      </w:pPr>
    </w:p>
    <w:p w14:paraId="2B7F5A77" w14:textId="161DCF96" w:rsidR="00C6139C" w:rsidRPr="00260AD3" w:rsidRDefault="00C6139C" w:rsidP="00260AD3">
      <w:pPr>
        <w:pStyle w:val="Prrafodelista"/>
        <w:ind w:left="360"/>
        <w:jc w:val="both"/>
        <w:rPr>
          <w:rFonts w:ascii="Arial Narrow" w:hAnsi="Arial Narrow" w:cs="Arial"/>
          <w:sz w:val="22"/>
          <w:szCs w:val="22"/>
        </w:rPr>
      </w:pPr>
      <w:r w:rsidRPr="00260AD3">
        <w:rPr>
          <w:rFonts w:ascii="Arial Narrow" w:hAnsi="Arial Narrow" w:cs="Arial"/>
          <w:sz w:val="22"/>
          <w:szCs w:val="22"/>
        </w:rPr>
        <w:t xml:space="preserve">Esta priorización será concertada y validada con la persona en proceso de reincorporación. En los casos en el que </w:t>
      </w:r>
      <w:r w:rsidR="00E87D53" w:rsidRPr="00260AD3">
        <w:rPr>
          <w:rFonts w:ascii="Arial Narrow" w:hAnsi="Arial Narrow" w:cs="Arial"/>
          <w:sz w:val="22"/>
          <w:szCs w:val="22"/>
        </w:rPr>
        <w:t>el sujeto en reincorporación manifieste</w:t>
      </w:r>
      <w:r w:rsidRPr="00260AD3">
        <w:rPr>
          <w:rFonts w:ascii="Arial Narrow" w:hAnsi="Arial Narrow" w:cs="Arial"/>
          <w:sz w:val="22"/>
          <w:szCs w:val="22"/>
        </w:rPr>
        <w:t xml:space="preserve"> no estar de acuerdo con la priorización de las acciones, se convocará un espacio de concertación con la Coordinación Territorial de la Agencia para la Reincorporación y Normalización en el que el participante podrá solicitar el acompañamiento de la delegación de </w:t>
      </w:r>
      <w:r w:rsidR="005B2A77" w:rsidRPr="00260AD3">
        <w:rPr>
          <w:rFonts w:ascii="Arial Narrow" w:hAnsi="Arial Narrow" w:cs="Arial"/>
          <w:sz w:val="22"/>
          <w:szCs w:val="22"/>
        </w:rPr>
        <w:t xml:space="preserve">las personas en proceso de </w:t>
      </w:r>
      <w:r w:rsidR="005B2A77" w:rsidRPr="005B2A77">
        <w:rPr>
          <w:rFonts w:ascii="Arial Narrow" w:hAnsi="Arial Narrow" w:cs="Arial"/>
          <w:sz w:val="22"/>
          <w:szCs w:val="22"/>
        </w:rPr>
        <w:t>reincorporación en</w:t>
      </w:r>
      <w:r w:rsidRPr="00260AD3">
        <w:rPr>
          <w:rFonts w:ascii="Arial Narrow" w:hAnsi="Arial Narrow" w:cs="Arial"/>
          <w:sz w:val="22"/>
          <w:szCs w:val="22"/>
        </w:rPr>
        <w:t xml:space="preserve"> el Consejo Nacional de Reincorporación o su equipo de apoyo. La Agencia para la Reincorporación y la Normalización definirá dentro los tiempos establecidos para esta fase, la priorización final para los casos en los que no se </w:t>
      </w:r>
      <w:r w:rsidR="005B2A77" w:rsidRPr="00260AD3">
        <w:rPr>
          <w:rFonts w:ascii="Arial Narrow" w:hAnsi="Arial Narrow" w:cs="Arial"/>
          <w:sz w:val="22"/>
          <w:szCs w:val="22"/>
        </w:rPr>
        <w:t xml:space="preserve">logre </w:t>
      </w:r>
      <w:r w:rsidRPr="00260AD3">
        <w:rPr>
          <w:rFonts w:ascii="Arial Narrow" w:hAnsi="Arial Narrow" w:cs="Arial"/>
          <w:sz w:val="22"/>
          <w:szCs w:val="22"/>
        </w:rPr>
        <w:t>concert</w:t>
      </w:r>
      <w:r w:rsidR="005B2A77" w:rsidRPr="00260AD3">
        <w:rPr>
          <w:rFonts w:ascii="Arial Narrow" w:hAnsi="Arial Narrow" w:cs="Arial"/>
          <w:sz w:val="22"/>
          <w:szCs w:val="22"/>
        </w:rPr>
        <w:t>ación</w:t>
      </w:r>
      <w:r w:rsidRPr="00260AD3">
        <w:rPr>
          <w:rFonts w:ascii="Arial Narrow" w:hAnsi="Arial Narrow" w:cs="Arial"/>
          <w:sz w:val="22"/>
          <w:szCs w:val="22"/>
        </w:rPr>
        <w:t>.</w:t>
      </w:r>
    </w:p>
    <w:p w14:paraId="3E5C8E5E" w14:textId="77777777" w:rsidR="005B2A77" w:rsidRDefault="005B2A77" w:rsidP="00C87DDE">
      <w:pPr>
        <w:jc w:val="both"/>
        <w:rPr>
          <w:rFonts w:ascii="Arial Narrow" w:hAnsi="Arial Narrow" w:cs="Arial"/>
          <w:sz w:val="22"/>
          <w:szCs w:val="22"/>
        </w:rPr>
      </w:pPr>
    </w:p>
    <w:p w14:paraId="5CC837FE" w14:textId="1601E46C" w:rsidR="00C6139C" w:rsidRDefault="00C6139C" w:rsidP="00260AD3">
      <w:pPr>
        <w:pStyle w:val="Prrafodelista"/>
        <w:numPr>
          <w:ilvl w:val="0"/>
          <w:numId w:val="29"/>
        </w:numPr>
        <w:ind w:left="360"/>
        <w:jc w:val="both"/>
        <w:rPr>
          <w:rFonts w:ascii="Arial Narrow" w:hAnsi="Arial Narrow" w:cs="Arial"/>
          <w:sz w:val="22"/>
          <w:szCs w:val="22"/>
        </w:rPr>
      </w:pPr>
      <w:r w:rsidRPr="0005582F">
        <w:rPr>
          <w:rFonts w:ascii="Arial Narrow" w:hAnsi="Arial Narrow"/>
          <w:bCs/>
          <w:sz w:val="22"/>
        </w:rPr>
        <w:t>Una vez se seleccione</w:t>
      </w:r>
      <w:r w:rsidR="005B7A03">
        <w:rPr>
          <w:rFonts w:ascii="Arial Narrow" w:hAnsi="Arial Narrow"/>
          <w:bCs/>
          <w:sz w:val="22"/>
        </w:rPr>
        <w:t>n</w:t>
      </w:r>
      <w:r w:rsidRPr="0005582F">
        <w:rPr>
          <w:rFonts w:ascii="Arial Narrow" w:hAnsi="Arial Narrow"/>
          <w:bCs/>
          <w:sz w:val="22"/>
        </w:rPr>
        <w:t xml:space="preserve"> las acciones que integran el plan, </w:t>
      </w:r>
      <w:r>
        <w:rPr>
          <w:rFonts w:ascii="Arial Narrow" w:hAnsi="Arial Narrow"/>
          <w:bCs/>
          <w:sz w:val="22"/>
        </w:rPr>
        <w:t xml:space="preserve">en cada vigencia </w:t>
      </w:r>
      <w:r w:rsidRPr="0005582F">
        <w:rPr>
          <w:rFonts w:ascii="Arial Narrow" w:hAnsi="Arial Narrow"/>
          <w:bCs/>
          <w:sz w:val="22"/>
        </w:rPr>
        <w:t xml:space="preserve">se </w:t>
      </w:r>
      <w:r>
        <w:rPr>
          <w:rFonts w:ascii="Arial Narrow" w:hAnsi="Arial Narrow"/>
          <w:bCs/>
          <w:sz w:val="22"/>
        </w:rPr>
        <w:t>contará</w:t>
      </w:r>
      <w:r>
        <w:rPr>
          <w:rFonts w:ascii="Arial Narrow" w:hAnsi="Arial Narrow"/>
          <w:b/>
          <w:sz w:val="22"/>
        </w:rPr>
        <w:t xml:space="preserve"> </w:t>
      </w:r>
      <w:r w:rsidRPr="00813DB0">
        <w:rPr>
          <w:rFonts w:ascii="Arial Narrow" w:hAnsi="Arial Narrow" w:cs="Arial"/>
          <w:sz w:val="22"/>
          <w:szCs w:val="22"/>
        </w:rPr>
        <w:t xml:space="preserve">con </w:t>
      </w:r>
      <w:r w:rsidR="001D715F">
        <w:rPr>
          <w:rFonts w:ascii="Arial Narrow" w:hAnsi="Arial Narrow" w:cs="Arial"/>
          <w:sz w:val="22"/>
          <w:szCs w:val="22"/>
        </w:rPr>
        <w:t>dos (</w:t>
      </w:r>
      <w:r w:rsidRPr="00813DB0">
        <w:rPr>
          <w:rFonts w:ascii="Arial Narrow" w:hAnsi="Arial Narrow" w:cs="Arial"/>
          <w:sz w:val="22"/>
          <w:szCs w:val="22"/>
        </w:rPr>
        <w:t>2</w:t>
      </w:r>
      <w:r w:rsidR="001D715F">
        <w:rPr>
          <w:rFonts w:ascii="Arial Narrow" w:hAnsi="Arial Narrow" w:cs="Arial"/>
          <w:sz w:val="22"/>
          <w:szCs w:val="22"/>
        </w:rPr>
        <w:t>)</w:t>
      </w:r>
      <w:r w:rsidRPr="00813DB0">
        <w:rPr>
          <w:rFonts w:ascii="Arial Narrow" w:hAnsi="Arial Narrow" w:cs="Arial"/>
          <w:sz w:val="22"/>
          <w:szCs w:val="22"/>
        </w:rPr>
        <w:t xml:space="preserve"> meses para </w:t>
      </w:r>
      <w:r>
        <w:rPr>
          <w:rFonts w:ascii="Arial Narrow" w:hAnsi="Arial Narrow" w:cs="Arial"/>
          <w:sz w:val="22"/>
          <w:szCs w:val="22"/>
        </w:rPr>
        <w:t xml:space="preserve">priorizar las </w:t>
      </w:r>
      <w:r w:rsidRPr="00813DB0">
        <w:rPr>
          <w:rFonts w:ascii="Arial Narrow" w:hAnsi="Arial Narrow" w:cs="Arial"/>
          <w:sz w:val="22"/>
          <w:szCs w:val="22"/>
        </w:rPr>
        <w:t xml:space="preserve">acciones a implementar en el </w:t>
      </w:r>
      <w:r>
        <w:rPr>
          <w:rFonts w:ascii="Arial Narrow" w:hAnsi="Arial Narrow" w:cs="Arial"/>
          <w:sz w:val="22"/>
          <w:szCs w:val="22"/>
        </w:rPr>
        <w:t xml:space="preserve">respectivo </w:t>
      </w:r>
      <w:r w:rsidRPr="00813DB0">
        <w:rPr>
          <w:rFonts w:ascii="Arial Narrow" w:hAnsi="Arial Narrow" w:cs="Arial"/>
          <w:sz w:val="22"/>
          <w:szCs w:val="22"/>
        </w:rPr>
        <w:t>ciclo anual</w:t>
      </w:r>
      <w:r w:rsidR="001D715F">
        <w:rPr>
          <w:rFonts w:ascii="Arial Narrow" w:hAnsi="Arial Narrow" w:cs="Arial"/>
          <w:sz w:val="22"/>
          <w:szCs w:val="22"/>
        </w:rPr>
        <w:t xml:space="preserve"> de acuerdo con la oferta existente en el territorio. </w:t>
      </w:r>
      <w:r w:rsidR="001D715F" w:rsidRPr="00813DB0">
        <w:rPr>
          <w:rFonts w:ascii="Arial Narrow" w:hAnsi="Arial Narrow" w:cs="Arial"/>
          <w:sz w:val="22"/>
          <w:szCs w:val="22"/>
        </w:rPr>
        <w:t>Esta priorización será concertada y validada con la persona en proceso de reincorporación</w:t>
      </w:r>
    </w:p>
    <w:p w14:paraId="0FC9FB62" w14:textId="77777777" w:rsidR="001D715F" w:rsidRPr="00260AD3" w:rsidRDefault="001D715F" w:rsidP="00260AD3">
      <w:pPr>
        <w:pStyle w:val="Prrafodelista"/>
        <w:ind w:left="360"/>
        <w:rPr>
          <w:rFonts w:ascii="Arial Narrow" w:hAnsi="Arial Narrow" w:cs="Arial"/>
          <w:sz w:val="22"/>
          <w:szCs w:val="22"/>
        </w:rPr>
      </w:pPr>
    </w:p>
    <w:p w14:paraId="0818E318" w14:textId="421361D9" w:rsidR="00C6139C" w:rsidRPr="00260AD3" w:rsidRDefault="00C6139C" w:rsidP="00260AD3">
      <w:pPr>
        <w:pStyle w:val="Prrafodelista"/>
        <w:numPr>
          <w:ilvl w:val="0"/>
          <w:numId w:val="29"/>
        </w:numPr>
        <w:ind w:left="360"/>
        <w:jc w:val="both"/>
        <w:rPr>
          <w:rFonts w:ascii="Arial Narrow" w:hAnsi="Arial Narrow" w:cs="Arial"/>
          <w:sz w:val="22"/>
          <w:szCs w:val="22"/>
        </w:rPr>
      </w:pPr>
      <w:r w:rsidRPr="00260AD3">
        <w:rPr>
          <w:rFonts w:ascii="Arial Narrow" w:hAnsi="Arial Narrow" w:cs="Arial"/>
          <w:sz w:val="22"/>
          <w:szCs w:val="22"/>
        </w:rPr>
        <w:t>Si dentro del ciclo anual del plan se habilita oferta institucional no priorizada en la vigencia, las acciones relacionadas pueden incluirse de forma extraordinaria a la programación del ciclo.</w:t>
      </w:r>
    </w:p>
    <w:p w14:paraId="0555D426" w14:textId="77777777" w:rsidR="005B2A77" w:rsidRDefault="005B2A77" w:rsidP="00D34DB6">
      <w:pPr>
        <w:jc w:val="both"/>
        <w:rPr>
          <w:rFonts w:ascii="Arial Narrow" w:hAnsi="Arial Narrow" w:cs="Arial"/>
          <w:sz w:val="22"/>
          <w:szCs w:val="22"/>
        </w:rPr>
      </w:pPr>
    </w:p>
    <w:p w14:paraId="4CE9BB13" w14:textId="7EC7AAE7" w:rsidR="00DF5BA8" w:rsidRPr="00260AD3" w:rsidRDefault="00DF5BA8" w:rsidP="00260AD3">
      <w:pPr>
        <w:jc w:val="both"/>
        <w:rPr>
          <w:rFonts w:ascii="Arial Narrow" w:hAnsi="Arial Narrow" w:cs="Arial"/>
          <w:sz w:val="22"/>
          <w:szCs w:val="22"/>
        </w:rPr>
      </w:pPr>
      <w:r w:rsidRPr="00260AD3">
        <w:rPr>
          <w:rFonts w:ascii="Arial Narrow" w:hAnsi="Arial Narrow" w:cs="Arial"/>
          <w:sz w:val="22"/>
          <w:szCs w:val="22"/>
        </w:rPr>
        <w:t xml:space="preserve">La firma del </w:t>
      </w:r>
      <w:r w:rsidRPr="00260AD3">
        <w:rPr>
          <w:rFonts w:ascii="Arial Narrow" w:hAnsi="Arial Narrow"/>
          <w:sz w:val="22"/>
        </w:rPr>
        <w:t>Plan de Reincorporación Individual</w:t>
      </w:r>
      <w:r w:rsidRPr="00260AD3" w:rsidDel="005B2A77">
        <w:rPr>
          <w:rFonts w:ascii="Arial Narrow" w:hAnsi="Arial Narrow"/>
          <w:b/>
          <w:sz w:val="22"/>
        </w:rPr>
        <w:t xml:space="preserve"> </w:t>
      </w:r>
      <w:r w:rsidRPr="00260AD3">
        <w:rPr>
          <w:rFonts w:ascii="Arial Narrow" w:hAnsi="Arial Narrow"/>
          <w:bCs/>
          <w:sz w:val="22"/>
        </w:rPr>
        <w:t xml:space="preserve">se deberá realizar </w:t>
      </w:r>
      <w:r w:rsidRPr="00260AD3">
        <w:rPr>
          <w:rFonts w:ascii="Arial Narrow" w:hAnsi="Arial Narrow"/>
          <w:bCs/>
          <w:sz w:val="22"/>
          <w:szCs w:val="20"/>
          <w:lang w:val="es-CO" w:eastAsia="es-CO"/>
        </w:rPr>
        <w:t xml:space="preserve">dentro de los </w:t>
      </w:r>
      <w:r w:rsidRPr="00260AD3">
        <w:rPr>
          <w:rFonts w:ascii="Arial Narrow" w:hAnsi="Arial Narrow"/>
          <w:bCs/>
          <w:sz w:val="22"/>
        </w:rPr>
        <w:t>cuatro (</w:t>
      </w:r>
      <w:r w:rsidRPr="00260AD3">
        <w:rPr>
          <w:rFonts w:ascii="Arial Narrow" w:hAnsi="Arial Narrow"/>
          <w:bCs/>
          <w:sz w:val="22"/>
          <w:szCs w:val="20"/>
          <w:lang w:val="es-CO" w:eastAsia="es-CO"/>
        </w:rPr>
        <w:t>4</w:t>
      </w:r>
      <w:r w:rsidRPr="00260AD3">
        <w:rPr>
          <w:rFonts w:ascii="Arial Narrow" w:hAnsi="Arial Narrow"/>
          <w:bCs/>
          <w:sz w:val="22"/>
        </w:rPr>
        <w:t xml:space="preserve">) </w:t>
      </w:r>
      <w:r w:rsidRPr="00260AD3">
        <w:rPr>
          <w:rFonts w:ascii="Arial Narrow" w:hAnsi="Arial Narrow"/>
          <w:bCs/>
          <w:sz w:val="22"/>
          <w:szCs w:val="20"/>
          <w:lang w:val="es-CO" w:eastAsia="es-CO"/>
        </w:rPr>
        <w:t>meses siguientes a la</w:t>
      </w:r>
      <w:r w:rsidRPr="00260AD3">
        <w:rPr>
          <w:rFonts w:ascii="Arial Narrow" w:hAnsi="Arial Narrow" w:cs="Arial"/>
          <w:bCs/>
          <w:sz w:val="22"/>
          <w:szCs w:val="22"/>
        </w:rPr>
        <w:t xml:space="preserve"> firma del acta de compromiso</w:t>
      </w:r>
      <w:r>
        <w:rPr>
          <w:rFonts w:ascii="Arial Narrow" w:hAnsi="Arial Narrow" w:cs="Arial"/>
          <w:bCs/>
          <w:sz w:val="22"/>
          <w:szCs w:val="22"/>
        </w:rPr>
        <w:t>.</w:t>
      </w:r>
      <w:r w:rsidRPr="00260AD3">
        <w:rPr>
          <w:rFonts w:ascii="Arial Narrow" w:hAnsi="Arial Narrow" w:cs="Arial"/>
          <w:bCs/>
          <w:sz w:val="22"/>
          <w:szCs w:val="22"/>
        </w:rPr>
        <w:t xml:space="preserve"> Si esta acción no se formaliza en los ti</w:t>
      </w:r>
      <w:r w:rsidRPr="00260AD3">
        <w:rPr>
          <w:rFonts w:ascii="Arial Narrow" w:hAnsi="Arial Narrow" w:cs="Arial"/>
          <w:sz w:val="22"/>
          <w:szCs w:val="22"/>
        </w:rPr>
        <w:t xml:space="preserve">empos establecidos, se tramitará la finalización del proceso </w:t>
      </w:r>
      <w:r w:rsidRPr="000812DA">
        <w:rPr>
          <w:rFonts w:ascii="Arial Narrow" w:hAnsi="Arial Narrow" w:cs="Arial"/>
          <w:sz w:val="22"/>
          <w:szCs w:val="22"/>
        </w:rPr>
        <w:t>conforme a lo establecido en el artículo 5</w:t>
      </w:r>
      <w:r w:rsidR="00E426AB">
        <w:rPr>
          <w:rFonts w:ascii="Arial Narrow" w:hAnsi="Arial Narrow" w:cs="Arial"/>
          <w:sz w:val="22"/>
          <w:szCs w:val="22"/>
        </w:rPr>
        <w:t>6</w:t>
      </w:r>
      <w:r w:rsidRPr="000812DA">
        <w:rPr>
          <w:rFonts w:ascii="Arial Narrow" w:hAnsi="Arial Narrow" w:cs="Arial"/>
          <w:sz w:val="22"/>
          <w:szCs w:val="22"/>
        </w:rPr>
        <w:t xml:space="preserve"> de la presente resolución.</w:t>
      </w:r>
      <w:r w:rsidRPr="00260AD3">
        <w:rPr>
          <w:rFonts w:ascii="Arial Narrow" w:hAnsi="Arial Narrow" w:cs="Arial"/>
          <w:sz w:val="22"/>
          <w:szCs w:val="22"/>
        </w:rPr>
        <w:t xml:space="preserve"> </w:t>
      </w:r>
    </w:p>
    <w:p w14:paraId="36B3A345" w14:textId="77777777" w:rsidR="00DF5BA8" w:rsidRDefault="00DF5BA8" w:rsidP="00C87DDE">
      <w:pPr>
        <w:jc w:val="both"/>
        <w:rPr>
          <w:rFonts w:ascii="Arial Narrow" w:hAnsi="Arial Narrow"/>
          <w:b/>
          <w:sz w:val="22"/>
        </w:rPr>
      </w:pPr>
    </w:p>
    <w:p w14:paraId="3DCCBEB3" w14:textId="7C9DA27C" w:rsidR="00C6139C" w:rsidRDefault="001D715F" w:rsidP="00C87DDE">
      <w:pPr>
        <w:jc w:val="both"/>
        <w:rPr>
          <w:rFonts w:ascii="Arial Narrow" w:hAnsi="Arial Narrow" w:cs="Arial"/>
          <w:sz w:val="22"/>
          <w:szCs w:val="22"/>
        </w:rPr>
      </w:pPr>
      <w:r w:rsidRPr="002C2B5C">
        <w:rPr>
          <w:rFonts w:ascii="Arial Narrow" w:hAnsi="Arial Narrow"/>
          <w:b/>
          <w:sz w:val="22"/>
        </w:rPr>
        <w:t xml:space="preserve">PARÁGRAFO </w:t>
      </w:r>
      <w:r>
        <w:rPr>
          <w:rFonts w:ascii="Arial Narrow" w:hAnsi="Arial Narrow"/>
          <w:b/>
          <w:sz w:val="22"/>
        </w:rPr>
        <w:t>1</w:t>
      </w:r>
      <w:r w:rsidRPr="002C2B5C">
        <w:rPr>
          <w:rFonts w:ascii="Arial Narrow" w:hAnsi="Arial Narrow"/>
          <w:b/>
          <w:sz w:val="22"/>
        </w:rPr>
        <w:t>.</w:t>
      </w:r>
      <w:r w:rsidRPr="00813DB0">
        <w:rPr>
          <w:rFonts w:ascii="Arial Narrow" w:hAnsi="Arial Narrow" w:cs="Arial"/>
          <w:sz w:val="22"/>
          <w:szCs w:val="22"/>
        </w:rPr>
        <w:t xml:space="preserve"> </w:t>
      </w:r>
      <w:r w:rsidR="00C6139C" w:rsidRPr="00813DB0">
        <w:rPr>
          <w:rFonts w:ascii="Arial Narrow" w:hAnsi="Arial Narrow" w:cs="Arial"/>
          <w:sz w:val="22"/>
          <w:szCs w:val="22"/>
        </w:rPr>
        <w:t>Como insumo a la formulación</w:t>
      </w:r>
      <w:r>
        <w:rPr>
          <w:rFonts w:ascii="Arial Narrow" w:hAnsi="Arial Narrow" w:cs="Arial"/>
          <w:sz w:val="22"/>
          <w:szCs w:val="22"/>
        </w:rPr>
        <w:t xml:space="preserve"> de los planes de reincorporación individual</w:t>
      </w:r>
      <w:r w:rsidR="00C6139C" w:rsidRPr="00813DB0">
        <w:rPr>
          <w:rFonts w:ascii="Arial Narrow" w:hAnsi="Arial Narrow" w:cs="Arial"/>
          <w:sz w:val="22"/>
          <w:szCs w:val="22"/>
        </w:rPr>
        <w:t xml:space="preserve">, la </w:t>
      </w:r>
      <w:r w:rsidR="00C6139C" w:rsidRPr="00813DB0">
        <w:rPr>
          <w:rFonts w:ascii="Arial Narrow" w:eastAsia="Arial" w:hAnsi="Arial Narrow" w:cs="Arial"/>
          <w:sz w:val="22"/>
          <w:szCs w:val="22"/>
          <w:lang w:val="uz-Cyrl-UZ"/>
        </w:rPr>
        <w:t>Agencia para la Reincorporación y la Normalización</w:t>
      </w:r>
      <w:r w:rsidR="00C6139C" w:rsidRPr="00813DB0">
        <w:rPr>
          <w:rFonts w:ascii="Arial Narrow" w:hAnsi="Arial Narrow" w:cs="Arial"/>
          <w:sz w:val="22"/>
          <w:szCs w:val="22"/>
        </w:rPr>
        <w:t xml:space="preserve"> determinará los instrumentos complementarios de actualización de información de </w:t>
      </w:r>
      <w:r w:rsidR="00C6139C" w:rsidRPr="00813DB0">
        <w:rPr>
          <w:rFonts w:ascii="Arial Narrow" w:hAnsi="Arial Narrow" w:cs="Arial"/>
          <w:sz w:val="22"/>
          <w:szCs w:val="22"/>
        </w:rPr>
        <w:lastRenderedPageBreak/>
        <w:t xml:space="preserve">los destinatarios del Programa de Reincorporación Integral, colectivos en reincorporación y grupos familiares que sean requeridos. </w:t>
      </w:r>
    </w:p>
    <w:p w14:paraId="52B87B3C" w14:textId="77777777" w:rsidR="005B2A77" w:rsidRDefault="005B2A77" w:rsidP="00C87DDE">
      <w:pPr>
        <w:jc w:val="both"/>
        <w:rPr>
          <w:rFonts w:ascii="Arial Narrow" w:hAnsi="Arial Narrow" w:cs="Arial"/>
          <w:sz w:val="22"/>
          <w:szCs w:val="22"/>
        </w:rPr>
      </w:pPr>
    </w:p>
    <w:p w14:paraId="72BCAE98" w14:textId="50FD42AE" w:rsidR="00C6139C" w:rsidRDefault="001D715F" w:rsidP="00C87DDE">
      <w:pPr>
        <w:jc w:val="both"/>
        <w:rPr>
          <w:rFonts w:ascii="Arial Narrow" w:hAnsi="Arial Narrow" w:cs="Arial"/>
          <w:sz w:val="22"/>
          <w:szCs w:val="22"/>
        </w:rPr>
      </w:pPr>
      <w:r w:rsidRPr="002C2B5C">
        <w:rPr>
          <w:rFonts w:ascii="Arial Narrow" w:hAnsi="Arial Narrow"/>
          <w:b/>
          <w:sz w:val="22"/>
        </w:rPr>
        <w:t xml:space="preserve">PARÁGRAFO </w:t>
      </w:r>
      <w:r>
        <w:rPr>
          <w:rFonts w:ascii="Arial Narrow" w:hAnsi="Arial Narrow"/>
          <w:b/>
          <w:sz w:val="22"/>
        </w:rPr>
        <w:t>2</w:t>
      </w:r>
      <w:r w:rsidRPr="002C2B5C">
        <w:rPr>
          <w:rFonts w:ascii="Arial Narrow" w:hAnsi="Arial Narrow"/>
          <w:b/>
          <w:sz w:val="22"/>
        </w:rPr>
        <w:t>.</w:t>
      </w:r>
      <w:r w:rsidRPr="00813DB0">
        <w:rPr>
          <w:rFonts w:ascii="Arial Narrow" w:hAnsi="Arial Narrow" w:cs="Arial"/>
          <w:sz w:val="22"/>
          <w:szCs w:val="22"/>
        </w:rPr>
        <w:t xml:space="preserve"> </w:t>
      </w:r>
      <w:r w:rsidR="00C6139C" w:rsidRPr="00813DB0">
        <w:rPr>
          <w:rFonts w:ascii="Arial Narrow" w:hAnsi="Arial Narrow" w:cs="Arial"/>
          <w:sz w:val="22"/>
          <w:szCs w:val="22"/>
        </w:rPr>
        <w:t xml:space="preserve">Si se presentan situaciones que modifiquen el horizonte del </w:t>
      </w:r>
      <w:r w:rsidR="008E5289">
        <w:rPr>
          <w:rFonts w:ascii="Arial Narrow" w:hAnsi="Arial Narrow" w:cs="Arial"/>
          <w:sz w:val="22"/>
          <w:szCs w:val="22"/>
        </w:rPr>
        <w:t>sujeto en reincorporación</w:t>
      </w:r>
      <w:r w:rsidR="008E5289" w:rsidRPr="00813DB0">
        <w:rPr>
          <w:rFonts w:ascii="Arial Narrow" w:hAnsi="Arial Narrow" w:cs="Arial"/>
          <w:sz w:val="22"/>
          <w:szCs w:val="22"/>
        </w:rPr>
        <w:t xml:space="preserve"> </w:t>
      </w:r>
      <w:r w:rsidR="00C6139C" w:rsidRPr="00813DB0">
        <w:rPr>
          <w:rFonts w:ascii="Arial Narrow" w:hAnsi="Arial Narrow" w:cs="Arial"/>
          <w:sz w:val="22"/>
          <w:szCs w:val="22"/>
        </w:rPr>
        <w:t>contemplado en la formulación inicial, el plan</w:t>
      </w:r>
      <w:r>
        <w:rPr>
          <w:rFonts w:ascii="Arial Narrow" w:hAnsi="Arial Narrow" w:cs="Arial"/>
          <w:sz w:val="22"/>
          <w:szCs w:val="22"/>
        </w:rPr>
        <w:t xml:space="preserve"> de reincorporación individual </w:t>
      </w:r>
      <w:r w:rsidRPr="00813DB0">
        <w:rPr>
          <w:rFonts w:ascii="Arial Narrow" w:hAnsi="Arial Narrow" w:cs="Arial"/>
          <w:sz w:val="22"/>
          <w:szCs w:val="22"/>
        </w:rPr>
        <w:t>podrá</w:t>
      </w:r>
      <w:r w:rsidR="00C6139C" w:rsidRPr="00813DB0">
        <w:rPr>
          <w:rFonts w:ascii="Arial Narrow" w:hAnsi="Arial Narrow" w:cs="Arial"/>
          <w:sz w:val="22"/>
          <w:szCs w:val="22"/>
        </w:rPr>
        <w:t xml:space="preserve"> ser </w:t>
      </w:r>
      <w:r w:rsidR="00C6139C">
        <w:rPr>
          <w:rFonts w:ascii="Arial Narrow" w:hAnsi="Arial Narrow" w:cs="Arial"/>
          <w:sz w:val="22"/>
          <w:szCs w:val="22"/>
        </w:rPr>
        <w:t xml:space="preserve">ajustado a </w:t>
      </w:r>
      <w:r w:rsidR="008E5289">
        <w:rPr>
          <w:rFonts w:ascii="Arial Narrow" w:hAnsi="Arial Narrow" w:cs="Arial"/>
          <w:sz w:val="22"/>
          <w:szCs w:val="22"/>
        </w:rPr>
        <w:t>sus</w:t>
      </w:r>
      <w:r w:rsidR="00C6139C">
        <w:rPr>
          <w:rFonts w:ascii="Arial Narrow" w:hAnsi="Arial Narrow" w:cs="Arial"/>
          <w:sz w:val="22"/>
          <w:szCs w:val="22"/>
        </w:rPr>
        <w:t xml:space="preserve"> nuevas condiciones</w:t>
      </w:r>
      <w:r w:rsidR="008E5289">
        <w:rPr>
          <w:rFonts w:ascii="Arial Narrow" w:hAnsi="Arial Narrow" w:cs="Arial"/>
          <w:sz w:val="22"/>
          <w:szCs w:val="22"/>
        </w:rPr>
        <w:t>.</w:t>
      </w:r>
      <w:r w:rsidR="00C6139C">
        <w:rPr>
          <w:rFonts w:ascii="Arial Narrow" w:hAnsi="Arial Narrow" w:cs="Arial"/>
          <w:sz w:val="22"/>
          <w:szCs w:val="22"/>
        </w:rPr>
        <w:t xml:space="preserve"> </w:t>
      </w:r>
    </w:p>
    <w:p w14:paraId="0C102D6C" w14:textId="77777777" w:rsidR="005B2A77" w:rsidRPr="00813DB0" w:rsidRDefault="005B2A77" w:rsidP="00C87DDE">
      <w:pPr>
        <w:jc w:val="both"/>
        <w:rPr>
          <w:rFonts w:ascii="Arial Narrow" w:hAnsi="Arial Narrow" w:cs="Arial"/>
          <w:sz w:val="22"/>
          <w:szCs w:val="22"/>
        </w:rPr>
      </w:pPr>
    </w:p>
    <w:p w14:paraId="4B82E7B1" w14:textId="6B9A407E" w:rsidR="00C6139C" w:rsidRPr="00813DB0" w:rsidRDefault="001D715F" w:rsidP="00C87DDE">
      <w:pPr>
        <w:jc w:val="both"/>
        <w:rPr>
          <w:rFonts w:ascii="Arial Narrow" w:hAnsi="Arial Narrow" w:cs="Arial"/>
          <w:sz w:val="22"/>
          <w:szCs w:val="22"/>
        </w:rPr>
      </w:pPr>
      <w:r w:rsidRPr="0025216E">
        <w:rPr>
          <w:rFonts w:ascii="Arial Narrow" w:hAnsi="Arial Narrow"/>
          <w:b/>
          <w:sz w:val="22"/>
        </w:rPr>
        <w:t xml:space="preserve">PARÁGRAFO </w:t>
      </w:r>
      <w:r>
        <w:rPr>
          <w:rFonts w:ascii="Arial Narrow" w:hAnsi="Arial Narrow" w:cs="Arial"/>
          <w:b/>
          <w:bCs/>
          <w:sz w:val="22"/>
          <w:szCs w:val="22"/>
        </w:rPr>
        <w:t>3</w:t>
      </w:r>
      <w:r w:rsidRPr="0025216E">
        <w:rPr>
          <w:rFonts w:ascii="Arial Narrow" w:hAnsi="Arial Narrow"/>
          <w:b/>
          <w:sz w:val="22"/>
        </w:rPr>
        <w:t>.</w:t>
      </w:r>
      <w:r w:rsidR="00480AA1">
        <w:rPr>
          <w:rFonts w:ascii="Arial Narrow" w:hAnsi="Arial Narrow"/>
          <w:b/>
          <w:sz w:val="22"/>
        </w:rPr>
        <w:t xml:space="preserve"> </w:t>
      </w:r>
      <w:r w:rsidR="00C6139C" w:rsidRPr="000D6043">
        <w:rPr>
          <w:rFonts w:ascii="Arial Narrow" w:hAnsi="Arial Narrow" w:cs="Arial"/>
          <w:sz w:val="22"/>
          <w:szCs w:val="22"/>
        </w:rPr>
        <w:t>Ante la identificación de casos que involucren situaciones asociadas a condiciones crónicas de salud mental</w:t>
      </w:r>
      <w:r w:rsidR="00C6139C">
        <w:rPr>
          <w:rFonts w:ascii="Arial Narrow" w:hAnsi="Arial Narrow" w:cs="Arial"/>
          <w:sz w:val="22"/>
          <w:szCs w:val="22"/>
        </w:rPr>
        <w:t xml:space="preserve"> o</w:t>
      </w:r>
      <w:r w:rsidR="00C6139C" w:rsidRPr="000D6043">
        <w:rPr>
          <w:rFonts w:ascii="Arial Narrow" w:hAnsi="Arial Narrow" w:cs="Arial"/>
          <w:sz w:val="22"/>
          <w:szCs w:val="22"/>
        </w:rPr>
        <w:t xml:space="preserve"> consumo de spa y habitabilidad en calle, la mesa de casos </w:t>
      </w:r>
      <w:r w:rsidR="000812DA">
        <w:rPr>
          <w:rFonts w:ascii="Arial Narrow" w:hAnsi="Arial Narrow" w:cs="Arial"/>
          <w:sz w:val="22"/>
          <w:szCs w:val="22"/>
        </w:rPr>
        <w:t>del Grupo T</w:t>
      </w:r>
      <w:r w:rsidR="00C6139C" w:rsidRPr="000D6043">
        <w:rPr>
          <w:rFonts w:ascii="Arial Narrow" w:hAnsi="Arial Narrow" w:cs="Arial"/>
          <w:sz w:val="22"/>
          <w:szCs w:val="22"/>
        </w:rPr>
        <w:t>erritorial con apoyo de área técnicas de nivel central, pueden recomendar las acciones a vincular al plan para garantizar participación de acuerdo con las necesidades específicas de cada caso, considerando</w:t>
      </w:r>
      <w:r w:rsidR="00C6139C">
        <w:rPr>
          <w:rFonts w:ascii="Arial Narrow" w:hAnsi="Arial Narrow" w:cs="Arial"/>
          <w:sz w:val="22"/>
          <w:szCs w:val="22"/>
        </w:rPr>
        <w:t xml:space="preserve"> como </w:t>
      </w:r>
      <w:r w:rsidR="00C6139C" w:rsidRPr="000D6043">
        <w:rPr>
          <w:rFonts w:ascii="Arial Narrow" w:hAnsi="Arial Narrow" w:cs="Arial"/>
          <w:sz w:val="22"/>
          <w:szCs w:val="22"/>
        </w:rPr>
        <w:t>una acción requerida la participación en la estrategia de acompañamiento psicosocial.</w:t>
      </w:r>
    </w:p>
    <w:p w14:paraId="77FF4F7C" w14:textId="77777777" w:rsidR="00C6139C" w:rsidRPr="00813DB0" w:rsidRDefault="00C6139C" w:rsidP="00C87DDE">
      <w:pPr>
        <w:jc w:val="both"/>
        <w:rPr>
          <w:rFonts w:ascii="Arial Narrow" w:hAnsi="Arial Narrow" w:cs="Arial"/>
          <w:sz w:val="22"/>
          <w:szCs w:val="22"/>
        </w:rPr>
      </w:pPr>
    </w:p>
    <w:p w14:paraId="18992E40" w14:textId="116EC74F"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ARTICULO</w:t>
      </w:r>
      <w:r w:rsidR="00DF5BA8">
        <w:rPr>
          <w:rFonts w:ascii="Arial Narrow" w:hAnsi="Arial Narrow" w:cs="Arial"/>
          <w:b/>
          <w:bCs/>
          <w:sz w:val="22"/>
          <w:szCs w:val="22"/>
        </w:rPr>
        <w:t xml:space="preserve"> 9</w:t>
      </w:r>
      <w:r w:rsidRPr="00813DB0">
        <w:rPr>
          <w:rFonts w:ascii="Arial Narrow" w:hAnsi="Arial Narrow" w:cs="Arial"/>
          <w:b/>
          <w:bCs/>
          <w:sz w:val="22"/>
          <w:szCs w:val="22"/>
        </w:rPr>
        <w:t>.</w:t>
      </w:r>
      <w:r w:rsidRPr="00813DB0">
        <w:rPr>
          <w:rFonts w:ascii="Arial Narrow" w:hAnsi="Arial Narrow" w:cs="Arial"/>
          <w:sz w:val="22"/>
          <w:szCs w:val="22"/>
        </w:rPr>
        <w:t xml:space="preserve"> </w:t>
      </w:r>
      <w:r w:rsidRPr="00813DB0">
        <w:rPr>
          <w:rFonts w:ascii="Arial Narrow" w:hAnsi="Arial Narrow" w:cs="Arial"/>
          <w:b/>
          <w:bCs/>
          <w:sz w:val="22"/>
          <w:szCs w:val="22"/>
        </w:rPr>
        <w:t xml:space="preserve">SEGUIMIENTO A LOS PLANES DE REINCORPORACIÓN INDIVIDUAL. </w:t>
      </w:r>
      <w:r>
        <w:rPr>
          <w:rFonts w:ascii="Arial Narrow" w:hAnsi="Arial Narrow" w:cs="Arial"/>
          <w:b/>
          <w:bCs/>
          <w:sz w:val="22"/>
          <w:szCs w:val="22"/>
        </w:rPr>
        <w:t xml:space="preserve"> </w:t>
      </w:r>
      <w:r w:rsidRPr="00296729">
        <w:rPr>
          <w:rFonts w:ascii="Arial Narrow" w:hAnsi="Arial Narrow" w:cs="Arial"/>
          <w:sz w:val="22"/>
          <w:szCs w:val="22"/>
        </w:rPr>
        <w:t xml:space="preserve">El </w:t>
      </w:r>
      <w:r w:rsidRPr="006116C8">
        <w:rPr>
          <w:rFonts w:ascii="Arial Narrow" w:hAnsi="Arial Narrow" w:cs="Arial"/>
          <w:sz w:val="22"/>
          <w:szCs w:val="22"/>
        </w:rPr>
        <w:t>seguimiento a los planes es</w:t>
      </w:r>
      <w:r w:rsidRPr="00651203">
        <w:rPr>
          <w:rFonts w:ascii="Arial Narrow" w:hAnsi="Arial Narrow" w:cs="Arial"/>
          <w:sz w:val="22"/>
          <w:szCs w:val="22"/>
        </w:rPr>
        <w:t xml:space="preserve"> un proceso sistemático y estructurado mediante el cual se identifican los avances del Plan de Reincorporación</w:t>
      </w:r>
      <w:r w:rsidRPr="00813DB0">
        <w:rPr>
          <w:rFonts w:ascii="Arial Narrow" w:hAnsi="Arial Narrow" w:cs="Arial"/>
          <w:sz w:val="22"/>
          <w:szCs w:val="22"/>
        </w:rPr>
        <w:t xml:space="preserve"> Individual con el fin de obtener un balance de las acciones desarrolladas y el cumplimiento de los compromisos acordados. Su propósito es proporcionar información para mejorar el proceso y medir el logro de objetivos. </w:t>
      </w:r>
    </w:p>
    <w:p w14:paraId="47901DCC" w14:textId="77777777" w:rsidR="00C6139C" w:rsidRPr="00813DB0" w:rsidRDefault="00C6139C" w:rsidP="00C87DDE">
      <w:pPr>
        <w:jc w:val="both"/>
        <w:rPr>
          <w:rFonts w:ascii="Arial Narrow" w:hAnsi="Arial Narrow" w:cs="Arial"/>
          <w:sz w:val="22"/>
          <w:szCs w:val="22"/>
        </w:rPr>
      </w:pPr>
    </w:p>
    <w:p w14:paraId="7ED3FF0F" w14:textId="7777777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El seguimiento se centrará en espacios de acompañamiento por parte de la </w:t>
      </w:r>
      <w:r w:rsidRPr="00813DB0">
        <w:rPr>
          <w:rFonts w:ascii="Arial Narrow" w:eastAsia="Arial" w:hAnsi="Arial Narrow" w:cs="Arial"/>
          <w:sz w:val="22"/>
          <w:szCs w:val="22"/>
          <w:lang w:val="uz-Cyrl-UZ"/>
        </w:rPr>
        <w:t xml:space="preserve">Agencia para la Reincorporación y </w:t>
      </w:r>
      <w:r>
        <w:rPr>
          <w:rFonts w:ascii="Arial Narrow" w:eastAsia="Arial" w:hAnsi="Arial Narrow" w:cs="Arial"/>
          <w:sz w:val="22"/>
          <w:szCs w:val="22"/>
          <w:lang w:val="es-MX"/>
        </w:rPr>
        <w:t xml:space="preserve">la </w:t>
      </w:r>
      <w:r w:rsidRPr="00813DB0">
        <w:rPr>
          <w:rFonts w:ascii="Arial Narrow" w:eastAsia="Arial" w:hAnsi="Arial Narrow" w:cs="Arial"/>
          <w:sz w:val="22"/>
          <w:szCs w:val="22"/>
          <w:lang w:val="uz-Cyrl-UZ"/>
        </w:rPr>
        <w:t>Normalización</w:t>
      </w:r>
      <w:r w:rsidRPr="00813DB0">
        <w:rPr>
          <w:rFonts w:ascii="Arial Narrow" w:hAnsi="Arial Narrow" w:cs="Arial"/>
          <w:sz w:val="22"/>
          <w:szCs w:val="22"/>
        </w:rPr>
        <w:t>, los cuales se realizarán de manera bimestral hasta la finalización del Plan.</w:t>
      </w:r>
    </w:p>
    <w:p w14:paraId="25ECEE7E" w14:textId="77777777" w:rsidR="00C6139C" w:rsidRPr="00813DB0" w:rsidRDefault="00C6139C" w:rsidP="00C87DDE">
      <w:pPr>
        <w:jc w:val="both"/>
        <w:rPr>
          <w:rFonts w:ascii="Arial Narrow" w:hAnsi="Arial Narrow" w:cs="Arial"/>
          <w:sz w:val="22"/>
          <w:szCs w:val="22"/>
        </w:rPr>
      </w:pPr>
    </w:p>
    <w:p w14:paraId="0D861DFC" w14:textId="17A90C66"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El resultado del seguimiento bimestral se medirá con base en la información recolectada durante los momentos de seguimiento y se registrará en el Sistema </w:t>
      </w:r>
      <w:r>
        <w:rPr>
          <w:rFonts w:ascii="Arial Narrow" w:hAnsi="Arial Narrow" w:cs="Arial"/>
          <w:sz w:val="22"/>
          <w:szCs w:val="22"/>
        </w:rPr>
        <w:t>De Información</w:t>
      </w:r>
      <w:r w:rsidRPr="00813DB0">
        <w:rPr>
          <w:rFonts w:ascii="Arial Narrow" w:hAnsi="Arial Narrow" w:cs="Arial"/>
          <w:sz w:val="22"/>
          <w:szCs w:val="22"/>
        </w:rPr>
        <w:t xml:space="preserve"> </w:t>
      </w:r>
      <w:r>
        <w:rPr>
          <w:rFonts w:ascii="Arial Narrow" w:hAnsi="Arial Narrow" w:cs="Arial"/>
          <w:sz w:val="22"/>
          <w:szCs w:val="22"/>
        </w:rPr>
        <w:t>de la Agencia para la Reincorporación y la Normalización</w:t>
      </w:r>
      <w:r w:rsidRPr="00813DB0">
        <w:rPr>
          <w:rFonts w:ascii="Arial Narrow" w:hAnsi="Arial Narrow" w:cs="Arial"/>
          <w:sz w:val="22"/>
          <w:szCs w:val="22"/>
        </w:rPr>
        <w:t xml:space="preserve"> con</w:t>
      </w:r>
      <w:r w:rsidR="00AD64FC">
        <w:rPr>
          <w:rFonts w:ascii="Arial Narrow" w:hAnsi="Arial Narrow" w:cs="Arial"/>
          <w:sz w:val="22"/>
          <w:szCs w:val="22"/>
        </w:rPr>
        <w:t xml:space="preserve"> base en </w:t>
      </w:r>
      <w:r w:rsidRPr="00813DB0">
        <w:rPr>
          <w:rFonts w:ascii="Arial Narrow" w:hAnsi="Arial Narrow" w:cs="Arial"/>
          <w:sz w:val="22"/>
          <w:szCs w:val="22"/>
        </w:rPr>
        <w:t xml:space="preserve">los siguientes </w:t>
      </w:r>
      <w:r w:rsidR="00AD64FC">
        <w:rPr>
          <w:rFonts w:ascii="Arial Narrow" w:hAnsi="Arial Narrow" w:cs="Arial"/>
          <w:sz w:val="22"/>
          <w:szCs w:val="22"/>
        </w:rPr>
        <w:t>criterios de seguimiento</w:t>
      </w:r>
      <w:r w:rsidR="00480AA1">
        <w:rPr>
          <w:rFonts w:ascii="Arial Narrow" w:hAnsi="Arial Narrow" w:cs="Arial"/>
          <w:sz w:val="22"/>
          <w:szCs w:val="22"/>
        </w:rPr>
        <w:t xml:space="preserve"> para cada compromiso</w:t>
      </w:r>
      <w:r w:rsidRPr="00813DB0">
        <w:rPr>
          <w:rFonts w:ascii="Arial Narrow" w:hAnsi="Arial Narrow" w:cs="Arial"/>
          <w:sz w:val="22"/>
          <w:szCs w:val="22"/>
        </w:rPr>
        <w:t xml:space="preserve">: </w:t>
      </w:r>
    </w:p>
    <w:p w14:paraId="6D390797" w14:textId="77777777" w:rsidR="00C6139C" w:rsidRPr="00813DB0" w:rsidRDefault="00C6139C" w:rsidP="00C87DDE">
      <w:pPr>
        <w:jc w:val="both"/>
        <w:rPr>
          <w:rFonts w:ascii="Arial Narrow" w:hAnsi="Arial Narrow" w:cs="Arial"/>
          <w:sz w:val="22"/>
          <w:szCs w:val="22"/>
        </w:rPr>
      </w:pPr>
    </w:p>
    <w:p w14:paraId="3FE50ACA" w14:textId="0936BF39" w:rsidR="00C6139C" w:rsidRPr="00813DB0" w:rsidRDefault="00C6139C" w:rsidP="00480AA1">
      <w:pPr>
        <w:pStyle w:val="Prrafodelista"/>
        <w:numPr>
          <w:ilvl w:val="0"/>
          <w:numId w:val="30"/>
        </w:numPr>
        <w:jc w:val="both"/>
        <w:rPr>
          <w:rFonts w:ascii="Arial Narrow" w:hAnsi="Arial Narrow" w:cs="Arial"/>
          <w:sz w:val="22"/>
          <w:szCs w:val="22"/>
        </w:rPr>
      </w:pPr>
      <w:r w:rsidRPr="00813DB0">
        <w:rPr>
          <w:rFonts w:ascii="Arial Narrow" w:hAnsi="Arial Narrow" w:cs="Arial"/>
          <w:sz w:val="22"/>
          <w:szCs w:val="22"/>
        </w:rPr>
        <w:t>Avance: Para el periodo el participante desarrolla</w:t>
      </w:r>
      <w:r w:rsidR="00591170">
        <w:rPr>
          <w:rFonts w:ascii="Arial Narrow" w:hAnsi="Arial Narrow" w:cs="Arial"/>
          <w:sz w:val="22"/>
          <w:szCs w:val="22"/>
        </w:rPr>
        <w:t xml:space="preserve"> </w:t>
      </w:r>
      <w:r w:rsidR="00480AA1">
        <w:rPr>
          <w:rFonts w:ascii="Arial Narrow" w:hAnsi="Arial Narrow" w:cs="Arial"/>
          <w:sz w:val="22"/>
          <w:szCs w:val="22"/>
        </w:rPr>
        <w:t>el</w:t>
      </w:r>
      <w:r w:rsidRPr="00813DB0">
        <w:rPr>
          <w:rFonts w:ascii="Arial Narrow" w:hAnsi="Arial Narrow" w:cs="Arial"/>
          <w:sz w:val="22"/>
          <w:szCs w:val="22"/>
        </w:rPr>
        <w:t xml:space="preserve"> compromiso establecido dentro de las acciones priorizadas. </w:t>
      </w:r>
    </w:p>
    <w:p w14:paraId="50DBC69E" w14:textId="2152444F" w:rsidR="00C6139C" w:rsidRPr="00813DB0" w:rsidRDefault="00C6139C" w:rsidP="00480AA1">
      <w:pPr>
        <w:pStyle w:val="Prrafodelista"/>
        <w:numPr>
          <w:ilvl w:val="0"/>
          <w:numId w:val="30"/>
        </w:numPr>
        <w:jc w:val="both"/>
        <w:rPr>
          <w:rFonts w:ascii="Arial Narrow" w:hAnsi="Arial Narrow" w:cs="Arial"/>
          <w:sz w:val="22"/>
          <w:szCs w:val="22"/>
        </w:rPr>
      </w:pPr>
      <w:r w:rsidRPr="00813DB0">
        <w:rPr>
          <w:rFonts w:ascii="Arial Narrow" w:hAnsi="Arial Narrow" w:cs="Arial"/>
          <w:sz w:val="22"/>
          <w:szCs w:val="22"/>
        </w:rPr>
        <w:t xml:space="preserve">Sin avance: Para el periodo el participante no desarrolla </w:t>
      </w:r>
      <w:r w:rsidR="00480AA1">
        <w:rPr>
          <w:rFonts w:ascii="Arial Narrow" w:hAnsi="Arial Narrow" w:cs="Arial"/>
          <w:sz w:val="22"/>
          <w:szCs w:val="22"/>
        </w:rPr>
        <w:t>el compromiso</w:t>
      </w:r>
      <w:r w:rsidRPr="00813DB0">
        <w:rPr>
          <w:rFonts w:ascii="Arial Narrow" w:hAnsi="Arial Narrow" w:cs="Arial"/>
          <w:sz w:val="22"/>
          <w:szCs w:val="22"/>
        </w:rPr>
        <w:t xml:space="preserve"> programad</w:t>
      </w:r>
      <w:r w:rsidR="00480AA1">
        <w:rPr>
          <w:rFonts w:ascii="Arial Narrow" w:hAnsi="Arial Narrow" w:cs="Arial"/>
          <w:sz w:val="22"/>
          <w:szCs w:val="22"/>
        </w:rPr>
        <w:t>o</w:t>
      </w:r>
      <w:r w:rsidRPr="00813DB0">
        <w:rPr>
          <w:rFonts w:ascii="Arial Narrow" w:hAnsi="Arial Narrow" w:cs="Arial"/>
          <w:sz w:val="22"/>
          <w:szCs w:val="22"/>
        </w:rPr>
        <w:t>, sin justificación relacionada.</w:t>
      </w:r>
    </w:p>
    <w:p w14:paraId="1A5F7012" w14:textId="73303EB0" w:rsidR="00C6139C" w:rsidRPr="00813DB0" w:rsidRDefault="00C6139C" w:rsidP="00480AA1">
      <w:pPr>
        <w:pStyle w:val="Prrafodelista"/>
        <w:numPr>
          <w:ilvl w:val="0"/>
          <w:numId w:val="30"/>
        </w:numPr>
        <w:jc w:val="both"/>
        <w:rPr>
          <w:rFonts w:ascii="Arial Narrow" w:hAnsi="Arial Narrow" w:cs="Arial"/>
          <w:sz w:val="22"/>
          <w:szCs w:val="22"/>
        </w:rPr>
      </w:pPr>
      <w:r w:rsidRPr="000812DA">
        <w:rPr>
          <w:rFonts w:ascii="Arial Narrow" w:hAnsi="Arial Narrow" w:cs="Arial"/>
          <w:sz w:val="22"/>
          <w:szCs w:val="22"/>
        </w:rPr>
        <w:t xml:space="preserve">Sin avance con justificación: cuando no se presenten avances debido a: i) los casos excepcionales contemplados en el artículo </w:t>
      </w:r>
      <w:r w:rsidR="007378EA" w:rsidRPr="000812DA">
        <w:rPr>
          <w:rFonts w:ascii="Arial Narrow" w:hAnsi="Arial Narrow" w:cs="Arial"/>
          <w:sz w:val="22"/>
          <w:szCs w:val="22"/>
        </w:rPr>
        <w:t>4</w:t>
      </w:r>
      <w:r w:rsidR="00CD2F57" w:rsidRPr="000812DA">
        <w:rPr>
          <w:rFonts w:ascii="Arial Narrow" w:hAnsi="Arial Narrow" w:cs="Arial"/>
          <w:sz w:val="22"/>
          <w:szCs w:val="22"/>
        </w:rPr>
        <w:t>4</w:t>
      </w:r>
      <w:r w:rsidR="007378EA" w:rsidRPr="000812DA">
        <w:rPr>
          <w:rFonts w:ascii="Arial Narrow" w:hAnsi="Arial Narrow" w:cs="Arial"/>
          <w:sz w:val="22"/>
          <w:szCs w:val="22"/>
        </w:rPr>
        <w:t xml:space="preserve"> </w:t>
      </w:r>
      <w:r w:rsidRPr="000812DA">
        <w:rPr>
          <w:rFonts w:ascii="Arial Narrow" w:hAnsi="Arial Narrow" w:cs="Arial"/>
          <w:sz w:val="22"/>
          <w:szCs w:val="22"/>
        </w:rPr>
        <w:t>de la presente</w:t>
      </w:r>
      <w:r w:rsidRPr="00813DB0">
        <w:rPr>
          <w:rFonts w:ascii="Arial Narrow" w:hAnsi="Arial Narrow" w:cs="Arial"/>
          <w:sz w:val="22"/>
          <w:szCs w:val="22"/>
        </w:rPr>
        <w:t xml:space="preserve"> resolución; </w:t>
      </w:r>
      <w:proofErr w:type="spellStart"/>
      <w:r w:rsidRPr="00813DB0">
        <w:rPr>
          <w:rFonts w:ascii="Arial Narrow" w:hAnsi="Arial Narrow" w:cs="Arial"/>
          <w:sz w:val="22"/>
          <w:szCs w:val="22"/>
        </w:rPr>
        <w:t>ii</w:t>
      </w:r>
      <w:proofErr w:type="spellEnd"/>
      <w:r w:rsidRPr="00813DB0">
        <w:rPr>
          <w:rFonts w:ascii="Arial Narrow" w:hAnsi="Arial Narrow" w:cs="Arial"/>
          <w:sz w:val="22"/>
          <w:szCs w:val="22"/>
        </w:rPr>
        <w:t xml:space="preserve">) se presenta traslado del lugar de residencia a nivel municipal y departamental que afecte el desarrollo del plan, situación que no puede presentarse de manera consecutiva en dos periodos de seguimiento para la misma acción; </w:t>
      </w:r>
      <w:proofErr w:type="spellStart"/>
      <w:r w:rsidRPr="00813DB0">
        <w:rPr>
          <w:rFonts w:ascii="Arial Narrow" w:hAnsi="Arial Narrow" w:cs="Arial"/>
          <w:sz w:val="22"/>
          <w:szCs w:val="22"/>
        </w:rPr>
        <w:t>iii</w:t>
      </w:r>
      <w:proofErr w:type="spellEnd"/>
      <w:r w:rsidRPr="00813DB0">
        <w:rPr>
          <w:rFonts w:ascii="Arial Narrow" w:hAnsi="Arial Narrow" w:cs="Arial"/>
          <w:sz w:val="22"/>
          <w:szCs w:val="22"/>
        </w:rPr>
        <w:t xml:space="preserve">) y por </w:t>
      </w:r>
      <w:r>
        <w:rPr>
          <w:rFonts w:ascii="Arial Narrow" w:hAnsi="Arial Narrow" w:cs="Arial"/>
          <w:sz w:val="22"/>
          <w:szCs w:val="22"/>
        </w:rPr>
        <w:t xml:space="preserve">la </w:t>
      </w:r>
      <w:r w:rsidRPr="00813DB0">
        <w:rPr>
          <w:rFonts w:ascii="Arial Narrow" w:hAnsi="Arial Narrow" w:cs="Arial"/>
          <w:sz w:val="22"/>
          <w:szCs w:val="22"/>
        </w:rPr>
        <w:t>no disponibilidad de la oferta territorial vinculada a la acción priorizada.</w:t>
      </w:r>
    </w:p>
    <w:p w14:paraId="5A5B1FC1" w14:textId="77777777" w:rsidR="00C6139C" w:rsidRPr="00813DB0" w:rsidRDefault="00C6139C" w:rsidP="00480AA1">
      <w:pPr>
        <w:pStyle w:val="Prrafodelista"/>
        <w:numPr>
          <w:ilvl w:val="0"/>
          <w:numId w:val="30"/>
        </w:numPr>
        <w:jc w:val="both"/>
        <w:rPr>
          <w:rFonts w:ascii="Arial Narrow" w:hAnsi="Arial Narrow" w:cs="Arial"/>
          <w:sz w:val="22"/>
          <w:szCs w:val="22"/>
        </w:rPr>
      </w:pPr>
      <w:r w:rsidRPr="00813DB0">
        <w:rPr>
          <w:rFonts w:ascii="Arial Narrow" w:hAnsi="Arial Narrow" w:cs="Arial"/>
          <w:sz w:val="22"/>
          <w:szCs w:val="22"/>
        </w:rPr>
        <w:t xml:space="preserve">Cumplido: El participante ha culminado una acción o la ha </w:t>
      </w:r>
      <w:r w:rsidRPr="00813DB0">
        <w:rPr>
          <w:rStyle w:val="normaltextrun"/>
          <w:rFonts w:ascii="Arial Narrow" w:hAnsi="Arial Narrow" w:cs="Arial"/>
          <w:color w:val="000000"/>
          <w:sz w:val="22"/>
          <w:szCs w:val="22"/>
          <w:shd w:val="clear" w:color="auto" w:fill="FFFFFF"/>
          <w:lang w:val="es-ES"/>
        </w:rPr>
        <w:t>homologado al presentar los medios de verificación establecido</w:t>
      </w:r>
      <w:r>
        <w:rPr>
          <w:rStyle w:val="normaltextrun"/>
          <w:rFonts w:ascii="Arial Narrow" w:hAnsi="Arial Narrow" w:cs="Arial"/>
          <w:color w:val="000000"/>
          <w:sz w:val="22"/>
          <w:szCs w:val="22"/>
          <w:shd w:val="clear" w:color="auto" w:fill="FFFFFF"/>
          <w:lang w:val="es-ES"/>
        </w:rPr>
        <w:t>s</w:t>
      </w:r>
      <w:r w:rsidRPr="00813DB0">
        <w:rPr>
          <w:rStyle w:val="normaltextrun"/>
          <w:rFonts w:ascii="Arial Narrow" w:hAnsi="Arial Narrow" w:cs="Arial"/>
          <w:color w:val="000000"/>
          <w:sz w:val="22"/>
          <w:szCs w:val="22"/>
          <w:shd w:val="clear" w:color="auto" w:fill="FFFFFF"/>
          <w:lang w:val="es-ES"/>
        </w:rPr>
        <w:t xml:space="preserve"> por la </w:t>
      </w:r>
      <w:r w:rsidRPr="00813DB0">
        <w:rPr>
          <w:rStyle w:val="normaltextrun"/>
          <w:rFonts w:ascii="Arial Narrow" w:hAnsi="Arial Narrow" w:cs="Arial"/>
          <w:color w:val="000000"/>
          <w:sz w:val="22"/>
          <w:szCs w:val="22"/>
          <w:shd w:val="clear" w:color="auto" w:fill="FFFFFF"/>
          <w:lang w:val="uz-Cyrl-UZ"/>
        </w:rPr>
        <w:t>Agencia para la Reincorporación y</w:t>
      </w:r>
      <w:r w:rsidRPr="008C7BB2">
        <w:rPr>
          <w:rStyle w:val="normaltextrun"/>
          <w:rFonts w:ascii="Arial Narrow" w:hAnsi="Arial Narrow"/>
          <w:color w:val="000000"/>
          <w:sz w:val="22"/>
          <w:shd w:val="clear" w:color="auto" w:fill="FFFFFF"/>
          <w:lang w:val="es-MX"/>
        </w:rPr>
        <w:t xml:space="preserve"> </w:t>
      </w:r>
      <w:r>
        <w:rPr>
          <w:rStyle w:val="normaltextrun"/>
          <w:rFonts w:ascii="Arial Narrow" w:hAnsi="Arial Narrow" w:cs="Arial"/>
          <w:color w:val="000000"/>
          <w:sz w:val="22"/>
          <w:szCs w:val="22"/>
          <w:shd w:val="clear" w:color="auto" w:fill="FFFFFF"/>
          <w:lang w:val="es-MX"/>
        </w:rPr>
        <w:t>la</w:t>
      </w:r>
      <w:r w:rsidRPr="00813DB0">
        <w:rPr>
          <w:rStyle w:val="normaltextrun"/>
          <w:rFonts w:ascii="Arial Narrow" w:hAnsi="Arial Narrow" w:cs="Arial"/>
          <w:color w:val="000000"/>
          <w:sz w:val="22"/>
          <w:szCs w:val="22"/>
          <w:shd w:val="clear" w:color="auto" w:fill="FFFFFF"/>
          <w:lang w:val="uz-Cyrl-UZ"/>
        </w:rPr>
        <w:t xml:space="preserve"> Normalización</w:t>
      </w:r>
      <w:r w:rsidRPr="00813DB0">
        <w:rPr>
          <w:rStyle w:val="eop"/>
          <w:rFonts w:ascii="Arial Narrow" w:eastAsiaTheme="minorHAnsi" w:hAnsi="Arial Narrow" w:cs="Arial"/>
          <w:color w:val="000000"/>
          <w:shd w:val="clear" w:color="auto" w:fill="FFFFFF"/>
        </w:rPr>
        <w:t> </w:t>
      </w:r>
      <w:r w:rsidRPr="00813DB0">
        <w:rPr>
          <w:rStyle w:val="normaltextrun"/>
          <w:rFonts w:ascii="Arial Narrow" w:hAnsi="Arial Narrow" w:cs="Arial"/>
          <w:color w:val="000000"/>
          <w:sz w:val="22"/>
          <w:szCs w:val="22"/>
          <w:shd w:val="clear" w:color="auto" w:fill="FFFFFF"/>
          <w:lang w:val="es-ES"/>
        </w:rPr>
        <w:t xml:space="preserve">que evidencien el logro de las capacidades desarrolladas en </w:t>
      </w:r>
      <w:r>
        <w:rPr>
          <w:rStyle w:val="normaltextrun"/>
          <w:rFonts w:ascii="Arial Narrow" w:hAnsi="Arial Narrow" w:cs="Arial"/>
          <w:color w:val="000000"/>
          <w:sz w:val="22"/>
          <w:szCs w:val="22"/>
          <w:shd w:val="clear" w:color="auto" w:fill="FFFFFF"/>
          <w:lang w:val="es-ES"/>
        </w:rPr>
        <w:t>el programa</w:t>
      </w:r>
      <w:r w:rsidRPr="00813DB0">
        <w:rPr>
          <w:rStyle w:val="normaltextrun"/>
          <w:rFonts w:ascii="Arial Narrow" w:hAnsi="Arial Narrow" w:cs="Arial"/>
          <w:color w:val="000000"/>
          <w:sz w:val="22"/>
          <w:szCs w:val="22"/>
          <w:shd w:val="clear" w:color="auto" w:fill="FFFFFF"/>
          <w:lang w:val="es-ES"/>
        </w:rPr>
        <w:t xml:space="preserve"> de reincorporación.</w:t>
      </w:r>
    </w:p>
    <w:p w14:paraId="74DE184F" w14:textId="77777777" w:rsidR="00C6139C" w:rsidRPr="00813DB0" w:rsidRDefault="00C6139C" w:rsidP="00C87DDE">
      <w:pPr>
        <w:jc w:val="both"/>
        <w:rPr>
          <w:rFonts w:ascii="Arial Narrow" w:hAnsi="Arial Narrow" w:cs="Arial"/>
          <w:sz w:val="22"/>
          <w:szCs w:val="22"/>
        </w:rPr>
      </w:pPr>
    </w:p>
    <w:p w14:paraId="07578FCE" w14:textId="3D868501" w:rsidR="00C6139C" w:rsidRDefault="008E5289" w:rsidP="00C87DDE">
      <w:pPr>
        <w:jc w:val="both"/>
        <w:rPr>
          <w:rFonts w:ascii="Arial Narrow" w:hAnsi="Arial Narrow" w:cs="Arial"/>
          <w:sz w:val="22"/>
          <w:szCs w:val="22"/>
        </w:rPr>
      </w:pPr>
      <w:r w:rsidRPr="00403D83">
        <w:rPr>
          <w:rFonts w:ascii="Arial Narrow" w:hAnsi="Arial Narrow"/>
          <w:b/>
          <w:sz w:val="22"/>
        </w:rPr>
        <w:t>PARÁGRAFO 1</w:t>
      </w:r>
      <w:r w:rsidR="00C6139C" w:rsidRPr="00813DB0">
        <w:rPr>
          <w:rFonts w:ascii="Arial Narrow" w:hAnsi="Arial Narrow" w:cs="Arial"/>
          <w:sz w:val="22"/>
          <w:szCs w:val="22"/>
        </w:rPr>
        <w:t xml:space="preserve">. El </w:t>
      </w:r>
      <w:r>
        <w:rPr>
          <w:rFonts w:ascii="Arial Narrow" w:hAnsi="Arial Narrow" w:cs="Arial"/>
          <w:sz w:val="22"/>
          <w:szCs w:val="22"/>
        </w:rPr>
        <w:t>sujeto destinatario del Programa de Reincorporación Integral recibirá</w:t>
      </w:r>
      <w:r w:rsidR="00C6139C" w:rsidRPr="00813DB0">
        <w:rPr>
          <w:rFonts w:ascii="Arial Narrow" w:hAnsi="Arial Narrow" w:cs="Arial"/>
          <w:sz w:val="22"/>
          <w:szCs w:val="22"/>
        </w:rPr>
        <w:t xml:space="preserve"> una copia del instrumento de seguimiento para hacer su propio balance del proceso. </w:t>
      </w:r>
    </w:p>
    <w:p w14:paraId="4CE0E8CB" w14:textId="77777777" w:rsidR="008E5289" w:rsidRPr="00813DB0" w:rsidRDefault="008E5289" w:rsidP="00C87DDE">
      <w:pPr>
        <w:jc w:val="both"/>
        <w:rPr>
          <w:rFonts w:ascii="Arial Narrow" w:hAnsi="Arial Narrow" w:cs="Arial"/>
          <w:sz w:val="22"/>
          <w:szCs w:val="22"/>
        </w:rPr>
      </w:pPr>
    </w:p>
    <w:p w14:paraId="0ABD21CF" w14:textId="38353733" w:rsidR="00C6139C" w:rsidRDefault="008E5289" w:rsidP="00C87DDE">
      <w:pPr>
        <w:jc w:val="both"/>
        <w:rPr>
          <w:rFonts w:ascii="Arial Narrow" w:hAnsi="Arial Narrow" w:cs="Arial"/>
          <w:sz w:val="22"/>
          <w:szCs w:val="22"/>
        </w:rPr>
      </w:pPr>
      <w:r w:rsidRPr="00403D83">
        <w:rPr>
          <w:rFonts w:ascii="Arial Narrow" w:hAnsi="Arial Narrow"/>
          <w:b/>
          <w:sz w:val="22"/>
        </w:rPr>
        <w:t>PARÁGRAFO 2.</w:t>
      </w:r>
      <w:r w:rsidRPr="00813DB0">
        <w:rPr>
          <w:rFonts w:ascii="Arial Narrow" w:hAnsi="Arial Narrow" w:cs="Arial"/>
          <w:sz w:val="22"/>
          <w:szCs w:val="22"/>
        </w:rPr>
        <w:t xml:space="preserve"> </w:t>
      </w:r>
      <w:r w:rsidR="00C6139C" w:rsidRPr="00813DB0">
        <w:rPr>
          <w:rFonts w:ascii="Arial Narrow" w:hAnsi="Arial Narrow" w:cs="Arial"/>
          <w:sz w:val="22"/>
          <w:szCs w:val="22"/>
        </w:rPr>
        <w:t xml:space="preserve">Si en un periodo de seguimiento </w:t>
      </w:r>
      <w:r>
        <w:rPr>
          <w:rFonts w:ascii="Arial Narrow" w:hAnsi="Arial Narrow" w:cs="Arial"/>
          <w:sz w:val="22"/>
          <w:szCs w:val="22"/>
        </w:rPr>
        <w:t xml:space="preserve">el sujeto destinatario del Programa </w:t>
      </w:r>
      <w:r w:rsidRPr="00813DB0">
        <w:rPr>
          <w:rFonts w:ascii="Arial Narrow" w:hAnsi="Arial Narrow" w:cs="Arial"/>
          <w:sz w:val="22"/>
          <w:szCs w:val="22"/>
        </w:rPr>
        <w:t>registra</w:t>
      </w:r>
      <w:r w:rsidR="00C6139C" w:rsidRPr="00813DB0">
        <w:rPr>
          <w:rFonts w:ascii="Arial Narrow" w:hAnsi="Arial Narrow" w:cs="Arial"/>
          <w:sz w:val="22"/>
          <w:szCs w:val="22"/>
        </w:rPr>
        <w:t xml:space="preserve"> un avance inferior al 50% sobre las actividades programadas, la </w:t>
      </w:r>
      <w:r w:rsidR="00C6139C" w:rsidRPr="00813DB0">
        <w:rPr>
          <w:rFonts w:ascii="Arial Narrow" w:eastAsia="Arial" w:hAnsi="Arial Narrow" w:cs="Arial"/>
          <w:sz w:val="22"/>
          <w:szCs w:val="22"/>
          <w:lang w:val="uz-Cyrl-UZ"/>
        </w:rPr>
        <w:t>Agencia para la Reincorporación y Normalización</w:t>
      </w:r>
      <w:r w:rsidR="00C6139C" w:rsidRPr="00813DB0">
        <w:rPr>
          <w:rFonts w:ascii="Arial Narrow" w:hAnsi="Arial Narrow" w:cs="Arial"/>
          <w:sz w:val="22"/>
          <w:szCs w:val="22"/>
        </w:rPr>
        <w:t xml:space="preserve"> generará un plan de mejora para establecer las acciones que se requieran para apalancar el avance del plan. </w:t>
      </w:r>
    </w:p>
    <w:p w14:paraId="14C6AA70" w14:textId="77777777" w:rsidR="00C6139C" w:rsidRPr="00813DB0" w:rsidRDefault="00C6139C" w:rsidP="00C87DDE">
      <w:pPr>
        <w:jc w:val="both"/>
        <w:rPr>
          <w:rFonts w:ascii="Arial Narrow" w:hAnsi="Arial Narrow" w:cs="Arial"/>
          <w:b/>
          <w:bCs/>
          <w:sz w:val="22"/>
          <w:szCs w:val="22"/>
        </w:rPr>
      </w:pPr>
    </w:p>
    <w:p w14:paraId="248552EC" w14:textId="4EEE4296"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ARTICULO </w:t>
      </w:r>
      <w:r w:rsidR="00DF5BA8">
        <w:rPr>
          <w:rFonts w:ascii="Arial Narrow" w:hAnsi="Arial Narrow" w:cs="Arial"/>
          <w:b/>
          <w:bCs/>
          <w:sz w:val="22"/>
          <w:szCs w:val="22"/>
        </w:rPr>
        <w:t>10</w:t>
      </w:r>
      <w:r w:rsidRPr="00813DB0">
        <w:rPr>
          <w:rFonts w:ascii="Arial Narrow" w:hAnsi="Arial Narrow" w:cs="Arial"/>
          <w:b/>
          <w:bCs/>
          <w:sz w:val="22"/>
          <w:szCs w:val="22"/>
        </w:rPr>
        <w:t>.</w:t>
      </w:r>
      <w:r w:rsidRPr="00813DB0">
        <w:rPr>
          <w:rFonts w:ascii="Arial Narrow" w:hAnsi="Arial Narrow" w:cs="Arial"/>
          <w:sz w:val="22"/>
          <w:szCs w:val="22"/>
        </w:rPr>
        <w:t xml:space="preserve"> </w:t>
      </w:r>
      <w:r w:rsidRPr="00813DB0">
        <w:rPr>
          <w:rFonts w:ascii="Arial Narrow" w:hAnsi="Arial Narrow" w:cs="Arial"/>
          <w:b/>
          <w:bCs/>
          <w:sz w:val="22"/>
          <w:szCs w:val="22"/>
        </w:rPr>
        <w:t>EVALUACI</w:t>
      </w:r>
      <w:r>
        <w:rPr>
          <w:rFonts w:ascii="Arial Narrow" w:hAnsi="Arial Narrow" w:cs="Arial"/>
          <w:b/>
          <w:bCs/>
          <w:sz w:val="22"/>
          <w:szCs w:val="22"/>
        </w:rPr>
        <w:t>Ó</w:t>
      </w:r>
      <w:r w:rsidRPr="00813DB0">
        <w:rPr>
          <w:rFonts w:ascii="Arial Narrow" w:hAnsi="Arial Narrow" w:cs="Arial"/>
          <w:b/>
          <w:bCs/>
          <w:sz w:val="22"/>
          <w:szCs w:val="22"/>
        </w:rPr>
        <w:t>N</w:t>
      </w:r>
      <w:r>
        <w:rPr>
          <w:rFonts w:ascii="Arial Narrow" w:hAnsi="Arial Narrow" w:cs="Arial"/>
          <w:b/>
          <w:bCs/>
          <w:sz w:val="22"/>
          <w:szCs w:val="22"/>
        </w:rPr>
        <w:t xml:space="preserve"> DE LOS</w:t>
      </w:r>
      <w:r w:rsidRPr="00813DB0">
        <w:rPr>
          <w:rFonts w:ascii="Arial Narrow" w:hAnsi="Arial Narrow" w:cs="Arial"/>
          <w:b/>
          <w:bCs/>
          <w:sz w:val="22"/>
          <w:szCs w:val="22"/>
        </w:rPr>
        <w:t xml:space="preserve"> PLANES DE REINCORPORACIÓN INDIVIDUAL. </w:t>
      </w:r>
      <w:r w:rsidRPr="00403D83">
        <w:rPr>
          <w:rFonts w:ascii="Arial Narrow" w:hAnsi="Arial Narrow" w:cs="Arial"/>
          <w:sz w:val="22"/>
          <w:szCs w:val="22"/>
        </w:rPr>
        <w:t>La evaluación</w:t>
      </w:r>
      <w:r>
        <w:rPr>
          <w:rFonts w:ascii="Arial Narrow" w:hAnsi="Arial Narrow" w:cs="Arial"/>
          <w:b/>
          <w:bCs/>
          <w:sz w:val="22"/>
          <w:szCs w:val="22"/>
        </w:rPr>
        <w:t xml:space="preserve"> </w:t>
      </w:r>
      <w:r>
        <w:rPr>
          <w:rFonts w:ascii="Arial Narrow" w:hAnsi="Arial Narrow" w:cs="Arial"/>
          <w:sz w:val="22"/>
          <w:szCs w:val="22"/>
        </w:rPr>
        <w:t>e</w:t>
      </w:r>
      <w:r w:rsidRPr="00813DB0">
        <w:rPr>
          <w:rFonts w:ascii="Arial Narrow" w:hAnsi="Arial Narrow" w:cs="Arial"/>
          <w:sz w:val="22"/>
          <w:szCs w:val="22"/>
        </w:rPr>
        <w:t>s un proceso que permite evidenciar el avance del proceso de reincorporación; en esta fase se revisará tanto el avance en el cumplimiento de las acciones vinculadas al ciclo</w:t>
      </w:r>
      <w:r>
        <w:rPr>
          <w:rFonts w:ascii="Arial Narrow" w:hAnsi="Arial Narrow" w:cs="Arial"/>
          <w:sz w:val="22"/>
          <w:szCs w:val="22"/>
        </w:rPr>
        <w:t xml:space="preserve"> anual</w:t>
      </w:r>
      <w:r w:rsidRPr="00813DB0">
        <w:rPr>
          <w:rFonts w:ascii="Arial Narrow" w:hAnsi="Arial Narrow" w:cs="Arial"/>
          <w:sz w:val="22"/>
          <w:szCs w:val="22"/>
        </w:rPr>
        <w:t xml:space="preserve"> del</w:t>
      </w:r>
      <w:r>
        <w:rPr>
          <w:rFonts w:ascii="Arial Narrow" w:hAnsi="Arial Narrow" w:cs="Arial"/>
          <w:sz w:val="22"/>
          <w:szCs w:val="22"/>
        </w:rPr>
        <w:t xml:space="preserve"> p</w:t>
      </w:r>
      <w:r w:rsidRPr="00813DB0">
        <w:rPr>
          <w:rFonts w:ascii="Arial Narrow" w:hAnsi="Arial Narrow" w:cs="Arial"/>
          <w:sz w:val="22"/>
          <w:szCs w:val="22"/>
        </w:rPr>
        <w:t xml:space="preserve">lan, como el avance del Índice de Reincorporación. La evaluación se adelantará anualmente en el mes final </w:t>
      </w:r>
      <w:r w:rsidR="00480AA1">
        <w:rPr>
          <w:rFonts w:ascii="Arial Narrow" w:hAnsi="Arial Narrow" w:cs="Arial"/>
          <w:sz w:val="22"/>
          <w:szCs w:val="22"/>
        </w:rPr>
        <w:t>del ciclo</w:t>
      </w:r>
      <w:r w:rsidRPr="00813DB0">
        <w:rPr>
          <w:rFonts w:ascii="Arial Narrow" w:hAnsi="Arial Narrow" w:cs="Arial"/>
          <w:sz w:val="22"/>
          <w:szCs w:val="22"/>
        </w:rPr>
        <w:t>, y de su revisión serán excluidas las acciones sin avance con justificación persistentes durante el ciclo</w:t>
      </w:r>
      <w:r w:rsidR="00480AA1">
        <w:rPr>
          <w:rFonts w:ascii="Arial Narrow" w:hAnsi="Arial Narrow" w:cs="Arial"/>
          <w:sz w:val="22"/>
          <w:szCs w:val="22"/>
        </w:rPr>
        <w:t xml:space="preserve">. </w:t>
      </w:r>
    </w:p>
    <w:p w14:paraId="29CADF1C" w14:textId="77777777" w:rsidR="00C6139C" w:rsidRPr="00813DB0" w:rsidRDefault="00C6139C" w:rsidP="00C87DDE">
      <w:pPr>
        <w:jc w:val="both"/>
        <w:rPr>
          <w:rFonts w:ascii="Arial Narrow" w:hAnsi="Arial Narrow" w:cs="Arial"/>
          <w:sz w:val="22"/>
          <w:szCs w:val="22"/>
        </w:rPr>
      </w:pPr>
    </w:p>
    <w:p w14:paraId="122BBAF8" w14:textId="34EEAEA3" w:rsidR="00591170" w:rsidRDefault="00C6139C" w:rsidP="00591170">
      <w:pPr>
        <w:jc w:val="both"/>
        <w:rPr>
          <w:rFonts w:ascii="Arial Narrow" w:hAnsi="Arial Narrow" w:cs="Arial"/>
          <w:sz w:val="22"/>
          <w:szCs w:val="22"/>
        </w:rPr>
      </w:pPr>
      <w:r w:rsidRPr="00813DB0">
        <w:rPr>
          <w:rFonts w:ascii="Arial Narrow" w:hAnsi="Arial Narrow" w:cs="Arial"/>
          <w:sz w:val="22"/>
          <w:szCs w:val="22"/>
        </w:rPr>
        <w:t xml:space="preserve">Para el primer ciclo del plan de acompañamiento se establecerá como avance básico el cumplimiento mínimo del 40% de las acciones priorizadas para la vigencia. Para los ciclos posteriores, el avance de cumplimiento será como mínimo del 60% de las acciones priorizadas para el periodo, así como un avance porcentual sobre su Índice de Reincorporación, de acuerdo con la metodología que establezca la </w:t>
      </w:r>
      <w:r w:rsidRPr="00813DB0">
        <w:rPr>
          <w:rFonts w:ascii="Arial Narrow" w:eastAsia="Arial" w:hAnsi="Arial Narrow" w:cs="Arial"/>
          <w:sz w:val="22"/>
          <w:szCs w:val="22"/>
          <w:lang w:val="uz-Cyrl-UZ"/>
        </w:rPr>
        <w:t>Agencia para la Reincorporación y Normalización</w:t>
      </w:r>
      <w:r w:rsidRPr="00813DB0">
        <w:rPr>
          <w:rFonts w:ascii="Arial Narrow" w:hAnsi="Arial Narrow" w:cs="Arial"/>
          <w:sz w:val="22"/>
          <w:szCs w:val="22"/>
        </w:rPr>
        <w:t>.</w:t>
      </w:r>
      <w:r w:rsidR="00591170" w:rsidRPr="00591170">
        <w:rPr>
          <w:rFonts w:ascii="Arial Narrow" w:hAnsi="Arial Narrow" w:cs="Arial"/>
          <w:sz w:val="22"/>
          <w:szCs w:val="22"/>
        </w:rPr>
        <w:t xml:space="preserve"> </w:t>
      </w:r>
      <w:r w:rsidR="00591170" w:rsidRPr="00813DB0">
        <w:rPr>
          <w:rFonts w:ascii="Arial Narrow" w:hAnsi="Arial Narrow" w:cs="Arial"/>
          <w:sz w:val="22"/>
          <w:szCs w:val="22"/>
        </w:rPr>
        <w:t>A partir de la evaluación del segundo ciclo</w:t>
      </w:r>
      <w:r w:rsidR="00591170">
        <w:rPr>
          <w:rFonts w:ascii="Arial Narrow" w:hAnsi="Arial Narrow" w:cs="Arial"/>
          <w:sz w:val="22"/>
          <w:szCs w:val="22"/>
        </w:rPr>
        <w:t xml:space="preserve"> anual</w:t>
      </w:r>
      <w:r w:rsidR="00591170" w:rsidRPr="00813DB0">
        <w:rPr>
          <w:rFonts w:ascii="Arial Narrow" w:hAnsi="Arial Narrow" w:cs="Arial"/>
          <w:sz w:val="22"/>
          <w:szCs w:val="22"/>
        </w:rPr>
        <w:t xml:space="preserve">, al no presentarse avance en </w:t>
      </w:r>
      <w:r w:rsidR="00591170">
        <w:rPr>
          <w:rFonts w:ascii="Arial Narrow" w:hAnsi="Arial Narrow" w:cs="Arial"/>
          <w:sz w:val="22"/>
          <w:szCs w:val="22"/>
        </w:rPr>
        <w:t>las variables d</w:t>
      </w:r>
      <w:r w:rsidR="00591170" w:rsidRPr="00813DB0">
        <w:rPr>
          <w:rFonts w:ascii="Arial Narrow" w:hAnsi="Arial Narrow" w:cs="Arial"/>
          <w:sz w:val="22"/>
          <w:szCs w:val="22"/>
        </w:rPr>
        <w:t xml:space="preserve">el Índice de Reincorporación del participante sobre la medición del ciclo anterior, la </w:t>
      </w:r>
      <w:r w:rsidR="00591170" w:rsidRPr="00813DB0">
        <w:rPr>
          <w:rFonts w:ascii="Arial Narrow" w:eastAsia="Arial" w:hAnsi="Arial Narrow" w:cs="Arial"/>
          <w:sz w:val="22"/>
          <w:szCs w:val="22"/>
          <w:lang w:val="uz-Cyrl-UZ"/>
        </w:rPr>
        <w:t>Agencia para la Reincorporación y</w:t>
      </w:r>
      <w:r w:rsidR="00591170" w:rsidRPr="00403D83">
        <w:rPr>
          <w:rFonts w:ascii="Arial Narrow" w:eastAsia="Arial" w:hAnsi="Arial Narrow"/>
          <w:sz w:val="22"/>
          <w:lang w:val="es-MX"/>
        </w:rPr>
        <w:t xml:space="preserve"> </w:t>
      </w:r>
      <w:r w:rsidR="00591170">
        <w:rPr>
          <w:rFonts w:ascii="Arial Narrow" w:eastAsia="Arial" w:hAnsi="Arial Narrow" w:cs="Arial"/>
          <w:sz w:val="22"/>
          <w:szCs w:val="22"/>
          <w:lang w:val="es-MX"/>
        </w:rPr>
        <w:t>la</w:t>
      </w:r>
      <w:r w:rsidR="00591170" w:rsidRPr="00813DB0">
        <w:rPr>
          <w:rFonts w:ascii="Arial Narrow" w:eastAsia="Arial" w:hAnsi="Arial Narrow" w:cs="Arial"/>
          <w:sz w:val="22"/>
          <w:szCs w:val="22"/>
          <w:lang w:val="uz-Cyrl-UZ"/>
        </w:rPr>
        <w:t xml:space="preserve"> Normalización</w:t>
      </w:r>
      <w:r w:rsidR="00591170" w:rsidRPr="00813DB0">
        <w:rPr>
          <w:rFonts w:ascii="Arial Narrow" w:hAnsi="Arial Narrow" w:cs="Arial"/>
          <w:sz w:val="22"/>
          <w:szCs w:val="22"/>
        </w:rPr>
        <w:t xml:space="preserve"> vinculará al plan del participante las acciones relacionadas con las variables rezagadas del índice, para promover el avance en la reincorporación</w:t>
      </w:r>
    </w:p>
    <w:p w14:paraId="5C0F447E" w14:textId="77777777" w:rsidR="00480AA1" w:rsidRDefault="00480AA1" w:rsidP="00591170">
      <w:pPr>
        <w:jc w:val="both"/>
        <w:rPr>
          <w:rFonts w:ascii="Arial Narrow" w:hAnsi="Arial Narrow" w:cs="Arial"/>
          <w:sz w:val="22"/>
          <w:szCs w:val="22"/>
        </w:rPr>
      </w:pPr>
    </w:p>
    <w:p w14:paraId="446C1092" w14:textId="27ED7787" w:rsidR="00591170" w:rsidRPr="00813DB0" w:rsidRDefault="00C6139C" w:rsidP="00591170">
      <w:pPr>
        <w:jc w:val="both"/>
        <w:rPr>
          <w:rFonts w:ascii="Arial Narrow" w:hAnsi="Arial Narrow" w:cs="Arial"/>
          <w:sz w:val="22"/>
          <w:szCs w:val="22"/>
        </w:rPr>
      </w:pPr>
      <w:r w:rsidRPr="00813DB0">
        <w:rPr>
          <w:rFonts w:ascii="Arial Narrow" w:hAnsi="Arial Narrow" w:cs="Arial"/>
          <w:sz w:val="22"/>
          <w:szCs w:val="22"/>
        </w:rPr>
        <w:lastRenderedPageBreak/>
        <w:t xml:space="preserve">En la fase de evaluación el </w:t>
      </w:r>
      <w:r w:rsidR="002E7346">
        <w:rPr>
          <w:rFonts w:ascii="Arial Narrow" w:hAnsi="Arial Narrow" w:cs="Arial"/>
          <w:sz w:val="22"/>
          <w:szCs w:val="22"/>
        </w:rPr>
        <w:t xml:space="preserve">sujeto en reincorporación </w:t>
      </w:r>
      <w:r w:rsidRPr="00813DB0">
        <w:rPr>
          <w:rFonts w:ascii="Arial Narrow" w:hAnsi="Arial Narrow" w:cs="Arial"/>
          <w:sz w:val="22"/>
          <w:szCs w:val="22"/>
        </w:rPr>
        <w:t>puede solicitar el acompañamiento de</w:t>
      </w:r>
      <w:r>
        <w:rPr>
          <w:rFonts w:ascii="Arial Narrow" w:hAnsi="Arial Narrow" w:cs="Arial"/>
          <w:sz w:val="22"/>
          <w:szCs w:val="22"/>
        </w:rPr>
        <w:t xml:space="preserve"> la delegación de </w:t>
      </w:r>
      <w:r w:rsidRPr="00813DB0">
        <w:rPr>
          <w:rFonts w:ascii="Arial Narrow" w:hAnsi="Arial Narrow" w:cs="Arial"/>
          <w:sz w:val="22"/>
          <w:szCs w:val="22"/>
        </w:rPr>
        <w:t>Firmantes</w:t>
      </w:r>
      <w:r>
        <w:rPr>
          <w:rFonts w:ascii="Arial Narrow" w:hAnsi="Arial Narrow" w:cs="Arial"/>
          <w:sz w:val="22"/>
          <w:szCs w:val="22"/>
        </w:rPr>
        <w:t xml:space="preserve"> en el </w:t>
      </w:r>
      <w:r w:rsidRPr="00813DB0">
        <w:rPr>
          <w:rFonts w:ascii="Arial Narrow" w:hAnsi="Arial Narrow" w:cs="Arial"/>
          <w:sz w:val="22"/>
          <w:szCs w:val="22"/>
        </w:rPr>
        <w:t>Consejo Nacional de Reincorporación</w:t>
      </w:r>
      <w:r>
        <w:rPr>
          <w:rFonts w:ascii="Arial Narrow" w:hAnsi="Arial Narrow" w:cs="Arial"/>
          <w:sz w:val="22"/>
          <w:szCs w:val="22"/>
        </w:rPr>
        <w:t xml:space="preserve"> o su equipo de apoyo</w:t>
      </w:r>
      <w:r w:rsidRPr="00813DB0">
        <w:rPr>
          <w:rFonts w:ascii="Arial Narrow" w:hAnsi="Arial Narrow" w:cs="Arial"/>
          <w:sz w:val="22"/>
          <w:szCs w:val="22"/>
        </w:rPr>
        <w:t>.</w:t>
      </w:r>
      <w:r w:rsidR="00591170" w:rsidRPr="00591170">
        <w:rPr>
          <w:rFonts w:ascii="Arial Narrow" w:hAnsi="Arial Narrow" w:cs="Arial"/>
          <w:sz w:val="22"/>
          <w:szCs w:val="22"/>
        </w:rPr>
        <w:t xml:space="preserve"> </w:t>
      </w:r>
      <w:r w:rsidR="00591170" w:rsidRPr="00813DB0">
        <w:rPr>
          <w:rFonts w:ascii="Arial Narrow" w:hAnsi="Arial Narrow" w:cs="Arial"/>
          <w:sz w:val="22"/>
          <w:szCs w:val="22"/>
        </w:rPr>
        <w:t>Al finalizar la evaluación, el firmante recibirá una copia de</w:t>
      </w:r>
      <w:r w:rsidR="00591170">
        <w:rPr>
          <w:rFonts w:ascii="Arial Narrow" w:hAnsi="Arial Narrow" w:cs="Arial"/>
          <w:sz w:val="22"/>
          <w:szCs w:val="22"/>
        </w:rPr>
        <w:t xml:space="preserve"> la evaluación</w:t>
      </w:r>
      <w:r w:rsidR="00591170" w:rsidRPr="00813DB0">
        <w:rPr>
          <w:rFonts w:ascii="Arial Narrow" w:hAnsi="Arial Narrow" w:cs="Arial"/>
          <w:sz w:val="22"/>
          <w:szCs w:val="22"/>
        </w:rPr>
        <w:t xml:space="preserve"> realizad</w:t>
      </w:r>
      <w:r w:rsidR="00591170">
        <w:rPr>
          <w:rFonts w:ascii="Arial Narrow" w:hAnsi="Arial Narrow" w:cs="Arial"/>
          <w:sz w:val="22"/>
          <w:szCs w:val="22"/>
        </w:rPr>
        <w:t xml:space="preserve">a. </w:t>
      </w:r>
    </w:p>
    <w:p w14:paraId="478FBEF9" w14:textId="77777777" w:rsidR="00C6139C" w:rsidRPr="00813DB0" w:rsidRDefault="00C6139C" w:rsidP="00C87DDE">
      <w:pPr>
        <w:jc w:val="both"/>
        <w:rPr>
          <w:rFonts w:ascii="Arial Narrow" w:hAnsi="Arial Narrow" w:cs="Arial"/>
          <w:sz w:val="22"/>
          <w:szCs w:val="22"/>
        </w:rPr>
      </w:pPr>
    </w:p>
    <w:p w14:paraId="709E2521" w14:textId="1E515DD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Los resultados de la evaluación definirán la continuidad</w:t>
      </w:r>
      <w:r w:rsidR="00480AA1">
        <w:rPr>
          <w:rFonts w:ascii="Arial Narrow" w:hAnsi="Arial Narrow" w:cs="Arial"/>
          <w:sz w:val="22"/>
          <w:szCs w:val="22"/>
        </w:rPr>
        <w:t xml:space="preserve"> del </w:t>
      </w:r>
      <w:r w:rsidR="002E7346">
        <w:rPr>
          <w:rFonts w:ascii="Arial Narrow" w:hAnsi="Arial Narrow" w:cs="Arial"/>
          <w:sz w:val="22"/>
          <w:szCs w:val="22"/>
        </w:rPr>
        <w:t>sujeto en reincorporación</w:t>
      </w:r>
      <w:r w:rsidRPr="00813DB0">
        <w:rPr>
          <w:rFonts w:ascii="Arial Narrow" w:hAnsi="Arial Narrow" w:cs="Arial"/>
          <w:sz w:val="22"/>
          <w:szCs w:val="22"/>
        </w:rPr>
        <w:t xml:space="preserve"> en el proceso y la necesidad de realizar ajustes al Plan de Reincorporación Individual. </w:t>
      </w:r>
    </w:p>
    <w:p w14:paraId="2BF121FD" w14:textId="77777777" w:rsidR="002E7346" w:rsidRPr="00813DB0" w:rsidRDefault="002E7346" w:rsidP="00C87DDE">
      <w:pPr>
        <w:jc w:val="both"/>
        <w:rPr>
          <w:rFonts w:ascii="Arial Narrow" w:hAnsi="Arial Narrow" w:cs="Arial"/>
          <w:sz w:val="22"/>
          <w:szCs w:val="22"/>
        </w:rPr>
      </w:pPr>
    </w:p>
    <w:p w14:paraId="5FCE42EB" w14:textId="6F93D916" w:rsidR="00424947" w:rsidRPr="000812DA" w:rsidRDefault="002E7346" w:rsidP="00C87DDE">
      <w:pPr>
        <w:jc w:val="both"/>
        <w:rPr>
          <w:rFonts w:ascii="Arial Narrow" w:hAnsi="Arial Narrow" w:cs="Arial"/>
          <w:sz w:val="22"/>
          <w:szCs w:val="22"/>
        </w:rPr>
      </w:pPr>
      <w:r w:rsidRPr="00DA6D27">
        <w:rPr>
          <w:rFonts w:ascii="Arial Narrow" w:hAnsi="Arial Narrow"/>
          <w:b/>
          <w:sz w:val="22"/>
        </w:rPr>
        <w:t xml:space="preserve">PARÁGRAFO </w:t>
      </w:r>
      <w:r w:rsidR="00424947">
        <w:rPr>
          <w:rFonts w:ascii="Arial Narrow" w:hAnsi="Arial Narrow"/>
          <w:b/>
          <w:sz w:val="22"/>
        </w:rPr>
        <w:t>1</w:t>
      </w:r>
      <w:r w:rsidRPr="00DA6D27">
        <w:rPr>
          <w:rFonts w:ascii="Arial Narrow" w:hAnsi="Arial Narrow"/>
          <w:b/>
          <w:sz w:val="22"/>
        </w:rPr>
        <w:t>.</w:t>
      </w:r>
      <w:r w:rsidRPr="00813DB0">
        <w:rPr>
          <w:rFonts w:ascii="Arial Narrow" w:hAnsi="Arial Narrow" w:cs="Arial"/>
          <w:sz w:val="22"/>
          <w:szCs w:val="22"/>
        </w:rPr>
        <w:t xml:space="preserve"> </w:t>
      </w:r>
      <w:r w:rsidR="00C6139C" w:rsidRPr="00813DB0">
        <w:rPr>
          <w:rFonts w:ascii="Arial Narrow" w:hAnsi="Arial Narrow" w:cs="Arial"/>
          <w:sz w:val="22"/>
          <w:szCs w:val="22"/>
        </w:rPr>
        <w:t xml:space="preserve">Al presentarse un avance inferior al referido por ciclo, por única vez en el siguiente ciclo del plan se </w:t>
      </w:r>
      <w:r w:rsidR="00C6139C" w:rsidRPr="000812DA">
        <w:rPr>
          <w:rFonts w:ascii="Arial Narrow" w:hAnsi="Arial Narrow" w:cs="Arial"/>
          <w:sz w:val="22"/>
          <w:szCs w:val="22"/>
        </w:rPr>
        <w:t xml:space="preserve">retomarán las acciones sin avance generando un acompañamiento especifico que promueva los progresos requeridos. </w:t>
      </w:r>
    </w:p>
    <w:p w14:paraId="123BBED2" w14:textId="5A58CD40" w:rsidR="00C6139C" w:rsidRDefault="00C6139C" w:rsidP="00C87DDE">
      <w:pPr>
        <w:jc w:val="both"/>
        <w:rPr>
          <w:rFonts w:ascii="Arial Narrow" w:hAnsi="Arial Narrow" w:cs="Arial"/>
          <w:sz w:val="22"/>
          <w:szCs w:val="22"/>
        </w:rPr>
      </w:pPr>
      <w:r w:rsidRPr="000812DA">
        <w:rPr>
          <w:rFonts w:ascii="Arial Narrow" w:hAnsi="Arial Narrow" w:cs="Arial"/>
          <w:sz w:val="22"/>
          <w:szCs w:val="22"/>
        </w:rPr>
        <w:t>Si en la evaluación del siguiente ciclo el avance inferior persiste pese a las acciones de mejora adelantadas, se tramitará la finalización del proceso conforme al artículo 5</w:t>
      </w:r>
      <w:r w:rsidR="00E426AB">
        <w:rPr>
          <w:rFonts w:ascii="Arial Narrow" w:hAnsi="Arial Narrow" w:cs="Arial"/>
          <w:sz w:val="22"/>
          <w:szCs w:val="22"/>
        </w:rPr>
        <w:t>6</w:t>
      </w:r>
      <w:r w:rsidRPr="000812DA">
        <w:rPr>
          <w:rFonts w:ascii="Arial Narrow" w:hAnsi="Arial Narrow" w:cs="Arial"/>
          <w:sz w:val="22"/>
          <w:szCs w:val="22"/>
        </w:rPr>
        <w:t xml:space="preserve"> de la presente resolución. </w:t>
      </w:r>
    </w:p>
    <w:p w14:paraId="73C286A9" w14:textId="77777777" w:rsidR="002E7346" w:rsidRPr="00813DB0" w:rsidRDefault="002E7346" w:rsidP="00C87DDE">
      <w:pPr>
        <w:jc w:val="both"/>
        <w:rPr>
          <w:rFonts w:ascii="Arial Narrow" w:hAnsi="Arial Narrow" w:cs="Arial"/>
          <w:sz w:val="22"/>
          <w:szCs w:val="22"/>
        </w:rPr>
      </w:pPr>
    </w:p>
    <w:p w14:paraId="19144087" w14:textId="055E63CF" w:rsidR="00C6139C" w:rsidRDefault="002E7346" w:rsidP="00C87DDE">
      <w:pPr>
        <w:jc w:val="both"/>
        <w:rPr>
          <w:rFonts w:ascii="Arial Narrow" w:hAnsi="Arial Narrow" w:cs="Arial"/>
          <w:sz w:val="22"/>
          <w:szCs w:val="22"/>
        </w:rPr>
      </w:pPr>
      <w:r w:rsidRPr="00DA6D27">
        <w:rPr>
          <w:rFonts w:ascii="Arial Narrow" w:hAnsi="Arial Narrow" w:cs="Arial"/>
          <w:b/>
          <w:bCs/>
          <w:sz w:val="22"/>
          <w:szCs w:val="22"/>
        </w:rPr>
        <w:t xml:space="preserve">PARÁGRAFO </w:t>
      </w:r>
      <w:r w:rsidR="00DF5BA8">
        <w:rPr>
          <w:rFonts w:ascii="Arial Narrow" w:hAnsi="Arial Narrow" w:cs="Arial"/>
          <w:b/>
          <w:bCs/>
          <w:sz w:val="22"/>
          <w:szCs w:val="22"/>
        </w:rPr>
        <w:t>2</w:t>
      </w:r>
      <w:r w:rsidRPr="00813DB0">
        <w:rPr>
          <w:rFonts w:ascii="Arial Narrow" w:hAnsi="Arial Narrow" w:cs="Arial"/>
          <w:sz w:val="22"/>
          <w:szCs w:val="22"/>
        </w:rPr>
        <w:t xml:space="preserve">. </w:t>
      </w:r>
      <w:r w:rsidR="00C6139C">
        <w:rPr>
          <w:rFonts w:ascii="Arial Narrow" w:hAnsi="Arial Narrow" w:cs="Arial"/>
          <w:sz w:val="22"/>
          <w:szCs w:val="22"/>
        </w:rPr>
        <w:t xml:space="preserve">Las acciones que contemplan más de un ciclo anual para su cumplimiento se registrarán en estado de avance y se programarán para el siguiente ciclo </w:t>
      </w:r>
    </w:p>
    <w:p w14:paraId="6E577637" w14:textId="77777777" w:rsidR="002E7346" w:rsidRDefault="002E7346" w:rsidP="00C87DDE">
      <w:pPr>
        <w:jc w:val="both"/>
        <w:rPr>
          <w:rFonts w:ascii="Arial Narrow" w:hAnsi="Arial Narrow" w:cs="Arial"/>
          <w:sz w:val="22"/>
          <w:szCs w:val="22"/>
        </w:rPr>
      </w:pPr>
    </w:p>
    <w:p w14:paraId="38FC4466" w14:textId="35398552" w:rsidR="00C6139C" w:rsidRDefault="002E7346" w:rsidP="00C87DDE">
      <w:pPr>
        <w:jc w:val="both"/>
        <w:rPr>
          <w:rFonts w:ascii="Arial Narrow" w:hAnsi="Arial Narrow" w:cs="Arial"/>
          <w:b/>
          <w:bCs/>
          <w:sz w:val="22"/>
          <w:szCs w:val="22"/>
        </w:rPr>
      </w:pPr>
      <w:r w:rsidRPr="009313E9">
        <w:rPr>
          <w:rFonts w:ascii="Arial Narrow" w:hAnsi="Arial Narrow" w:cs="Arial"/>
          <w:b/>
          <w:bCs/>
          <w:sz w:val="22"/>
          <w:szCs w:val="22"/>
        </w:rPr>
        <w:t xml:space="preserve">PARÁGRAFO </w:t>
      </w:r>
      <w:r w:rsidR="00DF5BA8">
        <w:rPr>
          <w:rFonts w:ascii="Arial Narrow" w:hAnsi="Arial Narrow" w:cs="Arial"/>
          <w:b/>
          <w:bCs/>
          <w:sz w:val="22"/>
          <w:szCs w:val="22"/>
        </w:rPr>
        <w:t>3</w:t>
      </w:r>
      <w:r w:rsidRPr="009313E9">
        <w:rPr>
          <w:rFonts w:ascii="Arial Narrow" w:hAnsi="Arial Narrow" w:cs="Arial"/>
          <w:b/>
          <w:bCs/>
          <w:sz w:val="22"/>
          <w:szCs w:val="22"/>
        </w:rPr>
        <w:t xml:space="preserve">. </w:t>
      </w:r>
      <w:r w:rsidR="00424947">
        <w:rPr>
          <w:rFonts w:ascii="Arial Narrow" w:hAnsi="Arial Narrow" w:cs="Arial"/>
          <w:sz w:val="22"/>
          <w:szCs w:val="22"/>
        </w:rPr>
        <w:t xml:space="preserve">El índice </w:t>
      </w:r>
      <w:r w:rsidR="00DF5BA8">
        <w:rPr>
          <w:rFonts w:ascii="Arial Narrow" w:hAnsi="Arial Narrow" w:cs="Arial"/>
          <w:sz w:val="22"/>
          <w:szCs w:val="22"/>
        </w:rPr>
        <w:t>de Reincorporación</w:t>
      </w:r>
      <w:r w:rsidR="00424947">
        <w:rPr>
          <w:rFonts w:ascii="Arial Narrow" w:hAnsi="Arial Narrow" w:cs="Arial"/>
          <w:sz w:val="22"/>
          <w:szCs w:val="22"/>
        </w:rPr>
        <w:t xml:space="preserve"> podrá ser aplicado en uno de los seguimientos bimestrales si se identifica que </w:t>
      </w:r>
      <w:r w:rsidR="00C6139C">
        <w:rPr>
          <w:rFonts w:ascii="Arial Narrow" w:hAnsi="Arial Narrow" w:cs="Arial"/>
          <w:sz w:val="22"/>
          <w:szCs w:val="22"/>
        </w:rPr>
        <w:t>un participante</w:t>
      </w:r>
      <w:r w:rsidR="00C6139C" w:rsidRPr="003B5D9C">
        <w:rPr>
          <w:rFonts w:ascii="Arial Narrow" w:hAnsi="Arial Narrow" w:cs="Arial"/>
          <w:sz w:val="22"/>
          <w:szCs w:val="22"/>
        </w:rPr>
        <w:t xml:space="preserve"> c</w:t>
      </w:r>
      <w:r w:rsidR="00C6139C">
        <w:rPr>
          <w:rFonts w:ascii="Arial Narrow" w:hAnsi="Arial Narrow" w:cs="Arial"/>
          <w:sz w:val="22"/>
          <w:szCs w:val="22"/>
        </w:rPr>
        <w:t>ompletará</w:t>
      </w:r>
      <w:r w:rsidR="00C6139C" w:rsidRPr="003B5D9C">
        <w:rPr>
          <w:rFonts w:ascii="Arial Narrow" w:hAnsi="Arial Narrow" w:cs="Arial"/>
          <w:sz w:val="22"/>
          <w:szCs w:val="22"/>
        </w:rPr>
        <w:t xml:space="preserve"> los criterios de finalización por cumplimiento</w:t>
      </w:r>
      <w:r w:rsidR="00C6139C">
        <w:rPr>
          <w:rFonts w:ascii="Arial Narrow" w:hAnsi="Arial Narrow" w:cs="Arial"/>
          <w:sz w:val="22"/>
          <w:szCs w:val="22"/>
        </w:rPr>
        <w:t xml:space="preserve"> antes de la finalización del ciclo</w:t>
      </w:r>
      <w:r w:rsidR="00424947">
        <w:rPr>
          <w:rFonts w:ascii="Arial Narrow" w:hAnsi="Arial Narrow" w:cs="Arial"/>
          <w:sz w:val="22"/>
          <w:szCs w:val="22"/>
        </w:rPr>
        <w:t>.</w:t>
      </w:r>
      <w:r w:rsidR="00C6139C" w:rsidRPr="003B5D9C">
        <w:rPr>
          <w:rFonts w:ascii="Arial Narrow" w:hAnsi="Arial Narrow" w:cs="Arial"/>
          <w:sz w:val="22"/>
          <w:szCs w:val="22"/>
        </w:rPr>
        <w:t xml:space="preserve"> </w:t>
      </w:r>
    </w:p>
    <w:p w14:paraId="4E509EC9" w14:textId="77777777" w:rsidR="002E7346" w:rsidRPr="009313E9" w:rsidRDefault="002E7346" w:rsidP="00C87DDE">
      <w:pPr>
        <w:jc w:val="both"/>
        <w:rPr>
          <w:rFonts w:ascii="Arial Narrow" w:hAnsi="Arial Narrow" w:cs="Arial"/>
          <w:b/>
          <w:bCs/>
          <w:sz w:val="22"/>
          <w:szCs w:val="22"/>
        </w:rPr>
      </w:pPr>
    </w:p>
    <w:p w14:paraId="40D8D03A" w14:textId="7ABC614B" w:rsidR="00C6139C" w:rsidRPr="00813DB0" w:rsidRDefault="002E7346" w:rsidP="00C87DDE">
      <w:pPr>
        <w:jc w:val="both"/>
        <w:rPr>
          <w:rFonts w:ascii="Arial Narrow" w:hAnsi="Arial Narrow" w:cs="Arial"/>
          <w:sz w:val="22"/>
          <w:szCs w:val="22"/>
        </w:rPr>
      </w:pPr>
      <w:r w:rsidRPr="00873026">
        <w:rPr>
          <w:rFonts w:ascii="Arial Narrow" w:hAnsi="Arial Narrow" w:cs="Arial"/>
          <w:b/>
          <w:bCs/>
          <w:sz w:val="22"/>
          <w:szCs w:val="22"/>
        </w:rPr>
        <w:t xml:space="preserve">PARÁGRAFO </w:t>
      </w:r>
      <w:r w:rsidR="00DF5BA8">
        <w:rPr>
          <w:rFonts w:ascii="Arial Narrow" w:hAnsi="Arial Narrow" w:cs="Arial"/>
          <w:b/>
          <w:bCs/>
          <w:sz w:val="22"/>
          <w:szCs w:val="22"/>
        </w:rPr>
        <w:t>4</w:t>
      </w:r>
      <w:r>
        <w:rPr>
          <w:rFonts w:ascii="Arial Narrow" w:hAnsi="Arial Narrow" w:cs="Arial"/>
          <w:b/>
          <w:bCs/>
          <w:sz w:val="22"/>
          <w:szCs w:val="22"/>
        </w:rPr>
        <w:t>.</w:t>
      </w:r>
      <w:r>
        <w:rPr>
          <w:rFonts w:ascii="Arial Narrow" w:hAnsi="Arial Narrow" w:cs="Arial"/>
          <w:sz w:val="22"/>
          <w:szCs w:val="22"/>
        </w:rPr>
        <w:t xml:space="preserve"> </w:t>
      </w:r>
      <w:r w:rsidR="00C6139C">
        <w:rPr>
          <w:rFonts w:ascii="Arial Narrow" w:hAnsi="Arial Narrow" w:cs="Arial"/>
          <w:sz w:val="22"/>
          <w:szCs w:val="22"/>
        </w:rPr>
        <w:t>El</w:t>
      </w:r>
      <w:r w:rsidR="00C6139C" w:rsidRPr="00813DB0">
        <w:rPr>
          <w:rFonts w:ascii="Arial Narrow" w:hAnsi="Arial Narrow" w:cs="Arial"/>
          <w:sz w:val="22"/>
          <w:szCs w:val="22"/>
        </w:rPr>
        <w:t xml:space="preserve"> Consejo Nacional de Reincorporación tendrá acceso a la información sobre el avance global de los planes de reincorporación en el marco de la ley de protección de datos.</w:t>
      </w:r>
    </w:p>
    <w:p w14:paraId="58B90C5F" w14:textId="77777777" w:rsidR="00C6139C" w:rsidRPr="00813DB0" w:rsidRDefault="00C6139C" w:rsidP="00C87DDE">
      <w:pPr>
        <w:jc w:val="both"/>
        <w:rPr>
          <w:rFonts w:ascii="Arial Narrow" w:hAnsi="Arial Narrow" w:cs="Arial"/>
          <w:b/>
          <w:bCs/>
          <w:sz w:val="22"/>
          <w:szCs w:val="22"/>
        </w:rPr>
      </w:pPr>
    </w:p>
    <w:p w14:paraId="6B9B7CB8" w14:textId="6D4F0D56" w:rsidR="00DF5BA8" w:rsidRDefault="00C6139C" w:rsidP="00DF5BA8">
      <w:pPr>
        <w:jc w:val="both"/>
        <w:rPr>
          <w:rFonts w:ascii="Arial Narrow" w:hAnsi="Arial Narrow" w:cs="Arial"/>
          <w:sz w:val="22"/>
          <w:szCs w:val="22"/>
        </w:rPr>
      </w:pPr>
      <w:r w:rsidRPr="00813DB0">
        <w:rPr>
          <w:rFonts w:ascii="Arial Narrow" w:hAnsi="Arial Narrow" w:cs="Arial"/>
          <w:b/>
          <w:bCs/>
          <w:sz w:val="22"/>
          <w:szCs w:val="22"/>
        </w:rPr>
        <w:t xml:space="preserve">ARTICULO </w:t>
      </w:r>
      <w:r w:rsidR="00DF5BA8">
        <w:rPr>
          <w:rFonts w:ascii="Arial Narrow" w:hAnsi="Arial Narrow" w:cs="Arial"/>
          <w:b/>
          <w:bCs/>
          <w:sz w:val="22"/>
          <w:szCs w:val="22"/>
        </w:rPr>
        <w:t>11</w:t>
      </w:r>
      <w:r w:rsidRPr="00813DB0">
        <w:rPr>
          <w:rFonts w:ascii="Arial Narrow" w:hAnsi="Arial Narrow" w:cs="Arial"/>
          <w:b/>
          <w:bCs/>
          <w:sz w:val="22"/>
          <w:szCs w:val="22"/>
        </w:rPr>
        <w:t xml:space="preserve">. </w:t>
      </w:r>
      <w:r w:rsidR="00480AA1">
        <w:rPr>
          <w:rFonts w:ascii="Arial Narrow" w:hAnsi="Arial Narrow" w:cs="Arial"/>
          <w:b/>
          <w:bCs/>
          <w:sz w:val="22"/>
          <w:szCs w:val="22"/>
        </w:rPr>
        <w:t xml:space="preserve">CUMPLIMIENTO DEL PLAN DE REINCORPORACIÓN INDIVIDUAL. </w:t>
      </w:r>
      <w:r w:rsidR="00DF5BA8" w:rsidRPr="00813DB0">
        <w:rPr>
          <w:rFonts w:ascii="Arial Narrow" w:hAnsi="Arial Narrow" w:cs="Arial"/>
          <w:sz w:val="22"/>
          <w:szCs w:val="22"/>
        </w:rPr>
        <w:t xml:space="preserve">El Plan </w:t>
      </w:r>
      <w:r w:rsidR="00DF5BA8">
        <w:rPr>
          <w:rFonts w:ascii="Arial Narrow" w:hAnsi="Arial Narrow" w:cs="Arial"/>
          <w:sz w:val="22"/>
          <w:szCs w:val="22"/>
        </w:rPr>
        <w:t xml:space="preserve">de Reincorporación Individual </w:t>
      </w:r>
      <w:r w:rsidR="00DF5BA8" w:rsidRPr="00813DB0">
        <w:rPr>
          <w:rFonts w:ascii="Arial Narrow" w:hAnsi="Arial Narrow" w:cs="Arial"/>
          <w:sz w:val="22"/>
          <w:szCs w:val="22"/>
        </w:rPr>
        <w:t>se culmina satisfactoriamente con el cumplimiento del</w:t>
      </w:r>
      <w:r w:rsidR="00DF5BA8">
        <w:rPr>
          <w:rFonts w:ascii="Arial Narrow" w:hAnsi="Arial Narrow" w:cs="Arial"/>
          <w:sz w:val="22"/>
          <w:szCs w:val="22"/>
        </w:rPr>
        <w:t xml:space="preserve"> requisito de salida equivalente al</w:t>
      </w:r>
      <w:r w:rsidR="00DF5BA8" w:rsidRPr="00813DB0">
        <w:rPr>
          <w:rFonts w:ascii="Arial Narrow" w:hAnsi="Arial Narrow" w:cs="Arial"/>
          <w:sz w:val="22"/>
          <w:szCs w:val="22"/>
        </w:rPr>
        <w:t xml:space="preserve"> 90% de las acciones </w:t>
      </w:r>
      <w:r w:rsidR="00DF5BA8">
        <w:rPr>
          <w:rFonts w:ascii="Arial Narrow" w:hAnsi="Arial Narrow" w:cs="Arial"/>
          <w:sz w:val="22"/>
          <w:szCs w:val="22"/>
        </w:rPr>
        <w:t>seleccionadas</w:t>
      </w:r>
      <w:r w:rsidR="00DF5BA8" w:rsidRPr="00813DB0">
        <w:rPr>
          <w:rFonts w:ascii="Arial Narrow" w:hAnsi="Arial Narrow" w:cs="Arial"/>
          <w:sz w:val="22"/>
          <w:szCs w:val="22"/>
        </w:rPr>
        <w:t xml:space="preserve"> en la formulación inicial. </w:t>
      </w:r>
    </w:p>
    <w:p w14:paraId="21CE07F9" w14:textId="77777777" w:rsidR="002E7346" w:rsidRDefault="002E7346" w:rsidP="00C87DDE">
      <w:pPr>
        <w:jc w:val="both"/>
        <w:rPr>
          <w:rFonts w:ascii="Arial Narrow" w:hAnsi="Arial Narrow" w:cs="Arial"/>
          <w:sz w:val="22"/>
          <w:szCs w:val="22"/>
        </w:rPr>
      </w:pPr>
    </w:p>
    <w:p w14:paraId="4E1C8768" w14:textId="66F43635" w:rsidR="00C6139C" w:rsidRPr="00813DB0" w:rsidRDefault="00DF5BA8" w:rsidP="00C87DDE">
      <w:pPr>
        <w:jc w:val="both"/>
        <w:rPr>
          <w:rFonts w:ascii="Arial Narrow" w:hAnsi="Arial Narrow" w:cs="Arial"/>
          <w:sz w:val="22"/>
          <w:szCs w:val="22"/>
        </w:rPr>
      </w:pPr>
      <w:r w:rsidRPr="00813DB0">
        <w:rPr>
          <w:rFonts w:ascii="Arial Narrow" w:hAnsi="Arial Narrow" w:cs="Arial"/>
          <w:sz w:val="22"/>
          <w:szCs w:val="22"/>
        </w:rPr>
        <w:t>Para las personas con situación de discapacidad, el Plan de Reincorporación</w:t>
      </w:r>
      <w:r>
        <w:rPr>
          <w:rFonts w:ascii="Arial Narrow" w:hAnsi="Arial Narrow" w:cs="Arial"/>
          <w:sz w:val="22"/>
          <w:szCs w:val="22"/>
        </w:rPr>
        <w:t xml:space="preserve"> culmina satisfactoriamente siempre que cumpla con el requisito de salida equivalente al</w:t>
      </w:r>
      <w:r w:rsidRPr="00813DB0">
        <w:rPr>
          <w:rFonts w:ascii="Arial Narrow" w:hAnsi="Arial Narrow" w:cs="Arial"/>
          <w:sz w:val="22"/>
          <w:szCs w:val="22"/>
        </w:rPr>
        <w:t xml:space="preserve"> avance del 100% </w:t>
      </w:r>
      <w:r>
        <w:rPr>
          <w:rFonts w:ascii="Arial Narrow" w:hAnsi="Arial Narrow" w:cs="Arial"/>
          <w:sz w:val="22"/>
          <w:szCs w:val="22"/>
        </w:rPr>
        <w:t>de los compromisos adquiridos por la Agencia para la Reincorporación y la Normalización en la concertación del plan, el cual garantiza el cumplimiento de las condiciones para el acceso a la oferta y garantía de derechos</w:t>
      </w:r>
      <w:r w:rsidR="00A93001">
        <w:rPr>
          <w:rFonts w:ascii="Arial Narrow" w:hAnsi="Arial Narrow" w:cs="Arial"/>
          <w:sz w:val="22"/>
          <w:szCs w:val="22"/>
        </w:rPr>
        <w:t>.</w:t>
      </w:r>
    </w:p>
    <w:p w14:paraId="37837407" w14:textId="77777777" w:rsidR="00C6139C" w:rsidRPr="00813DB0" w:rsidRDefault="00C6139C" w:rsidP="00C87DDE">
      <w:pPr>
        <w:jc w:val="both"/>
        <w:rPr>
          <w:rFonts w:ascii="Arial Narrow" w:hAnsi="Arial Narrow" w:cs="Arial"/>
          <w:sz w:val="22"/>
          <w:szCs w:val="22"/>
        </w:rPr>
      </w:pPr>
    </w:p>
    <w:p w14:paraId="490702D0" w14:textId="7777777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Si por cambios situacionales se requiere actualizar las acciones priorizadas en la formulación, para el cumplimiento se validará la última actualización.</w:t>
      </w:r>
    </w:p>
    <w:p w14:paraId="4B43C236" w14:textId="77777777" w:rsidR="00900EB0" w:rsidRDefault="00900EB0" w:rsidP="00900EB0">
      <w:pPr>
        <w:jc w:val="center"/>
        <w:rPr>
          <w:rFonts w:ascii="Arial Narrow" w:hAnsi="Arial Narrow" w:cs="Arial"/>
          <w:b/>
          <w:bCs/>
          <w:sz w:val="22"/>
          <w:szCs w:val="22"/>
        </w:rPr>
      </w:pPr>
    </w:p>
    <w:p w14:paraId="762509B8" w14:textId="44D68B56" w:rsidR="00900EB0" w:rsidRDefault="00900EB0" w:rsidP="00900EB0">
      <w:pPr>
        <w:jc w:val="center"/>
        <w:rPr>
          <w:rFonts w:ascii="Arial Narrow" w:hAnsi="Arial Narrow" w:cs="Arial"/>
          <w:b/>
          <w:bCs/>
          <w:sz w:val="22"/>
          <w:szCs w:val="22"/>
        </w:rPr>
      </w:pPr>
      <w:r w:rsidRPr="00994366">
        <w:rPr>
          <w:rFonts w:ascii="Arial Narrow" w:hAnsi="Arial Narrow" w:cs="Arial"/>
          <w:b/>
          <w:bCs/>
          <w:sz w:val="22"/>
          <w:szCs w:val="22"/>
        </w:rPr>
        <w:t>CAPÍTULO I</w:t>
      </w:r>
      <w:r w:rsidR="00424947">
        <w:rPr>
          <w:rFonts w:ascii="Arial Narrow" w:hAnsi="Arial Narrow" w:cs="Arial"/>
          <w:b/>
          <w:bCs/>
          <w:sz w:val="22"/>
          <w:szCs w:val="22"/>
        </w:rPr>
        <w:t>I</w:t>
      </w:r>
      <w:r w:rsidR="000835F4">
        <w:rPr>
          <w:rFonts w:ascii="Arial Narrow" w:hAnsi="Arial Narrow" w:cs="Arial"/>
          <w:b/>
          <w:bCs/>
          <w:sz w:val="22"/>
          <w:szCs w:val="22"/>
        </w:rPr>
        <w:t>I</w:t>
      </w:r>
    </w:p>
    <w:p w14:paraId="05F2DB92" w14:textId="77777777" w:rsidR="00900EB0" w:rsidRPr="00994366" w:rsidRDefault="00900EB0" w:rsidP="00900EB0">
      <w:pPr>
        <w:jc w:val="center"/>
        <w:rPr>
          <w:rFonts w:ascii="Arial Narrow" w:hAnsi="Arial Narrow" w:cs="Arial"/>
          <w:b/>
          <w:bCs/>
          <w:sz w:val="22"/>
          <w:szCs w:val="22"/>
        </w:rPr>
      </w:pPr>
    </w:p>
    <w:p w14:paraId="2D03D056" w14:textId="035BC333" w:rsidR="00C6139C" w:rsidRDefault="00900EB0" w:rsidP="000835F4">
      <w:pPr>
        <w:jc w:val="center"/>
        <w:rPr>
          <w:rFonts w:ascii="Arial Narrow" w:hAnsi="Arial Narrow" w:cs="Arial"/>
          <w:sz w:val="22"/>
          <w:szCs w:val="22"/>
        </w:rPr>
      </w:pPr>
      <w:r w:rsidRPr="00994366">
        <w:rPr>
          <w:rFonts w:ascii="Arial Narrow" w:hAnsi="Arial Narrow" w:cs="Arial"/>
          <w:b/>
          <w:bCs/>
          <w:sz w:val="22"/>
          <w:szCs w:val="22"/>
        </w:rPr>
        <w:t>PLANES DE REINCOR</w:t>
      </w:r>
      <w:r>
        <w:rPr>
          <w:rFonts w:ascii="Arial Narrow" w:hAnsi="Arial Narrow" w:cs="Arial"/>
          <w:b/>
          <w:bCs/>
          <w:sz w:val="22"/>
          <w:szCs w:val="22"/>
        </w:rPr>
        <w:t>P</w:t>
      </w:r>
      <w:r w:rsidRPr="00994366">
        <w:rPr>
          <w:rFonts w:ascii="Arial Narrow" w:hAnsi="Arial Narrow" w:cs="Arial"/>
          <w:b/>
          <w:bCs/>
          <w:sz w:val="22"/>
          <w:szCs w:val="22"/>
        </w:rPr>
        <w:t xml:space="preserve">ORACIÓN </w:t>
      </w:r>
      <w:r>
        <w:rPr>
          <w:rFonts w:ascii="Arial Narrow" w:hAnsi="Arial Narrow" w:cs="Arial"/>
          <w:b/>
          <w:bCs/>
          <w:sz w:val="22"/>
          <w:szCs w:val="22"/>
        </w:rPr>
        <w:t>COLECTIVA</w:t>
      </w:r>
    </w:p>
    <w:p w14:paraId="378A6348" w14:textId="77777777" w:rsidR="00900EB0" w:rsidRDefault="00900EB0" w:rsidP="00C87DDE">
      <w:pPr>
        <w:jc w:val="both"/>
        <w:rPr>
          <w:rFonts w:ascii="Arial Narrow" w:hAnsi="Arial Narrow" w:cs="Arial"/>
          <w:sz w:val="22"/>
          <w:szCs w:val="22"/>
        </w:rPr>
      </w:pPr>
    </w:p>
    <w:p w14:paraId="065C46DE" w14:textId="23D964A9"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ARTICULO 1</w:t>
      </w:r>
      <w:r w:rsidR="003E670B">
        <w:rPr>
          <w:rFonts w:ascii="Arial Narrow" w:hAnsi="Arial Narrow" w:cs="Arial"/>
          <w:b/>
          <w:bCs/>
          <w:sz w:val="22"/>
          <w:szCs w:val="22"/>
        </w:rPr>
        <w:t>2</w:t>
      </w:r>
      <w:r w:rsidRPr="00813DB0">
        <w:rPr>
          <w:rFonts w:ascii="Arial Narrow" w:hAnsi="Arial Narrow" w:cs="Arial"/>
          <w:b/>
          <w:bCs/>
          <w:sz w:val="22"/>
          <w:szCs w:val="22"/>
        </w:rPr>
        <w:t>. PLAN DE REINCORPORACIÓN COLECTIV</w:t>
      </w:r>
      <w:r>
        <w:rPr>
          <w:rFonts w:ascii="Arial Narrow" w:hAnsi="Arial Narrow" w:cs="Arial"/>
          <w:b/>
          <w:bCs/>
          <w:sz w:val="22"/>
          <w:szCs w:val="22"/>
        </w:rPr>
        <w:t>A</w:t>
      </w:r>
      <w:r w:rsidRPr="00813DB0">
        <w:rPr>
          <w:rFonts w:ascii="Arial Narrow" w:hAnsi="Arial Narrow" w:cs="Arial"/>
          <w:b/>
          <w:bCs/>
          <w:sz w:val="22"/>
          <w:szCs w:val="22"/>
        </w:rPr>
        <w:t xml:space="preserve">. </w:t>
      </w:r>
      <w:r w:rsidRPr="00D8632F">
        <w:rPr>
          <w:rFonts w:ascii="Arial Narrow" w:hAnsi="Arial Narrow" w:cs="Arial"/>
          <w:sz w:val="22"/>
          <w:szCs w:val="22"/>
        </w:rPr>
        <w:t xml:space="preserve">Es un instrumento de planeación y seguimiento para la priorización de acciones del Programa de Reincorporación Integral, enfocadas al fortalecimiento de los sujetos colectivos </w:t>
      </w:r>
      <w:r w:rsidR="00EE3ED6">
        <w:rPr>
          <w:rFonts w:ascii="Arial Narrow" w:hAnsi="Arial Narrow" w:cs="Arial"/>
          <w:sz w:val="22"/>
          <w:szCs w:val="22"/>
        </w:rPr>
        <w:t>identificados como destinatarios del Programa de Reincorporación Integral en el numeral 3 del artículo</w:t>
      </w:r>
      <w:r w:rsidR="00DF5BA8">
        <w:rPr>
          <w:rFonts w:ascii="Arial Narrow" w:hAnsi="Arial Narrow" w:cs="Arial"/>
          <w:sz w:val="22"/>
          <w:szCs w:val="22"/>
        </w:rPr>
        <w:t xml:space="preserve"> </w:t>
      </w:r>
      <w:r w:rsidR="001F6133">
        <w:rPr>
          <w:rFonts w:ascii="Arial Narrow" w:hAnsi="Arial Narrow" w:cs="Arial"/>
          <w:sz w:val="22"/>
          <w:szCs w:val="22"/>
        </w:rPr>
        <w:t>2.3.2.6.4 del Decreto 846 de 2024</w:t>
      </w:r>
      <w:r>
        <w:rPr>
          <w:rFonts w:ascii="Arial Narrow" w:hAnsi="Arial Narrow" w:cs="Arial"/>
          <w:sz w:val="22"/>
          <w:szCs w:val="22"/>
        </w:rPr>
        <w:t xml:space="preserve">, </w:t>
      </w:r>
      <w:r w:rsidRPr="00D8632F">
        <w:rPr>
          <w:rFonts w:ascii="Arial Narrow" w:hAnsi="Arial Narrow" w:cs="Arial"/>
          <w:sz w:val="22"/>
          <w:szCs w:val="22"/>
        </w:rPr>
        <w:t xml:space="preserve">según sus necesidades e intereses. Las acciones colectivas </w:t>
      </w:r>
      <w:r>
        <w:rPr>
          <w:rFonts w:ascii="Arial Narrow" w:hAnsi="Arial Narrow" w:cs="Arial"/>
          <w:sz w:val="22"/>
          <w:szCs w:val="22"/>
        </w:rPr>
        <w:t xml:space="preserve">podrán estar </w:t>
      </w:r>
      <w:r w:rsidRPr="00D8632F">
        <w:rPr>
          <w:rFonts w:ascii="Arial Narrow" w:hAnsi="Arial Narrow" w:cs="Arial"/>
          <w:sz w:val="22"/>
          <w:szCs w:val="22"/>
        </w:rPr>
        <w:t>incluidas en los planes individuales de los destinatarios del Programa de Reincorporación Integral que integran los respectivos colectivos y asuman responsabilidad sobre la acción</w:t>
      </w:r>
    </w:p>
    <w:p w14:paraId="2E95DF4E" w14:textId="77777777" w:rsidR="00C6139C" w:rsidRDefault="00C6139C" w:rsidP="00C87DDE">
      <w:pPr>
        <w:jc w:val="both"/>
        <w:rPr>
          <w:rFonts w:ascii="Arial Narrow" w:hAnsi="Arial Narrow" w:cs="Arial"/>
          <w:sz w:val="22"/>
          <w:szCs w:val="22"/>
        </w:rPr>
      </w:pPr>
    </w:p>
    <w:p w14:paraId="46A474C0" w14:textId="3AA1B3EC" w:rsidR="00C6139C" w:rsidRDefault="00C6139C" w:rsidP="00C87DDE">
      <w:pPr>
        <w:jc w:val="both"/>
        <w:rPr>
          <w:rFonts w:ascii="Arial Narrow" w:hAnsi="Arial Narrow" w:cs="Arial"/>
          <w:sz w:val="22"/>
          <w:szCs w:val="22"/>
        </w:rPr>
      </w:pPr>
      <w:r w:rsidRPr="2DCCB5E4">
        <w:rPr>
          <w:rFonts w:ascii="Arial Narrow" w:eastAsia="Arial Narrow" w:hAnsi="Arial Narrow" w:cs="Arial Narrow"/>
          <w:color w:val="000000" w:themeColor="text1"/>
          <w:sz w:val="22"/>
          <w:szCs w:val="22"/>
        </w:rPr>
        <w:t xml:space="preserve">La </w:t>
      </w:r>
      <w:r w:rsidRPr="007378EA">
        <w:rPr>
          <w:rFonts w:ascii="Arial Narrow" w:eastAsia="Arial Narrow" w:hAnsi="Arial Narrow" w:cs="Arial Narrow"/>
          <w:color w:val="000000" w:themeColor="text1"/>
          <w:sz w:val="22"/>
          <w:szCs w:val="22"/>
        </w:rPr>
        <w:t xml:space="preserve">duración del plan estará vinculada a la superación del índice colectivo, de acuerdo con lo establecido en el artículo </w:t>
      </w:r>
      <w:r w:rsidR="00CD2F57">
        <w:rPr>
          <w:rFonts w:ascii="Arial Narrow" w:eastAsia="Arial Narrow" w:hAnsi="Arial Narrow" w:cs="Arial Narrow"/>
          <w:color w:val="000000" w:themeColor="text1"/>
          <w:sz w:val="22"/>
          <w:szCs w:val="22"/>
        </w:rPr>
        <w:t>5</w:t>
      </w:r>
      <w:r w:rsidR="00E426AB">
        <w:rPr>
          <w:rFonts w:ascii="Arial Narrow" w:eastAsia="Arial Narrow" w:hAnsi="Arial Narrow" w:cs="Arial Narrow"/>
          <w:color w:val="000000" w:themeColor="text1"/>
          <w:sz w:val="22"/>
          <w:szCs w:val="22"/>
        </w:rPr>
        <w:t>1</w:t>
      </w:r>
      <w:r w:rsidRPr="007378EA">
        <w:rPr>
          <w:rFonts w:ascii="Arial Narrow" w:eastAsia="Arial Narrow" w:hAnsi="Arial Narrow" w:cs="Arial Narrow"/>
          <w:color w:val="000000" w:themeColor="text1"/>
          <w:sz w:val="22"/>
          <w:szCs w:val="22"/>
        </w:rPr>
        <w:t xml:space="preserve"> de la</w:t>
      </w:r>
      <w:r w:rsidRPr="00A64261">
        <w:rPr>
          <w:rFonts w:ascii="Arial Narrow" w:eastAsia="Arial Narrow" w:hAnsi="Arial Narrow" w:cs="Arial Narrow"/>
          <w:color w:val="000000" w:themeColor="text1"/>
          <w:sz w:val="22"/>
          <w:szCs w:val="22"/>
        </w:rPr>
        <w:t xml:space="preserve"> presente resolución.</w:t>
      </w:r>
    </w:p>
    <w:p w14:paraId="2E1FB32E" w14:textId="77777777" w:rsidR="00C6139C" w:rsidRDefault="00C6139C" w:rsidP="00C87DDE">
      <w:pPr>
        <w:jc w:val="both"/>
        <w:rPr>
          <w:rFonts w:ascii="Arial Narrow" w:hAnsi="Arial Narrow" w:cs="Arial"/>
          <w:sz w:val="22"/>
          <w:szCs w:val="22"/>
        </w:rPr>
      </w:pPr>
    </w:p>
    <w:p w14:paraId="04C66926" w14:textId="4FAAD87F" w:rsidR="00C6139C" w:rsidRDefault="00C6139C" w:rsidP="00C87DDE">
      <w:pPr>
        <w:shd w:val="clear" w:color="auto" w:fill="FFFFFF"/>
        <w:jc w:val="both"/>
        <w:rPr>
          <w:rFonts w:ascii="Arial Narrow" w:hAnsi="Arial Narrow" w:cs="Arial"/>
          <w:sz w:val="22"/>
          <w:szCs w:val="22"/>
        </w:rPr>
      </w:pPr>
      <w:r w:rsidRPr="00813DB0">
        <w:rPr>
          <w:rFonts w:ascii="Arial Narrow" w:hAnsi="Arial Narrow" w:cs="Arial"/>
          <w:b/>
          <w:bCs/>
          <w:sz w:val="22"/>
          <w:szCs w:val="22"/>
        </w:rPr>
        <w:t xml:space="preserve">ARTICULO </w:t>
      </w:r>
      <w:r w:rsidR="00DF5BA8">
        <w:rPr>
          <w:rFonts w:ascii="Arial Narrow" w:hAnsi="Arial Narrow" w:cs="Arial"/>
          <w:b/>
          <w:bCs/>
          <w:sz w:val="22"/>
          <w:szCs w:val="22"/>
        </w:rPr>
        <w:t>1</w:t>
      </w:r>
      <w:r w:rsidR="003E670B">
        <w:rPr>
          <w:rFonts w:ascii="Arial Narrow" w:hAnsi="Arial Narrow" w:cs="Arial"/>
          <w:b/>
          <w:bCs/>
          <w:sz w:val="22"/>
          <w:szCs w:val="22"/>
        </w:rPr>
        <w:t>3</w:t>
      </w:r>
      <w:r w:rsidRPr="00813DB0">
        <w:rPr>
          <w:rFonts w:ascii="Arial Narrow" w:hAnsi="Arial Narrow" w:cs="Arial"/>
          <w:b/>
          <w:bCs/>
          <w:sz w:val="22"/>
          <w:szCs w:val="22"/>
        </w:rPr>
        <w:t xml:space="preserve">. </w:t>
      </w:r>
      <w:r>
        <w:rPr>
          <w:rFonts w:ascii="Arial Narrow" w:hAnsi="Arial Narrow" w:cs="Arial"/>
          <w:b/>
          <w:bCs/>
          <w:sz w:val="22"/>
          <w:szCs w:val="22"/>
        </w:rPr>
        <w:t xml:space="preserve">FORMULACIÓN DEL </w:t>
      </w:r>
      <w:r w:rsidRPr="00813DB0">
        <w:rPr>
          <w:rFonts w:ascii="Arial Narrow" w:hAnsi="Arial Narrow" w:cs="Arial"/>
          <w:b/>
          <w:bCs/>
          <w:sz w:val="22"/>
          <w:szCs w:val="22"/>
        </w:rPr>
        <w:t>PLAN DE REINCORPORACIÓN COLECTIV</w:t>
      </w:r>
      <w:r>
        <w:rPr>
          <w:rFonts w:ascii="Arial Narrow" w:hAnsi="Arial Narrow" w:cs="Arial"/>
          <w:b/>
          <w:bCs/>
          <w:sz w:val="22"/>
          <w:szCs w:val="22"/>
        </w:rPr>
        <w:t xml:space="preserve">A. </w:t>
      </w:r>
      <w:r w:rsidRPr="003E2762">
        <w:rPr>
          <w:rFonts w:ascii="Arial Narrow" w:hAnsi="Arial Narrow" w:cs="Arial"/>
          <w:sz w:val="22"/>
          <w:szCs w:val="22"/>
        </w:rPr>
        <w:t xml:space="preserve">Para dar inicio al proceso de formulación de un Plan de Reincorporación Colectiva, </w:t>
      </w:r>
      <w:r w:rsidR="001F6133">
        <w:rPr>
          <w:rFonts w:ascii="Arial Narrow" w:hAnsi="Arial Narrow" w:cs="Arial"/>
          <w:sz w:val="22"/>
          <w:szCs w:val="22"/>
        </w:rPr>
        <w:t xml:space="preserve">el colectivo </w:t>
      </w:r>
      <w:r w:rsidR="008E7BDB">
        <w:rPr>
          <w:rFonts w:ascii="Arial Narrow" w:hAnsi="Arial Narrow" w:cs="Arial"/>
          <w:sz w:val="22"/>
          <w:szCs w:val="22"/>
        </w:rPr>
        <w:t>deberá</w:t>
      </w:r>
      <w:r w:rsidR="001F6133">
        <w:rPr>
          <w:rFonts w:ascii="Arial Narrow" w:hAnsi="Arial Narrow" w:cs="Arial"/>
          <w:sz w:val="22"/>
          <w:szCs w:val="22"/>
        </w:rPr>
        <w:t xml:space="preserve"> d</w:t>
      </w:r>
      <w:r w:rsidR="001F6133" w:rsidRPr="009175E4">
        <w:rPr>
          <w:rFonts w:ascii="Arial Narrow" w:hAnsi="Arial Narrow" w:cs="Arial"/>
          <w:sz w:val="22"/>
          <w:szCs w:val="22"/>
        </w:rPr>
        <w:t>esignar</w:t>
      </w:r>
      <w:r w:rsidR="001F6133">
        <w:rPr>
          <w:rFonts w:ascii="Arial Narrow" w:hAnsi="Arial Narrow" w:cs="Arial"/>
          <w:sz w:val="22"/>
          <w:szCs w:val="22"/>
        </w:rPr>
        <w:t>,</w:t>
      </w:r>
      <w:r w:rsidR="001F6133" w:rsidRPr="009175E4">
        <w:rPr>
          <w:rFonts w:ascii="Arial Narrow" w:hAnsi="Arial Narrow" w:cs="Arial"/>
          <w:sz w:val="22"/>
          <w:szCs w:val="22"/>
        </w:rPr>
        <w:t xml:space="preserve"> de manera autónoma</w:t>
      </w:r>
      <w:r w:rsidR="001F6133">
        <w:rPr>
          <w:rFonts w:ascii="Arial Narrow" w:hAnsi="Arial Narrow" w:cs="Arial"/>
          <w:sz w:val="22"/>
          <w:szCs w:val="22"/>
        </w:rPr>
        <w:t>,</w:t>
      </w:r>
      <w:r w:rsidR="001F6133" w:rsidRPr="009175E4">
        <w:rPr>
          <w:rFonts w:ascii="Arial Narrow" w:hAnsi="Arial Narrow" w:cs="Arial"/>
          <w:sz w:val="22"/>
          <w:szCs w:val="22"/>
        </w:rPr>
        <w:t xml:space="preserve"> un mínimo de</w:t>
      </w:r>
      <w:r w:rsidR="001F6133">
        <w:rPr>
          <w:rFonts w:ascii="Arial Narrow" w:hAnsi="Arial Narrow" w:cs="Arial"/>
          <w:sz w:val="22"/>
          <w:szCs w:val="22"/>
        </w:rPr>
        <w:t xml:space="preserve"> cinco</w:t>
      </w:r>
      <w:r w:rsidR="001F6133" w:rsidRPr="009175E4">
        <w:rPr>
          <w:rFonts w:ascii="Arial Narrow" w:hAnsi="Arial Narrow" w:cs="Arial"/>
          <w:sz w:val="22"/>
          <w:szCs w:val="22"/>
        </w:rPr>
        <w:t xml:space="preserve"> </w:t>
      </w:r>
      <w:r w:rsidR="001F6133">
        <w:rPr>
          <w:rFonts w:ascii="Arial Narrow" w:hAnsi="Arial Narrow" w:cs="Arial"/>
          <w:sz w:val="22"/>
          <w:szCs w:val="22"/>
        </w:rPr>
        <w:t>(</w:t>
      </w:r>
      <w:r w:rsidR="001F6133" w:rsidRPr="009175E4">
        <w:rPr>
          <w:rFonts w:ascii="Arial Narrow" w:hAnsi="Arial Narrow" w:cs="Arial"/>
          <w:sz w:val="22"/>
          <w:szCs w:val="22"/>
        </w:rPr>
        <w:t>5</w:t>
      </w:r>
      <w:r w:rsidR="001F6133">
        <w:rPr>
          <w:rFonts w:ascii="Arial Narrow" w:hAnsi="Arial Narrow" w:cs="Arial"/>
          <w:sz w:val="22"/>
          <w:szCs w:val="22"/>
        </w:rPr>
        <w:t>)</w:t>
      </w:r>
      <w:r w:rsidR="001F6133" w:rsidRPr="009175E4">
        <w:rPr>
          <w:rFonts w:ascii="Arial Narrow" w:hAnsi="Arial Narrow" w:cs="Arial"/>
          <w:sz w:val="22"/>
          <w:szCs w:val="22"/>
        </w:rPr>
        <w:t xml:space="preserve"> y máximo </w:t>
      </w:r>
      <w:r w:rsidR="001F6133">
        <w:rPr>
          <w:rFonts w:ascii="Arial Narrow" w:hAnsi="Arial Narrow" w:cs="Arial"/>
          <w:sz w:val="22"/>
          <w:szCs w:val="22"/>
        </w:rPr>
        <w:t>quince (</w:t>
      </w:r>
      <w:r w:rsidR="001F6133" w:rsidRPr="009175E4">
        <w:rPr>
          <w:rFonts w:ascii="Arial Narrow" w:hAnsi="Arial Narrow" w:cs="Arial"/>
          <w:sz w:val="22"/>
          <w:szCs w:val="22"/>
        </w:rPr>
        <w:t>15</w:t>
      </w:r>
      <w:r w:rsidR="001F6133">
        <w:rPr>
          <w:rFonts w:ascii="Arial Narrow" w:hAnsi="Arial Narrow" w:cs="Arial"/>
          <w:sz w:val="22"/>
          <w:szCs w:val="22"/>
        </w:rPr>
        <w:t>)</w:t>
      </w:r>
      <w:r w:rsidR="001F6133" w:rsidRPr="009175E4">
        <w:rPr>
          <w:rFonts w:ascii="Arial Narrow" w:hAnsi="Arial Narrow" w:cs="Arial"/>
          <w:sz w:val="22"/>
          <w:szCs w:val="22"/>
        </w:rPr>
        <w:t xml:space="preserve"> </w:t>
      </w:r>
      <w:r w:rsidR="007A10A4">
        <w:rPr>
          <w:rFonts w:ascii="Arial Narrow" w:hAnsi="Arial Narrow" w:cs="Arial"/>
          <w:sz w:val="22"/>
          <w:szCs w:val="22"/>
        </w:rPr>
        <w:t>sujeto</w:t>
      </w:r>
      <w:r w:rsidR="002C4178">
        <w:rPr>
          <w:rFonts w:ascii="Arial Narrow" w:hAnsi="Arial Narrow" w:cs="Arial"/>
          <w:sz w:val="22"/>
          <w:szCs w:val="22"/>
        </w:rPr>
        <w:t>s</w:t>
      </w:r>
      <w:r w:rsidR="007A10A4">
        <w:rPr>
          <w:rFonts w:ascii="Arial Narrow" w:hAnsi="Arial Narrow" w:cs="Arial"/>
          <w:sz w:val="22"/>
          <w:szCs w:val="22"/>
        </w:rPr>
        <w:t xml:space="preserve"> en reincorporación</w:t>
      </w:r>
      <w:r w:rsidR="001F6133" w:rsidRPr="009175E4">
        <w:rPr>
          <w:rFonts w:ascii="Arial Narrow" w:hAnsi="Arial Narrow" w:cs="Arial"/>
          <w:sz w:val="22"/>
          <w:szCs w:val="22"/>
        </w:rPr>
        <w:t xml:space="preserve"> para participar en la formulación del plan</w:t>
      </w:r>
      <w:r w:rsidR="001F6133">
        <w:rPr>
          <w:rFonts w:ascii="Arial Narrow" w:hAnsi="Arial Narrow" w:cs="Arial"/>
          <w:sz w:val="22"/>
          <w:szCs w:val="22"/>
        </w:rPr>
        <w:t xml:space="preserve"> y</w:t>
      </w:r>
      <w:r w:rsidR="008E7BDB">
        <w:rPr>
          <w:rFonts w:ascii="Arial Narrow" w:hAnsi="Arial Narrow" w:cs="Arial"/>
          <w:sz w:val="22"/>
          <w:szCs w:val="22"/>
        </w:rPr>
        <w:t>:</w:t>
      </w:r>
    </w:p>
    <w:p w14:paraId="4ABC802A" w14:textId="77777777" w:rsidR="00C6139C" w:rsidRDefault="00C6139C" w:rsidP="00C87DDE">
      <w:pPr>
        <w:shd w:val="clear" w:color="auto" w:fill="FFFFFF"/>
        <w:jc w:val="both"/>
        <w:rPr>
          <w:rFonts w:ascii="Arial Narrow" w:hAnsi="Arial Narrow" w:cs="Arial"/>
          <w:sz w:val="22"/>
          <w:szCs w:val="22"/>
        </w:rPr>
      </w:pPr>
    </w:p>
    <w:p w14:paraId="3C8DAF4A" w14:textId="1AA2A270" w:rsidR="00C6139C" w:rsidRPr="00A27B3E" w:rsidRDefault="00C6139C" w:rsidP="000835F4">
      <w:pPr>
        <w:pStyle w:val="Prrafodelista"/>
        <w:numPr>
          <w:ilvl w:val="0"/>
          <w:numId w:val="31"/>
        </w:numPr>
        <w:shd w:val="clear" w:color="auto" w:fill="FFFFFF"/>
        <w:rPr>
          <w:rFonts w:ascii="Arial Narrow" w:hAnsi="Arial Narrow" w:cs="Arial"/>
          <w:sz w:val="22"/>
          <w:szCs w:val="22"/>
        </w:rPr>
      </w:pPr>
      <w:r w:rsidRPr="00A27B3E">
        <w:rPr>
          <w:rFonts w:ascii="Arial Narrow" w:hAnsi="Arial Narrow" w:cs="Arial"/>
          <w:sz w:val="22"/>
          <w:szCs w:val="22"/>
        </w:rPr>
        <w:t xml:space="preserve">Cumplir con los </w:t>
      </w:r>
      <w:r w:rsidR="00CD2F57">
        <w:rPr>
          <w:rFonts w:ascii="Arial Narrow" w:hAnsi="Arial Narrow" w:cs="Arial"/>
          <w:sz w:val="22"/>
          <w:szCs w:val="22"/>
        </w:rPr>
        <w:t>requisitos de vinculación</w:t>
      </w:r>
      <w:r w:rsidR="00CD2F57" w:rsidRPr="00A27B3E">
        <w:rPr>
          <w:rFonts w:ascii="Arial Narrow" w:hAnsi="Arial Narrow" w:cs="Arial"/>
          <w:sz w:val="22"/>
          <w:szCs w:val="22"/>
        </w:rPr>
        <w:t xml:space="preserve"> </w:t>
      </w:r>
      <w:r w:rsidRPr="00A27B3E">
        <w:rPr>
          <w:rFonts w:ascii="Arial Narrow" w:hAnsi="Arial Narrow" w:cs="Arial"/>
          <w:sz w:val="22"/>
          <w:szCs w:val="22"/>
        </w:rPr>
        <w:t xml:space="preserve">referidos en el numeral </w:t>
      </w:r>
      <w:r w:rsidR="008E7BDB">
        <w:rPr>
          <w:rFonts w:ascii="Arial Narrow" w:hAnsi="Arial Narrow" w:cs="Arial"/>
          <w:sz w:val="22"/>
          <w:szCs w:val="22"/>
        </w:rPr>
        <w:t xml:space="preserve">3 </w:t>
      </w:r>
      <w:r w:rsidRPr="00A27B3E">
        <w:rPr>
          <w:rFonts w:ascii="Arial Narrow" w:hAnsi="Arial Narrow" w:cs="Arial"/>
          <w:sz w:val="22"/>
          <w:szCs w:val="22"/>
        </w:rPr>
        <w:t>del artículo 3 y el artículo 1</w:t>
      </w:r>
      <w:r w:rsidR="00E426AB">
        <w:rPr>
          <w:rFonts w:ascii="Arial Narrow" w:hAnsi="Arial Narrow" w:cs="Arial"/>
          <w:sz w:val="22"/>
          <w:szCs w:val="22"/>
        </w:rPr>
        <w:t>2</w:t>
      </w:r>
      <w:r w:rsidRPr="00A27B3E">
        <w:rPr>
          <w:rFonts w:ascii="Arial Narrow" w:hAnsi="Arial Narrow" w:cs="Arial"/>
          <w:sz w:val="22"/>
          <w:szCs w:val="22"/>
        </w:rPr>
        <w:t xml:space="preserve"> de la presente resolución</w:t>
      </w:r>
      <w:r w:rsidR="008E7BDB">
        <w:rPr>
          <w:rFonts w:ascii="Arial Narrow" w:hAnsi="Arial Narrow" w:cs="Arial"/>
          <w:sz w:val="22"/>
          <w:szCs w:val="22"/>
        </w:rPr>
        <w:t>.</w:t>
      </w:r>
    </w:p>
    <w:p w14:paraId="228A702B" w14:textId="69E765B1" w:rsidR="00C6139C" w:rsidRDefault="00C6139C" w:rsidP="008E7BDB">
      <w:pPr>
        <w:pStyle w:val="Prrafodelista"/>
        <w:numPr>
          <w:ilvl w:val="0"/>
          <w:numId w:val="31"/>
        </w:numPr>
        <w:shd w:val="clear" w:color="auto" w:fill="FFFFFF"/>
        <w:rPr>
          <w:rFonts w:ascii="Arial Narrow" w:hAnsi="Arial Narrow" w:cs="Arial"/>
          <w:sz w:val="22"/>
          <w:szCs w:val="22"/>
        </w:rPr>
      </w:pPr>
      <w:r w:rsidRPr="00A27B3E">
        <w:rPr>
          <w:rFonts w:ascii="Arial Narrow" w:hAnsi="Arial Narrow" w:cs="Arial"/>
          <w:sz w:val="22"/>
          <w:szCs w:val="22"/>
        </w:rPr>
        <w:t>Participar en mínimo una de las socializaciones desarrolladas en el marco de la estrategia pedagógica PRI</w:t>
      </w:r>
      <w:r w:rsidR="008E7BDB">
        <w:rPr>
          <w:rFonts w:ascii="Arial Narrow" w:hAnsi="Arial Narrow" w:cs="Arial"/>
          <w:sz w:val="22"/>
          <w:szCs w:val="22"/>
        </w:rPr>
        <w:t>.</w:t>
      </w:r>
    </w:p>
    <w:p w14:paraId="1A77914B" w14:textId="31FEF4C7" w:rsidR="00C6139C" w:rsidRPr="000835F4" w:rsidRDefault="008E7BDB" w:rsidP="000835F4">
      <w:pPr>
        <w:pStyle w:val="Prrafodelista"/>
        <w:numPr>
          <w:ilvl w:val="0"/>
          <w:numId w:val="31"/>
        </w:numPr>
        <w:shd w:val="clear" w:color="auto" w:fill="FFFFFF"/>
        <w:rPr>
          <w:rFonts w:ascii="Arial Narrow" w:hAnsi="Arial Narrow" w:cs="Arial"/>
          <w:sz w:val="22"/>
          <w:szCs w:val="22"/>
        </w:rPr>
      </w:pPr>
      <w:r w:rsidRPr="000835F4">
        <w:rPr>
          <w:rFonts w:ascii="Arial Narrow" w:hAnsi="Arial Narrow" w:cs="Arial"/>
          <w:sz w:val="22"/>
          <w:szCs w:val="22"/>
        </w:rPr>
        <w:t>P</w:t>
      </w:r>
      <w:r w:rsidR="00C6139C" w:rsidRPr="000835F4">
        <w:rPr>
          <w:rFonts w:ascii="Arial Narrow" w:hAnsi="Arial Narrow" w:cs="Arial"/>
          <w:sz w:val="22"/>
          <w:szCs w:val="22"/>
        </w:rPr>
        <w:t xml:space="preserve">ermitir identificar las responsabilidades de sus integrantes, </w:t>
      </w:r>
      <w:r>
        <w:rPr>
          <w:rFonts w:ascii="Arial Narrow" w:hAnsi="Arial Narrow" w:cs="Arial"/>
          <w:sz w:val="22"/>
          <w:szCs w:val="22"/>
        </w:rPr>
        <w:t xml:space="preserve">que </w:t>
      </w:r>
      <w:r w:rsidR="00C52487">
        <w:rPr>
          <w:rFonts w:ascii="Arial Narrow" w:hAnsi="Arial Narrow" w:cs="Arial"/>
          <w:sz w:val="22"/>
          <w:szCs w:val="22"/>
        </w:rPr>
        <w:t xml:space="preserve">permita </w:t>
      </w:r>
      <w:r w:rsidR="00C52487" w:rsidRPr="00C52487">
        <w:rPr>
          <w:rFonts w:ascii="Arial Narrow" w:hAnsi="Arial Narrow" w:cs="Arial"/>
          <w:sz w:val="22"/>
          <w:szCs w:val="22"/>
        </w:rPr>
        <w:t>determinar</w:t>
      </w:r>
      <w:r w:rsidR="00C6139C" w:rsidRPr="000835F4">
        <w:rPr>
          <w:rFonts w:ascii="Arial Narrow" w:hAnsi="Arial Narrow" w:cs="Arial"/>
          <w:sz w:val="22"/>
          <w:szCs w:val="22"/>
        </w:rPr>
        <w:t xml:space="preserve"> las acciones colectivas a incluir, las cuales deberán reflejar su contenido en los planes de reincorporación individuales.</w:t>
      </w:r>
    </w:p>
    <w:p w14:paraId="780DB46C" w14:textId="77777777" w:rsidR="00C6139C" w:rsidRPr="00813DB0" w:rsidRDefault="00C6139C" w:rsidP="00C87DDE">
      <w:pPr>
        <w:jc w:val="both"/>
        <w:rPr>
          <w:rFonts w:ascii="Arial Narrow" w:hAnsi="Arial Narrow" w:cs="Arial"/>
          <w:sz w:val="22"/>
          <w:szCs w:val="22"/>
        </w:rPr>
      </w:pPr>
      <w:r w:rsidRPr="00D7510D">
        <w:rPr>
          <w:rFonts w:ascii="Arial Narrow" w:hAnsi="Arial Narrow" w:cs="Arial"/>
          <w:sz w:val="22"/>
          <w:szCs w:val="22"/>
        </w:rPr>
        <w:t xml:space="preserve"> </w:t>
      </w:r>
    </w:p>
    <w:p w14:paraId="40CF8CB2" w14:textId="46B7E6FD" w:rsidR="00C6139C" w:rsidRDefault="00C6139C" w:rsidP="00C87DDE">
      <w:pPr>
        <w:shd w:val="clear" w:color="auto" w:fill="FFFFFF" w:themeFill="background1"/>
        <w:jc w:val="both"/>
        <w:rPr>
          <w:rFonts w:ascii="Arial Narrow" w:hAnsi="Arial Narrow" w:cs="Arial"/>
          <w:sz w:val="22"/>
          <w:szCs w:val="22"/>
        </w:rPr>
      </w:pPr>
      <w:r w:rsidRPr="003A540E">
        <w:rPr>
          <w:rFonts w:ascii="Arial Narrow" w:hAnsi="Arial Narrow" w:cs="Arial"/>
          <w:sz w:val="22"/>
          <w:szCs w:val="22"/>
        </w:rPr>
        <w:t xml:space="preserve">Si un colectivo cuenta con varios niveles de organización (nacional, regional y/o local), las acciones vinculadas al nivel más amplio de la organización incluirán a los otros niveles. Los niveles secundarios, podrán vincular acciones </w:t>
      </w:r>
      <w:r w:rsidRPr="003A540E">
        <w:rPr>
          <w:rFonts w:ascii="Arial Narrow" w:hAnsi="Arial Narrow" w:cs="Arial"/>
          <w:sz w:val="22"/>
          <w:szCs w:val="22"/>
        </w:rPr>
        <w:lastRenderedPageBreak/>
        <w:t>específicas que complementen las necesidades territoriales,</w:t>
      </w:r>
      <w:r>
        <w:rPr>
          <w:rFonts w:ascii="Arial Narrow" w:hAnsi="Arial Narrow" w:cs="Arial"/>
          <w:sz w:val="22"/>
          <w:szCs w:val="22"/>
        </w:rPr>
        <w:t xml:space="preserve"> </w:t>
      </w:r>
      <w:r w:rsidRPr="003A540E">
        <w:rPr>
          <w:rFonts w:ascii="Arial Narrow" w:hAnsi="Arial Narrow" w:cs="Arial"/>
          <w:sz w:val="22"/>
          <w:szCs w:val="22"/>
        </w:rPr>
        <w:t xml:space="preserve">esto con el fin de evitar duplicidad de recursos en las acciones de fortalecimiento. </w:t>
      </w:r>
    </w:p>
    <w:p w14:paraId="75554D12" w14:textId="77777777" w:rsidR="00C6139C" w:rsidRDefault="00C6139C" w:rsidP="00C87DDE">
      <w:pPr>
        <w:shd w:val="clear" w:color="auto" w:fill="FFFFFF" w:themeFill="background1"/>
        <w:jc w:val="both"/>
        <w:rPr>
          <w:rFonts w:ascii="Arial Narrow" w:hAnsi="Arial Narrow" w:cs="Arial"/>
          <w:sz w:val="22"/>
          <w:szCs w:val="22"/>
        </w:rPr>
      </w:pPr>
    </w:p>
    <w:p w14:paraId="647AA585" w14:textId="6CE27348" w:rsidR="00C6139C" w:rsidRDefault="00C6139C" w:rsidP="00C87DDE">
      <w:pPr>
        <w:shd w:val="clear" w:color="auto" w:fill="FFFFFF"/>
        <w:jc w:val="both"/>
        <w:rPr>
          <w:rFonts w:ascii="Arial Narrow" w:hAnsi="Arial Narrow" w:cs="Arial"/>
          <w:sz w:val="22"/>
          <w:szCs w:val="22"/>
        </w:rPr>
      </w:pPr>
      <w:r w:rsidRPr="00D172FD">
        <w:rPr>
          <w:rFonts w:ascii="Arial Narrow" w:hAnsi="Arial Narrow" w:cs="Arial"/>
          <w:sz w:val="22"/>
          <w:szCs w:val="22"/>
        </w:rPr>
        <w:t>La formulación del Plan de Reincorporación Colectiv</w:t>
      </w:r>
      <w:r w:rsidR="005928C3">
        <w:rPr>
          <w:rFonts w:ascii="Arial Narrow" w:hAnsi="Arial Narrow" w:cs="Arial"/>
          <w:sz w:val="22"/>
          <w:szCs w:val="22"/>
        </w:rPr>
        <w:t>a</w:t>
      </w:r>
      <w:r w:rsidRPr="00D172FD">
        <w:rPr>
          <w:rFonts w:ascii="Arial Narrow" w:hAnsi="Arial Narrow" w:cs="Arial"/>
          <w:sz w:val="22"/>
          <w:szCs w:val="22"/>
        </w:rPr>
        <w:t xml:space="preserve"> </w:t>
      </w:r>
      <w:r w:rsidR="008E7BDB">
        <w:rPr>
          <w:rFonts w:ascii="Arial Narrow" w:hAnsi="Arial Narrow" w:cs="Arial"/>
          <w:sz w:val="22"/>
          <w:szCs w:val="22"/>
        </w:rPr>
        <w:t xml:space="preserve">deberá </w:t>
      </w:r>
      <w:r w:rsidRPr="00D172FD">
        <w:rPr>
          <w:rFonts w:ascii="Arial Narrow" w:hAnsi="Arial Narrow" w:cs="Arial"/>
          <w:sz w:val="22"/>
          <w:szCs w:val="22"/>
        </w:rPr>
        <w:t>contar con</w:t>
      </w:r>
      <w:r w:rsidR="008E7BDB">
        <w:rPr>
          <w:rFonts w:ascii="Arial Narrow" w:hAnsi="Arial Narrow" w:cs="Arial"/>
          <w:sz w:val="22"/>
          <w:szCs w:val="22"/>
        </w:rPr>
        <w:t xml:space="preserve"> </w:t>
      </w:r>
      <w:r w:rsidRPr="00D172FD">
        <w:rPr>
          <w:rFonts w:ascii="Arial Narrow" w:hAnsi="Arial Narrow" w:cs="Arial"/>
          <w:sz w:val="22"/>
          <w:szCs w:val="22"/>
        </w:rPr>
        <w:t>la definición del horizonte del colectivo, la priorización de acciones del P</w:t>
      </w:r>
      <w:r w:rsidR="005928C3">
        <w:rPr>
          <w:rFonts w:ascii="Arial Narrow" w:hAnsi="Arial Narrow" w:cs="Arial"/>
          <w:sz w:val="22"/>
          <w:szCs w:val="22"/>
        </w:rPr>
        <w:t xml:space="preserve">rograma de </w:t>
      </w:r>
      <w:r w:rsidRPr="00D172FD">
        <w:rPr>
          <w:rFonts w:ascii="Arial Narrow" w:hAnsi="Arial Narrow" w:cs="Arial"/>
          <w:sz w:val="22"/>
          <w:szCs w:val="22"/>
        </w:rPr>
        <w:t>R</w:t>
      </w:r>
      <w:r w:rsidR="005928C3">
        <w:rPr>
          <w:rFonts w:ascii="Arial Narrow" w:hAnsi="Arial Narrow" w:cs="Arial"/>
          <w:sz w:val="22"/>
          <w:szCs w:val="22"/>
        </w:rPr>
        <w:t xml:space="preserve">eincorporación </w:t>
      </w:r>
      <w:r w:rsidRPr="00D172FD">
        <w:rPr>
          <w:rFonts w:ascii="Arial Narrow" w:hAnsi="Arial Narrow" w:cs="Arial"/>
          <w:sz w:val="22"/>
          <w:szCs w:val="22"/>
        </w:rPr>
        <w:t>I</w:t>
      </w:r>
      <w:r w:rsidR="005928C3">
        <w:rPr>
          <w:rFonts w:ascii="Arial Narrow" w:hAnsi="Arial Narrow" w:cs="Arial"/>
          <w:sz w:val="22"/>
          <w:szCs w:val="22"/>
        </w:rPr>
        <w:t>ntegral</w:t>
      </w:r>
      <w:r w:rsidRPr="00D172FD">
        <w:rPr>
          <w:rFonts w:ascii="Arial Narrow" w:hAnsi="Arial Narrow" w:cs="Arial"/>
          <w:sz w:val="22"/>
          <w:szCs w:val="22"/>
        </w:rPr>
        <w:t xml:space="preserve"> para los colectivos, </w:t>
      </w:r>
      <w:r w:rsidR="008E7BDB">
        <w:rPr>
          <w:rFonts w:ascii="Arial Narrow" w:hAnsi="Arial Narrow" w:cs="Arial"/>
          <w:sz w:val="22"/>
          <w:szCs w:val="22"/>
        </w:rPr>
        <w:t xml:space="preserve">y </w:t>
      </w:r>
      <w:r w:rsidRPr="00D172FD">
        <w:rPr>
          <w:rFonts w:ascii="Arial Narrow" w:hAnsi="Arial Narrow" w:cs="Arial"/>
          <w:sz w:val="22"/>
          <w:szCs w:val="22"/>
        </w:rPr>
        <w:t xml:space="preserve">la identificación de participantes responsables de liderar y/o llevar a cabo las acciones y actividades priorizadas. </w:t>
      </w:r>
    </w:p>
    <w:p w14:paraId="502CD46E" w14:textId="77777777" w:rsidR="00C6139C" w:rsidRDefault="00C6139C" w:rsidP="00C87DDE">
      <w:pPr>
        <w:shd w:val="clear" w:color="auto" w:fill="FFFFFF"/>
        <w:jc w:val="both"/>
        <w:rPr>
          <w:rFonts w:ascii="Arial Narrow" w:hAnsi="Arial Narrow" w:cs="Arial"/>
          <w:sz w:val="22"/>
          <w:szCs w:val="22"/>
        </w:rPr>
      </w:pPr>
    </w:p>
    <w:p w14:paraId="62DE5620" w14:textId="3FB3966B" w:rsidR="00C6139C" w:rsidRDefault="001F6133" w:rsidP="00C87DDE">
      <w:pPr>
        <w:shd w:val="clear" w:color="auto" w:fill="FFFFFF" w:themeFill="background1"/>
        <w:jc w:val="both"/>
        <w:rPr>
          <w:rFonts w:ascii="Arial Narrow" w:hAnsi="Arial Narrow" w:cs="Arial"/>
          <w:sz w:val="22"/>
          <w:szCs w:val="22"/>
        </w:rPr>
      </w:pPr>
      <w:r w:rsidRPr="008D406F">
        <w:rPr>
          <w:rFonts w:ascii="Arial Narrow" w:hAnsi="Arial Narrow" w:cs="Arial"/>
          <w:b/>
          <w:bCs/>
          <w:sz w:val="22"/>
          <w:szCs w:val="22"/>
        </w:rPr>
        <w:t xml:space="preserve">PARÁGRAFO </w:t>
      </w:r>
      <w:r w:rsidR="00C6139C" w:rsidRPr="008D406F">
        <w:rPr>
          <w:rFonts w:ascii="Arial Narrow" w:hAnsi="Arial Narrow" w:cs="Arial"/>
          <w:b/>
          <w:bCs/>
          <w:sz w:val="22"/>
          <w:szCs w:val="22"/>
        </w:rPr>
        <w:t>1.</w:t>
      </w:r>
      <w:r w:rsidR="00C6139C" w:rsidRPr="008D406F">
        <w:rPr>
          <w:rFonts w:ascii="Arial Narrow" w:hAnsi="Arial Narrow" w:cs="Arial"/>
          <w:sz w:val="22"/>
          <w:szCs w:val="22"/>
        </w:rPr>
        <w:t xml:space="preserve"> </w:t>
      </w:r>
      <w:r w:rsidR="00C6139C">
        <w:rPr>
          <w:rFonts w:ascii="Arial Narrow" w:hAnsi="Arial Narrow" w:cs="Arial"/>
          <w:sz w:val="22"/>
          <w:szCs w:val="22"/>
        </w:rPr>
        <w:t>En los casos en los que</w:t>
      </w:r>
      <w:r w:rsidR="008E7BDB">
        <w:rPr>
          <w:rFonts w:ascii="Arial Narrow" w:hAnsi="Arial Narrow" w:cs="Arial"/>
          <w:sz w:val="22"/>
          <w:szCs w:val="22"/>
        </w:rPr>
        <w:t xml:space="preserve"> un</w:t>
      </w:r>
      <w:r w:rsidR="00C6139C">
        <w:rPr>
          <w:rFonts w:ascii="Arial Narrow" w:hAnsi="Arial Narrow" w:cs="Arial"/>
          <w:sz w:val="22"/>
          <w:szCs w:val="22"/>
        </w:rPr>
        <w:t xml:space="preserve"> colectivo </w:t>
      </w:r>
      <w:r w:rsidR="008E7BDB">
        <w:rPr>
          <w:rFonts w:ascii="Arial Narrow" w:hAnsi="Arial Narrow" w:cs="Arial"/>
          <w:sz w:val="22"/>
          <w:szCs w:val="22"/>
        </w:rPr>
        <w:t xml:space="preserve">presente </w:t>
      </w:r>
      <w:r w:rsidR="00C6139C">
        <w:rPr>
          <w:rFonts w:ascii="Arial Narrow" w:hAnsi="Arial Narrow" w:cs="Arial"/>
          <w:sz w:val="22"/>
          <w:szCs w:val="22"/>
        </w:rPr>
        <w:t>solicitu</w:t>
      </w:r>
      <w:r w:rsidR="008E7BDB">
        <w:rPr>
          <w:rFonts w:ascii="Arial Narrow" w:hAnsi="Arial Narrow" w:cs="Arial"/>
          <w:sz w:val="22"/>
          <w:szCs w:val="22"/>
        </w:rPr>
        <w:t>d</w:t>
      </w:r>
      <w:r w:rsidR="00C6139C">
        <w:rPr>
          <w:rFonts w:ascii="Arial Narrow" w:hAnsi="Arial Narrow" w:cs="Arial"/>
          <w:sz w:val="22"/>
          <w:szCs w:val="22"/>
        </w:rPr>
        <w:t xml:space="preserve"> para la formulación de un </w:t>
      </w:r>
      <w:r>
        <w:rPr>
          <w:rFonts w:ascii="Arial Narrow" w:hAnsi="Arial Narrow" w:cs="Arial"/>
          <w:sz w:val="22"/>
          <w:szCs w:val="22"/>
        </w:rPr>
        <w:t>P</w:t>
      </w:r>
      <w:r w:rsidR="00C6139C">
        <w:rPr>
          <w:rFonts w:ascii="Arial Narrow" w:hAnsi="Arial Narrow" w:cs="Arial"/>
          <w:sz w:val="22"/>
          <w:szCs w:val="22"/>
        </w:rPr>
        <w:t>lan</w:t>
      </w:r>
      <w:r>
        <w:rPr>
          <w:rFonts w:ascii="Arial Narrow" w:hAnsi="Arial Narrow" w:cs="Arial"/>
          <w:sz w:val="22"/>
          <w:szCs w:val="22"/>
        </w:rPr>
        <w:t xml:space="preserve"> de Reincorporación Colectivo</w:t>
      </w:r>
      <w:r w:rsidR="00C6139C">
        <w:rPr>
          <w:rFonts w:ascii="Arial Narrow" w:hAnsi="Arial Narrow" w:cs="Arial"/>
          <w:sz w:val="22"/>
          <w:szCs w:val="22"/>
        </w:rPr>
        <w:t xml:space="preserve"> y la </w:t>
      </w:r>
      <w:r>
        <w:rPr>
          <w:rFonts w:ascii="Arial Narrow" w:hAnsi="Arial Narrow" w:cs="Arial"/>
          <w:sz w:val="22"/>
          <w:szCs w:val="22"/>
        </w:rPr>
        <w:t>Agencia se</w:t>
      </w:r>
      <w:r w:rsidR="00C6139C">
        <w:rPr>
          <w:rFonts w:ascii="Arial Narrow" w:hAnsi="Arial Narrow" w:cs="Arial"/>
          <w:sz w:val="22"/>
          <w:szCs w:val="22"/>
        </w:rPr>
        <w:t xml:space="preserve"> verifique</w:t>
      </w:r>
      <w:r>
        <w:rPr>
          <w:rFonts w:ascii="Arial Narrow" w:hAnsi="Arial Narrow" w:cs="Arial"/>
          <w:sz w:val="22"/>
          <w:szCs w:val="22"/>
        </w:rPr>
        <w:t xml:space="preserve"> </w:t>
      </w:r>
      <w:r w:rsidR="00C52487">
        <w:rPr>
          <w:rFonts w:ascii="Arial Narrow" w:hAnsi="Arial Narrow" w:cs="Arial"/>
          <w:sz w:val="22"/>
          <w:szCs w:val="22"/>
        </w:rPr>
        <w:t>que el</w:t>
      </w:r>
      <w:r w:rsidR="00C6139C">
        <w:rPr>
          <w:rFonts w:ascii="Arial Narrow" w:hAnsi="Arial Narrow" w:cs="Arial"/>
          <w:sz w:val="22"/>
          <w:szCs w:val="22"/>
        </w:rPr>
        <w:t xml:space="preserve"> </w:t>
      </w:r>
      <w:r w:rsidR="00C6139C" w:rsidRPr="00235D77">
        <w:rPr>
          <w:rFonts w:ascii="Arial Narrow" w:hAnsi="Arial Narrow" w:cs="Arial"/>
          <w:sz w:val="22"/>
          <w:szCs w:val="22"/>
        </w:rPr>
        <w:t>60%</w:t>
      </w:r>
      <w:r w:rsidR="00C6139C">
        <w:rPr>
          <w:rFonts w:ascii="Arial Narrow" w:hAnsi="Arial Narrow" w:cs="Arial"/>
          <w:sz w:val="22"/>
          <w:szCs w:val="22"/>
        </w:rPr>
        <w:t xml:space="preserve"> de sus miembros, </w:t>
      </w:r>
      <w:r w:rsidR="008E7BDB">
        <w:rPr>
          <w:rFonts w:ascii="Arial Narrow" w:hAnsi="Arial Narrow" w:cs="Arial"/>
          <w:sz w:val="22"/>
          <w:szCs w:val="22"/>
        </w:rPr>
        <w:t xml:space="preserve">son </w:t>
      </w:r>
      <w:r w:rsidR="00C6139C">
        <w:rPr>
          <w:rFonts w:ascii="Arial Narrow" w:hAnsi="Arial Narrow" w:cs="Arial"/>
          <w:sz w:val="22"/>
          <w:szCs w:val="22"/>
        </w:rPr>
        <w:t xml:space="preserve">sujetos activos en </w:t>
      </w:r>
      <w:r w:rsidR="00C6139C" w:rsidRPr="00235D77">
        <w:rPr>
          <w:rFonts w:ascii="Arial Narrow" w:hAnsi="Arial Narrow" w:cs="Arial"/>
          <w:sz w:val="22"/>
          <w:szCs w:val="22"/>
        </w:rPr>
        <w:t>proceso de reincorporació</w:t>
      </w:r>
      <w:r w:rsidR="008E7BDB">
        <w:rPr>
          <w:rFonts w:ascii="Arial Narrow" w:hAnsi="Arial Narrow" w:cs="Arial"/>
          <w:sz w:val="22"/>
          <w:szCs w:val="22"/>
        </w:rPr>
        <w:t xml:space="preserve">n que </w:t>
      </w:r>
      <w:r w:rsidR="00C6139C">
        <w:rPr>
          <w:rFonts w:ascii="Arial Narrow" w:hAnsi="Arial Narrow" w:cs="Arial"/>
          <w:sz w:val="22"/>
          <w:szCs w:val="22"/>
        </w:rPr>
        <w:t>se encuentran vinculados a planes</w:t>
      </w:r>
      <w:r w:rsidR="00C6139C" w:rsidRPr="00235D77">
        <w:rPr>
          <w:rFonts w:ascii="Arial Narrow" w:hAnsi="Arial Narrow" w:cs="Arial"/>
          <w:sz w:val="22"/>
          <w:szCs w:val="22"/>
        </w:rPr>
        <w:t xml:space="preserve"> </w:t>
      </w:r>
      <w:r w:rsidR="00C6139C">
        <w:rPr>
          <w:rFonts w:ascii="Arial Narrow" w:hAnsi="Arial Narrow" w:cs="Arial"/>
          <w:sz w:val="22"/>
          <w:szCs w:val="22"/>
        </w:rPr>
        <w:t>colectivos formulados</w:t>
      </w:r>
      <w:r w:rsidR="008E7BDB">
        <w:rPr>
          <w:rFonts w:ascii="Arial Narrow" w:hAnsi="Arial Narrow" w:cs="Arial"/>
          <w:sz w:val="22"/>
          <w:szCs w:val="22"/>
        </w:rPr>
        <w:t xml:space="preserve"> con </w:t>
      </w:r>
      <w:r w:rsidR="00C52487">
        <w:rPr>
          <w:rFonts w:ascii="Arial Narrow" w:hAnsi="Arial Narrow" w:cs="Arial"/>
          <w:sz w:val="22"/>
          <w:szCs w:val="22"/>
        </w:rPr>
        <w:t>anterioridad,</w:t>
      </w:r>
      <w:r w:rsidR="00C6139C" w:rsidRPr="00235D77">
        <w:rPr>
          <w:rFonts w:ascii="Arial Narrow" w:hAnsi="Arial Narrow" w:cs="Arial"/>
          <w:sz w:val="22"/>
          <w:szCs w:val="22"/>
        </w:rPr>
        <w:t xml:space="preserve"> </w:t>
      </w:r>
      <w:r w:rsidR="00C6139C">
        <w:rPr>
          <w:rFonts w:ascii="Arial Narrow" w:hAnsi="Arial Narrow" w:cs="Arial"/>
          <w:sz w:val="22"/>
          <w:szCs w:val="22"/>
        </w:rPr>
        <w:t xml:space="preserve">que tienen propósitos similares, </w:t>
      </w:r>
      <w:r w:rsidR="00C6139C" w:rsidRPr="00235D77">
        <w:rPr>
          <w:rFonts w:ascii="Arial Narrow" w:hAnsi="Arial Narrow" w:cs="Arial"/>
          <w:sz w:val="22"/>
          <w:szCs w:val="22"/>
        </w:rPr>
        <w:t>no</w:t>
      </w:r>
      <w:r w:rsidR="00C6139C">
        <w:rPr>
          <w:rFonts w:ascii="Arial Narrow" w:hAnsi="Arial Narrow" w:cs="Arial"/>
          <w:sz w:val="22"/>
          <w:szCs w:val="22"/>
        </w:rPr>
        <w:t xml:space="preserve"> se procederá a </w:t>
      </w:r>
      <w:r w:rsidR="00C6139C" w:rsidRPr="00235D77">
        <w:rPr>
          <w:rFonts w:ascii="Arial Narrow" w:hAnsi="Arial Narrow" w:cs="Arial"/>
          <w:sz w:val="22"/>
          <w:szCs w:val="22"/>
        </w:rPr>
        <w:t xml:space="preserve">formular </w:t>
      </w:r>
      <w:r w:rsidR="00C6139C">
        <w:rPr>
          <w:rFonts w:ascii="Arial Narrow" w:hAnsi="Arial Narrow" w:cs="Arial"/>
          <w:sz w:val="22"/>
          <w:szCs w:val="22"/>
        </w:rPr>
        <w:t xml:space="preserve">nuevos </w:t>
      </w:r>
      <w:r w:rsidR="00C6139C" w:rsidRPr="00235D77">
        <w:rPr>
          <w:rFonts w:ascii="Arial Narrow" w:hAnsi="Arial Narrow" w:cs="Arial"/>
          <w:sz w:val="22"/>
          <w:szCs w:val="22"/>
        </w:rPr>
        <w:t>Planes de Reincorporación Colectiva</w:t>
      </w:r>
      <w:r w:rsidR="00C6139C">
        <w:rPr>
          <w:rFonts w:ascii="Arial Narrow" w:hAnsi="Arial Narrow" w:cs="Arial"/>
          <w:sz w:val="22"/>
          <w:szCs w:val="22"/>
        </w:rPr>
        <w:t>.</w:t>
      </w:r>
    </w:p>
    <w:p w14:paraId="2F48CBC2" w14:textId="77777777" w:rsidR="001F6133" w:rsidRPr="00235D77" w:rsidRDefault="001F6133" w:rsidP="00C87DDE">
      <w:pPr>
        <w:shd w:val="clear" w:color="auto" w:fill="FFFFFF" w:themeFill="background1"/>
        <w:jc w:val="both"/>
        <w:rPr>
          <w:rFonts w:ascii="Arial Narrow" w:hAnsi="Arial Narrow" w:cs="Arial"/>
          <w:sz w:val="22"/>
          <w:szCs w:val="22"/>
        </w:rPr>
      </w:pPr>
    </w:p>
    <w:p w14:paraId="069B057C" w14:textId="26974184" w:rsidR="00C6139C" w:rsidRPr="00235D77" w:rsidRDefault="001F6133" w:rsidP="00C87DDE">
      <w:pPr>
        <w:shd w:val="clear" w:color="auto" w:fill="FFFFFF" w:themeFill="background1"/>
        <w:jc w:val="both"/>
        <w:rPr>
          <w:rFonts w:ascii="Arial Narrow" w:hAnsi="Arial Narrow" w:cs="Arial"/>
          <w:sz w:val="22"/>
          <w:szCs w:val="22"/>
        </w:rPr>
      </w:pPr>
      <w:r w:rsidRPr="00235D77">
        <w:rPr>
          <w:rFonts w:ascii="Arial Narrow" w:hAnsi="Arial Narrow" w:cs="Arial"/>
          <w:b/>
          <w:bCs/>
          <w:sz w:val="22"/>
          <w:szCs w:val="22"/>
        </w:rPr>
        <w:t xml:space="preserve">PARÁGRAFO </w:t>
      </w:r>
      <w:r w:rsidR="00C6139C">
        <w:rPr>
          <w:rFonts w:ascii="Arial Narrow" w:hAnsi="Arial Narrow" w:cs="Arial"/>
          <w:b/>
          <w:bCs/>
          <w:sz w:val="22"/>
          <w:szCs w:val="22"/>
        </w:rPr>
        <w:t>2</w:t>
      </w:r>
      <w:r w:rsidR="00C6139C" w:rsidRPr="00235D77">
        <w:rPr>
          <w:rFonts w:ascii="Arial Narrow" w:hAnsi="Arial Narrow" w:cs="Arial"/>
          <w:sz w:val="22"/>
          <w:szCs w:val="22"/>
        </w:rPr>
        <w:t xml:space="preserve">. En el caso de </w:t>
      </w:r>
      <w:r w:rsidR="005928C3">
        <w:rPr>
          <w:rFonts w:ascii="Arial Narrow" w:hAnsi="Arial Narrow" w:cs="Arial"/>
          <w:sz w:val="22"/>
          <w:szCs w:val="22"/>
        </w:rPr>
        <w:t>un sujeto en reincorporación</w:t>
      </w:r>
      <w:r w:rsidR="00C6139C" w:rsidRPr="00235D77">
        <w:rPr>
          <w:rFonts w:ascii="Arial Narrow" w:hAnsi="Arial Narrow" w:cs="Arial"/>
          <w:sz w:val="22"/>
          <w:szCs w:val="22"/>
        </w:rPr>
        <w:t xml:space="preserve"> que ya no pertenezcan al colectivo </w:t>
      </w:r>
      <w:r w:rsidR="00173197">
        <w:rPr>
          <w:rFonts w:ascii="Arial Narrow" w:hAnsi="Arial Narrow" w:cs="Arial"/>
          <w:sz w:val="22"/>
          <w:szCs w:val="22"/>
        </w:rPr>
        <w:t>en el</w:t>
      </w:r>
      <w:r w:rsidR="00C6139C" w:rsidRPr="00235D77">
        <w:rPr>
          <w:rFonts w:ascii="Arial Narrow" w:hAnsi="Arial Narrow" w:cs="Arial"/>
          <w:sz w:val="22"/>
          <w:szCs w:val="22"/>
        </w:rPr>
        <w:t xml:space="preserve"> cual suscribi</w:t>
      </w:r>
      <w:r w:rsidR="005928C3">
        <w:rPr>
          <w:rFonts w:ascii="Arial Narrow" w:hAnsi="Arial Narrow" w:cs="Arial"/>
          <w:sz w:val="22"/>
          <w:szCs w:val="22"/>
        </w:rPr>
        <w:t>ó</w:t>
      </w:r>
      <w:r w:rsidR="00C6139C" w:rsidRPr="00235D77">
        <w:rPr>
          <w:rFonts w:ascii="Arial Narrow" w:hAnsi="Arial Narrow" w:cs="Arial"/>
          <w:sz w:val="22"/>
          <w:szCs w:val="22"/>
        </w:rPr>
        <w:t xml:space="preserve"> acciones de su Plan Individual, solo podrán vincularse una única vez (1) a otro </w:t>
      </w:r>
      <w:r w:rsidR="00C52487">
        <w:rPr>
          <w:rFonts w:ascii="Arial Narrow" w:hAnsi="Arial Narrow" w:cs="Arial"/>
          <w:sz w:val="22"/>
          <w:szCs w:val="22"/>
        </w:rPr>
        <w:t>Plan de Reincorporación C</w:t>
      </w:r>
      <w:r w:rsidR="00C6139C" w:rsidRPr="00235D77">
        <w:rPr>
          <w:rFonts w:ascii="Arial Narrow" w:hAnsi="Arial Narrow" w:cs="Arial"/>
          <w:sz w:val="22"/>
          <w:szCs w:val="22"/>
        </w:rPr>
        <w:t>olectiv</w:t>
      </w:r>
      <w:r w:rsidR="00C52487">
        <w:rPr>
          <w:rFonts w:ascii="Arial Narrow" w:hAnsi="Arial Narrow" w:cs="Arial"/>
          <w:sz w:val="22"/>
          <w:szCs w:val="22"/>
        </w:rPr>
        <w:t>a</w:t>
      </w:r>
      <w:r w:rsidR="00C6139C" w:rsidRPr="00235D77">
        <w:rPr>
          <w:rFonts w:ascii="Arial Narrow" w:hAnsi="Arial Narrow" w:cs="Arial"/>
          <w:sz w:val="22"/>
          <w:szCs w:val="22"/>
        </w:rPr>
        <w:t xml:space="preserve"> </w:t>
      </w:r>
      <w:r w:rsidR="00C6139C">
        <w:rPr>
          <w:rFonts w:ascii="Arial Narrow" w:hAnsi="Arial Narrow" w:cs="Arial"/>
          <w:sz w:val="22"/>
          <w:szCs w:val="22"/>
        </w:rPr>
        <w:t>que tenga propósitos similares</w:t>
      </w:r>
      <w:r w:rsidR="00C6139C" w:rsidRPr="00235D77">
        <w:rPr>
          <w:rFonts w:ascii="Arial Narrow" w:hAnsi="Arial Narrow" w:cs="Arial"/>
          <w:sz w:val="22"/>
          <w:szCs w:val="22"/>
        </w:rPr>
        <w:t xml:space="preserve"> como responsable de nuevos compromisos establecidos con este. </w:t>
      </w:r>
    </w:p>
    <w:p w14:paraId="042E2331" w14:textId="77777777" w:rsidR="00C6139C" w:rsidRDefault="00C6139C" w:rsidP="00C87DDE">
      <w:pPr>
        <w:shd w:val="clear" w:color="auto" w:fill="FFFFFF"/>
        <w:jc w:val="both"/>
        <w:rPr>
          <w:rFonts w:ascii="Arial Narrow" w:hAnsi="Arial Narrow" w:cs="Arial"/>
          <w:sz w:val="22"/>
          <w:szCs w:val="22"/>
        </w:rPr>
      </w:pPr>
    </w:p>
    <w:p w14:paraId="7908CAAA" w14:textId="035A5607" w:rsidR="00C6139C" w:rsidRDefault="00C6139C" w:rsidP="00C87DDE">
      <w:pPr>
        <w:shd w:val="clear" w:color="auto" w:fill="FFFFFF"/>
        <w:jc w:val="both"/>
        <w:rPr>
          <w:rFonts w:ascii="Arial Narrow" w:eastAsia="Arial Narrow" w:hAnsi="Arial Narrow" w:cs="Arial Narrow"/>
          <w:color w:val="000000" w:themeColor="text1"/>
          <w:sz w:val="22"/>
          <w:szCs w:val="22"/>
        </w:rPr>
      </w:pPr>
      <w:r w:rsidRPr="00813DB0">
        <w:rPr>
          <w:rFonts w:ascii="Arial Narrow" w:hAnsi="Arial Narrow" w:cs="Arial"/>
          <w:b/>
          <w:bCs/>
          <w:sz w:val="22"/>
          <w:szCs w:val="22"/>
        </w:rPr>
        <w:t>ARTICULO 1</w:t>
      </w:r>
      <w:r w:rsidR="003E670B">
        <w:rPr>
          <w:rFonts w:ascii="Arial Narrow" w:hAnsi="Arial Narrow" w:cs="Arial"/>
          <w:b/>
          <w:bCs/>
          <w:sz w:val="22"/>
          <w:szCs w:val="22"/>
        </w:rPr>
        <w:t>4</w:t>
      </w:r>
      <w:r w:rsidRPr="00813DB0">
        <w:rPr>
          <w:rFonts w:ascii="Arial Narrow" w:hAnsi="Arial Narrow" w:cs="Arial"/>
          <w:b/>
          <w:bCs/>
          <w:sz w:val="22"/>
          <w:szCs w:val="22"/>
        </w:rPr>
        <w:t xml:space="preserve">. </w:t>
      </w:r>
      <w:r>
        <w:rPr>
          <w:rFonts w:ascii="Arial Narrow" w:hAnsi="Arial Narrow" w:cs="Arial"/>
          <w:b/>
          <w:bCs/>
          <w:sz w:val="22"/>
          <w:szCs w:val="22"/>
        </w:rPr>
        <w:t xml:space="preserve">SEGUIMIENTO DEL </w:t>
      </w:r>
      <w:r w:rsidRPr="00813DB0">
        <w:rPr>
          <w:rFonts w:ascii="Arial Narrow" w:hAnsi="Arial Narrow" w:cs="Arial"/>
          <w:b/>
          <w:bCs/>
          <w:sz w:val="22"/>
          <w:szCs w:val="22"/>
        </w:rPr>
        <w:t>PLAN DE REINCORPORACIÓN COLECTIV</w:t>
      </w:r>
      <w:r>
        <w:rPr>
          <w:rFonts w:ascii="Arial Narrow" w:hAnsi="Arial Narrow" w:cs="Arial"/>
          <w:b/>
          <w:bCs/>
          <w:sz w:val="22"/>
          <w:szCs w:val="22"/>
        </w:rPr>
        <w:t xml:space="preserve">A. </w:t>
      </w:r>
      <w:r w:rsidRPr="2DCCB5E4">
        <w:rPr>
          <w:rFonts w:ascii="Arial Narrow" w:eastAsia="Arial Narrow" w:hAnsi="Arial Narrow" w:cs="Arial Narrow"/>
          <w:color w:val="000000" w:themeColor="text1"/>
          <w:sz w:val="22"/>
          <w:szCs w:val="22"/>
        </w:rPr>
        <w:t xml:space="preserve">El seguimiento al Plan de Reincorporación Colectiva se </w:t>
      </w:r>
      <w:r w:rsidRPr="00A64261">
        <w:rPr>
          <w:rFonts w:ascii="Arial Narrow" w:eastAsia="Arial Narrow" w:hAnsi="Arial Narrow" w:cs="Arial Narrow"/>
          <w:color w:val="000000" w:themeColor="text1"/>
          <w:sz w:val="22"/>
          <w:szCs w:val="22"/>
        </w:rPr>
        <w:t xml:space="preserve">realizará </w:t>
      </w:r>
      <w:r w:rsidRPr="00D973B2">
        <w:rPr>
          <w:rFonts w:ascii="Arial Narrow" w:eastAsia="Arial Narrow" w:hAnsi="Arial Narrow" w:cs="Arial Narrow"/>
          <w:color w:val="000000" w:themeColor="text1"/>
          <w:sz w:val="22"/>
          <w:szCs w:val="22"/>
        </w:rPr>
        <w:t>trimestralmente,</w:t>
      </w:r>
      <w:r w:rsidRPr="2DCCB5E4">
        <w:rPr>
          <w:rFonts w:ascii="Arial Narrow" w:eastAsia="Arial Narrow" w:hAnsi="Arial Narrow" w:cs="Arial Narrow"/>
          <w:color w:val="000000" w:themeColor="text1"/>
          <w:sz w:val="22"/>
          <w:szCs w:val="22"/>
        </w:rPr>
        <w:t xml:space="preserve"> considerando las particularidades y naturaleza del colectivo, a partir de las categorías fijadas en el artículo </w:t>
      </w:r>
      <w:r w:rsidR="00CD2F57">
        <w:rPr>
          <w:rFonts w:ascii="Arial Narrow" w:eastAsia="Arial Narrow" w:hAnsi="Arial Narrow" w:cs="Arial Narrow"/>
          <w:color w:val="000000" w:themeColor="text1"/>
          <w:sz w:val="22"/>
          <w:szCs w:val="22"/>
        </w:rPr>
        <w:t>9</w:t>
      </w:r>
      <w:r w:rsidRPr="2DCCB5E4">
        <w:rPr>
          <w:rFonts w:ascii="Arial Narrow" w:eastAsia="Arial Narrow" w:hAnsi="Arial Narrow" w:cs="Arial Narrow"/>
          <w:color w:val="000000" w:themeColor="text1"/>
          <w:sz w:val="22"/>
          <w:szCs w:val="22"/>
        </w:rPr>
        <w:t xml:space="preserve"> de la presente resolución para planes individuales. </w:t>
      </w:r>
    </w:p>
    <w:p w14:paraId="6153E0FB" w14:textId="77777777" w:rsidR="00C6139C" w:rsidRDefault="00C6139C" w:rsidP="00C87DDE">
      <w:pPr>
        <w:shd w:val="clear" w:color="auto" w:fill="FFFFFF" w:themeFill="background1"/>
        <w:jc w:val="both"/>
        <w:rPr>
          <w:rFonts w:ascii="Arial Narrow" w:eastAsia="Arial Narrow" w:hAnsi="Arial Narrow" w:cs="Arial Narrow"/>
          <w:color w:val="000000" w:themeColor="text1"/>
          <w:sz w:val="22"/>
          <w:szCs w:val="22"/>
        </w:rPr>
      </w:pPr>
    </w:p>
    <w:p w14:paraId="36A0B628" w14:textId="77777777" w:rsidR="00AD64FC" w:rsidRDefault="00C6139C" w:rsidP="00C87DDE">
      <w:pPr>
        <w:shd w:val="clear" w:color="auto" w:fill="FFFFFF" w:themeFill="background1"/>
        <w:jc w:val="both"/>
        <w:rPr>
          <w:rFonts w:ascii="Arial Narrow" w:eastAsia="Arial Narrow" w:hAnsi="Arial Narrow" w:cs="Arial Narrow"/>
          <w:color w:val="000000" w:themeColor="text1"/>
          <w:sz w:val="22"/>
          <w:szCs w:val="22"/>
        </w:rPr>
      </w:pPr>
      <w:r w:rsidRPr="2DCCB5E4">
        <w:rPr>
          <w:rFonts w:ascii="Arial Narrow" w:eastAsia="Arial Narrow" w:hAnsi="Arial Narrow" w:cs="Arial Narrow"/>
          <w:color w:val="000000" w:themeColor="text1"/>
          <w:sz w:val="22"/>
          <w:szCs w:val="22"/>
        </w:rPr>
        <w:t>En el caso de Planes de Reincorporación Colectiv</w:t>
      </w:r>
      <w:r>
        <w:rPr>
          <w:rFonts w:ascii="Arial Narrow" w:eastAsia="Arial Narrow" w:hAnsi="Arial Narrow" w:cs="Arial Narrow"/>
          <w:color w:val="000000" w:themeColor="text1"/>
          <w:sz w:val="22"/>
          <w:szCs w:val="22"/>
        </w:rPr>
        <w:t>a</w:t>
      </w:r>
      <w:r w:rsidRPr="2DCCB5E4">
        <w:rPr>
          <w:rFonts w:ascii="Arial Narrow" w:eastAsia="Arial Narrow" w:hAnsi="Arial Narrow" w:cs="Arial Narrow"/>
          <w:color w:val="000000" w:themeColor="text1"/>
          <w:sz w:val="22"/>
          <w:szCs w:val="22"/>
        </w:rPr>
        <w:t xml:space="preserve"> en estado “sin avance con justificación”, serán válidos los siguientes criterios:</w:t>
      </w:r>
    </w:p>
    <w:p w14:paraId="3EBF33DF" w14:textId="77777777" w:rsidR="00AD64FC" w:rsidRDefault="00AD64FC" w:rsidP="00C87DDE">
      <w:pPr>
        <w:shd w:val="clear" w:color="auto" w:fill="FFFFFF" w:themeFill="background1"/>
        <w:jc w:val="both"/>
        <w:rPr>
          <w:rFonts w:ascii="Arial Narrow" w:eastAsia="Arial Narrow" w:hAnsi="Arial Narrow" w:cs="Arial Narrow"/>
          <w:color w:val="000000" w:themeColor="text1"/>
          <w:sz w:val="22"/>
          <w:szCs w:val="22"/>
        </w:rPr>
      </w:pPr>
    </w:p>
    <w:p w14:paraId="40504D20" w14:textId="2F0CFD4B" w:rsidR="00AD64FC" w:rsidRPr="000835F4" w:rsidRDefault="00C6139C" w:rsidP="000835F4">
      <w:pPr>
        <w:pStyle w:val="Prrafodelista"/>
        <w:numPr>
          <w:ilvl w:val="1"/>
          <w:numId w:val="33"/>
        </w:numPr>
        <w:shd w:val="clear" w:color="auto" w:fill="FFFFFF" w:themeFill="background1"/>
        <w:jc w:val="both"/>
        <w:rPr>
          <w:rFonts w:ascii="Arial Narrow" w:eastAsia="Arial Narrow" w:hAnsi="Arial Narrow" w:cs="Arial Narrow"/>
          <w:color w:val="000000" w:themeColor="text1"/>
          <w:sz w:val="22"/>
          <w:szCs w:val="22"/>
        </w:rPr>
      </w:pPr>
      <w:r w:rsidRPr="000835F4">
        <w:rPr>
          <w:rFonts w:ascii="Arial Narrow" w:eastAsia="Arial Narrow" w:hAnsi="Arial Narrow" w:cs="Arial Narrow"/>
          <w:color w:val="000000" w:themeColor="text1"/>
          <w:sz w:val="22"/>
          <w:szCs w:val="22"/>
        </w:rPr>
        <w:t>Situaciones de seguridad colectiva que impida el funcionamiento del colectivo</w:t>
      </w:r>
      <w:r w:rsidR="00AD64FC">
        <w:rPr>
          <w:rFonts w:ascii="Arial Narrow" w:eastAsia="Arial Narrow" w:hAnsi="Arial Narrow" w:cs="Arial Narrow"/>
          <w:color w:val="000000" w:themeColor="text1"/>
          <w:sz w:val="22"/>
          <w:szCs w:val="22"/>
        </w:rPr>
        <w:t>.</w:t>
      </w:r>
    </w:p>
    <w:p w14:paraId="693889EF" w14:textId="50FF801F" w:rsidR="00AD64FC" w:rsidRPr="000835F4" w:rsidRDefault="00C6139C" w:rsidP="000835F4">
      <w:pPr>
        <w:pStyle w:val="Prrafodelista"/>
        <w:numPr>
          <w:ilvl w:val="1"/>
          <w:numId w:val="33"/>
        </w:numPr>
        <w:shd w:val="clear" w:color="auto" w:fill="FFFFFF" w:themeFill="background1"/>
        <w:jc w:val="both"/>
        <w:rPr>
          <w:rFonts w:ascii="Arial Narrow" w:eastAsia="Arial Narrow" w:hAnsi="Arial Narrow" w:cs="Arial Narrow"/>
          <w:color w:val="000000" w:themeColor="text1"/>
          <w:sz w:val="22"/>
          <w:szCs w:val="22"/>
        </w:rPr>
      </w:pPr>
      <w:r w:rsidRPr="000835F4">
        <w:rPr>
          <w:rFonts w:ascii="Arial Narrow" w:eastAsia="Arial Narrow" w:hAnsi="Arial Narrow" w:cs="Arial Narrow"/>
          <w:color w:val="000000" w:themeColor="text1"/>
          <w:sz w:val="22"/>
          <w:szCs w:val="22"/>
        </w:rPr>
        <w:t>Por disponibilidad de la oferta</w:t>
      </w:r>
      <w:r w:rsidR="00AD64FC">
        <w:rPr>
          <w:rFonts w:ascii="Arial Narrow" w:eastAsia="Arial Narrow" w:hAnsi="Arial Narrow" w:cs="Arial Narrow"/>
          <w:color w:val="000000" w:themeColor="text1"/>
          <w:sz w:val="22"/>
          <w:szCs w:val="22"/>
        </w:rPr>
        <w:t>.</w:t>
      </w:r>
    </w:p>
    <w:p w14:paraId="69EAD586" w14:textId="438C782D" w:rsidR="00C6139C" w:rsidRPr="000835F4" w:rsidRDefault="00C6139C" w:rsidP="000835F4">
      <w:pPr>
        <w:pStyle w:val="Prrafodelista"/>
        <w:numPr>
          <w:ilvl w:val="1"/>
          <w:numId w:val="33"/>
        </w:numPr>
        <w:shd w:val="clear" w:color="auto" w:fill="FFFFFF" w:themeFill="background1"/>
        <w:jc w:val="both"/>
        <w:rPr>
          <w:rFonts w:ascii="Arial Narrow" w:eastAsia="Arial Narrow" w:hAnsi="Arial Narrow" w:cs="Arial Narrow"/>
          <w:color w:val="000000" w:themeColor="text1"/>
          <w:sz w:val="22"/>
          <w:szCs w:val="22"/>
        </w:rPr>
      </w:pPr>
      <w:r w:rsidRPr="000835F4">
        <w:rPr>
          <w:rFonts w:ascii="Arial Narrow" w:eastAsia="Arial Narrow" w:hAnsi="Arial Narrow" w:cs="Arial Narrow"/>
          <w:color w:val="000000" w:themeColor="text1"/>
          <w:sz w:val="22"/>
          <w:szCs w:val="22"/>
        </w:rPr>
        <w:t>Casos de traslados del colectivo del lugar de residencia a nivel municipal y departamental.</w:t>
      </w:r>
    </w:p>
    <w:p w14:paraId="710E556F" w14:textId="77777777" w:rsidR="00C6139C" w:rsidRDefault="00C6139C" w:rsidP="00C87DDE">
      <w:pPr>
        <w:shd w:val="clear" w:color="auto" w:fill="FFFFFF" w:themeFill="background1"/>
        <w:jc w:val="both"/>
        <w:rPr>
          <w:rFonts w:ascii="Arial Narrow" w:eastAsia="Arial Narrow" w:hAnsi="Arial Narrow" w:cs="Arial Narrow"/>
          <w:color w:val="000000" w:themeColor="text1"/>
          <w:sz w:val="22"/>
          <w:szCs w:val="22"/>
        </w:rPr>
      </w:pPr>
    </w:p>
    <w:p w14:paraId="4DF088C5" w14:textId="0EEB8C56" w:rsidR="00C6139C" w:rsidRDefault="00C52487" w:rsidP="00C87DDE">
      <w:pPr>
        <w:shd w:val="clear" w:color="auto" w:fill="FFFFFF" w:themeFill="background1"/>
        <w:jc w:val="both"/>
        <w:rPr>
          <w:rFonts w:ascii="Arial Narrow" w:eastAsia="Arial Narrow" w:hAnsi="Arial Narrow" w:cs="Arial Narrow"/>
          <w:color w:val="000000" w:themeColor="text1"/>
          <w:sz w:val="22"/>
          <w:szCs w:val="22"/>
        </w:rPr>
      </w:pPr>
      <w:r>
        <w:rPr>
          <w:rFonts w:ascii="Arial Narrow" w:eastAsia="Arial Narrow" w:hAnsi="Arial Narrow" w:cs="Arial Narrow"/>
          <w:b/>
          <w:bCs/>
          <w:color w:val="000000" w:themeColor="text1"/>
          <w:sz w:val="22"/>
          <w:szCs w:val="22"/>
        </w:rPr>
        <w:t xml:space="preserve">PARÁGRAFO. </w:t>
      </w:r>
      <w:r>
        <w:rPr>
          <w:rFonts w:ascii="Arial Narrow" w:eastAsia="Arial Narrow" w:hAnsi="Arial Narrow" w:cs="Arial Narrow"/>
          <w:color w:val="000000" w:themeColor="text1"/>
          <w:sz w:val="22"/>
          <w:szCs w:val="22"/>
        </w:rPr>
        <w:t>El incumplimiento del plan colectivo en un periodo trimestral de seguimiento causará la evaluación del plan</w:t>
      </w:r>
      <w:r w:rsidRPr="2DCCB5E4">
        <w:rPr>
          <w:rFonts w:ascii="Arial Narrow" w:eastAsia="Arial Narrow" w:hAnsi="Arial Narrow" w:cs="Arial Narrow"/>
          <w:color w:val="000000" w:themeColor="text1"/>
          <w:sz w:val="22"/>
          <w:szCs w:val="22"/>
        </w:rPr>
        <w:t xml:space="preserve"> para formular un plan de mejora según las necesidades identificadas</w:t>
      </w:r>
      <w:r>
        <w:rPr>
          <w:rFonts w:ascii="Arial Narrow" w:eastAsia="Arial Narrow" w:hAnsi="Arial Narrow" w:cs="Arial Narrow"/>
          <w:color w:val="000000" w:themeColor="text1"/>
          <w:sz w:val="22"/>
          <w:szCs w:val="22"/>
        </w:rPr>
        <w:t>.</w:t>
      </w:r>
      <w:r w:rsidR="000835F4">
        <w:rPr>
          <w:rFonts w:ascii="Arial Narrow" w:eastAsia="Arial Narrow" w:hAnsi="Arial Narrow" w:cs="Arial Narrow"/>
          <w:color w:val="000000" w:themeColor="text1"/>
          <w:sz w:val="22"/>
          <w:szCs w:val="22"/>
        </w:rPr>
        <w:t xml:space="preserve"> </w:t>
      </w:r>
      <w:r>
        <w:rPr>
          <w:rFonts w:ascii="Arial Narrow" w:eastAsia="Arial Narrow" w:hAnsi="Arial Narrow" w:cs="Arial Narrow"/>
          <w:color w:val="000000" w:themeColor="text1"/>
          <w:sz w:val="22"/>
          <w:szCs w:val="22"/>
        </w:rPr>
        <w:t>Cuando se</w:t>
      </w:r>
      <w:r w:rsidR="00C6139C" w:rsidRPr="2DCCB5E4">
        <w:rPr>
          <w:rFonts w:ascii="Arial Narrow" w:eastAsia="Arial Narrow" w:hAnsi="Arial Narrow" w:cs="Arial Narrow"/>
          <w:color w:val="000000" w:themeColor="text1"/>
          <w:sz w:val="22"/>
          <w:szCs w:val="22"/>
        </w:rPr>
        <w:t xml:space="preserve"> presenten en dos incumplimientos consecutivos, se procederá a finalizar </w:t>
      </w:r>
      <w:r w:rsidR="00C6139C">
        <w:rPr>
          <w:rFonts w:ascii="Arial Narrow" w:eastAsia="Arial Narrow" w:hAnsi="Arial Narrow" w:cs="Arial Narrow"/>
          <w:color w:val="000000" w:themeColor="text1"/>
          <w:sz w:val="22"/>
          <w:szCs w:val="22"/>
        </w:rPr>
        <w:t>la</w:t>
      </w:r>
      <w:r w:rsidR="00C6139C" w:rsidRPr="2DCCB5E4">
        <w:rPr>
          <w:rFonts w:ascii="Arial Narrow" w:eastAsia="Arial Narrow" w:hAnsi="Arial Narrow" w:cs="Arial Narrow"/>
          <w:color w:val="000000" w:themeColor="text1"/>
          <w:sz w:val="22"/>
          <w:szCs w:val="22"/>
        </w:rPr>
        <w:t xml:space="preserve"> participación </w:t>
      </w:r>
      <w:r w:rsidR="00C6139C">
        <w:rPr>
          <w:rFonts w:ascii="Arial Narrow" w:eastAsia="Arial Narrow" w:hAnsi="Arial Narrow" w:cs="Arial Narrow"/>
          <w:color w:val="000000" w:themeColor="text1"/>
          <w:sz w:val="22"/>
          <w:szCs w:val="22"/>
        </w:rPr>
        <w:t xml:space="preserve">del colectivo </w:t>
      </w:r>
      <w:r w:rsidR="00C6139C" w:rsidRPr="2DCCB5E4">
        <w:rPr>
          <w:rFonts w:ascii="Arial Narrow" w:eastAsia="Arial Narrow" w:hAnsi="Arial Narrow" w:cs="Arial Narrow"/>
          <w:color w:val="000000" w:themeColor="text1"/>
          <w:sz w:val="22"/>
          <w:szCs w:val="22"/>
        </w:rPr>
        <w:t>en el P</w:t>
      </w:r>
      <w:r>
        <w:rPr>
          <w:rFonts w:ascii="Arial Narrow" w:eastAsia="Arial Narrow" w:hAnsi="Arial Narrow" w:cs="Arial Narrow"/>
          <w:color w:val="000000" w:themeColor="text1"/>
          <w:sz w:val="22"/>
          <w:szCs w:val="22"/>
        </w:rPr>
        <w:t>lan de Reincorporación Colectiva.</w:t>
      </w:r>
    </w:p>
    <w:p w14:paraId="1FBBDABD" w14:textId="77777777" w:rsidR="00C6139C" w:rsidRDefault="00C6139C" w:rsidP="00C87DDE">
      <w:pPr>
        <w:shd w:val="clear" w:color="auto" w:fill="FFFFFF"/>
        <w:jc w:val="both"/>
        <w:rPr>
          <w:rFonts w:ascii="Arial Narrow" w:hAnsi="Arial Narrow" w:cs="Arial"/>
          <w:sz w:val="22"/>
          <w:szCs w:val="22"/>
          <w:highlight w:val="yellow"/>
        </w:rPr>
      </w:pPr>
    </w:p>
    <w:p w14:paraId="04C35117" w14:textId="32FA2733" w:rsidR="00C6139C" w:rsidRDefault="00C6139C" w:rsidP="00C87DDE">
      <w:pPr>
        <w:jc w:val="both"/>
        <w:rPr>
          <w:rFonts w:ascii="Arial Narrow" w:eastAsia="Arial Narrow" w:hAnsi="Arial Narrow" w:cs="Arial Narrow"/>
          <w:color w:val="881798"/>
          <w:sz w:val="22"/>
          <w:szCs w:val="22"/>
        </w:rPr>
      </w:pPr>
      <w:r w:rsidRPr="00813DB0">
        <w:rPr>
          <w:rFonts w:ascii="Arial Narrow" w:hAnsi="Arial Narrow" w:cs="Arial"/>
          <w:b/>
          <w:bCs/>
          <w:sz w:val="22"/>
          <w:szCs w:val="22"/>
        </w:rPr>
        <w:t>ARTICULO 1</w:t>
      </w:r>
      <w:r w:rsidR="003E670B">
        <w:rPr>
          <w:rFonts w:ascii="Arial Narrow" w:hAnsi="Arial Narrow" w:cs="Arial"/>
          <w:b/>
          <w:bCs/>
          <w:sz w:val="22"/>
          <w:szCs w:val="22"/>
        </w:rPr>
        <w:t>5</w:t>
      </w:r>
      <w:r w:rsidRPr="00813DB0">
        <w:rPr>
          <w:rFonts w:ascii="Arial Narrow" w:hAnsi="Arial Narrow" w:cs="Arial"/>
          <w:b/>
          <w:bCs/>
          <w:sz w:val="22"/>
          <w:szCs w:val="22"/>
        </w:rPr>
        <w:t xml:space="preserve">. </w:t>
      </w:r>
      <w:r>
        <w:rPr>
          <w:rFonts w:ascii="Arial Narrow" w:hAnsi="Arial Narrow" w:cs="Arial"/>
          <w:b/>
          <w:bCs/>
          <w:sz w:val="22"/>
          <w:szCs w:val="22"/>
        </w:rPr>
        <w:t xml:space="preserve">EVALUACIÓN DEL </w:t>
      </w:r>
      <w:r w:rsidRPr="00813DB0">
        <w:rPr>
          <w:rFonts w:ascii="Arial Narrow" w:hAnsi="Arial Narrow" w:cs="Arial"/>
          <w:b/>
          <w:bCs/>
          <w:sz w:val="22"/>
          <w:szCs w:val="22"/>
        </w:rPr>
        <w:t xml:space="preserve">PLAN DE REINCORPORACIÓN </w:t>
      </w:r>
      <w:r w:rsidRPr="00E36B4C">
        <w:rPr>
          <w:rFonts w:ascii="Arial Narrow" w:hAnsi="Arial Narrow" w:cs="Arial"/>
          <w:b/>
          <w:bCs/>
          <w:sz w:val="22"/>
          <w:szCs w:val="22"/>
        </w:rPr>
        <w:t xml:space="preserve">COLECTIVA. </w:t>
      </w:r>
      <w:r w:rsidRPr="00E36B4C">
        <w:rPr>
          <w:rFonts w:ascii="Arial Narrow" w:eastAsia="Arial Narrow" w:hAnsi="Arial Narrow" w:cs="Arial Narrow"/>
          <w:color w:val="000000" w:themeColor="text1"/>
          <w:sz w:val="22"/>
          <w:szCs w:val="22"/>
        </w:rPr>
        <w:t xml:space="preserve">La evaluación del Plan se realizará anualmente y deberá registrar su cumplimiento de acuerdo con los compromisos establecidos durante el año, en un ejercicio corresponsable del colectivo en proceso de reincorporación y la Agencia para la Reincorporación y la Normalización. Este avance se mide con base en la información recopilada durante el seguimiento, y este resultado definirá si es necesario realizar ajustes a la formulación de las acciones concertadas en el Plan de Reincorporación </w:t>
      </w:r>
      <w:r w:rsidRPr="008B6BBF">
        <w:rPr>
          <w:rFonts w:ascii="Arial Narrow" w:eastAsia="Arial Narrow" w:hAnsi="Arial Narrow" w:cs="Arial Narrow"/>
          <w:color w:val="000000" w:themeColor="text1"/>
          <w:sz w:val="22"/>
          <w:szCs w:val="22"/>
        </w:rPr>
        <w:t xml:space="preserve">Colectiva.  Adicionalmente, su avance se evaluará a través del Índice de Reincorporación Colectiva, descrito en el artículo </w:t>
      </w:r>
      <w:r w:rsidR="00BB029B">
        <w:rPr>
          <w:rFonts w:ascii="Arial Narrow" w:eastAsia="Arial Narrow" w:hAnsi="Arial Narrow" w:cs="Arial Narrow"/>
          <w:color w:val="000000" w:themeColor="text1"/>
          <w:sz w:val="22"/>
          <w:szCs w:val="22"/>
        </w:rPr>
        <w:t>5</w:t>
      </w:r>
      <w:r w:rsidR="00E426AB">
        <w:rPr>
          <w:rFonts w:ascii="Arial Narrow" w:eastAsia="Arial Narrow" w:hAnsi="Arial Narrow" w:cs="Arial Narrow"/>
          <w:color w:val="000000" w:themeColor="text1"/>
          <w:sz w:val="22"/>
          <w:szCs w:val="22"/>
        </w:rPr>
        <w:t>1</w:t>
      </w:r>
      <w:r>
        <w:rPr>
          <w:rFonts w:ascii="Arial Narrow" w:eastAsia="Arial Narrow" w:hAnsi="Arial Narrow" w:cs="Arial Narrow"/>
          <w:color w:val="000000" w:themeColor="text1"/>
          <w:sz w:val="22"/>
          <w:szCs w:val="22"/>
        </w:rPr>
        <w:t xml:space="preserve"> de la presente resolución</w:t>
      </w:r>
      <w:r w:rsidRPr="00E36B4C">
        <w:rPr>
          <w:rFonts w:ascii="Arial Narrow" w:eastAsia="Arial Narrow" w:hAnsi="Arial Narrow" w:cs="Arial Narrow"/>
          <w:color w:val="000000" w:themeColor="text1"/>
          <w:sz w:val="22"/>
          <w:szCs w:val="22"/>
        </w:rPr>
        <w:t xml:space="preserve">.   </w:t>
      </w:r>
    </w:p>
    <w:p w14:paraId="540A9D52" w14:textId="77777777" w:rsidR="00C6139C" w:rsidRDefault="00C6139C" w:rsidP="00C87DDE">
      <w:pPr>
        <w:shd w:val="clear" w:color="auto" w:fill="FFFFFF"/>
        <w:jc w:val="both"/>
        <w:rPr>
          <w:rFonts w:ascii="Arial Narrow" w:hAnsi="Arial Narrow" w:cs="Arial"/>
          <w:sz w:val="22"/>
          <w:szCs w:val="22"/>
        </w:rPr>
      </w:pPr>
    </w:p>
    <w:p w14:paraId="364234F2" w14:textId="74658369" w:rsidR="00C6139C" w:rsidRPr="00813DB0" w:rsidRDefault="00C52487" w:rsidP="00C87DDE">
      <w:pPr>
        <w:shd w:val="clear" w:color="auto" w:fill="FFFFFF"/>
        <w:jc w:val="both"/>
        <w:rPr>
          <w:rFonts w:ascii="Arial Narrow" w:hAnsi="Arial Narrow" w:cs="Arial"/>
          <w:sz w:val="22"/>
          <w:szCs w:val="22"/>
        </w:rPr>
      </w:pPr>
      <w:r w:rsidRPr="00421DE0">
        <w:rPr>
          <w:rFonts w:ascii="Arial Narrow" w:hAnsi="Arial Narrow" w:cs="Arial"/>
          <w:b/>
          <w:bCs/>
          <w:sz w:val="22"/>
          <w:szCs w:val="22"/>
        </w:rPr>
        <w:t>PARÁGRAFO.</w:t>
      </w:r>
      <w:r w:rsidRPr="00421DE0">
        <w:rPr>
          <w:rFonts w:ascii="Arial Narrow" w:hAnsi="Arial Narrow" w:cs="Arial"/>
          <w:sz w:val="22"/>
          <w:szCs w:val="22"/>
        </w:rPr>
        <w:t xml:space="preserve"> </w:t>
      </w:r>
      <w:r w:rsidR="00C6139C" w:rsidRPr="00421DE0">
        <w:rPr>
          <w:rFonts w:ascii="Arial Narrow" w:hAnsi="Arial Narrow" w:cs="Arial"/>
          <w:sz w:val="22"/>
          <w:szCs w:val="22"/>
        </w:rPr>
        <w:t xml:space="preserve">Como parte del ejercicio de evaluación se verificará que el colectivo cumpla con los criterios establecidos en el </w:t>
      </w:r>
      <w:r w:rsidR="0019078F">
        <w:rPr>
          <w:rFonts w:ascii="Arial Narrow" w:hAnsi="Arial Narrow" w:cs="Arial"/>
          <w:sz w:val="22"/>
          <w:szCs w:val="22"/>
        </w:rPr>
        <w:t xml:space="preserve">numeral 3 del </w:t>
      </w:r>
      <w:r w:rsidR="00C6139C" w:rsidRPr="00421DE0">
        <w:rPr>
          <w:rFonts w:ascii="Arial Narrow" w:hAnsi="Arial Narrow" w:cs="Arial"/>
          <w:sz w:val="22"/>
          <w:szCs w:val="22"/>
        </w:rPr>
        <w:t>artículo 1</w:t>
      </w:r>
      <w:r w:rsidR="0019078F">
        <w:rPr>
          <w:rFonts w:ascii="Arial Narrow" w:hAnsi="Arial Narrow" w:cs="Arial"/>
          <w:sz w:val="22"/>
          <w:szCs w:val="22"/>
        </w:rPr>
        <w:t>3</w:t>
      </w:r>
      <w:r w:rsidR="00C6139C" w:rsidRPr="00421DE0">
        <w:rPr>
          <w:rFonts w:ascii="Arial Narrow" w:hAnsi="Arial Narrow" w:cs="Arial"/>
          <w:sz w:val="22"/>
          <w:szCs w:val="22"/>
        </w:rPr>
        <w:t xml:space="preserve"> de la presente resolución, para continuar con la implementación de su plan.</w:t>
      </w:r>
    </w:p>
    <w:p w14:paraId="24F5FFCF" w14:textId="77777777" w:rsidR="00C6139C" w:rsidRDefault="00C6139C" w:rsidP="00C87DDE">
      <w:pPr>
        <w:jc w:val="both"/>
        <w:rPr>
          <w:rFonts w:ascii="Arial Narrow" w:hAnsi="Arial Narrow" w:cs="Arial"/>
          <w:sz w:val="22"/>
          <w:szCs w:val="22"/>
        </w:rPr>
      </w:pPr>
    </w:p>
    <w:p w14:paraId="0C635E27" w14:textId="21DA6616" w:rsidR="00C6139C" w:rsidRPr="0067304B" w:rsidRDefault="00C6139C" w:rsidP="00C87DDE">
      <w:pPr>
        <w:jc w:val="both"/>
        <w:rPr>
          <w:rFonts w:ascii="Arial Narrow" w:hAnsi="Arial Narrow" w:cs="Arial"/>
          <w:sz w:val="22"/>
          <w:szCs w:val="22"/>
        </w:rPr>
      </w:pPr>
      <w:r w:rsidRPr="0067304B">
        <w:rPr>
          <w:rFonts w:ascii="Arial Narrow" w:hAnsi="Arial Narrow" w:cs="Arial"/>
          <w:b/>
          <w:bCs/>
          <w:sz w:val="22"/>
          <w:szCs w:val="22"/>
        </w:rPr>
        <w:t>ARTICULO 1</w:t>
      </w:r>
      <w:r w:rsidR="003E670B">
        <w:rPr>
          <w:rFonts w:ascii="Arial Narrow" w:hAnsi="Arial Narrow" w:cs="Arial"/>
          <w:b/>
          <w:bCs/>
          <w:sz w:val="22"/>
          <w:szCs w:val="22"/>
        </w:rPr>
        <w:t>6</w:t>
      </w:r>
      <w:r w:rsidRPr="0067304B">
        <w:rPr>
          <w:rFonts w:ascii="Arial Narrow" w:hAnsi="Arial Narrow" w:cs="Arial"/>
          <w:b/>
          <w:bCs/>
          <w:sz w:val="22"/>
          <w:szCs w:val="22"/>
        </w:rPr>
        <w:t xml:space="preserve">. </w:t>
      </w:r>
      <w:r w:rsidR="000835F4">
        <w:rPr>
          <w:rFonts w:ascii="Arial Narrow" w:hAnsi="Arial Narrow" w:cs="Arial"/>
          <w:b/>
          <w:bCs/>
          <w:sz w:val="22"/>
          <w:szCs w:val="22"/>
        </w:rPr>
        <w:t>CUMPLIMIENTO DEL PLAN DE REINCORPORACIÓN COLECTIVA</w:t>
      </w:r>
      <w:r w:rsidR="00DF5BA8" w:rsidRPr="0067304B">
        <w:rPr>
          <w:rFonts w:ascii="Arial Narrow" w:hAnsi="Arial Narrow" w:cs="Arial"/>
          <w:b/>
          <w:bCs/>
          <w:sz w:val="22"/>
          <w:szCs w:val="22"/>
        </w:rPr>
        <w:t xml:space="preserve">. </w:t>
      </w:r>
      <w:r w:rsidR="00DF5BA8" w:rsidRPr="0067304B">
        <w:rPr>
          <w:rFonts w:ascii="Arial Narrow" w:hAnsi="Arial Narrow" w:cs="Arial"/>
          <w:sz w:val="22"/>
          <w:szCs w:val="22"/>
        </w:rPr>
        <w:t>El Plan de Reincorporación Colectiva se culmina satisfactoriamente con el cumplimiento del 90% de las acciones seleccionadas en la formulación</w:t>
      </w:r>
      <w:r w:rsidRPr="0067304B">
        <w:rPr>
          <w:rFonts w:ascii="Arial Narrow" w:hAnsi="Arial Narrow" w:cs="Arial"/>
          <w:sz w:val="22"/>
          <w:szCs w:val="22"/>
        </w:rPr>
        <w:t xml:space="preserve">. </w:t>
      </w:r>
    </w:p>
    <w:p w14:paraId="5B1FA940" w14:textId="77777777" w:rsidR="00C6139C" w:rsidRDefault="00C6139C" w:rsidP="00C87DDE">
      <w:pPr>
        <w:jc w:val="both"/>
        <w:rPr>
          <w:rFonts w:ascii="Arial Narrow" w:hAnsi="Arial Narrow" w:cs="Arial"/>
          <w:sz w:val="22"/>
          <w:szCs w:val="22"/>
        </w:rPr>
      </w:pPr>
    </w:p>
    <w:p w14:paraId="68ACE718" w14:textId="04551826" w:rsidR="00C6139C" w:rsidRDefault="00C52487" w:rsidP="00C87DDE">
      <w:pPr>
        <w:jc w:val="both"/>
        <w:rPr>
          <w:rFonts w:ascii="Arial Narrow" w:hAnsi="Arial Narrow" w:cs="Arial"/>
          <w:sz w:val="22"/>
          <w:szCs w:val="22"/>
        </w:rPr>
      </w:pPr>
      <w:r w:rsidRPr="00E6072C">
        <w:rPr>
          <w:rFonts w:ascii="Arial Narrow" w:hAnsi="Arial Narrow" w:cs="Arial"/>
          <w:b/>
          <w:bCs/>
          <w:sz w:val="22"/>
          <w:szCs w:val="22"/>
        </w:rPr>
        <w:t>PARÁGRAFO</w:t>
      </w:r>
      <w:r w:rsidR="00C6139C" w:rsidRPr="0067304B">
        <w:rPr>
          <w:rFonts w:ascii="Arial Narrow" w:hAnsi="Arial Narrow" w:cs="Arial"/>
          <w:sz w:val="22"/>
          <w:szCs w:val="22"/>
        </w:rPr>
        <w:t>. Si de acuerdo con los criterios del artículo 1</w:t>
      </w:r>
      <w:r w:rsidR="0019078F">
        <w:rPr>
          <w:rFonts w:ascii="Arial Narrow" w:hAnsi="Arial Narrow" w:cs="Arial"/>
          <w:sz w:val="22"/>
          <w:szCs w:val="22"/>
        </w:rPr>
        <w:t>3</w:t>
      </w:r>
      <w:r w:rsidR="00C6139C" w:rsidRPr="0067304B">
        <w:rPr>
          <w:rFonts w:ascii="Arial Narrow" w:hAnsi="Arial Narrow" w:cs="Arial"/>
          <w:sz w:val="22"/>
          <w:szCs w:val="22"/>
        </w:rPr>
        <w:t xml:space="preserve"> de la presente resolución, se requieren actualizar las acciones priorizadas en la formulación inicial</w:t>
      </w:r>
      <w:r w:rsidR="00C6139C">
        <w:rPr>
          <w:rFonts w:ascii="Arial Narrow" w:hAnsi="Arial Narrow" w:cs="Arial"/>
          <w:sz w:val="22"/>
          <w:szCs w:val="22"/>
        </w:rPr>
        <w:t>,</w:t>
      </w:r>
      <w:r w:rsidR="00C6139C" w:rsidRPr="0067304B">
        <w:rPr>
          <w:rFonts w:ascii="Arial Narrow" w:hAnsi="Arial Narrow" w:cs="Arial"/>
          <w:sz w:val="22"/>
          <w:szCs w:val="22"/>
        </w:rPr>
        <w:t xml:space="preserve"> se validará la última actualización.</w:t>
      </w:r>
    </w:p>
    <w:p w14:paraId="4C2A84AB" w14:textId="77777777" w:rsidR="00C6139C" w:rsidRDefault="00C6139C" w:rsidP="00C87DDE">
      <w:pPr>
        <w:jc w:val="both"/>
        <w:rPr>
          <w:rFonts w:ascii="Arial Narrow" w:hAnsi="Arial Narrow" w:cs="Arial"/>
          <w:sz w:val="22"/>
          <w:szCs w:val="22"/>
        </w:rPr>
      </w:pPr>
    </w:p>
    <w:p w14:paraId="5CDD8D38" w14:textId="345D99EE" w:rsidR="00AD64FC" w:rsidRPr="000835F4" w:rsidRDefault="00AD64FC" w:rsidP="000835F4">
      <w:pPr>
        <w:jc w:val="center"/>
        <w:rPr>
          <w:rFonts w:ascii="Arial Narrow" w:hAnsi="Arial Narrow" w:cs="Arial"/>
          <w:b/>
          <w:bCs/>
          <w:sz w:val="22"/>
          <w:szCs w:val="22"/>
        </w:rPr>
      </w:pPr>
      <w:r w:rsidRPr="000835F4">
        <w:rPr>
          <w:rFonts w:ascii="Arial Narrow" w:hAnsi="Arial Narrow" w:cs="Arial"/>
          <w:b/>
          <w:bCs/>
          <w:sz w:val="22"/>
          <w:szCs w:val="22"/>
        </w:rPr>
        <w:t>CAPÍTULO I</w:t>
      </w:r>
      <w:r w:rsidR="000835F4">
        <w:rPr>
          <w:rFonts w:ascii="Arial Narrow" w:hAnsi="Arial Narrow" w:cs="Arial"/>
          <w:b/>
          <w:bCs/>
          <w:sz w:val="22"/>
          <w:szCs w:val="22"/>
        </w:rPr>
        <w:t>V</w:t>
      </w:r>
    </w:p>
    <w:p w14:paraId="6C965611" w14:textId="77777777" w:rsidR="00AD64FC" w:rsidRPr="000835F4" w:rsidRDefault="00AD64FC" w:rsidP="000835F4">
      <w:pPr>
        <w:jc w:val="center"/>
        <w:rPr>
          <w:rFonts w:ascii="Arial Narrow" w:hAnsi="Arial Narrow" w:cs="Arial"/>
          <w:b/>
          <w:bCs/>
          <w:sz w:val="22"/>
          <w:szCs w:val="22"/>
        </w:rPr>
      </w:pPr>
    </w:p>
    <w:p w14:paraId="45F79079" w14:textId="203E125A" w:rsidR="00AD64FC" w:rsidRPr="000835F4" w:rsidRDefault="00AD64FC" w:rsidP="000835F4">
      <w:pPr>
        <w:jc w:val="center"/>
        <w:rPr>
          <w:rFonts w:ascii="Arial Narrow" w:hAnsi="Arial Narrow" w:cs="Arial"/>
          <w:b/>
          <w:bCs/>
          <w:sz w:val="22"/>
          <w:szCs w:val="22"/>
        </w:rPr>
      </w:pPr>
      <w:r w:rsidRPr="000835F4">
        <w:rPr>
          <w:rFonts w:ascii="Arial Narrow" w:hAnsi="Arial Narrow" w:cs="Arial"/>
          <w:b/>
          <w:bCs/>
          <w:sz w:val="22"/>
          <w:szCs w:val="22"/>
        </w:rPr>
        <w:t>PLAN TERRITORIAL DE REINCORPORACIÓN</w:t>
      </w:r>
    </w:p>
    <w:p w14:paraId="0C53953F" w14:textId="77777777" w:rsidR="00AD64FC" w:rsidRPr="00813DB0" w:rsidRDefault="00AD64FC" w:rsidP="00C87DDE">
      <w:pPr>
        <w:jc w:val="both"/>
        <w:rPr>
          <w:rFonts w:ascii="Arial Narrow" w:hAnsi="Arial Narrow" w:cs="Arial"/>
          <w:sz w:val="22"/>
          <w:szCs w:val="22"/>
        </w:rPr>
      </w:pPr>
    </w:p>
    <w:p w14:paraId="1630851E" w14:textId="694EA290"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CULO 1</w:t>
      </w:r>
      <w:r w:rsidR="003E670B">
        <w:rPr>
          <w:rFonts w:ascii="Arial Narrow" w:hAnsi="Arial Narrow" w:cs="Arial"/>
          <w:b/>
          <w:bCs/>
          <w:sz w:val="22"/>
          <w:szCs w:val="22"/>
        </w:rPr>
        <w:t>7</w:t>
      </w:r>
      <w:r w:rsidRPr="00813DB0">
        <w:rPr>
          <w:rFonts w:ascii="Arial Narrow" w:hAnsi="Arial Narrow" w:cs="Arial"/>
          <w:b/>
          <w:bCs/>
          <w:sz w:val="22"/>
          <w:szCs w:val="22"/>
        </w:rPr>
        <w:t xml:space="preserve">. PLAN TERRITORIAL DE REINCORPORACIÓN. </w:t>
      </w:r>
      <w:r w:rsidRPr="00813DB0">
        <w:rPr>
          <w:rFonts w:ascii="Arial Narrow" w:hAnsi="Arial Narrow" w:cs="Arial"/>
          <w:sz w:val="22"/>
          <w:szCs w:val="22"/>
        </w:rPr>
        <w:t>Son los instrumentos que permiten identificar y priorizar las necesidades e intereses de la población firmante a nivel territorial, para la movilización de la oferta a través de procesos de gestión, articulación con el Sistema Nacional de Reincorporación, y de incidencia en la planeación de los diferentes entes territoriales en donde avanza el proceso de reincorporación</w:t>
      </w:r>
      <w:r>
        <w:rPr>
          <w:rFonts w:ascii="Arial Narrow" w:hAnsi="Arial Narrow" w:cs="Arial"/>
          <w:sz w:val="22"/>
          <w:szCs w:val="22"/>
        </w:rPr>
        <w:t xml:space="preserve">. </w:t>
      </w:r>
    </w:p>
    <w:p w14:paraId="5E6F8013" w14:textId="77777777" w:rsidR="00C6139C" w:rsidRPr="00813DB0" w:rsidRDefault="00C6139C" w:rsidP="00C87DDE">
      <w:pPr>
        <w:jc w:val="both"/>
        <w:rPr>
          <w:rFonts w:ascii="Arial Narrow" w:hAnsi="Arial Narrow" w:cs="Arial"/>
          <w:sz w:val="22"/>
          <w:szCs w:val="22"/>
        </w:rPr>
      </w:pPr>
    </w:p>
    <w:p w14:paraId="7691513C" w14:textId="0D0DBE8E" w:rsidR="00C6139C" w:rsidRPr="00813DB0" w:rsidRDefault="00C6139C" w:rsidP="00C87DDE">
      <w:pPr>
        <w:jc w:val="both"/>
        <w:rPr>
          <w:rFonts w:ascii="Arial Narrow" w:hAnsi="Arial Narrow" w:cs="Arial"/>
          <w:sz w:val="22"/>
          <w:szCs w:val="22"/>
        </w:rPr>
      </w:pPr>
      <w:r>
        <w:rPr>
          <w:rFonts w:ascii="Arial Narrow" w:hAnsi="Arial Narrow" w:cs="Arial"/>
          <w:sz w:val="22"/>
          <w:szCs w:val="22"/>
        </w:rPr>
        <w:t>El impulso</w:t>
      </w:r>
      <w:r w:rsidRPr="00813DB0">
        <w:rPr>
          <w:rFonts w:ascii="Arial Narrow" w:hAnsi="Arial Narrow" w:cs="Arial"/>
          <w:sz w:val="22"/>
          <w:szCs w:val="22"/>
        </w:rPr>
        <w:t xml:space="preserve"> </w:t>
      </w:r>
      <w:r>
        <w:rPr>
          <w:rFonts w:ascii="Arial Narrow" w:hAnsi="Arial Narrow" w:cs="Arial"/>
          <w:sz w:val="22"/>
          <w:szCs w:val="22"/>
        </w:rPr>
        <w:t xml:space="preserve">y seguimiento </w:t>
      </w:r>
      <w:r w:rsidRPr="00813DB0">
        <w:rPr>
          <w:rFonts w:ascii="Arial Narrow" w:hAnsi="Arial Narrow" w:cs="Arial"/>
          <w:sz w:val="22"/>
          <w:szCs w:val="22"/>
        </w:rPr>
        <w:t>de los Planes Territoriales de Reincorporación se realizará a través de</w:t>
      </w:r>
      <w:r>
        <w:rPr>
          <w:rFonts w:ascii="Arial Narrow" w:hAnsi="Arial Narrow" w:cs="Arial"/>
          <w:sz w:val="22"/>
          <w:szCs w:val="22"/>
        </w:rPr>
        <w:t xml:space="preserve">l </w:t>
      </w:r>
      <w:r w:rsidRPr="00813DB0">
        <w:rPr>
          <w:rFonts w:ascii="Arial Narrow" w:hAnsi="Arial Narrow" w:cs="Arial"/>
          <w:sz w:val="22"/>
          <w:szCs w:val="22"/>
        </w:rPr>
        <w:t xml:space="preserve">Subcomité de Articulación, Planificación y Seguimiento </w:t>
      </w:r>
      <w:r>
        <w:rPr>
          <w:rFonts w:ascii="Arial Narrow" w:hAnsi="Arial Narrow" w:cs="Arial"/>
          <w:sz w:val="22"/>
          <w:szCs w:val="22"/>
        </w:rPr>
        <w:t xml:space="preserve">del Sistema Nacional de Reincorporación, </w:t>
      </w:r>
      <w:r w:rsidRPr="00813DB0">
        <w:rPr>
          <w:rFonts w:ascii="Arial Narrow" w:hAnsi="Arial Narrow" w:cs="Arial"/>
          <w:sz w:val="22"/>
          <w:szCs w:val="22"/>
        </w:rPr>
        <w:t xml:space="preserve">regulado por </w:t>
      </w:r>
      <w:r w:rsidRPr="00A764BF">
        <w:rPr>
          <w:rFonts w:ascii="Arial Narrow" w:hAnsi="Arial Narrow" w:cs="Arial"/>
          <w:sz w:val="22"/>
          <w:szCs w:val="22"/>
        </w:rPr>
        <w:t xml:space="preserve">el Artículo 2.3.2.5.3.3 </w:t>
      </w:r>
      <w:r w:rsidRPr="00A764BF">
        <w:rPr>
          <w:rFonts w:ascii="Arial Narrow" w:hAnsi="Arial Narrow" w:cs="Arial"/>
          <w:sz w:val="22"/>
          <w:szCs w:val="22"/>
        </w:rPr>
        <w:lastRenderedPageBreak/>
        <w:t>del Decreto</w:t>
      </w:r>
      <w:r w:rsidR="00AD64FC">
        <w:rPr>
          <w:rFonts w:ascii="Arial Narrow" w:hAnsi="Arial Narrow" w:cs="Arial"/>
          <w:sz w:val="22"/>
          <w:szCs w:val="22"/>
        </w:rPr>
        <w:t xml:space="preserve"> 1081 de 2016, adicionado por el Decreto</w:t>
      </w:r>
      <w:r w:rsidRPr="00A764BF">
        <w:rPr>
          <w:rFonts w:ascii="Arial Narrow" w:hAnsi="Arial Narrow" w:cs="Arial"/>
          <w:sz w:val="22"/>
          <w:szCs w:val="22"/>
        </w:rPr>
        <w:t xml:space="preserve"> 0846 de 2024</w:t>
      </w:r>
      <w:r>
        <w:rPr>
          <w:rFonts w:ascii="Arial Narrow" w:hAnsi="Arial Narrow" w:cs="Arial"/>
          <w:sz w:val="22"/>
          <w:szCs w:val="22"/>
        </w:rPr>
        <w:t xml:space="preserve"> y </w:t>
      </w:r>
      <w:r w:rsidRPr="00813DB0">
        <w:rPr>
          <w:rFonts w:ascii="Arial Narrow" w:hAnsi="Arial Narrow" w:cs="Arial"/>
          <w:sz w:val="22"/>
          <w:szCs w:val="22"/>
        </w:rPr>
        <w:t>las instancias de reincorporación a nivel territorial</w:t>
      </w:r>
      <w:r>
        <w:rPr>
          <w:rFonts w:ascii="Arial Narrow" w:hAnsi="Arial Narrow" w:cs="Arial"/>
          <w:sz w:val="22"/>
          <w:szCs w:val="22"/>
        </w:rPr>
        <w:t xml:space="preserve"> existentes.</w:t>
      </w:r>
    </w:p>
    <w:p w14:paraId="3FE6600F" w14:textId="77777777" w:rsidR="00C6139C" w:rsidRPr="00813DB0" w:rsidRDefault="00C6139C" w:rsidP="00C87DDE">
      <w:pPr>
        <w:jc w:val="both"/>
        <w:rPr>
          <w:rFonts w:ascii="Arial Narrow" w:hAnsi="Arial Narrow" w:cs="Arial"/>
          <w:sz w:val="22"/>
          <w:szCs w:val="22"/>
        </w:rPr>
      </w:pPr>
    </w:p>
    <w:p w14:paraId="040003A2" w14:textId="77777777" w:rsidR="00C6139C" w:rsidRPr="00813DB0" w:rsidRDefault="00C6139C" w:rsidP="00C87DDE">
      <w:pPr>
        <w:jc w:val="both"/>
        <w:rPr>
          <w:rFonts w:ascii="Arial Narrow" w:hAnsi="Arial Narrow" w:cs="Arial"/>
          <w:sz w:val="22"/>
          <w:szCs w:val="22"/>
        </w:rPr>
      </w:pPr>
      <w:r w:rsidRPr="00185E17">
        <w:rPr>
          <w:rFonts w:ascii="Arial Narrow" w:hAnsi="Arial Narrow" w:cs="Arial"/>
          <w:sz w:val="22"/>
          <w:szCs w:val="22"/>
        </w:rPr>
        <w:t>La evaluación se realizará mediante el avance en los indicadores por las regiones definidas.</w:t>
      </w:r>
    </w:p>
    <w:p w14:paraId="0F980BB6" w14:textId="77777777" w:rsidR="00C6139C" w:rsidRPr="00813DB0" w:rsidRDefault="00C6139C" w:rsidP="00C87DDE">
      <w:pPr>
        <w:jc w:val="both"/>
        <w:rPr>
          <w:rFonts w:ascii="Arial Narrow" w:hAnsi="Arial Narrow" w:cs="Arial"/>
          <w:sz w:val="22"/>
          <w:szCs w:val="22"/>
        </w:rPr>
      </w:pPr>
    </w:p>
    <w:p w14:paraId="18B5E19E" w14:textId="77777777" w:rsidR="007A10A4" w:rsidRDefault="007A10A4" w:rsidP="003D6E26">
      <w:pPr>
        <w:jc w:val="center"/>
        <w:rPr>
          <w:rFonts w:ascii="Arial Narrow" w:hAnsi="Arial Narrow" w:cs="Arial"/>
          <w:b/>
          <w:bCs/>
          <w:sz w:val="22"/>
          <w:szCs w:val="22"/>
        </w:rPr>
      </w:pPr>
    </w:p>
    <w:p w14:paraId="79AE0EF4" w14:textId="77777777" w:rsidR="007A10A4" w:rsidRDefault="007A10A4" w:rsidP="003D6E26">
      <w:pPr>
        <w:jc w:val="center"/>
        <w:rPr>
          <w:rFonts w:ascii="Arial Narrow" w:hAnsi="Arial Narrow" w:cs="Arial"/>
          <w:b/>
          <w:bCs/>
          <w:sz w:val="22"/>
          <w:szCs w:val="22"/>
        </w:rPr>
      </w:pPr>
    </w:p>
    <w:p w14:paraId="5705FEE3" w14:textId="4BEA6193"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t>T</w:t>
      </w:r>
      <w:r w:rsidR="00AD64FC">
        <w:rPr>
          <w:rFonts w:ascii="Arial Narrow" w:hAnsi="Arial Narrow" w:cs="Arial"/>
          <w:b/>
          <w:bCs/>
          <w:sz w:val="22"/>
          <w:szCs w:val="22"/>
        </w:rPr>
        <w:t>Í</w:t>
      </w:r>
      <w:r w:rsidRPr="00813DB0">
        <w:rPr>
          <w:rFonts w:ascii="Arial Narrow" w:hAnsi="Arial Narrow" w:cs="Arial"/>
          <w:b/>
          <w:bCs/>
          <w:sz w:val="22"/>
          <w:szCs w:val="22"/>
        </w:rPr>
        <w:t>TULO II</w:t>
      </w:r>
      <w:r w:rsidR="00AD64FC">
        <w:rPr>
          <w:rFonts w:ascii="Arial Narrow" w:hAnsi="Arial Narrow" w:cs="Arial"/>
          <w:b/>
          <w:bCs/>
          <w:sz w:val="22"/>
          <w:szCs w:val="22"/>
        </w:rPr>
        <w:t>I</w:t>
      </w:r>
    </w:p>
    <w:p w14:paraId="1621A4EC" w14:textId="77777777" w:rsidR="00AD64FC" w:rsidRPr="00813DB0" w:rsidRDefault="00AD64FC" w:rsidP="003D6E26">
      <w:pPr>
        <w:jc w:val="center"/>
        <w:rPr>
          <w:rFonts w:ascii="Arial Narrow" w:hAnsi="Arial Narrow" w:cs="Arial"/>
          <w:b/>
          <w:bCs/>
          <w:sz w:val="22"/>
          <w:szCs w:val="22"/>
        </w:rPr>
      </w:pPr>
    </w:p>
    <w:p w14:paraId="1C102608"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L</w:t>
      </w:r>
      <w:r>
        <w:rPr>
          <w:rFonts w:ascii="Arial Narrow" w:hAnsi="Arial Narrow" w:cs="Arial"/>
          <w:b/>
          <w:bCs/>
          <w:sz w:val="22"/>
          <w:szCs w:val="22"/>
        </w:rPr>
        <w:t>Í</w:t>
      </w:r>
      <w:r w:rsidRPr="00813DB0">
        <w:rPr>
          <w:rFonts w:ascii="Arial Narrow" w:hAnsi="Arial Narrow" w:cs="Arial"/>
          <w:b/>
          <w:bCs/>
          <w:sz w:val="22"/>
          <w:szCs w:val="22"/>
        </w:rPr>
        <w:t>NEAS ESTRAT</w:t>
      </w:r>
      <w:r>
        <w:rPr>
          <w:rFonts w:ascii="Arial Narrow" w:hAnsi="Arial Narrow" w:cs="Arial"/>
          <w:b/>
          <w:bCs/>
          <w:sz w:val="22"/>
          <w:szCs w:val="22"/>
        </w:rPr>
        <w:t>É</w:t>
      </w:r>
      <w:r w:rsidRPr="00813DB0">
        <w:rPr>
          <w:rFonts w:ascii="Arial Narrow" w:hAnsi="Arial Narrow" w:cs="Arial"/>
          <w:b/>
          <w:bCs/>
          <w:sz w:val="22"/>
          <w:szCs w:val="22"/>
        </w:rPr>
        <w:t>GICAS DEL PROGRAMA DE REINCORPORACIÓN INTEGRAL</w:t>
      </w:r>
    </w:p>
    <w:p w14:paraId="328FB309" w14:textId="77777777" w:rsidR="00C6139C" w:rsidRPr="00813DB0" w:rsidRDefault="00C6139C" w:rsidP="003D6E26">
      <w:pPr>
        <w:jc w:val="center"/>
        <w:rPr>
          <w:rFonts w:ascii="Arial Narrow" w:hAnsi="Arial Narrow" w:cs="Arial"/>
          <w:b/>
          <w:bCs/>
          <w:sz w:val="22"/>
          <w:szCs w:val="22"/>
        </w:rPr>
      </w:pPr>
    </w:p>
    <w:p w14:paraId="4DD4279A" w14:textId="6ECECEE1"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t>CAP</w:t>
      </w:r>
      <w:r w:rsidR="00AD64FC">
        <w:rPr>
          <w:rFonts w:ascii="Arial Narrow" w:hAnsi="Arial Narrow" w:cs="Arial"/>
          <w:b/>
          <w:bCs/>
          <w:sz w:val="22"/>
          <w:szCs w:val="22"/>
        </w:rPr>
        <w:t>Í</w:t>
      </w:r>
      <w:r w:rsidRPr="00813DB0">
        <w:rPr>
          <w:rFonts w:ascii="Arial Narrow" w:hAnsi="Arial Narrow" w:cs="Arial"/>
          <w:b/>
          <w:bCs/>
          <w:sz w:val="22"/>
          <w:szCs w:val="22"/>
        </w:rPr>
        <w:t>TULO I</w:t>
      </w:r>
    </w:p>
    <w:p w14:paraId="15028EC5" w14:textId="77777777" w:rsidR="00AD64FC" w:rsidRPr="00813DB0" w:rsidRDefault="00AD64FC" w:rsidP="003D6E26">
      <w:pPr>
        <w:jc w:val="center"/>
        <w:rPr>
          <w:rFonts w:ascii="Arial Narrow" w:hAnsi="Arial Narrow" w:cs="Arial"/>
          <w:b/>
          <w:bCs/>
          <w:sz w:val="22"/>
          <w:szCs w:val="22"/>
        </w:rPr>
      </w:pPr>
    </w:p>
    <w:p w14:paraId="5F0015C9" w14:textId="0EE38840"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REINCORPORACI</w:t>
      </w:r>
      <w:r w:rsidR="00AD64FC">
        <w:rPr>
          <w:rFonts w:ascii="Arial Narrow" w:hAnsi="Arial Narrow" w:cs="Arial"/>
          <w:b/>
          <w:bCs/>
          <w:sz w:val="22"/>
          <w:szCs w:val="22"/>
        </w:rPr>
        <w:t>Ó</w:t>
      </w:r>
      <w:r w:rsidRPr="00813DB0">
        <w:rPr>
          <w:rFonts w:ascii="Arial Narrow" w:hAnsi="Arial Narrow" w:cs="Arial"/>
          <w:b/>
          <w:bCs/>
          <w:sz w:val="22"/>
          <w:szCs w:val="22"/>
        </w:rPr>
        <w:t>N SOCIAL</w:t>
      </w:r>
    </w:p>
    <w:p w14:paraId="2150ADDE" w14:textId="77777777" w:rsidR="00C6139C" w:rsidRPr="00813DB0" w:rsidRDefault="00C6139C" w:rsidP="003D6E26">
      <w:pPr>
        <w:jc w:val="center"/>
        <w:rPr>
          <w:rFonts w:ascii="Arial Narrow" w:hAnsi="Arial Narrow" w:cs="Arial"/>
          <w:sz w:val="22"/>
          <w:szCs w:val="22"/>
        </w:rPr>
      </w:pPr>
    </w:p>
    <w:p w14:paraId="2F2ADC11" w14:textId="4EB8C7BD"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CULO 1</w:t>
      </w:r>
      <w:r w:rsidR="003E670B">
        <w:rPr>
          <w:rFonts w:ascii="Arial Narrow" w:hAnsi="Arial Narrow" w:cs="Arial"/>
          <w:b/>
          <w:bCs/>
          <w:sz w:val="22"/>
          <w:szCs w:val="22"/>
        </w:rPr>
        <w:t>8</w:t>
      </w:r>
      <w:r w:rsidRPr="00813DB0">
        <w:rPr>
          <w:rFonts w:ascii="Arial Narrow" w:hAnsi="Arial Narrow" w:cs="Arial"/>
          <w:b/>
          <w:bCs/>
          <w:sz w:val="22"/>
          <w:szCs w:val="22"/>
        </w:rPr>
        <w:t>. REINCORPORACI</w:t>
      </w:r>
      <w:r w:rsidR="00B77FA0">
        <w:rPr>
          <w:rFonts w:ascii="Arial Narrow" w:hAnsi="Arial Narrow" w:cs="Arial"/>
          <w:b/>
          <w:bCs/>
          <w:sz w:val="22"/>
          <w:szCs w:val="22"/>
        </w:rPr>
        <w:t>Ó</w:t>
      </w:r>
      <w:r w:rsidRPr="00813DB0">
        <w:rPr>
          <w:rFonts w:ascii="Arial Narrow" w:hAnsi="Arial Narrow" w:cs="Arial"/>
          <w:b/>
          <w:bCs/>
          <w:sz w:val="22"/>
          <w:szCs w:val="22"/>
        </w:rPr>
        <w:t>N SOCIAL.</w:t>
      </w:r>
      <w:r w:rsidRPr="00813DB0">
        <w:rPr>
          <w:rFonts w:ascii="Arial Narrow" w:hAnsi="Arial Narrow" w:cs="Arial"/>
          <w:sz w:val="22"/>
          <w:szCs w:val="22"/>
        </w:rPr>
        <w:t xml:space="preserve"> </w:t>
      </w:r>
      <w:r w:rsidR="00BA2AE7">
        <w:rPr>
          <w:rFonts w:ascii="Arial Narrow" w:hAnsi="Arial Narrow" w:cs="Arial"/>
          <w:sz w:val="22"/>
          <w:szCs w:val="22"/>
        </w:rPr>
        <w:t xml:space="preserve"> A través de ´l</w:t>
      </w:r>
      <w:r w:rsidRPr="00813DB0">
        <w:rPr>
          <w:rFonts w:ascii="Arial Narrow" w:hAnsi="Arial Narrow" w:cs="Arial"/>
          <w:sz w:val="22"/>
          <w:szCs w:val="22"/>
        </w:rPr>
        <w:t xml:space="preserve">a </w:t>
      </w:r>
      <w:r w:rsidR="00A510E1">
        <w:rPr>
          <w:rFonts w:ascii="Arial Narrow" w:hAnsi="Arial Narrow" w:cs="Arial"/>
          <w:sz w:val="22"/>
          <w:szCs w:val="22"/>
        </w:rPr>
        <w:t xml:space="preserve">Línea Estratégica de </w:t>
      </w:r>
      <w:r w:rsidRPr="00813DB0">
        <w:rPr>
          <w:rFonts w:ascii="Arial Narrow" w:hAnsi="Arial Narrow" w:cs="Arial"/>
          <w:sz w:val="22"/>
          <w:szCs w:val="22"/>
        </w:rPr>
        <w:t>Reincorporación Social</w:t>
      </w:r>
      <w:r w:rsidR="00A510E1">
        <w:rPr>
          <w:rFonts w:ascii="Arial Narrow" w:hAnsi="Arial Narrow" w:cs="Arial"/>
          <w:sz w:val="22"/>
          <w:szCs w:val="22"/>
        </w:rPr>
        <w:t xml:space="preserve"> </w:t>
      </w:r>
      <w:r w:rsidR="00BA2AE7">
        <w:rPr>
          <w:rFonts w:ascii="Arial Narrow" w:hAnsi="Arial Narrow" w:cs="Arial"/>
          <w:sz w:val="22"/>
          <w:szCs w:val="22"/>
        </w:rPr>
        <w:t>se</w:t>
      </w:r>
      <w:r w:rsidR="00A510E1">
        <w:rPr>
          <w:rFonts w:ascii="Arial Narrow" w:hAnsi="Arial Narrow" w:cs="Arial"/>
          <w:sz w:val="22"/>
          <w:szCs w:val="22"/>
        </w:rPr>
        <w:t xml:space="preserve"> </w:t>
      </w:r>
      <w:r w:rsidRPr="00813DB0">
        <w:rPr>
          <w:rFonts w:ascii="Arial Narrow" w:hAnsi="Arial Narrow" w:cs="Arial"/>
          <w:sz w:val="22"/>
          <w:szCs w:val="22"/>
        </w:rPr>
        <w:t xml:space="preserve"> promover</w:t>
      </w:r>
      <w:r w:rsidR="00BA2AE7">
        <w:rPr>
          <w:rFonts w:ascii="Arial Narrow" w:hAnsi="Arial Narrow" w:cs="Arial"/>
          <w:sz w:val="22"/>
          <w:szCs w:val="22"/>
        </w:rPr>
        <w:t>á</w:t>
      </w:r>
      <w:r w:rsidRPr="00813DB0">
        <w:rPr>
          <w:rFonts w:ascii="Arial Narrow" w:hAnsi="Arial Narrow" w:cs="Arial"/>
          <w:sz w:val="22"/>
          <w:szCs w:val="22"/>
        </w:rPr>
        <w:t xml:space="preserve"> el acceso y goce efectivo e integral de los derechos de los destinatarios del Programa de Reincorporación Integral y colectivos en reincorporación y sus grupos familiares</w:t>
      </w:r>
      <w:r w:rsidR="00BA2AE7">
        <w:rPr>
          <w:rFonts w:ascii="Arial Narrow" w:hAnsi="Arial Narrow" w:cs="Arial"/>
          <w:sz w:val="22"/>
          <w:szCs w:val="22"/>
        </w:rPr>
        <w:t xml:space="preserve"> y los demás destinatarios del Programa de Reincorporación Integral</w:t>
      </w:r>
      <w:r w:rsidRPr="00813DB0">
        <w:rPr>
          <w:rFonts w:ascii="Arial Narrow" w:hAnsi="Arial Narrow" w:cs="Arial"/>
          <w:sz w:val="22"/>
          <w:szCs w:val="22"/>
        </w:rPr>
        <w:t xml:space="preserve">, a través de líneas de acción que buscan contribuir en los procesos que promueven la construcción de ciudadanías activas y transformadoras de la realidad, así como el goce efectivo de los derechos como parte fundamental para la construcción de paz, el buen vivir y la garantía de no repetición. </w:t>
      </w:r>
    </w:p>
    <w:p w14:paraId="1A49376B" w14:textId="77777777" w:rsidR="00C6139C" w:rsidRPr="00813DB0" w:rsidRDefault="00C6139C" w:rsidP="00C87DDE">
      <w:pPr>
        <w:jc w:val="both"/>
        <w:rPr>
          <w:rFonts w:ascii="Arial Narrow" w:hAnsi="Arial Narrow" w:cs="Arial"/>
          <w:sz w:val="22"/>
          <w:szCs w:val="22"/>
        </w:rPr>
      </w:pPr>
    </w:p>
    <w:p w14:paraId="7EB7DFE1" w14:textId="7947B8E1" w:rsidR="00B77FA0" w:rsidRDefault="00542DE7" w:rsidP="00C87DDE">
      <w:pPr>
        <w:jc w:val="both"/>
        <w:rPr>
          <w:rFonts w:ascii="Arial Narrow" w:hAnsi="Arial Narrow" w:cs="Arial"/>
          <w:sz w:val="22"/>
          <w:szCs w:val="22"/>
        </w:rPr>
      </w:pPr>
      <w:r>
        <w:rPr>
          <w:rFonts w:ascii="Arial Narrow" w:hAnsi="Arial Narrow" w:cs="Arial"/>
          <w:sz w:val="22"/>
          <w:szCs w:val="22"/>
        </w:rPr>
        <w:t>E</w:t>
      </w:r>
      <w:r w:rsidR="00B70D32">
        <w:rPr>
          <w:rFonts w:ascii="Arial Narrow" w:hAnsi="Arial Narrow" w:cs="Arial"/>
          <w:sz w:val="22"/>
          <w:szCs w:val="22"/>
        </w:rPr>
        <w:t>l artículo 2.3.2.6.1.2</w:t>
      </w:r>
      <w:r>
        <w:rPr>
          <w:rFonts w:ascii="Arial Narrow" w:hAnsi="Arial Narrow" w:cs="Arial"/>
          <w:sz w:val="22"/>
          <w:szCs w:val="22"/>
        </w:rPr>
        <w:t xml:space="preserve"> dispuso </w:t>
      </w:r>
      <w:r w:rsidRPr="00542DE7">
        <w:rPr>
          <w:rFonts w:ascii="Arial Narrow" w:hAnsi="Arial Narrow" w:cs="Arial"/>
          <w:sz w:val="22"/>
          <w:szCs w:val="22"/>
        </w:rPr>
        <w:t>además</w:t>
      </w:r>
      <w:r>
        <w:rPr>
          <w:rFonts w:ascii="Arial Narrow" w:hAnsi="Arial Narrow" w:cs="Arial"/>
          <w:sz w:val="22"/>
          <w:szCs w:val="22"/>
        </w:rPr>
        <w:t xml:space="preserve"> que </w:t>
      </w:r>
      <w:r w:rsidR="00B70D32">
        <w:rPr>
          <w:rFonts w:ascii="Arial Narrow" w:hAnsi="Arial Narrow" w:cs="Arial"/>
          <w:sz w:val="22"/>
          <w:szCs w:val="22"/>
        </w:rPr>
        <w:t xml:space="preserve">corresponden a esta línea estratégica los siguientes cinco (5) ejes temáticos: </w:t>
      </w:r>
    </w:p>
    <w:p w14:paraId="383E9FB9" w14:textId="299FB41E" w:rsidR="00B77FA0" w:rsidRDefault="00B77FA0" w:rsidP="000835F4">
      <w:pPr>
        <w:pStyle w:val="Prrafodelista"/>
        <w:jc w:val="both"/>
        <w:rPr>
          <w:rFonts w:ascii="Arial Narrow" w:hAnsi="Arial Narrow" w:cs="Arial"/>
          <w:sz w:val="22"/>
          <w:szCs w:val="22"/>
        </w:rPr>
      </w:pPr>
    </w:p>
    <w:p w14:paraId="37A5AB28" w14:textId="77777777" w:rsidR="00B70D32" w:rsidRDefault="00B70D32" w:rsidP="00B70D32">
      <w:pPr>
        <w:pStyle w:val="Prrafodelista"/>
        <w:numPr>
          <w:ilvl w:val="0"/>
          <w:numId w:val="35"/>
        </w:numPr>
        <w:jc w:val="both"/>
        <w:rPr>
          <w:rFonts w:ascii="Arial Narrow" w:hAnsi="Arial Narrow" w:cs="Arial"/>
          <w:sz w:val="22"/>
          <w:szCs w:val="22"/>
        </w:rPr>
      </w:pPr>
      <w:r>
        <w:rPr>
          <w:rFonts w:ascii="Arial Narrow" w:hAnsi="Arial Narrow" w:cs="Arial"/>
          <w:sz w:val="22"/>
          <w:szCs w:val="22"/>
        </w:rPr>
        <w:t>A</w:t>
      </w:r>
      <w:r w:rsidRPr="00B77FA0">
        <w:rPr>
          <w:rFonts w:ascii="Arial Narrow" w:hAnsi="Arial Narrow" w:cs="Arial"/>
          <w:sz w:val="22"/>
          <w:szCs w:val="22"/>
        </w:rPr>
        <w:t>compañamiento</w:t>
      </w:r>
      <w:r w:rsidRPr="008E1F93">
        <w:rPr>
          <w:rFonts w:ascii="Arial Narrow" w:hAnsi="Arial Narrow" w:cs="Arial"/>
          <w:sz w:val="22"/>
          <w:szCs w:val="22"/>
        </w:rPr>
        <w:t xml:space="preserve"> para el bienestar psicosocial</w:t>
      </w:r>
    </w:p>
    <w:p w14:paraId="5A4B243C" w14:textId="5751A82B" w:rsidR="00B77FA0" w:rsidRDefault="00B77FA0" w:rsidP="00B77FA0">
      <w:pPr>
        <w:pStyle w:val="Prrafodelista"/>
        <w:numPr>
          <w:ilvl w:val="0"/>
          <w:numId w:val="35"/>
        </w:numPr>
        <w:jc w:val="both"/>
        <w:rPr>
          <w:rFonts w:ascii="Arial Narrow" w:hAnsi="Arial Narrow" w:cs="Arial"/>
          <w:sz w:val="22"/>
          <w:szCs w:val="22"/>
        </w:rPr>
      </w:pPr>
      <w:r>
        <w:rPr>
          <w:rFonts w:ascii="Arial Narrow" w:hAnsi="Arial Narrow" w:cs="Arial"/>
          <w:sz w:val="22"/>
          <w:szCs w:val="22"/>
        </w:rPr>
        <w:t>E</w:t>
      </w:r>
      <w:r w:rsidR="00C6139C" w:rsidRPr="000835F4">
        <w:rPr>
          <w:rFonts w:ascii="Arial Narrow" w:hAnsi="Arial Narrow" w:cs="Arial"/>
          <w:sz w:val="22"/>
          <w:szCs w:val="22"/>
        </w:rPr>
        <w:t>ducación</w:t>
      </w:r>
    </w:p>
    <w:p w14:paraId="5244E5E1" w14:textId="7DDACDDF" w:rsidR="00B77FA0" w:rsidRDefault="00B77FA0" w:rsidP="00B77FA0">
      <w:pPr>
        <w:pStyle w:val="Prrafodelista"/>
        <w:numPr>
          <w:ilvl w:val="0"/>
          <w:numId w:val="35"/>
        </w:numPr>
        <w:jc w:val="both"/>
        <w:rPr>
          <w:rFonts w:ascii="Arial Narrow" w:hAnsi="Arial Narrow" w:cs="Arial"/>
          <w:sz w:val="22"/>
          <w:szCs w:val="22"/>
        </w:rPr>
      </w:pPr>
      <w:r>
        <w:rPr>
          <w:rFonts w:ascii="Arial Narrow" w:hAnsi="Arial Narrow" w:cs="Arial"/>
          <w:sz w:val="22"/>
          <w:szCs w:val="22"/>
        </w:rPr>
        <w:t>S</w:t>
      </w:r>
      <w:r w:rsidR="00C6139C" w:rsidRPr="000835F4">
        <w:rPr>
          <w:rFonts w:ascii="Arial Narrow" w:hAnsi="Arial Narrow" w:cs="Arial"/>
          <w:sz w:val="22"/>
          <w:szCs w:val="22"/>
        </w:rPr>
        <w:t xml:space="preserve">alud y protección social </w:t>
      </w:r>
    </w:p>
    <w:p w14:paraId="23A72D6E" w14:textId="2D6D92EB" w:rsidR="00B77FA0" w:rsidRDefault="00B77FA0" w:rsidP="00B77FA0">
      <w:pPr>
        <w:pStyle w:val="Prrafodelista"/>
        <w:numPr>
          <w:ilvl w:val="0"/>
          <w:numId w:val="35"/>
        </w:numPr>
        <w:jc w:val="both"/>
        <w:rPr>
          <w:rFonts w:ascii="Arial Narrow" w:hAnsi="Arial Narrow" w:cs="Arial"/>
          <w:sz w:val="22"/>
          <w:szCs w:val="22"/>
        </w:rPr>
      </w:pPr>
      <w:r>
        <w:rPr>
          <w:rFonts w:ascii="Arial Narrow" w:hAnsi="Arial Narrow" w:cs="Arial"/>
          <w:sz w:val="22"/>
          <w:szCs w:val="22"/>
        </w:rPr>
        <w:t>H</w:t>
      </w:r>
      <w:r w:rsidR="00C6139C" w:rsidRPr="000835F4">
        <w:rPr>
          <w:rFonts w:ascii="Arial Narrow" w:hAnsi="Arial Narrow" w:cs="Arial"/>
          <w:sz w:val="22"/>
          <w:szCs w:val="22"/>
        </w:rPr>
        <w:t>ábitat</w:t>
      </w:r>
    </w:p>
    <w:p w14:paraId="138888CB" w14:textId="50F07121" w:rsidR="00B77FA0" w:rsidRDefault="00B77FA0" w:rsidP="00B77FA0">
      <w:pPr>
        <w:pStyle w:val="Prrafodelista"/>
        <w:numPr>
          <w:ilvl w:val="0"/>
          <w:numId w:val="35"/>
        </w:numPr>
        <w:jc w:val="both"/>
        <w:rPr>
          <w:rFonts w:ascii="Arial Narrow" w:hAnsi="Arial Narrow" w:cs="Arial"/>
          <w:sz w:val="22"/>
          <w:szCs w:val="22"/>
        </w:rPr>
      </w:pPr>
      <w:r>
        <w:rPr>
          <w:rFonts w:ascii="Arial Narrow" w:hAnsi="Arial Narrow" w:cs="Arial"/>
          <w:sz w:val="22"/>
          <w:szCs w:val="22"/>
        </w:rPr>
        <w:t>P</w:t>
      </w:r>
      <w:r w:rsidR="00C6139C" w:rsidRPr="000835F4">
        <w:rPr>
          <w:rFonts w:ascii="Arial Narrow" w:hAnsi="Arial Narrow" w:cs="Arial"/>
          <w:sz w:val="22"/>
          <w:szCs w:val="22"/>
        </w:rPr>
        <w:t>rogramas especiales</w:t>
      </w:r>
      <w:r>
        <w:rPr>
          <w:rFonts w:ascii="Arial Narrow" w:hAnsi="Arial Narrow" w:cs="Arial"/>
          <w:sz w:val="22"/>
          <w:szCs w:val="22"/>
        </w:rPr>
        <w:t xml:space="preserve">: Programa de Reunificación familiar y </w:t>
      </w:r>
      <w:r w:rsidR="00B70D32">
        <w:rPr>
          <w:rFonts w:ascii="Arial Narrow" w:hAnsi="Arial Narrow" w:cs="Arial"/>
          <w:sz w:val="22"/>
          <w:szCs w:val="22"/>
        </w:rPr>
        <w:t>acompañamiento a los grupos familiares de las personas en reincorporación fallecidas y desaparecidas.</w:t>
      </w:r>
    </w:p>
    <w:p w14:paraId="2D4E3EF6" w14:textId="77777777" w:rsidR="00B70D32" w:rsidRDefault="00B70D32" w:rsidP="00B70D32">
      <w:pPr>
        <w:jc w:val="both"/>
        <w:rPr>
          <w:rFonts w:ascii="Arial Narrow" w:hAnsi="Arial Narrow" w:cs="Arial"/>
          <w:sz w:val="22"/>
          <w:szCs w:val="22"/>
        </w:rPr>
      </w:pPr>
    </w:p>
    <w:p w14:paraId="05DFC30A" w14:textId="4A232995" w:rsidR="00C6139C" w:rsidRPr="000835F4" w:rsidRDefault="00DF5BA8" w:rsidP="00B70D32">
      <w:pPr>
        <w:jc w:val="both"/>
        <w:rPr>
          <w:rFonts w:ascii="Arial Narrow" w:hAnsi="Arial Narrow" w:cs="Arial"/>
          <w:sz w:val="22"/>
          <w:szCs w:val="22"/>
        </w:rPr>
      </w:pPr>
      <w:r>
        <w:rPr>
          <w:rFonts w:ascii="Arial Narrow" w:hAnsi="Arial Narrow" w:cs="Arial"/>
          <w:sz w:val="22"/>
          <w:szCs w:val="22"/>
        </w:rPr>
        <w:t xml:space="preserve">También conforman esta línea estratégica las </w:t>
      </w:r>
      <w:r w:rsidRPr="00F70616">
        <w:rPr>
          <w:rFonts w:ascii="Arial Narrow" w:hAnsi="Arial Narrow" w:cs="Arial"/>
          <w:sz w:val="22"/>
          <w:szCs w:val="22"/>
        </w:rPr>
        <w:t>líneas de acción</w:t>
      </w:r>
      <w:r>
        <w:rPr>
          <w:rFonts w:ascii="Arial Narrow" w:hAnsi="Arial Narrow" w:cs="Arial"/>
          <w:sz w:val="22"/>
          <w:szCs w:val="22"/>
        </w:rPr>
        <w:t xml:space="preserve">, </w:t>
      </w:r>
      <w:r w:rsidRPr="00F70616">
        <w:rPr>
          <w:rFonts w:ascii="Arial Narrow" w:hAnsi="Arial Narrow" w:cs="Arial"/>
          <w:sz w:val="22"/>
          <w:szCs w:val="22"/>
        </w:rPr>
        <w:t>productos</w:t>
      </w:r>
      <w:r>
        <w:rPr>
          <w:rFonts w:ascii="Arial Narrow" w:hAnsi="Arial Narrow" w:cs="Arial"/>
          <w:sz w:val="22"/>
          <w:szCs w:val="22"/>
        </w:rPr>
        <w:t xml:space="preserve"> y </w:t>
      </w:r>
      <w:r w:rsidRPr="00F70616">
        <w:rPr>
          <w:rFonts w:ascii="Arial Narrow" w:hAnsi="Arial Narrow" w:cs="Arial"/>
          <w:sz w:val="22"/>
          <w:szCs w:val="22"/>
        </w:rPr>
        <w:t>acciones</w:t>
      </w:r>
      <w:r>
        <w:rPr>
          <w:rFonts w:ascii="Arial Narrow" w:hAnsi="Arial Narrow" w:cs="Arial"/>
          <w:sz w:val="22"/>
          <w:szCs w:val="22"/>
        </w:rPr>
        <w:t xml:space="preserve"> identificadas en el Anexo 1, que hace parte integral de esta Resolución</w:t>
      </w:r>
      <w:r w:rsidR="00C6139C" w:rsidRPr="000835F4">
        <w:rPr>
          <w:rFonts w:ascii="Arial Narrow" w:hAnsi="Arial Narrow" w:cs="Arial"/>
          <w:sz w:val="22"/>
          <w:szCs w:val="22"/>
        </w:rPr>
        <w:t>.</w:t>
      </w:r>
    </w:p>
    <w:p w14:paraId="744A0ED3" w14:textId="70392827" w:rsidR="00C6139C" w:rsidRPr="00813DB0" w:rsidRDefault="00C6139C" w:rsidP="00C87DDE">
      <w:pPr>
        <w:jc w:val="both"/>
        <w:rPr>
          <w:rFonts w:ascii="Arial Narrow" w:hAnsi="Arial Narrow" w:cs="Arial"/>
          <w:sz w:val="22"/>
          <w:szCs w:val="22"/>
        </w:rPr>
      </w:pPr>
    </w:p>
    <w:p w14:paraId="45B3BA2D" w14:textId="087FC863" w:rsidR="00330651" w:rsidRPr="00813DB0" w:rsidRDefault="00330651" w:rsidP="00330651">
      <w:pPr>
        <w:ind w:right="283"/>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1</w:t>
      </w:r>
      <w:r w:rsidR="003E670B">
        <w:rPr>
          <w:rFonts w:ascii="Arial Narrow" w:hAnsi="Arial Narrow" w:cs="Arial"/>
          <w:b/>
          <w:bCs/>
          <w:sz w:val="22"/>
          <w:szCs w:val="22"/>
        </w:rPr>
        <w:t>9</w:t>
      </w:r>
      <w:r w:rsidRPr="00813DB0">
        <w:rPr>
          <w:rFonts w:ascii="Arial Narrow" w:hAnsi="Arial Narrow" w:cs="Arial"/>
          <w:b/>
          <w:bCs/>
          <w:sz w:val="22"/>
          <w:szCs w:val="22"/>
        </w:rPr>
        <w:t>. ACOMPAÑAMIENTO PARA EL BIENESTAR PSICOSOCIAL.</w:t>
      </w:r>
      <w:r w:rsidRPr="00813DB0">
        <w:rPr>
          <w:rFonts w:ascii="Arial Narrow" w:hAnsi="Arial Narrow" w:cs="Arial"/>
          <w:sz w:val="22"/>
          <w:szCs w:val="22"/>
        </w:rPr>
        <w:t xml:space="preserve"> </w:t>
      </w:r>
      <w:r>
        <w:rPr>
          <w:rFonts w:ascii="Arial Narrow" w:hAnsi="Arial Narrow" w:cs="Arial"/>
          <w:sz w:val="22"/>
          <w:szCs w:val="22"/>
        </w:rPr>
        <w:t>A través de este Eje se b</w:t>
      </w:r>
      <w:r w:rsidRPr="00813DB0">
        <w:rPr>
          <w:rFonts w:ascii="Arial Narrow" w:hAnsi="Arial Narrow" w:cs="Arial"/>
          <w:sz w:val="22"/>
          <w:szCs w:val="22"/>
        </w:rPr>
        <w:t>usca</w:t>
      </w:r>
      <w:r w:rsidRPr="00813DB0">
        <w:rPr>
          <w:rStyle w:val="Refdecomentario"/>
          <w:rFonts w:ascii="Arial Narrow" w:hAnsi="Arial Narrow" w:cs="Arial"/>
          <w:sz w:val="22"/>
          <w:szCs w:val="22"/>
        </w:rPr>
        <w:t xml:space="preserve"> </w:t>
      </w:r>
      <w:r w:rsidRPr="00813DB0">
        <w:rPr>
          <w:rFonts w:ascii="Arial Narrow" w:hAnsi="Arial Narrow" w:cs="Arial"/>
          <w:sz w:val="22"/>
          <w:szCs w:val="22"/>
        </w:rPr>
        <w:t xml:space="preserve">identificar, reconocer y fortalecer capacidades, recursos y saberes individuales y colectivos para el desarrollo de procesos psicosociales que aporten en el ámbito emocional, relacional y contextual de las personas en reincorporación. </w:t>
      </w:r>
    </w:p>
    <w:p w14:paraId="1AFA2F82" w14:textId="77777777" w:rsidR="00330651" w:rsidRPr="00813DB0" w:rsidRDefault="00330651" w:rsidP="00330651">
      <w:pPr>
        <w:ind w:right="283"/>
        <w:jc w:val="both"/>
        <w:rPr>
          <w:rFonts w:ascii="Arial Narrow" w:hAnsi="Arial Narrow" w:cs="Arial"/>
          <w:sz w:val="22"/>
          <w:szCs w:val="22"/>
        </w:rPr>
      </w:pPr>
    </w:p>
    <w:p w14:paraId="0AFD5BEE" w14:textId="283C5156" w:rsidR="00330651" w:rsidRPr="00813DB0" w:rsidRDefault="00330651" w:rsidP="00330651">
      <w:pPr>
        <w:ind w:right="283"/>
        <w:jc w:val="both"/>
        <w:rPr>
          <w:rFonts w:ascii="Arial Narrow" w:hAnsi="Arial Narrow" w:cs="Arial"/>
          <w:sz w:val="22"/>
          <w:szCs w:val="22"/>
        </w:rPr>
      </w:pPr>
      <w:r w:rsidRPr="00813DB0">
        <w:rPr>
          <w:rFonts w:ascii="Arial Narrow" w:hAnsi="Arial Narrow" w:cs="Arial"/>
          <w:sz w:val="22"/>
          <w:szCs w:val="22"/>
        </w:rPr>
        <w:t xml:space="preserve">Se compone de una Estrategia de Acompañamiento Psicosocial con acciones enfocadas en </w:t>
      </w:r>
      <w:r>
        <w:rPr>
          <w:rFonts w:ascii="Arial Narrow" w:hAnsi="Arial Narrow" w:cs="Arial"/>
          <w:sz w:val="22"/>
          <w:szCs w:val="22"/>
        </w:rPr>
        <w:t xml:space="preserve">(i) </w:t>
      </w:r>
      <w:r w:rsidRPr="00813DB0">
        <w:rPr>
          <w:rFonts w:ascii="Arial Narrow" w:hAnsi="Arial Narrow" w:cs="Arial"/>
          <w:sz w:val="22"/>
          <w:szCs w:val="22"/>
        </w:rPr>
        <w:t>la construcción de sentidos,</w:t>
      </w:r>
      <w:r>
        <w:rPr>
          <w:rFonts w:ascii="Arial Narrow" w:hAnsi="Arial Narrow" w:cs="Arial"/>
          <w:sz w:val="22"/>
          <w:szCs w:val="22"/>
        </w:rPr>
        <w:t xml:space="preserve"> (</w:t>
      </w:r>
      <w:proofErr w:type="spellStart"/>
      <w:r>
        <w:rPr>
          <w:rFonts w:ascii="Arial Narrow" w:hAnsi="Arial Narrow" w:cs="Arial"/>
          <w:sz w:val="22"/>
          <w:szCs w:val="22"/>
        </w:rPr>
        <w:t>ii</w:t>
      </w:r>
      <w:proofErr w:type="spellEnd"/>
      <w:r>
        <w:rPr>
          <w:rFonts w:ascii="Arial Narrow" w:hAnsi="Arial Narrow" w:cs="Arial"/>
          <w:sz w:val="22"/>
          <w:szCs w:val="22"/>
        </w:rPr>
        <w:t xml:space="preserve">) </w:t>
      </w:r>
      <w:r w:rsidRPr="00813DB0">
        <w:rPr>
          <w:rFonts w:ascii="Arial Narrow" w:hAnsi="Arial Narrow" w:cs="Arial"/>
          <w:sz w:val="22"/>
          <w:szCs w:val="22"/>
        </w:rPr>
        <w:t xml:space="preserve"> el fortalecimiento de capacidades psicosociales,</w:t>
      </w:r>
      <w:r>
        <w:rPr>
          <w:rFonts w:ascii="Arial Narrow" w:hAnsi="Arial Narrow" w:cs="Arial"/>
          <w:sz w:val="22"/>
          <w:szCs w:val="22"/>
        </w:rPr>
        <w:t xml:space="preserve"> (</w:t>
      </w:r>
      <w:proofErr w:type="spellStart"/>
      <w:r>
        <w:rPr>
          <w:rFonts w:ascii="Arial Narrow" w:hAnsi="Arial Narrow" w:cs="Arial"/>
          <w:sz w:val="22"/>
          <w:szCs w:val="22"/>
        </w:rPr>
        <w:t>iii</w:t>
      </w:r>
      <w:proofErr w:type="spellEnd"/>
      <w:r>
        <w:rPr>
          <w:rFonts w:ascii="Arial Narrow" w:hAnsi="Arial Narrow" w:cs="Arial"/>
          <w:sz w:val="22"/>
          <w:szCs w:val="22"/>
        </w:rPr>
        <w:t xml:space="preserve">) </w:t>
      </w:r>
      <w:r w:rsidRPr="00813DB0">
        <w:rPr>
          <w:rFonts w:ascii="Arial Narrow" w:hAnsi="Arial Narrow" w:cs="Arial"/>
          <w:sz w:val="22"/>
          <w:szCs w:val="22"/>
        </w:rPr>
        <w:t xml:space="preserve"> el acompañamiento a situaciones emergentes de crisis y </w:t>
      </w:r>
      <w:r>
        <w:rPr>
          <w:rFonts w:ascii="Arial Narrow" w:hAnsi="Arial Narrow" w:cs="Arial"/>
          <w:sz w:val="22"/>
          <w:szCs w:val="22"/>
        </w:rPr>
        <w:t>(</w:t>
      </w:r>
      <w:proofErr w:type="spellStart"/>
      <w:r>
        <w:rPr>
          <w:rFonts w:ascii="Arial Narrow" w:hAnsi="Arial Narrow" w:cs="Arial"/>
          <w:sz w:val="22"/>
          <w:szCs w:val="22"/>
        </w:rPr>
        <w:t>iv</w:t>
      </w:r>
      <w:proofErr w:type="spellEnd"/>
      <w:r>
        <w:rPr>
          <w:rFonts w:ascii="Arial Narrow" w:hAnsi="Arial Narrow" w:cs="Arial"/>
          <w:sz w:val="22"/>
          <w:szCs w:val="22"/>
        </w:rPr>
        <w:t xml:space="preserve">) </w:t>
      </w:r>
      <w:r w:rsidRPr="00813DB0">
        <w:rPr>
          <w:rFonts w:ascii="Arial Narrow" w:hAnsi="Arial Narrow" w:cs="Arial"/>
          <w:sz w:val="22"/>
          <w:szCs w:val="22"/>
        </w:rPr>
        <w:t>el fortalecimiento de las redes de apoyo, vínculos significativos y entornos protectores, libres de violencia; considerando las necesidades e intereses de las personas en reincorporación</w:t>
      </w:r>
      <w:r>
        <w:rPr>
          <w:rFonts w:ascii="Arial Narrow" w:hAnsi="Arial Narrow" w:cs="Arial"/>
          <w:sz w:val="22"/>
          <w:szCs w:val="22"/>
        </w:rPr>
        <w:t xml:space="preserve">, </w:t>
      </w:r>
      <w:r w:rsidRPr="00813DB0">
        <w:rPr>
          <w:rFonts w:ascii="Arial Narrow" w:hAnsi="Arial Narrow" w:cs="Arial"/>
          <w:sz w:val="22"/>
          <w:szCs w:val="22"/>
        </w:rPr>
        <w:t xml:space="preserve">respondiendo a los enfoques de </w:t>
      </w:r>
      <w:r>
        <w:rPr>
          <w:rFonts w:ascii="Arial Narrow" w:hAnsi="Arial Narrow" w:cs="Arial"/>
          <w:sz w:val="22"/>
          <w:szCs w:val="22"/>
        </w:rPr>
        <w:t>d</w:t>
      </w:r>
      <w:r w:rsidRPr="00813DB0">
        <w:rPr>
          <w:rFonts w:ascii="Arial Narrow" w:hAnsi="Arial Narrow" w:cs="Arial"/>
          <w:sz w:val="22"/>
          <w:szCs w:val="22"/>
        </w:rPr>
        <w:t xml:space="preserve">erechos, </w:t>
      </w:r>
      <w:r>
        <w:rPr>
          <w:rFonts w:ascii="Arial Narrow" w:hAnsi="Arial Narrow" w:cs="Arial"/>
          <w:sz w:val="22"/>
          <w:szCs w:val="22"/>
        </w:rPr>
        <w:t>g</w:t>
      </w:r>
      <w:r w:rsidRPr="00813DB0">
        <w:rPr>
          <w:rFonts w:ascii="Arial Narrow" w:hAnsi="Arial Narrow" w:cs="Arial"/>
          <w:sz w:val="22"/>
          <w:szCs w:val="22"/>
        </w:rPr>
        <w:t xml:space="preserve">énero y derechos de las mujeres, pertenencia étnica, discapacidad, curso de vida y territorial, mediante </w:t>
      </w:r>
      <w:r>
        <w:rPr>
          <w:rFonts w:ascii="Arial Narrow" w:hAnsi="Arial Narrow" w:cs="Arial"/>
          <w:sz w:val="22"/>
          <w:szCs w:val="22"/>
        </w:rPr>
        <w:t>a</w:t>
      </w:r>
      <w:r w:rsidRPr="00813DB0">
        <w:rPr>
          <w:rFonts w:ascii="Arial Narrow" w:hAnsi="Arial Narrow" w:cs="Arial"/>
          <w:sz w:val="22"/>
          <w:szCs w:val="22"/>
        </w:rPr>
        <w:t>ctividades individuales, grupales y colectivas, integrando herramientas y procesos de transformación que reconocen sus historias de vida, trayectorias, experiencias y el tránsito por el proceso de reincorporación.</w:t>
      </w:r>
    </w:p>
    <w:p w14:paraId="34BC7ACD" w14:textId="77777777" w:rsidR="00330651" w:rsidRPr="00813DB0" w:rsidRDefault="00330651" w:rsidP="00330651">
      <w:pPr>
        <w:ind w:right="283"/>
        <w:jc w:val="both"/>
        <w:rPr>
          <w:rFonts w:ascii="Arial Narrow" w:hAnsi="Arial Narrow" w:cs="Arial"/>
          <w:sz w:val="22"/>
          <w:szCs w:val="22"/>
        </w:rPr>
      </w:pPr>
    </w:p>
    <w:p w14:paraId="3DBFCCEF" w14:textId="747968B6" w:rsidR="00330651" w:rsidRPr="00813DB0" w:rsidRDefault="00330651" w:rsidP="00330651">
      <w:pPr>
        <w:ind w:right="283"/>
        <w:jc w:val="both"/>
        <w:rPr>
          <w:rFonts w:ascii="Arial Narrow" w:hAnsi="Arial Narrow" w:cs="Arial"/>
          <w:sz w:val="22"/>
          <w:szCs w:val="22"/>
        </w:rPr>
      </w:pPr>
      <w:r w:rsidRPr="00813DB0">
        <w:rPr>
          <w:rFonts w:ascii="Arial Narrow" w:hAnsi="Arial Narrow" w:cs="Arial"/>
          <w:sz w:val="22"/>
          <w:szCs w:val="22"/>
        </w:rPr>
        <w:t>El eje se estructura en tres líneas de acción: (</w:t>
      </w:r>
      <w:r>
        <w:rPr>
          <w:rFonts w:ascii="Arial Narrow" w:hAnsi="Arial Narrow" w:cs="Arial"/>
          <w:sz w:val="22"/>
          <w:szCs w:val="22"/>
        </w:rPr>
        <w:t>i</w:t>
      </w:r>
      <w:r w:rsidRPr="00813DB0">
        <w:rPr>
          <w:rFonts w:ascii="Arial Narrow" w:hAnsi="Arial Narrow" w:cs="Arial"/>
          <w:sz w:val="22"/>
          <w:szCs w:val="22"/>
        </w:rPr>
        <w:t>) Acompañamiento a la construcción de los planes de reincorporación, (</w:t>
      </w:r>
      <w:proofErr w:type="spellStart"/>
      <w:r>
        <w:rPr>
          <w:rFonts w:ascii="Arial Narrow" w:hAnsi="Arial Narrow" w:cs="Arial"/>
          <w:sz w:val="22"/>
          <w:szCs w:val="22"/>
        </w:rPr>
        <w:t>ii</w:t>
      </w:r>
      <w:proofErr w:type="spellEnd"/>
      <w:r w:rsidRPr="00813DB0">
        <w:rPr>
          <w:rFonts w:ascii="Arial Narrow" w:hAnsi="Arial Narrow" w:cs="Arial"/>
          <w:sz w:val="22"/>
          <w:szCs w:val="22"/>
        </w:rPr>
        <w:t>) Fortalecimiento de capacidades y habilidades para la vida y</w:t>
      </w:r>
      <w:r>
        <w:rPr>
          <w:rFonts w:ascii="Arial Narrow" w:hAnsi="Arial Narrow" w:cs="Arial"/>
          <w:sz w:val="22"/>
          <w:szCs w:val="22"/>
        </w:rPr>
        <w:t xml:space="preserve"> (</w:t>
      </w:r>
      <w:proofErr w:type="spellStart"/>
      <w:r>
        <w:rPr>
          <w:rFonts w:ascii="Arial Narrow" w:hAnsi="Arial Narrow" w:cs="Arial"/>
          <w:sz w:val="22"/>
          <w:szCs w:val="22"/>
        </w:rPr>
        <w:t>iii</w:t>
      </w:r>
      <w:proofErr w:type="spellEnd"/>
      <w:r w:rsidRPr="00813DB0">
        <w:rPr>
          <w:rFonts w:ascii="Arial Narrow" w:hAnsi="Arial Narrow" w:cs="Arial"/>
          <w:sz w:val="22"/>
          <w:szCs w:val="22"/>
        </w:rPr>
        <w:t xml:space="preserve">) Fortalecimiento de las redes de apoyo y vínculos significativos familiares y comunitarios. </w:t>
      </w:r>
    </w:p>
    <w:p w14:paraId="0225CB17" w14:textId="77777777" w:rsidR="00330651" w:rsidRPr="00813DB0" w:rsidRDefault="00330651" w:rsidP="00330651">
      <w:pPr>
        <w:jc w:val="both"/>
        <w:rPr>
          <w:rFonts w:ascii="Arial Narrow" w:hAnsi="Arial Narrow" w:cs="Arial"/>
          <w:sz w:val="22"/>
          <w:szCs w:val="22"/>
        </w:rPr>
      </w:pPr>
    </w:p>
    <w:p w14:paraId="5827BDB2" w14:textId="17392634" w:rsidR="00C6139C" w:rsidRPr="000835F4" w:rsidRDefault="00C6139C" w:rsidP="0001479B">
      <w:pPr>
        <w:ind w:right="283"/>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sidR="003E670B">
        <w:rPr>
          <w:rFonts w:ascii="Arial Narrow" w:hAnsi="Arial Narrow" w:cs="Arial"/>
          <w:b/>
          <w:bCs/>
          <w:sz w:val="22"/>
          <w:szCs w:val="22"/>
        </w:rPr>
        <w:t>20</w:t>
      </w:r>
      <w:r w:rsidRPr="00813DB0">
        <w:rPr>
          <w:rFonts w:ascii="Arial Narrow" w:hAnsi="Arial Narrow" w:cs="Arial"/>
          <w:b/>
          <w:bCs/>
          <w:sz w:val="22"/>
          <w:szCs w:val="22"/>
        </w:rPr>
        <w:t>.</w:t>
      </w:r>
      <w:r w:rsidR="00B70D32">
        <w:rPr>
          <w:rFonts w:ascii="Arial Narrow" w:hAnsi="Arial Narrow" w:cs="Arial"/>
          <w:b/>
          <w:bCs/>
          <w:sz w:val="22"/>
          <w:szCs w:val="22"/>
        </w:rPr>
        <w:t xml:space="preserve"> </w:t>
      </w:r>
      <w:r w:rsidRPr="00813DB0">
        <w:rPr>
          <w:rFonts w:ascii="Arial Narrow" w:hAnsi="Arial Narrow" w:cs="Arial"/>
          <w:b/>
          <w:bCs/>
          <w:sz w:val="22"/>
          <w:szCs w:val="22"/>
        </w:rPr>
        <w:t xml:space="preserve">EDUCACIÓN. </w:t>
      </w:r>
      <w:r w:rsidR="000666BB">
        <w:rPr>
          <w:rFonts w:ascii="Arial Narrow" w:hAnsi="Arial Narrow" w:cs="Arial"/>
          <w:sz w:val="22"/>
          <w:szCs w:val="22"/>
        </w:rPr>
        <w:t>E</w:t>
      </w:r>
      <w:r w:rsidR="00C16AD6">
        <w:rPr>
          <w:rFonts w:ascii="Arial Narrow" w:hAnsi="Arial Narrow" w:cs="Arial"/>
          <w:sz w:val="22"/>
          <w:szCs w:val="22"/>
        </w:rPr>
        <w:t>ste eje</w:t>
      </w:r>
      <w:r w:rsidR="000666BB">
        <w:rPr>
          <w:rFonts w:ascii="Arial Narrow" w:hAnsi="Arial Narrow" w:cs="Arial"/>
          <w:sz w:val="22"/>
          <w:szCs w:val="22"/>
        </w:rPr>
        <w:t xml:space="preserve"> temático </w:t>
      </w:r>
      <w:r w:rsidR="0001479B">
        <w:rPr>
          <w:rFonts w:ascii="Arial Narrow" w:hAnsi="Arial Narrow" w:cs="Arial"/>
          <w:sz w:val="22"/>
          <w:szCs w:val="22"/>
        </w:rPr>
        <w:t xml:space="preserve">tiene como propósito  (i) </w:t>
      </w:r>
      <w:r w:rsidR="00C16AD6">
        <w:rPr>
          <w:rFonts w:ascii="Arial Narrow" w:hAnsi="Arial Narrow" w:cs="Arial"/>
          <w:sz w:val="22"/>
          <w:szCs w:val="22"/>
        </w:rPr>
        <w:t>C</w:t>
      </w:r>
      <w:r w:rsidRPr="000835F4">
        <w:rPr>
          <w:rFonts w:ascii="Arial Narrow" w:hAnsi="Arial Narrow" w:cs="Arial"/>
          <w:sz w:val="22"/>
          <w:szCs w:val="22"/>
        </w:rPr>
        <w:t xml:space="preserve">ontribuir al tránsito armónico de las trayectorias educativas de los sujetos en reincorporación y sus grupos familiares, especialmente </w:t>
      </w:r>
      <w:r w:rsidR="00B70D32" w:rsidRPr="000835F4">
        <w:rPr>
          <w:rFonts w:ascii="Arial Narrow" w:hAnsi="Arial Narrow" w:cs="Arial"/>
          <w:sz w:val="22"/>
          <w:szCs w:val="22"/>
        </w:rPr>
        <w:t xml:space="preserve">de sus </w:t>
      </w:r>
      <w:r w:rsidRPr="000835F4">
        <w:rPr>
          <w:rFonts w:ascii="Arial Narrow" w:hAnsi="Arial Narrow" w:cs="Arial"/>
          <w:sz w:val="22"/>
          <w:szCs w:val="22"/>
        </w:rPr>
        <w:t>hijas e hijos, a través de la articulación con las instituciones competentes a nivel territorial y nacional promoviendo el acceso y goce efectivo del derecho a la educación</w:t>
      </w:r>
      <w:r w:rsidR="0001479B">
        <w:rPr>
          <w:rFonts w:ascii="Arial Narrow" w:hAnsi="Arial Narrow" w:cs="Arial"/>
          <w:sz w:val="22"/>
          <w:szCs w:val="22"/>
        </w:rPr>
        <w:t xml:space="preserve"> y el (</w:t>
      </w:r>
      <w:proofErr w:type="spellStart"/>
      <w:r w:rsidR="0001479B">
        <w:rPr>
          <w:rFonts w:ascii="Arial Narrow" w:hAnsi="Arial Narrow" w:cs="Arial"/>
          <w:sz w:val="22"/>
          <w:szCs w:val="22"/>
        </w:rPr>
        <w:t>ii</w:t>
      </w:r>
      <w:proofErr w:type="spellEnd"/>
      <w:r w:rsidR="0001479B">
        <w:rPr>
          <w:rFonts w:ascii="Arial Narrow" w:hAnsi="Arial Narrow" w:cs="Arial"/>
          <w:sz w:val="22"/>
          <w:szCs w:val="22"/>
        </w:rPr>
        <w:t xml:space="preserve">) </w:t>
      </w:r>
      <w:r w:rsidR="00C16AD6">
        <w:rPr>
          <w:rFonts w:ascii="Arial Narrow" w:hAnsi="Arial Narrow" w:cs="Arial"/>
          <w:sz w:val="22"/>
          <w:szCs w:val="22"/>
        </w:rPr>
        <w:t xml:space="preserve">El </w:t>
      </w:r>
      <w:r w:rsidRPr="000835F4">
        <w:rPr>
          <w:rFonts w:ascii="Arial Narrow" w:hAnsi="Arial Narrow" w:cs="Arial"/>
          <w:sz w:val="22"/>
          <w:szCs w:val="22"/>
        </w:rPr>
        <w:t xml:space="preserve">fortalecimiento de las capacidades de los sujetos en reincorporación y sus grupos familiares para los procesos de apropiación de la oferta y autogestión, reconociéndolos como sujetos históricos y políticos con capacidad de agencia, donde sus experiencias aportan a los procesos pedagógicos recíprocos que promueven la construcción de ciudadanías activas. </w:t>
      </w:r>
    </w:p>
    <w:p w14:paraId="07A5380C" w14:textId="77777777" w:rsidR="00C6139C" w:rsidRPr="00813DB0" w:rsidRDefault="00C6139C" w:rsidP="00C87DDE">
      <w:pPr>
        <w:ind w:right="283"/>
        <w:jc w:val="both"/>
        <w:rPr>
          <w:rFonts w:ascii="Arial Narrow" w:hAnsi="Arial Narrow" w:cs="Arial"/>
          <w:sz w:val="22"/>
          <w:szCs w:val="22"/>
        </w:rPr>
      </w:pPr>
    </w:p>
    <w:p w14:paraId="6863EACA" w14:textId="21EB5C0A" w:rsidR="00C6139C" w:rsidRPr="00813DB0" w:rsidRDefault="0001479B" w:rsidP="00C87DDE">
      <w:pPr>
        <w:jc w:val="both"/>
        <w:rPr>
          <w:rFonts w:ascii="Arial Narrow" w:hAnsi="Arial Narrow" w:cs="Arial"/>
          <w:sz w:val="22"/>
          <w:szCs w:val="22"/>
        </w:rPr>
      </w:pPr>
      <w:r>
        <w:rPr>
          <w:rFonts w:ascii="Arial Narrow" w:hAnsi="Arial Narrow" w:cs="Arial"/>
          <w:sz w:val="22"/>
          <w:szCs w:val="22"/>
        </w:rPr>
        <w:lastRenderedPageBreak/>
        <w:t>S</w:t>
      </w:r>
      <w:r w:rsidR="00C6139C" w:rsidRPr="00813DB0">
        <w:rPr>
          <w:rFonts w:ascii="Arial Narrow" w:hAnsi="Arial Narrow" w:cs="Arial"/>
          <w:sz w:val="22"/>
          <w:szCs w:val="22"/>
        </w:rPr>
        <w:t>e estructura en cuatro líneas de acción: (</w:t>
      </w:r>
      <w:r>
        <w:rPr>
          <w:rFonts w:ascii="Arial Narrow" w:hAnsi="Arial Narrow" w:cs="Arial"/>
          <w:sz w:val="22"/>
          <w:szCs w:val="22"/>
        </w:rPr>
        <w:t>i</w:t>
      </w:r>
      <w:r w:rsidR="00C6139C" w:rsidRPr="00813DB0">
        <w:rPr>
          <w:rFonts w:ascii="Arial Narrow" w:hAnsi="Arial Narrow" w:cs="Arial"/>
          <w:sz w:val="22"/>
          <w:szCs w:val="22"/>
        </w:rPr>
        <w:t>) Fortalecimiento de capacidades y condiciones para el acceso a procesos educativos, (</w:t>
      </w:r>
      <w:proofErr w:type="spellStart"/>
      <w:r>
        <w:rPr>
          <w:rFonts w:ascii="Arial Narrow" w:hAnsi="Arial Narrow" w:cs="Arial"/>
          <w:sz w:val="22"/>
          <w:szCs w:val="22"/>
        </w:rPr>
        <w:t>ii</w:t>
      </w:r>
      <w:proofErr w:type="spellEnd"/>
      <w:r w:rsidR="00C6139C" w:rsidRPr="00813DB0">
        <w:rPr>
          <w:rFonts w:ascii="Arial Narrow" w:hAnsi="Arial Narrow" w:cs="Arial"/>
          <w:sz w:val="22"/>
          <w:szCs w:val="22"/>
        </w:rPr>
        <w:t>) Educación Inicial y Preescolar, (</w:t>
      </w:r>
      <w:proofErr w:type="spellStart"/>
      <w:r>
        <w:rPr>
          <w:rFonts w:ascii="Arial Narrow" w:hAnsi="Arial Narrow" w:cs="Arial"/>
          <w:sz w:val="22"/>
          <w:szCs w:val="22"/>
        </w:rPr>
        <w:t>iii</w:t>
      </w:r>
      <w:proofErr w:type="spellEnd"/>
      <w:r w:rsidR="00C6139C" w:rsidRPr="00813DB0">
        <w:rPr>
          <w:rFonts w:ascii="Arial Narrow" w:hAnsi="Arial Narrow" w:cs="Arial"/>
          <w:sz w:val="22"/>
          <w:szCs w:val="22"/>
        </w:rPr>
        <w:t>) Educación Básica y Media, y (</w:t>
      </w:r>
      <w:proofErr w:type="spellStart"/>
      <w:r>
        <w:rPr>
          <w:rFonts w:ascii="Arial Narrow" w:hAnsi="Arial Narrow" w:cs="Arial"/>
          <w:sz w:val="22"/>
          <w:szCs w:val="22"/>
        </w:rPr>
        <w:t>iv</w:t>
      </w:r>
      <w:proofErr w:type="spellEnd"/>
      <w:r w:rsidR="00C6139C" w:rsidRPr="00813DB0">
        <w:rPr>
          <w:rFonts w:ascii="Arial Narrow" w:hAnsi="Arial Narrow" w:cs="Arial"/>
          <w:sz w:val="22"/>
          <w:szCs w:val="22"/>
        </w:rPr>
        <w:t>) Educación Superior</w:t>
      </w:r>
      <w:r>
        <w:rPr>
          <w:rFonts w:ascii="Arial Narrow" w:hAnsi="Arial Narrow" w:cs="Arial"/>
          <w:sz w:val="22"/>
          <w:szCs w:val="22"/>
        </w:rPr>
        <w:t>.</w:t>
      </w:r>
    </w:p>
    <w:p w14:paraId="5C333DB1" w14:textId="77777777" w:rsidR="00C6139C" w:rsidRPr="00813DB0" w:rsidRDefault="00C6139C" w:rsidP="00C87DDE">
      <w:pPr>
        <w:ind w:right="283"/>
        <w:jc w:val="both"/>
        <w:rPr>
          <w:rFonts w:ascii="Arial Narrow" w:hAnsi="Arial Narrow" w:cs="Arial"/>
          <w:b/>
          <w:bCs/>
          <w:sz w:val="22"/>
          <w:szCs w:val="22"/>
        </w:rPr>
      </w:pPr>
    </w:p>
    <w:p w14:paraId="34D2A83C" w14:textId="453B8C27" w:rsidR="00C6139C" w:rsidRPr="00813DB0" w:rsidRDefault="00C6139C" w:rsidP="00C87DDE">
      <w:pPr>
        <w:ind w:right="283"/>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sidR="00DF5BA8">
        <w:rPr>
          <w:rFonts w:ascii="Arial Narrow" w:hAnsi="Arial Narrow" w:cs="Arial"/>
          <w:b/>
          <w:bCs/>
          <w:sz w:val="22"/>
          <w:szCs w:val="22"/>
        </w:rPr>
        <w:t>2</w:t>
      </w:r>
      <w:r w:rsidR="003E670B">
        <w:rPr>
          <w:rFonts w:ascii="Arial Narrow" w:hAnsi="Arial Narrow" w:cs="Arial"/>
          <w:b/>
          <w:bCs/>
          <w:sz w:val="22"/>
          <w:szCs w:val="22"/>
        </w:rPr>
        <w:t>1</w:t>
      </w:r>
      <w:r w:rsidRPr="00813DB0">
        <w:rPr>
          <w:rFonts w:ascii="Arial Narrow" w:hAnsi="Arial Narrow" w:cs="Arial"/>
          <w:b/>
          <w:bCs/>
          <w:sz w:val="22"/>
          <w:szCs w:val="22"/>
        </w:rPr>
        <w:t>. SALUD Y PROTECCIÓN SOCIAL.</w:t>
      </w:r>
      <w:r w:rsidR="0001479B">
        <w:rPr>
          <w:rFonts w:ascii="Arial Narrow" w:hAnsi="Arial Narrow" w:cs="Arial"/>
          <w:b/>
          <w:bCs/>
          <w:sz w:val="22"/>
          <w:szCs w:val="22"/>
        </w:rPr>
        <w:t xml:space="preserve"> </w:t>
      </w:r>
      <w:r w:rsidR="0001479B">
        <w:rPr>
          <w:rFonts w:ascii="Arial Narrow" w:hAnsi="Arial Narrow" w:cs="Arial"/>
          <w:sz w:val="22"/>
          <w:szCs w:val="22"/>
        </w:rPr>
        <w:t xml:space="preserve">Este eje temático </w:t>
      </w:r>
      <w:r w:rsidRPr="00813DB0">
        <w:rPr>
          <w:rFonts w:ascii="Arial Narrow" w:hAnsi="Arial Narrow" w:cs="Arial"/>
          <w:b/>
          <w:bCs/>
          <w:sz w:val="22"/>
          <w:szCs w:val="22"/>
        </w:rPr>
        <w:t xml:space="preserve"> </w:t>
      </w:r>
      <w:r w:rsidR="0001479B">
        <w:rPr>
          <w:rFonts w:ascii="Arial Narrow" w:hAnsi="Arial Narrow" w:cs="Arial"/>
          <w:sz w:val="22"/>
          <w:szCs w:val="22"/>
        </w:rPr>
        <w:t>tiene como propósito (i)</w:t>
      </w:r>
      <w:r w:rsidRPr="00813DB0">
        <w:rPr>
          <w:rFonts w:ascii="Arial Narrow" w:hAnsi="Arial Narrow" w:cs="Arial"/>
          <w:sz w:val="22"/>
          <w:szCs w:val="22"/>
        </w:rPr>
        <w:t xml:space="preserve"> generar procesos de articulación y gestión con el ente territorial y/o nacional, para reducir las barreras de acceso a la oferta en la atención integral en salud y protección social, enfatizando en el abordaje diferencial: enfoque de derechos, de género y derechos de las mujeres, étnico, curso de vida y discapacidad,</w:t>
      </w:r>
      <w:r w:rsidR="0001479B">
        <w:rPr>
          <w:rFonts w:ascii="Arial Narrow" w:hAnsi="Arial Narrow" w:cs="Arial"/>
          <w:sz w:val="22"/>
          <w:szCs w:val="22"/>
        </w:rPr>
        <w:t xml:space="preserve"> y (</w:t>
      </w:r>
      <w:proofErr w:type="spellStart"/>
      <w:r w:rsidR="0001479B">
        <w:rPr>
          <w:rFonts w:ascii="Arial Narrow" w:hAnsi="Arial Narrow" w:cs="Arial"/>
          <w:sz w:val="22"/>
          <w:szCs w:val="22"/>
        </w:rPr>
        <w:t>ii</w:t>
      </w:r>
      <w:proofErr w:type="spellEnd"/>
      <w:r w:rsidR="0001479B">
        <w:rPr>
          <w:rFonts w:ascii="Arial Narrow" w:hAnsi="Arial Narrow" w:cs="Arial"/>
          <w:sz w:val="22"/>
          <w:szCs w:val="22"/>
        </w:rPr>
        <w:t xml:space="preserve">) </w:t>
      </w:r>
      <w:r w:rsidRPr="00813DB0">
        <w:rPr>
          <w:rFonts w:ascii="Arial Narrow" w:hAnsi="Arial Narrow" w:cs="Arial"/>
          <w:sz w:val="22"/>
          <w:szCs w:val="22"/>
        </w:rPr>
        <w:t xml:space="preserve"> fortalece</w:t>
      </w:r>
      <w:r w:rsidR="0001479B">
        <w:rPr>
          <w:rFonts w:ascii="Arial Narrow" w:hAnsi="Arial Narrow" w:cs="Arial"/>
          <w:sz w:val="22"/>
          <w:szCs w:val="22"/>
        </w:rPr>
        <w:t>r</w:t>
      </w:r>
      <w:r w:rsidRPr="00813DB0">
        <w:rPr>
          <w:rFonts w:ascii="Arial Narrow" w:hAnsi="Arial Narrow" w:cs="Arial"/>
          <w:sz w:val="22"/>
          <w:szCs w:val="22"/>
        </w:rPr>
        <w:t xml:space="preserve"> los conocimientos, capacidades y recursos para que sujetos y colectivos en reincorporación accedan de manera efectiva a servicios de salud y protección social, identifiquen y activen los mecanismos de exigibilidad del derecho a la salud, en los casos que se requiera.</w:t>
      </w:r>
    </w:p>
    <w:p w14:paraId="108CE615" w14:textId="77777777" w:rsidR="00C6139C" w:rsidRPr="00813DB0" w:rsidRDefault="00C6139C" w:rsidP="000835F4">
      <w:pPr>
        <w:ind w:right="283"/>
        <w:jc w:val="both"/>
        <w:rPr>
          <w:rFonts w:ascii="Arial Narrow" w:hAnsi="Arial Narrow" w:cs="Arial"/>
          <w:sz w:val="22"/>
          <w:szCs w:val="22"/>
        </w:rPr>
      </w:pPr>
    </w:p>
    <w:p w14:paraId="086376C5" w14:textId="5845BFEA" w:rsidR="00C6139C" w:rsidRPr="00813DB0" w:rsidRDefault="00C6139C" w:rsidP="000835F4">
      <w:pPr>
        <w:ind w:right="283"/>
        <w:jc w:val="both"/>
        <w:rPr>
          <w:rFonts w:ascii="Arial Narrow" w:hAnsi="Arial Narrow" w:cs="Arial"/>
          <w:sz w:val="22"/>
          <w:szCs w:val="22"/>
        </w:rPr>
      </w:pPr>
      <w:r w:rsidRPr="00813DB0">
        <w:rPr>
          <w:rFonts w:ascii="Arial Narrow" w:hAnsi="Arial Narrow" w:cs="Arial"/>
          <w:sz w:val="22"/>
          <w:szCs w:val="22"/>
        </w:rPr>
        <w:t>El eje se estructura en siete líneas de acción: (</w:t>
      </w:r>
      <w:r w:rsidR="0001479B">
        <w:rPr>
          <w:rFonts w:ascii="Arial Narrow" w:hAnsi="Arial Narrow" w:cs="Arial"/>
          <w:sz w:val="22"/>
          <w:szCs w:val="22"/>
        </w:rPr>
        <w:t>i</w:t>
      </w:r>
      <w:r w:rsidRPr="00813DB0">
        <w:rPr>
          <w:rFonts w:ascii="Arial Narrow" w:hAnsi="Arial Narrow" w:cs="Arial"/>
          <w:sz w:val="22"/>
          <w:szCs w:val="22"/>
        </w:rPr>
        <w:t>) Participación Social en Salud (</w:t>
      </w:r>
      <w:proofErr w:type="spellStart"/>
      <w:r w:rsidR="0001479B">
        <w:rPr>
          <w:rFonts w:ascii="Arial Narrow" w:hAnsi="Arial Narrow" w:cs="Arial"/>
          <w:sz w:val="22"/>
          <w:szCs w:val="22"/>
        </w:rPr>
        <w:t>ii</w:t>
      </w:r>
      <w:proofErr w:type="spellEnd"/>
      <w:r w:rsidRPr="00813DB0">
        <w:rPr>
          <w:rFonts w:ascii="Arial Narrow" w:hAnsi="Arial Narrow" w:cs="Arial"/>
          <w:sz w:val="22"/>
          <w:szCs w:val="22"/>
        </w:rPr>
        <w:t>) Atención Integral en Salud, (</w:t>
      </w:r>
      <w:proofErr w:type="spellStart"/>
      <w:r w:rsidR="0001479B">
        <w:rPr>
          <w:rFonts w:ascii="Arial Narrow" w:hAnsi="Arial Narrow" w:cs="Arial"/>
          <w:sz w:val="22"/>
          <w:szCs w:val="22"/>
        </w:rPr>
        <w:t>iii</w:t>
      </w:r>
      <w:proofErr w:type="spellEnd"/>
      <w:r w:rsidRPr="00813DB0">
        <w:rPr>
          <w:rFonts w:ascii="Arial Narrow" w:hAnsi="Arial Narrow" w:cs="Arial"/>
          <w:sz w:val="22"/>
          <w:szCs w:val="22"/>
        </w:rPr>
        <w:t>) Salud Mental, (</w:t>
      </w:r>
      <w:proofErr w:type="spellStart"/>
      <w:r w:rsidR="0001479B">
        <w:rPr>
          <w:rFonts w:ascii="Arial Narrow" w:hAnsi="Arial Narrow" w:cs="Arial"/>
          <w:sz w:val="22"/>
          <w:szCs w:val="22"/>
        </w:rPr>
        <w:t>iv</w:t>
      </w:r>
      <w:proofErr w:type="spellEnd"/>
      <w:r w:rsidRPr="00813DB0">
        <w:rPr>
          <w:rFonts w:ascii="Arial Narrow" w:hAnsi="Arial Narrow" w:cs="Arial"/>
          <w:sz w:val="22"/>
          <w:szCs w:val="22"/>
        </w:rPr>
        <w:t>) Sexualidad, Derechos Sexuales y Derechos Reproductivos, (</w:t>
      </w:r>
      <w:r w:rsidR="0001479B">
        <w:rPr>
          <w:rFonts w:ascii="Arial Narrow" w:hAnsi="Arial Narrow" w:cs="Arial"/>
          <w:sz w:val="22"/>
          <w:szCs w:val="22"/>
        </w:rPr>
        <w:t>v</w:t>
      </w:r>
      <w:r w:rsidRPr="00813DB0">
        <w:rPr>
          <w:rFonts w:ascii="Arial Narrow" w:hAnsi="Arial Narrow" w:cs="Arial"/>
          <w:sz w:val="22"/>
          <w:szCs w:val="22"/>
        </w:rPr>
        <w:t>) Pensión, (</w:t>
      </w:r>
      <w:r w:rsidR="0001479B">
        <w:rPr>
          <w:rFonts w:ascii="Arial Narrow" w:hAnsi="Arial Narrow" w:cs="Arial"/>
          <w:sz w:val="22"/>
          <w:szCs w:val="22"/>
        </w:rPr>
        <w:t>vi</w:t>
      </w:r>
      <w:r w:rsidRPr="00813DB0">
        <w:rPr>
          <w:rFonts w:ascii="Arial Narrow" w:hAnsi="Arial Narrow" w:cs="Arial"/>
          <w:sz w:val="22"/>
          <w:szCs w:val="22"/>
        </w:rPr>
        <w:t>) Seguros y (</w:t>
      </w:r>
      <w:proofErr w:type="spellStart"/>
      <w:r w:rsidR="0001479B">
        <w:rPr>
          <w:rFonts w:ascii="Arial Narrow" w:hAnsi="Arial Narrow" w:cs="Arial"/>
          <w:sz w:val="22"/>
          <w:szCs w:val="22"/>
        </w:rPr>
        <w:t>vii</w:t>
      </w:r>
      <w:proofErr w:type="spellEnd"/>
      <w:r w:rsidRPr="00813DB0">
        <w:rPr>
          <w:rFonts w:ascii="Arial Narrow" w:hAnsi="Arial Narrow" w:cs="Arial"/>
          <w:sz w:val="22"/>
          <w:szCs w:val="22"/>
        </w:rPr>
        <w:t xml:space="preserve">) Suministro económico de alimentación para las personas en proceso de reincorporación. </w:t>
      </w:r>
    </w:p>
    <w:p w14:paraId="6AD00D73" w14:textId="77777777" w:rsidR="00C6139C" w:rsidRPr="00813DB0" w:rsidRDefault="00C6139C" w:rsidP="00C87DDE">
      <w:pPr>
        <w:jc w:val="both"/>
        <w:rPr>
          <w:rFonts w:ascii="Arial Narrow" w:hAnsi="Arial Narrow" w:cs="Arial"/>
          <w:sz w:val="22"/>
          <w:szCs w:val="22"/>
        </w:rPr>
      </w:pPr>
    </w:p>
    <w:p w14:paraId="4AA0E339" w14:textId="7F467E8A" w:rsidR="00C6139C" w:rsidRPr="00813DB0" w:rsidRDefault="00C6139C" w:rsidP="00C87DDE">
      <w:pPr>
        <w:ind w:right="283"/>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sidR="00330651">
        <w:rPr>
          <w:rFonts w:ascii="Arial Narrow" w:hAnsi="Arial Narrow" w:cs="Arial"/>
          <w:b/>
          <w:bCs/>
          <w:sz w:val="22"/>
          <w:szCs w:val="22"/>
        </w:rPr>
        <w:t>2</w:t>
      </w:r>
      <w:r w:rsidR="003E670B">
        <w:rPr>
          <w:rFonts w:ascii="Arial Narrow" w:hAnsi="Arial Narrow" w:cs="Arial"/>
          <w:b/>
          <w:bCs/>
          <w:sz w:val="22"/>
          <w:szCs w:val="22"/>
        </w:rPr>
        <w:t>2</w:t>
      </w:r>
      <w:r w:rsidRPr="00813DB0">
        <w:rPr>
          <w:rFonts w:ascii="Arial Narrow" w:hAnsi="Arial Narrow" w:cs="Arial"/>
          <w:b/>
          <w:bCs/>
          <w:sz w:val="22"/>
          <w:szCs w:val="22"/>
        </w:rPr>
        <w:t xml:space="preserve">. HÁBITAT. </w:t>
      </w:r>
      <w:r w:rsidRPr="00813DB0">
        <w:rPr>
          <w:rFonts w:ascii="Arial Narrow" w:hAnsi="Arial Narrow" w:cs="Arial"/>
          <w:sz w:val="22"/>
          <w:szCs w:val="22"/>
        </w:rPr>
        <w:t xml:space="preserve">El eje de Hábitat </w:t>
      </w:r>
      <w:r w:rsidR="0001479B">
        <w:rPr>
          <w:rFonts w:ascii="Arial Narrow" w:hAnsi="Arial Narrow" w:cs="Arial"/>
          <w:sz w:val="22"/>
          <w:szCs w:val="22"/>
        </w:rPr>
        <w:t xml:space="preserve">está orientado a garantizar (i) </w:t>
      </w:r>
      <w:r w:rsidRPr="00813DB0">
        <w:rPr>
          <w:rFonts w:ascii="Arial Narrow" w:hAnsi="Arial Narrow" w:cs="Arial"/>
          <w:sz w:val="22"/>
          <w:szCs w:val="22"/>
        </w:rPr>
        <w:t>el acceso a soluciones vivienda digna y mejores condiciones de habitabilidad para las personas en proceso de reincorporación</w:t>
      </w:r>
      <w:r w:rsidR="0001479B">
        <w:rPr>
          <w:rFonts w:ascii="Arial Narrow" w:hAnsi="Arial Narrow" w:cs="Arial"/>
          <w:sz w:val="22"/>
          <w:szCs w:val="22"/>
        </w:rPr>
        <w:t>; (</w:t>
      </w:r>
      <w:proofErr w:type="spellStart"/>
      <w:r w:rsidR="0001479B">
        <w:rPr>
          <w:rFonts w:ascii="Arial Narrow" w:hAnsi="Arial Narrow" w:cs="Arial"/>
          <w:sz w:val="22"/>
          <w:szCs w:val="22"/>
        </w:rPr>
        <w:t>ii</w:t>
      </w:r>
      <w:proofErr w:type="spellEnd"/>
      <w:r w:rsidR="0001479B">
        <w:rPr>
          <w:rFonts w:ascii="Arial Narrow" w:hAnsi="Arial Narrow" w:cs="Arial"/>
          <w:sz w:val="22"/>
          <w:szCs w:val="22"/>
        </w:rPr>
        <w:t>)</w:t>
      </w:r>
      <w:r w:rsidRPr="00813DB0">
        <w:rPr>
          <w:rFonts w:ascii="Arial Narrow" w:hAnsi="Arial Narrow" w:cs="Arial"/>
          <w:sz w:val="22"/>
          <w:szCs w:val="22"/>
        </w:rPr>
        <w:t xml:space="preserve"> gestionar y articular las acciones necesarias para generar las condiciones que faciliten el acceso a soluciones de vivienda</w:t>
      </w:r>
      <w:r w:rsidR="0001479B">
        <w:rPr>
          <w:rFonts w:ascii="Arial Narrow" w:hAnsi="Arial Narrow" w:cs="Arial"/>
          <w:sz w:val="22"/>
          <w:szCs w:val="22"/>
        </w:rPr>
        <w:t>, (</w:t>
      </w:r>
      <w:proofErr w:type="spellStart"/>
      <w:r w:rsidR="0001479B">
        <w:rPr>
          <w:rFonts w:ascii="Arial Narrow" w:hAnsi="Arial Narrow" w:cs="Arial"/>
          <w:sz w:val="22"/>
          <w:szCs w:val="22"/>
        </w:rPr>
        <w:t>iii</w:t>
      </w:r>
      <w:proofErr w:type="spellEnd"/>
      <w:r w:rsidR="0001479B">
        <w:rPr>
          <w:rFonts w:ascii="Arial Narrow" w:hAnsi="Arial Narrow" w:cs="Arial"/>
          <w:sz w:val="22"/>
          <w:szCs w:val="22"/>
        </w:rPr>
        <w:t>) F</w:t>
      </w:r>
      <w:r w:rsidRPr="00813DB0">
        <w:rPr>
          <w:rFonts w:ascii="Arial Narrow" w:hAnsi="Arial Narrow" w:cs="Arial"/>
          <w:sz w:val="22"/>
          <w:szCs w:val="22"/>
        </w:rPr>
        <w:t>ortalecer las capacidades de las personas en reincorporación para tomar decisiones conscientes e informadas sobre las alternativas para el acceso a soluciones de vivienda,</w:t>
      </w:r>
      <w:r w:rsidR="00330651">
        <w:rPr>
          <w:rFonts w:ascii="Arial Narrow" w:hAnsi="Arial Narrow" w:cs="Arial"/>
          <w:sz w:val="22"/>
          <w:szCs w:val="22"/>
        </w:rPr>
        <w:t xml:space="preserve"> y (</w:t>
      </w:r>
      <w:proofErr w:type="spellStart"/>
      <w:r w:rsidR="00330651">
        <w:rPr>
          <w:rFonts w:ascii="Arial Narrow" w:hAnsi="Arial Narrow" w:cs="Arial"/>
          <w:sz w:val="22"/>
          <w:szCs w:val="22"/>
        </w:rPr>
        <w:t>iv</w:t>
      </w:r>
      <w:proofErr w:type="spellEnd"/>
      <w:r w:rsidR="00330651">
        <w:rPr>
          <w:rFonts w:ascii="Arial Narrow" w:hAnsi="Arial Narrow" w:cs="Arial"/>
          <w:sz w:val="22"/>
          <w:szCs w:val="22"/>
        </w:rPr>
        <w:t xml:space="preserve">) </w:t>
      </w:r>
      <w:r w:rsidRPr="00813DB0">
        <w:rPr>
          <w:rFonts w:ascii="Arial Narrow" w:hAnsi="Arial Narrow" w:cs="Arial"/>
          <w:sz w:val="22"/>
          <w:szCs w:val="22"/>
        </w:rPr>
        <w:t>promover la participación</w:t>
      </w:r>
      <w:r>
        <w:rPr>
          <w:rFonts w:ascii="Arial Narrow" w:hAnsi="Arial Narrow" w:cs="Arial"/>
          <w:sz w:val="22"/>
          <w:szCs w:val="22"/>
        </w:rPr>
        <w:t xml:space="preserve"> </w:t>
      </w:r>
      <w:r w:rsidRPr="00813DB0">
        <w:rPr>
          <w:rFonts w:ascii="Arial Narrow" w:hAnsi="Arial Narrow" w:cs="Arial"/>
          <w:sz w:val="22"/>
          <w:szCs w:val="22"/>
        </w:rPr>
        <w:t xml:space="preserve">activa para el mejoramiento de sus condiciones habitacionales en los casos de vivienda colectiva. </w:t>
      </w:r>
    </w:p>
    <w:p w14:paraId="1939D1A9" w14:textId="77777777" w:rsidR="00C6139C" w:rsidRPr="00813DB0" w:rsidRDefault="00C6139C" w:rsidP="00C87DDE">
      <w:pPr>
        <w:ind w:right="283"/>
        <w:jc w:val="both"/>
        <w:rPr>
          <w:rFonts w:ascii="Arial Narrow" w:hAnsi="Arial Narrow" w:cs="Arial"/>
          <w:sz w:val="22"/>
          <w:szCs w:val="22"/>
        </w:rPr>
      </w:pPr>
    </w:p>
    <w:p w14:paraId="5A2CEC9A" w14:textId="3BC1827A" w:rsidR="00C6139C" w:rsidRPr="00813DB0" w:rsidRDefault="00C6139C" w:rsidP="00C87DDE">
      <w:pPr>
        <w:ind w:right="283"/>
        <w:jc w:val="both"/>
        <w:rPr>
          <w:rFonts w:ascii="Arial Narrow" w:hAnsi="Arial Narrow" w:cs="Arial"/>
          <w:sz w:val="22"/>
          <w:szCs w:val="22"/>
        </w:rPr>
      </w:pPr>
      <w:r w:rsidRPr="00813DB0">
        <w:rPr>
          <w:rFonts w:ascii="Arial Narrow" w:hAnsi="Arial Narrow" w:cs="Arial"/>
          <w:sz w:val="22"/>
          <w:szCs w:val="22"/>
        </w:rPr>
        <w:t>El eje se estructura en dos líneas de acción: (</w:t>
      </w:r>
      <w:r w:rsidR="00330651">
        <w:rPr>
          <w:rFonts w:ascii="Arial Narrow" w:hAnsi="Arial Narrow" w:cs="Arial"/>
          <w:sz w:val="22"/>
          <w:szCs w:val="22"/>
        </w:rPr>
        <w:t>i</w:t>
      </w:r>
      <w:r w:rsidRPr="00813DB0">
        <w:rPr>
          <w:rFonts w:ascii="Arial Narrow" w:hAnsi="Arial Narrow" w:cs="Arial"/>
          <w:sz w:val="22"/>
          <w:szCs w:val="22"/>
        </w:rPr>
        <w:t>) Gestión integral para el acceso a soluciones de vivienda de la población en proceso de reincorporación</w:t>
      </w:r>
      <w:r w:rsidR="00330651">
        <w:rPr>
          <w:rFonts w:ascii="Arial Narrow" w:hAnsi="Arial Narrow" w:cs="Arial"/>
          <w:sz w:val="22"/>
          <w:szCs w:val="22"/>
        </w:rPr>
        <w:t xml:space="preserve"> y (</w:t>
      </w:r>
      <w:proofErr w:type="spellStart"/>
      <w:r w:rsidR="00330651">
        <w:rPr>
          <w:rFonts w:ascii="Arial Narrow" w:hAnsi="Arial Narrow" w:cs="Arial"/>
          <w:sz w:val="22"/>
          <w:szCs w:val="22"/>
        </w:rPr>
        <w:t>ii</w:t>
      </w:r>
      <w:proofErr w:type="spellEnd"/>
      <w:r w:rsidR="00330651">
        <w:rPr>
          <w:rFonts w:ascii="Arial Narrow" w:hAnsi="Arial Narrow" w:cs="Arial"/>
          <w:sz w:val="22"/>
          <w:szCs w:val="22"/>
        </w:rPr>
        <w:t xml:space="preserve">) </w:t>
      </w:r>
      <w:r w:rsidRPr="00813DB0">
        <w:rPr>
          <w:rFonts w:ascii="Arial Narrow" w:hAnsi="Arial Narrow" w:cs="Arial"/>
          <w:sz w:val="22"/>
          <w:szCs w:val="22"/>
        </w:rPr>
        <w:t xml:space="preserve">Gestión para el acceso a bienes y servicios públicos. </w:t>
      </w:r>
    </w:p>
    <w:p w14:paraId="087DB03B" w14:textId="77777777" w:rsidR="00C6139C" w:rsidRPr="00813DB0" w:rsidRDefault="00C6139C" w:rsidP="00C87DDE">
      <w:pPr>
        <w:jc w:val="both"/>
        <w:rPr>
          <w:rFonts w:ascii="Arial Narrow" w:hAnsi="Arial Narrow" w:cs="Arial"/>
          <w:sz w:val="22"/>
          <w:szCs w:val="22"/>
        </w:rPr>
      </w:pPr>
    </w:p>
    <w:p w14:paraId="2700D9B0" w14:textId="69B9C0B0" w:rsidR="00C6139C" w:rsidRPr="00813DB0" w:rsidRDefault="00C6139C" w:rsidP="00C87DDE">
      <w:pPr>
        <w:ind w:right="283"/>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2</w:t>
      </w:r>
      <w:r w:rsidR="003E670B">
        <w:rPr>
          <w:rFonts w:ascii="Arial Narrow" w:hAnsi="Arial Narrow" w:cs="Arial"/>
          <w:b/>
          <w:bCs/>
          <w:sz w:val="22"/>
          <w:szCs w:val="22"/>
        </w:rPr>
        <w:t>3</w:t>
      </w:r>
      <w:r w:rsidRPr="00813DB0">
        <w:rPr>
          <w:rFonts w:ascii="Arial Narrow" w:hAnsi="Arial Narrow" w:cs="Arial"/>
          <w:b/>
          <w:bCs/>
          <w:sz w:val="22"/>
          <w:szCs w:val="22"/>
        </w:rPr>
        <w:t>.</w:t>
      </w:r>
      <w:r>
        <w:rPr>
          <w:rFonts w:ascii="Arial Narrow" w:hAnsi="Arial Narrow" w:cs="Arial"/>
          <w:b/>
          <w:bCs/>
          <w:sz w:val="22"/>
          <w:szCs w:val="22"/>
        </w:rPr>
        <w:t xml:space="preserve"> </w:t>
      </w:r>
      <w:r w:rsidRPr="0055359A">
        <w:rPr>
          <w:rFonts w:ascii="Arial Narrow" w:hAnsi="Arial Narrow" w:cs="Arial"/>
          <w:b/>
          <w:bCs/>
          <w:sz w:val="22"/>
          <w:szCs w:val="22"/>
        </w:rPr>
        <w:t xml:space="preserve">PROGRAMA </w:t>
      </w:r>
      <w:r w:rsidR="00330651">
        <w:rPr>
          <w:rFonts w:ascii="Arial Narrow" w:hAnsi="Arial Narrow" w:cs="Arial"/>
          <w:b/>
          <w:bCs/>
          <w:sz w:val="22"/>
          <w:szCs w:val="22"/>
        </w:rPr>
        <w:t xml:space="preserve">ESPECIAL </w:t>
      </w:r>
      <w:r w:rsidRPr="0055359A">
        <w:rPr>
          <w:rFonts w:ascii="Arial Narrow" w:hAnsi="Arial Narrow" w:cs="Arial"/>
          <w:b/>
          <w:bCs/>
          <w:sz w:val="22"/>
          <w:szCs w:val="22"/>
        </w:rPr>
        <w:t>DE REUNIFICACIÓN DE NÚCLEOS FAMILIARES Y DE FAMILIAS EXTENSAS Y PERSONAS ADULTAS MAYORES, INCLUYENDO MEDIDAS DE PROTECCIÓN Y ATENCIÓN DE HIJOS E HIJAS DE LAS PERSONAS EN PROCESO DE REINCORPORACIÓN</w:t>
      </w:r>
      <w:r>
        <w:rPr>
          <w:rFonts w:ascii="Arial Narrow" w:hAnsi="Arial Narrow" w:cs="Arial"/>
          <w:b/>
          <w:bCs/>
          <w:sz w:val="22"/>
          <w:szCs w:val="22"/>
        </w:rPr>
        <w:t xml:space="preserve">: </w:t>
      </w:r>
      <w:r w:rsidR="00330651">
        <w:rPr>
          <w:rFonts w:ascii="Arial Narrow" w:hAnsi="Arial Narrow" w:cs="Arial"/>
          <w:sz w:val="22"/>
          <w:szCs w:val="22"/>
        </w:rPr>
        <w:t>E</w:t>
      </w:r>
      <w:r>
        <w:rPr>
          <w:rFonts w:ascii="Arial Narrow" w:hAnsi="Arial Narrow" w:cs="Arial"/>
          <w:sz w:val="22"/>
          <w:szCs w:val="22"/>
        </w:rPr>
        <w:t xml:space="preserve">ste </w:t>
      </w:r>
      <w:r w:rsidR="00330651">
        <w:rPr>
          <w:rFonts w:ascii="Arial Narrow" w:hAnsi="Arial Narrow" w:cs="Arial"/>
          <w:sz w:val="22"/>
          <w:szCs w:val="22"/>
        </w:rPr>
        <w:t xml:space="preserve">eje temático </w:t>
      </w:r>
      <w:r w:rsidRPr="00813DB0">
        <w:rPr>
          <w:rFonts w:ascii="Arial Narrow" w:hAnsi="Arial Narrow" w:cs="Arial"/>
          <w:sz w:val="22"/>
          <w:szCs w:val="22"/>
        </w:rPr>
        <w:t>tiene por objetivo</w:t>
      </w:r>
      <w:r w:rsidR="00330651">
        <w:rPr>
          <w:rFonts w:ascii="Arial Narrow" w:hAnsi="Arial Narrow" w:cs="Arial"/>
          <w:sz w:val="22"/>
          <w:szCs w:val="22"/>
        </w:rPr>
        <w:t xml:space="preserve"> </w:t>
      </w:r>
      <w:r w:rsidRPr="00813DB0">
        <w:rPr>
          <w:rFonts w:ascii="Arial Narrow" w:hAnsi="Arial Narrow" w:cs="Arial"/>
          <w:sz w:val="22"/>
          <w:szCs w:val="22"/>
        </w:rPr>
        <w:t>adelantar los procesos de reunificación familiar de las personas en proceso de reincorporación con sus familias, que tuvieron que separarse en razón a las dinámicas del conflicto armado interno, en cumplimiento de lo establecido en el Acuerdo Final de Paz.</w:t>
      </w:r>
    </w:p>
    <w:p w14:paraId="66AC052F" w14:textId="77777777" w:rsidR="00C6139C" w:rsidRPr="00813DB0" w:rsidRDefault="00C6139C" w:rsidP="00C87DDE">
      <w:pPr>
        <w:ind w:left="348" w:right="283"/>
        <w:jc w:val="both"/>
        <w:rPr>
          <w:rFonts w:ascii="Arial Narrow" w:hAnsi="Arial Narrow" w:cs="Arial"/>
          <w:sz w:val="22"/>
          <w:szCs w:val="22"/>
        </w:rPr>
      </w:pPr>
    </w:p>
    <w:p w14:paraId="704FCA84" w14:textId="2DC8DC65"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La operativización del programa</w:t>
      </w:r>
      <w:r w:rsidR="00330651">
        <w:rPr>
          <w:rFonts w:ascii="Arial Narrow" w:hAnsi="Arial Narrow" w:cs="Arial"/>
          <w:sz w:val="22"/>
          <w:szCs w:val="22"/>
        </w:rPr>
        <w:t xml:space="preserve"> especial que se desarrolla a través de este eje,</w:t>
      </w:r>
      <w:r w:rsidR="00DF5BA8">
        <w:rPr>
          <w:rFonts w:ascii="Arial Narrow" w:hAnsi="Arial Narrow" w:cs="Arial"/>
          <w:sz w:val="22"/>
          <w:szCs w:val="22"/>
        </w:rPr>
        <w:t xml:space="preserve"> </w:t>
      </w:r>
      <w:r w:rsidRPr="00813DB0">
        <w:rPr>
          <w:rFonts w:ascii="Arial Narrow" w:hAnsi="Arial Narrow" w:cs="Arial"/>
          <w:sz w:val="22"/>
          <w:szCs w:val="22"/>
        </w:rPr>
        <w:t>se adelantará de acuerdo con lo acordado en la Mesa Interinstitucional</w:t>
      </w:r>
      <w:r>
        <w:rPr>
          <w:rFonts w:ascii="Arial Narrow" w:hAnsi="Arial Narrow" w:cs="Arial"/>
          <w:sz w:val="22"/>
          <w:szCs w:val="22"/>
        </w:rPr>
        <w:t xml:space="preserve"> de Reunificación Familiar</w:t>
      </w:r>
      <w:r w:rsidRPr="00813DB0">
        <w:rPr>
          <w:rFonts w:ascii="Arial Narrow" w:hAnsi="Arial Narrow" w:cs="Arial"/>
          <w:sz w:val="22"/>
          <w:szCs w:val="22"/>
        </w:rPr>
        <w:t xml:space="preserve">, siguiendo el marco normativo vigente, los principios constitucionales y el mandato de cumplir de buena fe </w:t>
      </w:r>
      <w:r w:rsidR="00A510E1">
        <w:rPr>
          <w:rFonts w:ascii="Arial Narrow" w:hAnsi="Arial Narrow" w:cs="Arial"/>
          <w:sz w:val="22"/>
          <w:szCs w:val="22"/>
        </w:rPr>
        <w:t>el Acuerdo Final de Paz</w:t>
      </w:r>
      <w:r w:rsidRPr="00813DB0">
        <w:rPr>
          <w:rFonts w:ascii="Arial Narrow" w:hAnsi="Arial Narrow" w:cs="Arial"/>
          <w:sz w:val="22"/>
          <w:szCs w:val="22"/>
        </w:rPr>
        <w:t xml:space="preserve">. </w:t>
      </w:r>
    </w:p>
    <w:p w14:paraId="4019201E" w14:textId="77777777" w:rsidR="00C6139C" w:rsidRPr="00813DB0" w:rsidRDefault="00C6139C" w:rsidP="00C87DDE">
      <w:pPr>
        <w:ind w:left="348"/>
        <w:jc w:val="both"/>
        <w:rPr>
          <w:rFonts w:ascii="Arial Narrow" w:hAnsi="Arial Narrow" w:cs="Arial"/>
          <w:sz w:val="22"/>
          <w:szCs w:val="22"/>
        </w:rPr>
      </w:pPr>
    </w:p>
    <w:p w14:paraId="1EF1E39C" w14:textId="09CB7EC3"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El desarrollo de las acciones en el marco del Programa de Reunificación Familiar inicia con la manifestación formal de las personas en Proceso de Reincorporación o</w:t>
      </w:r>
      <w:r w:rsidR="00A510E1">
        <w:rPr>
          <w:rFonts w:ascii="Arial Narrow" w:hAnsi="Arial Narrow" w:cs="Arial"/>
          <w:sz w:val="22"/>
          <w:szCs w:val="22"/>
        </w:rPr>
        <w:t xml:space="preserve"> sus</w:t>
      </w:r>
      <w:r w:rsidRPr="00813DB0">
        <w:rPr>
          <w:rFonts w:ascii="Arial Narrow" w:hAnsi="Arial Narrow" w:cs="Arial"/>
          <w:sz w:val="22"/>
          <w:szCs w:val="22"/>
        </w:rPr>
        <w:t xml:space="preserve"> familiares hasta el </w:t>
      </w:r>
      <w:r>
        <w:rPr>
          <w:rFonts w:ascii="Arial Narrow" w:hAnsi="Arial Narrow" w:cs="Arial"/>
          <w:sz w:val="22"/>
          <w:szCs w:val="22"/>
        </w:rPr>
        <w:t xml:space="preserve">tercer grado </w:t>
      </w:r>
      <w:r w:rsidRPr="00813DB0">
        <w:rPr>
          <w:rFonts w:ascii="Arial Narrow" w:hAnsi="Arial Narrow" w:cs="Arial"/>
          <w:sz w:val="22"/>
          <w:szCs w:val="22"/>
        </w:rPr>
        <w:t xml:space="preserve">de consanguinidad interesados en el proceso y finaliza con el cumplimiento </w:t>
      </w:r>
      <w:r>
        <w:rPr>
          <w:rFonts w:ascii="Arial Narrow" w:hAnsi="Arial Narrow" w:cs="Arial"/>
          <w:sz w:val="22"/>
          <w:szCs w:val="22"/>
        </w:rPr>
        <w:t>de las acciones asociadas al Programa de Reunificación Familiar</w:t>
      </w:r>
      <w:r w:rsidRPr="00813DB0">
        <w:rPr>
          <w:rFonts w:ascii="Arial Narrow" w:hAnsi="Arial Narrow" w:cs="Arial"/>
          <w:sz w:val="22"/>
          <w:szCs w:val="22"/>
        </w:rPr>
        <w:t xml:space="preserve"> o con el desistimiento de la persona solicitante. </w:t>
      </w:r>
    </w:p>
    <w:p w14:paraId="40B5A0CD" w14:textId="77777777" w:rsidR="00C6139C" w:rsidRPr="00813DB0" w:rsidRDefault="00C6139C" w:rsidP="00C87DDE">
      <w:pPr>
        <w:ind w:right="283"/>
        <w:jc w:val="both"/>
        <w:rPr>
          <w:rFonts w:ascii="Arial Narrow" w:hAnsi="Arial Narrow" w:cs="Arial"/>
          <w:sz w:val="22"/>
          <w:szCs w:val="22"/>
        </w:rPr>
      </w:pPr>
    </w:p>
    <w:p w14:paraId="12E6BD1B" w14:textId="545C070B" w:rsidR="00C6139C" w:rsidRDefault="00C6139C" w:rsidP="00C87DDE">
      <w:pPr>
        <w:jc w:val="both"/>
        <w:rPr>
          <w:rFonts w:ascii="Arial Narrow" w:eastAsiaTheme="minorEastAsia" w:hAnsi="Arial Narrow" w:cs="Arial"/>
          <w:sz w:val="22"/>
          <w:szCs w:val="22"/>
          <w:lang w:eastAsia="en-US"/>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2</w:t>
      </w:r>
      <w:r w:rsidR="003E670B">
        <w:rPr>
          <w:rFonts w:ascii="Arial Narrow" w:hAnsi="Arial Narrow" w:cs="Arial"/>
          <w:b/>
          <w:bCs/>
          <w:sz w:val="22"/>
          <w:szCs w:val="22"/>
        </w:rPr>
        <w:t>4</w:t>
      </w:r>
      <w:r w:rsidRPr="00813DB0">
        <w:rPr>
          <w:rFonts w:ascii="Arial Narrow" w:hAnsi="Arial Narrow" w:cs="Arial"/>
          <w:b/>
          <w:bCs/>
          <w:sz w:val="22"/>
          <w:szCs w:val="22"/>
        </w:rPr>
        <w:t>.</w:t>
      </w:r>
      <w:r>
        <w:rPr>
          <w:rFonts w:ascii="Arial Narrow" w:hAnsi="Arial Narrow" w:cs="Arial"/>
          <w:b/>
          <w:bCs/>
          <w:sz w:val="22"/>
          <w:szCs w:val="22"/>
        </w:rPr>
        <w:t xml:space="preserve"> </w:t>
      </w:r>
      <w:r w:rsidR="00A510E1">
        <w:rPr>
          <w:rFonts w:ascii="Arial Narrow" w:hAnsi="Arial Narrow" w:cs="Arial"/>
          <w:b/>
          <w:bCs/>
          <w:sz w:val="22"/>
          <w:szCs w:val="22"/>
        </w:rPr>
        <w:t xml:space="preserve">PROGRAMA ESPECIAL DE </w:t>
      </w:r>
      <w:r w:rsidRPr="009233BC">
        <w:rPr>
          <w:rFonts w:ascii="Arial Narrow" w:hAnsi="Arial Narrow" w:cs="Arial"/>
          <w:b/>
          <w:bCs/>
          <w:sz w:val="22"/>
          <w:szCs w:val="22"/>
        </w:rPr>
        <w:t xml:space="preserve"> ACOMPAÑAMIENTO INTEGRAL A GRUPOS FAMILIARES DE PERSONAS FALLECIDAS VICTIMAS DE HOMICIDIO  DESAPARECIDAS DEL PROCESO DE REINCORPORACIÓN:</w:t>
      </w:r>
      <w:r w:rsidRPr="00813DB0">
        <w:rPr>
          <w:rFonts w:ascii="Arial Narrow" w:hAnsi="Arial Narrow" w:cs="Arial"/>
          <w:sz w:val="22"/>
          <w:szCs w:val="22"/>
        </w:rPr>
        <w:t xml:space="preserve"> </w:t>
      </w:r>
      <w:r>
        <w:rPr>
          <w:rFonts w:ascii="Arial Narrow" w:hAnsi="Arial Narrow" w:cs="Arial"/>
          <w:sz w:val="22"/>
          <w:szCs w:val="22"/>
        </w:rPr>
        <w:t>por medio de est</w:t>
      </w:r>
      <w:r w:rsidR="00A510E1">
        <w:rPr>
          <w:rFonts w:ascii="Arial Narrow" w:hAnsi="Arial Narrow" w:cs="Arial"/>
          <w:sz w:val="22"/>
          <w:szCs w:val="22"/>
        </w:rPr>
        <w:t xml:space="preserve">e Programa Especial </w:t>
      </w:r>
      <w:r>
        <w:rPr>
          <w:rFonts w:ascii="Arial Narrow" w:hAnsi="Arial Narrow" w:cs="Arial"/>
          <w:sz w:val="22"/>
          <w:szCs w:val="22"/>
        </w:rPr>
        <w:t xml:space="preserve"> se desarrollan </w:t>
      </w:r>
      <w:r w:rsidRPr="00813DB0">
        <w:rPr>
          <w:rFonts w:ascii="Arial Narrow" w:hAnsi="Arial Narrow" w:cs="Arial"/>
          <w:sz w:val="22"/>
          <w:szCs w:val="22"/>
        </w:rPr>
        <w:t xml:space="preserve">acciones dirigidas a los grupos familiares de personas en proceso de reincorporación víctimas de homicidio </w:t>
      </w:r>
      <w:r w:rsidR="00A510E1">
        <w:rPr>
          <w:rFonts w:ascii="Arial Narrow" w:hAnsi="Arial Narrow" w:cs="Arial"/>
          <w:sz w:val="22"/>
          <w:szCs w:val="22"/>
        </w:rPr>
        <w:t>o</w:t>
      </w:r>
      <w:r w:rsidRPr="00813DB0">
        <w:rPr>
          <w:rFonts w:ascii="Arial Narrow" w:hAnsi="Arial Narrow" w:cs="Arial"/>
          <w:sz w:val="22"/>
          <w:szCs w:val="22"/>
        </w:rPr>
        <w:t xml:space="preserve"> desparecidas, que permitan el acceso prioritario, diferencial, y especializado a los componentes del proceso de reincorporación dispuestos en el Programa de Reincorporación Integral, dando cumplimiento a lo dispuesto en el Auto SAR AI 067 de 2021</w:t>
      </w:r>
      <w:r w:rsidRPr="00813DB0">
        <w:rPr>
          <w:rFonts w:ascii="Arial Narrow" w:eastAsiaTheme="minorEastAsia" w:hAnsi="Arial Narrow" w:cs="Arial"/>
          <w:sz w:val="22"/>
          <w:szCs w:val="22"/>
          <w:lang w:eastAsia="en-US"/>
        </w:rPr>
        <w:t xml:space="preserve"> proferido por la Sección de Primera Instancia para casos de Ausencia de Reconocimiento de Verdad y Responsabilidad, confirmado luego en Auto TP-SA 1057 de 2022 de febrero 23 de 2022 de la Sección de Apelación del Tribunal para la Paz. </w:t>
      </w:r>
    </w:p>
    <w:p w14:paraId="38F1661D" w14:textId="77777777" w:rsidR="00C6139C" w:rsidRDefault="00C6139C" w:rsidP="00C87DDE">
      <w:pPr>
        <w:jc w:val="both"/>
        <w:rPr>
          <w:rFonts w:ascii="Arial Narrow" w:eastAsiaTheme="minorEastAsia" w:hAnsi="Arial Narrow" w:cs="Arial"/>
          <w:sz w:val="22"/>
          <w:szCs w:val="22"/>
          <w:lang w:eastAsia="en-US"/>
        </w:rPr>
      </w:pPr>
    </w:p>
    <w:p w14:paraId="1FE72DF2" w14:textId="77777777" w:rsidR="00C6139C" w:rsidRDefault="00C6139C" w:rsidP="00C87DDE">
      <w:pPr>
        <w:jc w:val="both"/>
        <w:rPr>
          <w:rFonts w:ascii="Arial Narrow" w:hAnsi="Arial Narrow" w:cs="Arial"/>
          <w:b/>
          <w:bCs/>
          <w:sz w:val="22"/>
          <w:szCs w:val="22"/>
        </w:rPr>
      </w:pPr>
      <w:r>
        <w:rPr>
          <w:rFonts w:ascii="Arial Narrow" w:eastAsiaTheme="minorEastAsia" w:hAnsi="Arial Narrow" w:cs="Arial"/>
          <w:sz w:val="22"/>
          <w:szCs w:val="22"/>
          <w:lang w:eastAsia="en-US"/>
        </w:rPr>
        <w:t>La</w:t>
      </w:r>
      <w:r w:rsidRPr="00813DB0">
        <w:rPr>
          <w:rFonts w:ascii="Arial Narrow" w:eastAsiaTheme="minorEastAsia" w:hAnsi="Arial Narrow" w:cs="Arial"/>
          <w:sz w:val="22"/>
          <w:szCs w:val="22"/>
          <w:lang w:eastAsia="en-US"/>
        </w:rPr>
        <w:t xml:space="preserve"> estrategia </w:t>
      </w:r>
      <w:r>
        <w:rPr>
          <w:rFonts w:ascii="Arial Narrow" w:hAnsi="Arial Narrow" w:cs="Arial"/>
          <w:sz w:val="22"/>
          <w:szCs w:val="22"/>
        </w:rPr>
        <w:t>se implementará a través</w:t>
      </w:r>
      <w:r w:rsidRPr="00813DB0">
        <w:rPr>
          <w:rFonts w:ascii="Arial Narrow" w:hAnsi="Arial Narrow" w:cs="Arial"/>
          <w:sz w:val="22"/>
          <w:szCs w:val="22"/>
        </w:rPr>
        <w:t xml:space="preserve"> de los procedimientos </w:t>
      </w:r>
      <w:r>
        <w:rPr>
          <w:rFonts w:ascii="Arial Narrow" w:hAnsi="Arial Narrow" w:cs="Arial"/>
          <w:sz w:val="22"/>
          <w:szCs w:val="22"/>
        </w:rPr>
        <w:t xml:space="preserve">y </w:t>
      </w:r>
      <w:r w:rsidRPr="00E50C50">
        <w:rPr>
          <w:rFonts w:ascii="Arial Narrow" w:eastAsiaTheme="minorEastAsia" w:hAnsi="Arial Narrow" w:cs="Arial"/>
          <w:sz w:val="22"/>
          <w:szCs w:val="22"/>
          <w:lang w:eastAsia="en-US"/>
        </w:rPr>
        <w:t xml:space="preserve">normativa vigente </w:t>
      </w:r>
      <w:r w:rsidRPr="00813DB0">
        <w:rPr>
          <w:rFonts w:ascii="Arial Narrow" w:hAnsi="Arial Narrow" w:cs="Arial"/>
          <w:sz w:val="22"/>
          <w:szCs w:val="22"/>
        </w:rPr>
        <w:t>que defina la Agencia para la Reincorporación y la Normalización</w:t>
      </w:r>
      <w:r>
        <w:rPr>
          <w:rFonts w:ascii="Arial Narrow" w:hAnsi="Arial Narrow" w:cs="Arial"/>
          <w:sz w:val="22"/>
          <w:szCs w:val="22"/>
        </w:rPr>
        <w:t xml:space="preserve">. </w:t>
      </w:r>
      <w:r w:rsidRPr="00813DB0">
        <w:rPr>
          <w:rFonts w:ascii="Arial Narrow" w:eastAsiaTheme="minorEastAsia" w:hAnsi="Arial Narrow" w:cs="Arial"/>
          <w:sz w:val="22"/>
          <w:szCs w:val="22"/>
          <w:lang w:eastAsia="en-US"/>
        </w:rPr>
        <w:t xml:space="preserve"> </w:t>
      </w:r>
    </w:p>
    <w:p w14:paraId="02DA545D" w14:textId="77777777" w:rsidR="00C6139C" w:rsidRDefault="00C6139C" w:rsidP="00C87DDE">
      <w:pPr>
        <w:jc w:val="both"/>
        <w:rPr>
          <w:rFonts w:ascii="Arial Narrow" w:hAnsi="Arial Narrow" w:cs="Arial"/>
          <w:b/>
          <w:bCs/>
          <w:sz w:val="22"/>
          <w:szCs w:val="22"/>
        </w:rPr>
      </w:pPr>
    </w:p>
    <w:p w14:paraId="0CE33726" w14:textId="21740963"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t>CAPITULO II</w:t>
      </w:r>
    </w:p>
    <w:p w14:paraId="229F6D32" w14:textId="77777777" w:rsidR="00A510E1" w:rsidRPr="00813DB0" w:rsidRDefault="00A510E1" w:rsidP="003D6E26">
      <w:pPr>
        <w:jc w:val="center"/>
        <w:rPr>
          <w:rFonts w:ascii="Arial Narrow" w:hAnsi="Arial Narrow" w:cs="Arial"/>
          <w:b/>
          <w:bCs/>
          <w:sz w:val="22"/>
          <w:szCs w:val="22"/>
        </w:rPr>
      </w:pPr>
    </w:p>
    <w:p w14:paraId="03C76B9A"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REINCORPORACIÓN ECONÓMICA</w:t>
      </w:r>
    </w:p>
    <w:p w14:paraId="14779F4C" w14:textId="77777777" w:rsidR="00C6139C" w:rsidRPr="00813DB0" w:rsidRDefault="00C6139C" w:rsidP="00C87DDE">
      <w:pPr>
        <w:jc w:val="both"/>
        <w:rPr>
          <w:rFonts w:ascii="Arial Narrow" w:hAnsi="Arial Narrow" w:cs="Arial"/>
          <w:b/>
          <w:bCs/>
          <w:sz w:val="22"/>
          <w:szCs w:val="22"/>
        </w:rPr>
      </w:pPr>
    </w:p>
    <w:p w14:paraId="58AD08F3" w14:textId="7B98E36B" w:rsidR="00A510E1" w:rsidRDefault="00C6139C" w:rsidP="00C87DDE">
      <w:pPr>
        <w:jc w:val="both"/>
        <w:rPr>
          <w:rFonts w:ascii="Arial Narrow" w:eastAsia="Arial Narrow" w:hAnsi="Arial Narrow" w:cs="Arial"/>
          <w:sz w:val="22"/>
          <w:szCs w:val="22"/>
          <w:lang w:val="es"/>
        </w:rPr>
      </w:pPr>
      <w:r w:rsidRPr="00813DB0">
        <w:rPr>
          <w:rFonts w:ascii="Arial Narrow" w:hAnsi="Arial Narrow" w:cs="Arial"/>
          <w:b/>
          <w:bCs/>
          <w:sz w:val="22"/>
          <w:szCs w:val="22"/>
        </w:rPr>
        <w:lastRenderedPageBreak/>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2</w:t>
      </w:r>
      <w:r w:rsidR="003E670B">
        <w:rPr>
          <w:rFonts w:ascii="Arial Narrow" w:hAnsi="Arial Narrow" w:cs="Arial"/>
          <w:b/>
          <w:bCs/>
          <w:sz w:val="22"/>
          <w:szCs w:val="22"/>
        </w:rPr>
        <w:t>5</w:t>
      </w:r>
      <w:r w:rsidRPr="00813DB0">
        <w:rPr>
          <w:rFonts w:ascii="Arial Narrow" w:hAnsi="Arial Narrow" w:cs="Arial"/>
          <w:b/>
          <w:bCs/>
          <w:sz w:val="22"/>
          <w:szCs w:val="22"/>
        </w:rPr>
        <w:t>. REINCORPORACIÓN ECONÓMICA.</w:t>
      </w:r>
      <w:r w:rsidR="00A510E1">
        <w:rPr>
          <w:rFonts w:ascii="Arial Narrow" w:hAnsi="Arial Narrow" w:cs="Arial"/>
          <w:b/>
          <w:bCs/>
          <w:sz w:val="22"/>
          <w:szCs w:val="22"/>
        </w:rPr>
        <w:t xml:space="preserve"> </w:t>
      </w:r>
      <w:r w:rsidR="00A510E1">
        <w:rPr>
          <w:rFonts w:ascii="Arial Narrow" w:hAnsi="Arial Narrow" w:cs="Arial"/>
          <w:sz w:val="22"/>
          <w:szCs w:val="22"/>
        </w:rPr>
        <w:t xml:space="preserve">La Línea Estratégica de Reincorporación Económica tiene por objeto </w:t>
      </w:r>
      <w:r w:rsidR="00BA2AE7">
        <w:rPr>
          <w:rFonts w:ascii="Arial Narrow" w:hAnsi="Arial Narrow" w:cs="Arial"/>
          <w:sz w:val="22"/>
          <w:szCs w:val="22"/>
        </w:rPr>
        <w:t xml:space="preserve">la </w:t>
      </w:r>
      <w:r w:rsidR="00A510E1">
        <w:rPr>
          <w:rFonts w:ascii="Arial Narrow" w:eastAsia="Arial Narrow" w:hAnsi="Arial Narrow" w:cs="Arial"/>
          <w:sz w:val="22"/>
          <w:szCs w:val="22"/>
          <w:lang w:val="es"/>
        </w:rPr>
        <w:t>g</w:t>
      </w:r>
      <w:r w:rsidRPr="00813DB0">
        <w:rPr>
          <w:rFonts w:ascii="Arial Narrow" w:eastAsia="Arial Narrow" w:hAnsi="Arial Narrow" w:cs="Arial"/>
          <w:sz w:val="22"/>
          <w:szCs w:val="22"/>
          <w:lang w:val="es"/>
        </w:rPr>
        <w:t>enera</w:t>
      </w:r>
      <w:r w:rsidR="00BA2AE7">
        <w:rPr>
          <w:rFonts w:ascii="Arial Narrow" w:eastAsia="Arial Narrow" w:hAnsi="Arial Narrow" w:cs="Arial"/>
          <w:sz w:val="22"/>
          <w:szCs w:val="22"/>
          <w:lang w:val="es"/>
        </w:rPr>
        <w:t xml:space="preserve">ción de </w:t>
      </w:r>
      <w:r w:rsidRPr="00813DB0">
        <w:rPr>
          <w:rFonts w:ascii="Arial Narrow" w:eastAsia="Arial Narrow" w:hAnsi="Arial Narrow" w:cs="Arial"/>
          <w:sz w:val="22"/>
          <w:szCs w:val="22"/>
          <w:lang w:val="es"/>
        </w:rPr>
        <w:t xml:space="preserve">condiciones y capacidades </w:t>
      </w:r>
      <w:r w:rsidR="00BA2AE7" w:rsidRPr="00813DB0">
        <w:rPr>
          <w:rFonts w:ascii="Arial Narrow" w:eastAsia="Arial Narrow" w:hAnsi="Arial Narrow" w:cs="Arial"/>
          <w:sz w:val="22"/>
          <w:szCs w:val="22"/>
          <w:lang w:val="es"/>
        </w:rPr>
        <w:t xml:space="preserve">para </w:t>
      </w:r>
      <w:r w:rsidR="00BA2AE7">
        <w:rPr>
          <w:rFonts w:ascii="Arial Narrow" w:eastAsia="Arial Narrow" w:hAnsi="Arial Narrow" w:cs="Arial"/>
          <w:sz w:val="22"/>
          <w:szCs w:val="22"/>
          <w:lang w:val="es"/>
        </w:rPr>
        <w:t xml:space="preserve">el acceso a ingresos económicos en condiciones dignas de sujetos </w:t>
      </w:r>
      <w:r w:rsidRPr="00813DB0">
        <w:rPr>
          <w:rFonts w:ascii="Arial Narrow" w:eastAsia="Arial Narrow" w:hAnsi="Arial Narrow" w:cs="Arial"/>
          <w:sz w:val="22"/>
          <w:szCs w:val="22"/>
          <w:lang w:val="es"/>
        </w:rPr>
        <w:t xml:space="preserve">y colectivos en reincorporación y sus grupos familiares, de acuerdo con sus intereses y necesidades. </w:t>
      </w:r>
    </w:p>
    <w:p w14:paraId="0AA346A8" w14:textId="77777777" w:rsidR="00A510E1" w:rsidRDefault="00A510E1" w:rsidP="00C87DDE">
      <w:pPr>
        <w:jc w:val="both"/>
        <w:rPr>
          <w:rFonts w:ascii="Arial Narrow" w:eastAsia="Arial Narrow" w:hAnsi="Arial Narrow" w:cs="Arial"/>
          <w:sz w:val="22"/>
          <w:szCs w:val="22"/>
          <w:lang w:val="es"/>
        </w:rPr>
      </w:pPr>
    </w:p>
    <w:p w14:paraId="7D61C5EB" w14:textId="46233AE6" w:rsidR="003B04F8" w:rsidRDefault="00C6139C" w:rsidP="00C87DDE">
      <w:pPr>
        <w:jc w:val="both"/>
        <w:rPr>
          <w:rFonts w:ascii="Arial Narrow" w:eastAsia="Arial Narrow" w:hAnsi="Arial Narrow" w:cs="Arial"/>
          <w:sz w:val="22"/>
          <w:szCs w:val="22"/>
          <w:lang w:val="es"/>
        </w:rPr>
      </w:pPr>
      <w:r w:rsidRPr="00813DB0">
        <w:rPr>
          <w:rFonts w:ascii="Arial Narrow" w:eastAsia="Arial Narrow" w:hAnsi="Arial Narrow" w:cs="Arial"/>
          <w:sz w:val="22"/>
          <w:szCs w:val="22"/>
          <w:lang w:val="es"/>
        </w:rPr>
        <w:t xml:space="preserve">Para lograrlo y buscando mantener la integralidad del </w:t>
      </w:r>
      <w:r w:rsidR="00A510E1">
        <w:rPr>
          <w:rFonts w:ascii="Arial Narrow" w:eastAsia="Arial Narrow" w:hAnsi="Arial Narrow" w:cs="Arial"/>
          <w:sz w:val="22"/>
          <w:szCs w:val="22"/>
          <w:lang w:val="es"/>
        </w:rPr>
        <w:t>P</w:t>
      </w:r>
      <w:r w:rsidRPr="00813DB0">
        <w:rPr>
          <w:rFonts w:ascii="Arial Narrow" w:eastAsia="Arial Narrow" w:hAnsi="Arial Narrow" w:cs="Arial"/>
          <w:sz w:val="22"/>
          <w:szCs w:val="22"/>
          <w:lang w:val="es"/>
        </w:rPr>
        <w:t xml:space="preserve">rograma de </w:t>
      </w:r>
      <w:r w:rsidR="00A510E1">
        <w:rPr>
          <w:rFonts w:ascii="Arial Narrow" w:eastAsia="Arial Narrow" w:hAnsi="Arial Narrow" w:cs="Arial"/>
          <w:sz w:val="22"/>
          <w:szCs w:val="22"/>
          <w:lang w:val="es"/>
        </w:rPr>
        <w:t>R</w:t>
      </w:r>
      <w:r w:rsidRPr="00813DB0">
        <w:rPr>
          <w:rFonts w:ascii="Arial Narrow" w:eastAsia="Arial Narrow" w:hAnsi="Arial Narrow" w:cs="Arial"/>
          <w:sz w:val="22"/>
          <w:szCs w:val="22"/>
          <w:lang w:val="es"/>
        </w:rPr>
        <w:t xml:space="preserve">eincorporación, </w:t>
      </w:r>
      <w:r w:rsidR="00A510E1">
        <w:rPr>
          <w:rFonts w:ascii="Arial Narrow" w:eastAsia="Arial Narrow" w:hAnsi="Arial Narrow" w:cs="Arial"/>
          <w:sz w:val="22"/>
          <w:szCs w:val="22"/>
          <w:lang w:val="es"/>
        </w:rPr>
        <w:t>el artículo 2.3.2.6.1.3 del Decreto 1081 de 2015</w:t>
      </w:r>
      <w:r w:rsidR="003B04F8">
        <w:rPr>
          <w:rFonts w:ascii="Arial Narrow" w:eastAsia="Arial Narrow" w:hAnsi="Arial Narrow" w:cs="Arial"/>
          <w:sz w:val="22"/>
          <w:szCs w:val="22"/>
          <w:lang w:val="es"/>
        </w:rPr>
        <w:t xml:space="preserve"> dispuso </w:t>
      </w:r>
      <w:r w:rsidR="00BA2AE7">
        <w:rPr>
          <w:rFonts w:ascii="Arial Narrow" w:eastAsia="Arial Narrow" w:hAnsi="Arial Narrow" w:cs="Arial"/>
          <w:sz w:val="22"/>
          <w:szCs w:val="22"/>
          <w:lang w:val="es"/>
        </w:rPr>
        <w:t xml:space="preserve">además </w:t>
      </w:r>
      <w:r w:rsidR="003B04F8">
        <w:rPr>
          <w:rFonts w:ascii="Arial Narrow" w:eastAsia="Arial Narrow" w:hAnsi="Arial Narrow" w:cs="Arial"/>
          <w:sz w:val="22"/>
          <w:szCs w:val="22"/>
          <w:lang w:val="es"/>
        </w:rPr>
        <w:t xml:space="preserve">que corresponden a esta línea los siguientes </w:t>
      </w:r>
      <w:r w:rsidRPr="00813DB0">
        <w:rPr>
          <w:rFonts w:ascii="Arial Narrow" w:eastAsia="Arial Narrow" w:hAnsi="Arial Narrow" w:cs="Arial"/>
          <w:sz w:val="22"/>
          <w:szCs w:val="22"/>
          <w:lang w:val="es"/>
        </w:rPr>
        <w:t>cuatro (4) ejes temáticos</w:t>
      </w:r>
      <w:r w:rsidR="003B04F8">
        <w:rPr>
          <w:rFonts w:ascii="Arial Narrow" w:eastAsia="Arial Narrow" w:hAnsi="Arial Narrow" w:cs="Arial"/>
          <w:sz w:val="22"/>
          <w:szCs w:val="22"/>
          <w:lang w:val="es"/>
        </w:rPr>
        <w:t>:</w:t>
      </w:r>
    </w:p>
    <w:p w14:paraId="10BC3FB1" w14:textId="77777777" w:rsidR="003B04F8" w:rsidRDefault="003B04F8" w:rsidP="00C87DDE">
      <w:pPr>
        <w:jc w:val="both"/>
        <w:rPr>
          <w:rFonts w:ascii="Arial Narrow" w:eastAsia="Arial Narrow" w:hAnsi="Arial Narrow" w:cs="Arial"/>
          <w:sz w:val="22"/>
          <w:szCs w:val="22"/>
          <w:lang w:val="es"/>
        </w:rPr>
      </w:pPr>
    </w:p>
    <w:p w14:paraId="420756E4" w14:textId="0FE4D898" w:rsidR="003B04F8" w:rsidRDefault="003B04F8" w:rsidP="003B04F8">
      <w:pPr>
        <w:pStyle w:val="Prrafodelista"/>
        <w:numPr>
          <w:ilvl w:val="0"/>
          <w:numId w:val="37"/>
        </w:numPr>
        <w:jc w:val="both"/>
        <w:rPr>
          <w:rFonts w:ascii="Arial Narrow" w:eastAsia="Arial Narrow" w:hAnsi="Arial Narrow" w:cs="Arial"/>
          <w:sz w:val="22"/>
          <w:szCs w:val="22"/>
          <w:lang w:val="es"/>
        </w:rPr>
      </w:pPr>
      <w:r>
        <w:rPr>
          <w:rFonts w:ascii="Arial Narrow" w:eastAsia="Arial Narrow" w:hAnsi="Arial Narrow" w:cs="Arial"/>
          <w:sz w:val="22"/>
          <w:szCs w:val="22"/>
          <w:lang w:val="es"/>
        </w:rPr>
        <w:t>F</w:t>
      </w:r>
      <w:r w:rsidR="00C6139C" w:rsidRPr="000835F4">
        <w:rPr>
          <w:rFonts w:ascii="Arial Narrow" w:eastAsia="Arial Narrow" w:hAnsi="Arial Narrow" w:cs="Arial"/>
          <w:sz w:val="22"/>
          <w:szCs w:val="22"/>
          <w:lang w:val="es"/>
        </w:rPr>
        <w:t xml:space="preserve">ortalecimiento de los procesos </w:t>
      </w:r>
      <w:r>
        <w:rPr>
          <w:rFonts w:ascii="Arial Narrow" w:eastAsia="Arial Narrow" w:hAnsi="Arial Narrow" w:cs="Arial"/>
          <w:sz w:val="22"/>
          <w:szCs w:val="22"/>
          <w:lang w:val="es"/>
        </w:rPr>
        <w:t>productivos.</w:t>
      </w:r>
      <w:r w:rsidR="00C6139C" w:rsidRPr="000835F4">
        <w:rPr>
          <w:rFonts w:ascii="Arial Narrow" w:eastAsia="Arial Narrow" w:hAnsi="Arial Narrow" w:cs="Arial"/>
          <w:sz w:val="22"/>
          <w:szCs w:val="22"/>
          <w:lang w:val="es"/>
        </w:rPr>
        <w:t xml:space="preserve"> </w:t>
      </w:r>
    </w:p>
    <w:p w14:paraId="431EA7E5" w14:textId="259D1744" w:rsidR="003B04F8" w:rsidRPr="000835F4" w:rsidRDefault="003B04F8" w:rsidP="003B04F8">
      <w:pPr>
        <w:pStyle w:val="Prrafodelista"/>
        <w:numPr>
          <w:ilvl w:val="0"/>
          <w:numId w:val="37"/>
        </w:numPr>
        <w:jc w:val="both"/>
        <w:rPr>
          <w:rFonts w:ascii="Arial Narrow" w:eastAsia="Arial Narrow" w:hAnsi="Arial Narrow" w:cs="Arial"/>
          <w:sz w:val="22"/>
          <w:szCs w:val="22"/>
          <w:lang w:val="es"/>
        </w:rPr>
      </w:pPr>
      <w:r>
        <w:rPr>
          <w:rFonts w:ascii="Arial Narrow" w:eastAsia="Arial Narrow" w:hAnsi="Arial Narrow" w:cs="Arial"/>
          <w:sz w:val="22"/>
          <w:szCs w:val="22"/>
          <w:lang w:val="es"/>
        </w:rPr>
        <w:t>E</w:t>
      </w:r>
      <w:proofErr w:type="spellStart"/>
      <w:r w:rsidRPr="0024322E">
        <w:rPr>
          <w:rFonts w:ascii="Arial Narrow" w:hAnsi="Arial Narrow" w:cs="Arial"/>
          <w:sz w:val="22"/>
          <w:szCs w:val="22"/>
        </w:rPr>
        <w:t>mpleabilidad</w:t>
      </w:r>
      <w:proofErr w:type="spellEnd"/>
      <w:r w:rsidRPr="0024322E">
        <w:rPr>
          <w:rFonts w:ascii="Arial Narrow" w:hAnsi="Arial Narrow" w:cs="Arial"/>
          <w:sz w:val="22"/>
          <w:szCs w:val="22"/>
        </w:rPr>
        <w:t xml:space="preserve"> e inclusión laboral digna y sostenible</w:t>
      </w:r>
      <w:r>
        <w:rPr>
          <w:rFonts w:ascii="Arial Narrow" w:hAnsi="Arial Narrow" w:cs="Arial"/>
          <w:sz w:val="22"/>
          <w:szCs w:val="22"/>
        </w:rPr>
        <w:t>.</w:t>
      </w:r>
    </w:p>
    <w:p w14:paraId="31BE3C07" w14:textId="5307146B" w:rsidR="003B04F8" w:rsidRDefault="003B04F8" w:rsidP="003B04F8">
      <w:pPr>
        <w:pStyle w:val="Prrafodelista"/>
        <w:numPr>
          <w:ilvl w:val="0"/>
          <w:numId w:val="37"/>
        </w:numPr>
        <w:jc w:val="both"/>
        <w:rPr>
          <w:rFonts w:ascii="Arial Narrow" w:eastAsia="Arial Narrow" w:hAnsi="Arial Narrow" w:cs="Arial"/>
          <w:sz w:val="22"/>
          <w:szCs w:val="22"/>
          <w:lang w:val="es"/>
        </w:rPr>
      </w:pPr>
      <w:r>
        <w:rPr>
          <w:rFonts w:ascii="Arial Narrow" w:eastAsia="Arial Narrow" w:hAnsi="Arial Narrow" w:cs="Arial"/>
          <w:sz w:val="22"/>
          <w:szCs w:val="22"/>
          <w:lang w:val="es"/>
        </w:rPr>
        <w:t>F</w:t>
      </w:r>
      <w:r w:rsidR="00C6139C" w:rsidRPr="000835F4">
        <w:rPr>
          <w:rFonts w:ascii="Arial Narrow" w:eastAsia="Arial Narrow" w:hAnsi="Arial Narrow" w:cs="Arial"/>
          <w:sz w:val="22"/>
          <w:szCs w:val="22"/>
          <w:lang w:val="es"/>
        </w:rPr>
        <w:t>ortalecimiento organizativo y asociatividad</w:t>
      </w:r>
      <w:r>
        <w:rPr>
          <w:rFonts w:ascii="Arial Narrow" w:eastAsia="Arial Narrow" w:hAnsi="Arial Narrow" w:cs="Arial"/>
          <w:sz w:val="22"/>
          <w:szCs w:val="22"/>
          <w:lang w:val="es"/>
        </w:rPr>
        <w:t>.</w:t>
      </w:r>
    </w:p>
    <w:p w14:paraId="0EAEE917" w14:textId="00269ED9" w:rsidR="003B04F8" w:rsidRDefault="003B04F8" w:rsidP="003B04F8">
      <w:pPr>
        <w:pStyle w:val="Prrafodelista"/>
        <w:numPr>
          <w:ilvl w:val="0"/>
          <w:numId w:val="37"/>
        </w:numPr>
        <w:jc w:val="both"/>
        <w:rPr>
          <w:rFonts w:ascii="Arial Narrow" w:eastAsia="Arial Narrow" w:hAnsi="Arial Narrow" w:cs="Arial"/>
          <w:sz w:val="22"/>
          <w:szCs w:val="22"/>
          <w:lang w:val="es"/>
        </w:rPr>
      </w:pPr>
      <w:r>
        <w:rPr>
          <w:rFonts w:ascii="Arial Narrow" w:eastAsia="Arial Narrow" w:hAnsi="Arial Narrow" w:cs="Arial"/>
          <w:sz w:val="22"/>
          <w:szCs w:val="22"/>
          <w:lang w:val="es"/>
        </w:rPr>
        <w:t>B</w:t>
      </w:r>
      <w:r w:rsidR="00C6139C" w:rsidRPr="000835F4">
        <w:rPr>
          <w:rFonts w:ascii="Arial Narrow" w:eastAsia="Arial Narrow" w:hAnsi="Arial Narrow" w:cs="Arial"/>
          <w:sz w:val="22"/>
          <w:szCs w:val="22"/>
          <w:lang w:val="es"/>
        </w:rPr>
        <w:t>eneficios económicos</w:t>
      </w:r>
      <w:r>
        <w:rPr>
          <w:rFonts w:ascii="Arial Narrow" w:eastAsia="Arial Narrow" w:hAnsi="Arial Narrow" w:cs="Arial"/>
          <w:sz w:val="22"/>
          <w:szCs w:val="22"/>
          <w:lang w:val="es"/>
        </w:rPr>
        <w:t>.</w:t>
      </w:r>
    </w:p>
    <w:p w14:paraId="138751AE" w14:textId="77777777" w:rsidR="003B04F8" w:rsidRDefault="003B04F8" w:rsidP="003B04F8">
      <w:pPr>
        <w:jc w:val="both"/>
        <w:rPr>
          <w:rFonts w:ascii="Arial Narrow" w:eastAsia="Arial Narrow" w:hAnsi="Arial Narrow" w:cs="Arial"/>
          <w:sz w:val="22"/>
          <w:szCs w:val="22"/>
          <w:lang w:val="es"/>
        </w:rPr>
      </w:pPr>
    </w:p>
    <w:p w14:paraId="4C26DF35" w14:textId="33597283" w:rsidR="00C6139C" w:rsidRPr="000835F4" w:rsidRDefault="00DF5BA8" w:rsidP="003B04F8">
      <w:pPr>
        <w:jc w:val="both"/>
        <w:rPr>
          <w:rFonts w:ascii="Arial Narrow" w:eastAsia="Arial Narrow" w:hAnsi="Arial Narrow" w:cs="Arial"/>
          <w:sz w:val="22"/>
          <w:szCs w:val="22"/>
          <w:lang w:val="es"/>
        </w:rPr>
      </w:pPr>
      <w:r>
        <w:rPr>
          <w:rFonts w:ascii="Arial Narrow" w:hAnsi="Arial Narrow" w:cs="Arial"/>
          <w:sz w:val="22"/>
          <w:szCs w:val="22"/>
        </w:rPr>
        <w:t xml:space="preserve">También conforman esta línea estratégica las </w:t>
      </w:r>
      <w:r w:rsidRPr="00F70616">
        <w:rPr>
          <w:rFonts w:ascii="Arial Narrow" w:hAnsi="Arial Narrow" w:cs="Arial"/>
          <w:sz w:val="22"/>
          <w:szCs w:val="22"/>
        </w:rPr>
        <w:t>líneas de acción</w:t>
      </w:r>
      <w:r>
        <w:rPr>
          <w:rFonts w:ascii="Arial Narrow" w:hAnsi="Arial Narrow" w:cs="Arial"/>
          <w:sz w:val="22"/>
          <w:szCs w:val="22"/>
        </w:rPr>
        <w:t xml:space="preserve">, </w:t>
      </w:r>
      <w:r w:rsidRPr="00F70616">
        <w:rPr>
          <w:rFonts w:ascii="Arial Narrow" w:hAnsi="Arial Narrow" w:cs="Arial"/>
          <w:sz w:val="22"/>
          <w:szCs w:val="22"/>
        </w:rPr>
        <w:t>productos</w:t>
      </w:r>
      <w:r>
        <w:rPr>
          <w:rFonts w:ascii="Arial Narrow" w:hAnsi="Arial Narrow" w:cs="Arial"/>
          <w:sz w:val="22"/>
          <w:szCs w:val="22"/>
        </w:rPr>
        <w:t xml:space="preserve"> y </w:t>
      </w:r>
      <w:r w:rsidRPr="00F70616">
        <w:rPr>
          <w:rFonts w:ascii="Arial Narrow" w:hAnsi="Arial Narrow" w:cs="Arial"/>
          <w:sz w:val="22"/>
          <w:szCs w:val="22"/>
        </w:rPr>
        <w:t>acciones</w:t>
      </w:r>
      <w:r>
        <w:rPr>
          <w:rFonts w:ascii="Arial Narrow" w:hAnsi="Arial Narrow" w:cs="Arial"/>
          <w:sz w:val="22"/>
          <w:szCs w:val="22"/>
        </w:rPr>
        <w:t xml:space="preserve"> identificadas en el Anexo 1, que hace parte integral de esta Resolución</w:t>
      </w:r>
      <w:r w:rsidR="00C6139C" w:rsidRPr="000835F4">
        <w:rPr>
          <w:rFonts w:ascii="Arial Narrow" w:eastAsia="Arial Narrow" w:hAnsi="Arial Narrow" w:cs="Arial"/>
          <w:sz w:val="22"/>
          <w:szCs w:val="22"/>
          <w:lang w:val="es"/>
        </w:rPr>
        <w:t>.</w:t>
      </w:r>
    </w:p>
    <w:p w14:paraId="0A4DDAD6" w14:textId="77777777" w:rsidR="00C6139C" w:rsidRPr="00813DB0" w:rsidRDefault="00C6139C" w:rsidP="00C87DDE">
      <w:pPr>
        <w:ind w:right="283"/>
        <w:jc w:val="both"/>
        <w:rPr>
          <w:rFonts w:ascii="Arial Narrow" w:hAnsi="Arial Narrow" w:cs="Arial"/>
          <w:b/>
          <w:bCs/>
          <w:spacing w:val="2"/>
          <w:sz w:val="22"/>
          <w:szCs w:val="22"/>
          <w:shd w:val="clear" w:color="auto" w:fill="FFFFFF"/>
          <w:lang w:val="es-ES_tradnl"/>
        </w:rPr>
      </w:pPr>
    </w:p>
    <w:p w14:paraId="67D0EA67" w14:textId="5E23DB44" w:rsidR="00C6139C" w:rsidRPr="00813DB0" w:rsidRDefault="00C6139C" w:rsidP="00C87DDE">
      <w:pPr>
        <w:jc w:val="both"/>
        <w:rPr>
          <w:rFonts w:ascii="Arial Narrow" w:eastAsia="Arial Narrow" w:hAnsi="Arial Narrow" w:cs="Arial"/>
          <w:sz w:val="22"/>
          <w:szCs w:val="22"/>
          <w:lang w:val="es"/>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2</w:t>
      </w:r>
      <w:r w:rsidR="003E670B">
        <w:rPr>
          <w:rFonts w:ascii="Arial Narrow" w:hAnsi="Arial Narrow" w:cs="Arial"/>
          <w:b/>
          <w:bCs/>
          <w:sz w:val="22"/>
          <w:szCs w:val="22"/>
        </w:rPr>
        <w:t>6</w:t>
      </w:r>
      <w:r w:rsidRPr="00813DB0">
        <w:rPr>
          <w:rFonts w:ascii="Arial Narrow" w:hAnsi="Arial Narrow" w:cs="Arial"/>
          <w:b/>
          <w:bCs/>
          <w:sz w:val="22"/>
          <w:szCs w:val="22"/>
        </w:rPr>
        <w:t xml:space="preserve">. FORTALECIMIENTO DE LOS PROCESOS PRODUCTIVOS. </w:t>
      </w:r>
      <w:r w:rsidRPr="00813DB0">
        <w:rPr>
          <w:rFonts w:ascii="Arial Narrow" w:eastAsia="Arial Narrow" w:hAnsi="Arial Narrow" w:cs="Arial"/>
          <w:sz w:val="22"/>
          <w:szCs w:val="22"/>
          <w:lang w:val="es"/>
        </w:rPr>
        <w:t>Est</w:t>
      </w:r>
      <w:r w:rsidR="003B04F8">
        <w:rPr>
          <w:rFonts w:ascii="Arial Narrow" w:eastAsia="Arial Narrow" w:hAnsi="Arial Narrow" w:cs="Arial"/>
          <w:sz w:val="22"/>
          <w:szCs w:val="22"/>
          <w:lang w:val="es"/>
        </w:rPr>
        <w:t xml:space="preserve">e eje </w:t>
      </w:r>
      <w:r w:rsidR="00F92DE3">
        <w:rPr>
          <w:rFonts w:ascii="Arial Narrow" w:eastAsia="Arial Narrow" w:hAnsi="Arial Narrow" w:cs="Arial"/>
          <w:sz w:val="22"/>
          <w:szCs w:val="22"/>
          <w:lang w:val="es"/>
        </w:rPr>
        <w:t xml:space="preserve">propende por </w:t>
      </w:r>
      <w:r w:rsidRPr="00813DB0">
        <w:rPr>
          <w:rFonts w:ascii="Arial Narrow" w:eastAsia="Arial Narrow" w:hAnsi="Arial Narrow" w:cs="Arial"/>
          <w:sz w:val="22"/>
          <w:szCs w:val="22"/>
          <w:lang w:val="es"/>
        </w:rPr>
        <w:t xml:space="preserve">la sostenibilidad de los proyectos y los procesos productivos, mediante el fortalecimiento de las relaciones sociales, ambientales y de producción que desarrollan los </w:t>
      </w:r>
      <w:r w:rsidRPr="00813DB0">
        <w:rPr>
          <w:rFonts w:ascii="Arial Narrow" w:hAnsi="Arial Narrow" w:cs="Arial"/>
          <w:sz w:val="22"/>
          <w:szCs w:val="22"/>
        </w:rPr>
        <w:t>destinatarios del Programa de Reincorporación Integral</w:t>
      </w:r>
      <w:r w:rsidRPr="00813DB0">
        <w:rPr>
          <w:rFonts w:ascii="Arial Narrow" w:eastAsia="Arial Narrow" w:hAnsi="Arial Narrow" w:cs="Arial"/>
          <w:sz w:val="22"/>
          <w:szCs w:val="22"/>
          <w:lang w:val="es"/>
        </w:rPr>
        <w:t xml:space="preserve"> y sus familias.</w:t>
      </w:r>
    </w:p>
    <w:p w14:paraId="54BD6721" w14:textId="77777777" w:rsidR="00C6139C" w:rsidRPr="00813DB0" w:rsidRDefault="00C6139C" w:rsidP="00C87DDE">
      <w:pPr>
        <w:jc w:val="both"/>
        <w:rPr>
          <w:rFonts w:ascii="Arial Narrow" w:eastAsia="Arial Narrow" w:hAnsi="Arial Narrow" w:cs="Arial"/>
          <w:sz w:val="22"/>
          <w:szCs w:val="22"/>
          <w:lang w:val="es"/>
        </w:rPr>
      </w:pPr>
    </w:p>
    <w:p w14:paraId="012A448B" w14:textId="209FA3F6" w:rsidR="00C6139C" w:rsidRPr="00813DB0" w:rsidRDefault="00F92DE3" w:rsidP="00C87DDE">
      <w:pPr>
        <w:jc w:val="both"/>
        <w:rPr>
          <w:rFonts w:ascii="Arial Narrow" w:hAnsi="Arial Narrow" w:cs="Arial"/>
          <w:sz w:val="22"/>
          <w:szCs w:val="22"/>
        </w:rPr>
      </w:pPr>
      <w:r>
        <w:rPr>
          <w:rFonts w:ascii="Arial Narrow" w:hAnsi="Arial Narrow" w:cs="Arial"/>
          <w:sz w:val="22"/>
          <w:szCs w:val="22"/>
        </w:rPr>
        <w:t>E</w:t>
      </w:r>
      <w:r w:rsidR="003B04F8">
        <w:rPr>
          <w:rFonts w:ascii="Arial Narrow" w:hAnsi="Arial Narrow" w:cs="Arial"/>
          <w:sz w:val="22"/>
          <w:szCs w:val="22"/>
        </w:rPr>
        <w:t xml:space="preserve">stá </w:t>
      </w:r>
      <w:r>
        <w:rPr>
          <w:rFonts w:ascii="Arial Narrow" w:hAnsi="Arial Narrow" w:cs="Arial"/>
          <w:sz w:val="22"/>
          <w:szCs w:val="22"/>
        </w:rPr>
        <w:t>estructurado</w:t>
      </w:r>
      <w:r w:rsidR="003B04F8">
        <w:rPr>
          <w:rFonts w:ascii="Arial Narrow" w:hAnsi="Arial Narrow" w:cs="Arial"/>
          <w:sz w:val="22"/>
          <w:szCs w:val="22"/>
        </w:rPr>
        <w:t xml:space="preserve"> por una</w:t>
      </w:r>
      <w:r w:rsidR="00C6139C" w:rsidRPr="00813DB0">
        <w:rPr>
          <w:rFonts w:ascii="Arial Narrow" w:hAnsi="Arial Narrow" w:cs="Arial"/>
          <w:sz w:val="22"/>
          <w:szCs w:val="22"/>
        </w:rPr>
        <w:t xml:space="preserve"> línea de</w:t>
      </w:r>
      <w:r>
        <w:rPr>
          <w:rFonts w:ascii="Arial Narrow" w:hAnsi="Arial Narrow" w:cs="Arial"/>
          <w:sz w:val="22"/>
          <w:szCs w:val="22"/>
        </w:rPr>
        <w:t xml:space="preserve"> acción: </w:t>
      </w:r>
      <w:r w:rsidR="00C6139C" w:rsidRPr="00813DB0">
        <w:rPr>
          <w:rFonts w:ascii="Arial Narrow" w:hAnsi="Arial Narrow" w:cs="Arial"/>
          <w:sz w:val="22"/>
          <w:szCs w:val="22"/>
        </w:rPr>
        <w:t xml:space="preserve"> sostenibilidad de los procesos productivos,</w:t>
      </w:r>
      <w:r w:rsidR="00C6139C">
        <w:rPr>
          <w:rFonts w:ascii="Arial Narrow" w:hAnsi="Arial Narrow" w:cs="Arial"/>
          <w:sz w:val="22"/>
          <w:szCs w:val="22"/>
        </w:rPr>
        <w:t xml:space="preserve"> </w:t>
      </w:r>
      <w:r>
        <w:rPr>
          <w:rFonts w:ascii="Arial Narrow" w:hAnsi="Arial Narrow" w:cs="Arial"/>
          <w:sz w:val="22"/>
          <w:szCs w:val="22"/>
        </w:rPr>
        <w:t>la cual se encuentra r</w:t>
      </w:r>
      <w:r w:rsidR="00C6139C">
        <w:rPr>
          <w:rFonts w:ascii="Arial Narrow" w:hAnsi="Arial Narrow" w:cs="Arial"/>
          <w:sz w:val="22"/>
          <w:szCs w:val="22"/>
        </w:rPr>
        <w:t>egulada a través de</w:t>
      </w:r>
      <w:r w:rsidR="00C6139C" w:rsidRPr="00813DB0">
        <w:rPr>
          <w:rFonts w:ascii="Arial Narrow" w:hAnsi="Arial Narrow" w:cs="Arial"/>
          <w:sz w:val="22"/>
          <w:szCs w:val="22"/>
        </w:rPr>
        <w:t xml:space="preserve"> </w:t>
      </w:r>
      <w:r w:rsidR="00C6139C" w:rsidRPr="000C0074">
        <w:rPr>
          <w:rFonts w:ascii="Arial Narrow" w:hAnsi="Arial Narrow" w:cs="Arial"/>
          <w:sz w:val="22"/>
          <w:szCs w:val="22"/>
        </w:rPr>
        <w:t>la Resolución 1369 de 2024 o</w:t>
      </w:r>
      <w:r w:rsidR="00C6139C" w:rsidRPr="00813DB0">
        <w:rPr>
          <w:rFonts w:ascii="Arial Narrow" w:hAnsi="Arial Narrow" w:cs="Arial"/>
          <w:sz w:val="22"/>
          <w:szCs w:val="22"/>
        </w:rPr>
        <w:t xml:space="preserve"> la normatividad que la modifique o adicione,</w:t>
      </w:r>
      <w:r w:rsidR="00C6139C">
        <w:rPr>
          <w:rFonts w:ascii="Arial Narrow" w:hAnsi="Arial Narrow" w:cs="Arial"/>
          <w:sz w:val="22"/>
          <w:szCs w:val="22"/>
        </w:rPr>
        <w:t xml:space="preserve"> </w:t>
      </w:r>
      <w:r>
        <w:rPr>
          <w:rFonts w:ascii="Arial Narrow" w:hAnsi="Arial Narrow" w:cs="Arial"/>
          <w:sz w:val="22"/>
          <w:szCs w:val="22"/>
        </w:rPr>
        <w:t xml:space="preserve">mediante la cual </w:t>
      </w:r>
      <w:r w:rsidR="00DF5BA8">
        <w:rPr>
          <w:rFonts w:ascii="Arial Narrow" w:hAnsi="Arial Narrow" w:cs="Arial"/>
          <w:sz w:val="22"/>
          <w:szCs w:val="22"/>
        </w:rPr>
        <w:t>se establecen</w:t>
      </w:r>
      <w:r w:rsidR="00C6139C" w:rsidRPr="00813DB0">
        <w:rPr>
          <w:rFonts w:ascii="Arial Narrow" w:hAnsi="Arial Narrow" w:cs="Arial"/>
          <w:sz w:val="22"/>
          <w:szCs w:val="22"/>
        </w:rPr>
        <w:t xml:space="preserve"> las disposiciones y lineamientos para fortalecer proyectos productivos colectivos e individuales de carácter asociativo e iniciativas productivas colectivas autogestionadas en el Proceso de Reincorporación. </w:t>
      </w:r>
    </w:p>
    <w:p w14:paraId="4D943D05" w14:textId="77777777" w:rsidR="00C6139C" w:rsidRPr="00813DB0" w:rsidRDefault="00C6139C" w:rsidP="00C87DDE">
      <w:pPr>
        <w:jc w:val="both"/>
        <w:rPr>
          <w:rFonts w:ascii="Arial Narrow" w:hAnsi="Arial Narrow" w:cs="Arial"/>
          <w:sz w:val="22"/>
          <w:szCs w:val="22"/>
        </w:rPr>
      </w:pPr>
    </w:p>
    <w:p w14:paraId="27D1B11A" w14:textId="6D7038CF" w:rsidR="00F92DE3" w:rsidRDefault="00F92DE3" w:rsidP="00F92DE3">
      <w:pPr>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CULO 2</w:t>
      </w:r>
      <w:r w:rsidR="003E670B">
        <w:rPr>
          <w:rFonts w:ascii="Arial Narrow" w:hAnsi="Arial Narrow" w:cs="Arial"/>
          <w:b/>
          <w:bCs/>
          <w:sz w:val="22"/>
          <w:szCs w:val="22"/>
        </w:rPr>
        <w:t>7</w:t>
      </w:r>
      <w:r w:rsidRPr="00813DB0">
        <w:rPr>
          <w:rFonts w:ascii="Arial Narrow" w:hAnsi="Arial Narrow" w:cs="Arial"/>
          <w:b/>
          <w:bCs/>
          <w:sz w:val="22"/>
          <w:szCs w:val="22"/>
        </w:rPr>
        <w:t xml:space="preserve">. EMPLEABILIDAD E INCLUSIÓN LABORAL DIGNA Y SOSTENIBLE. </w:t>
      </w:r>
      <w:r>
        <w:rPr>
          <w:rFonts w:ascii="Arial Narrow" w:hAnsi="Arial Narrow" w:cs="Arial"/>
          <w:sz w:val="22"/>
          <w:szCs w:val="22"/>
        </w:rPr>
        <w:t xml:space="preserve"> Este eje temático de la línea estratégica de Reincorporación Económica se refiere</w:t>
      </w:r>
      <w:r w:rsidRPr="00813DB0">
        <w:rPr>
          <w:rFonts w:ascii="Arial Narrow" w:hAnsi="Arial Narrow" w:cs="Arial"/>
          <w:sz w:val="22"/>
          <w:szCs w:val="22"/>
        </w:rPr>
        <w:t xml:space="preserve"> a la capacidad individual para encontrar empleo y mantenerse activo en él dentro de un entorno laboral inclusivo y equitativo, en el que todas las personas tengan las mismas oportunidades de participar y prosperar en el contexto laboral sin importar sus condiciones. </w:t>
      </w:r>
    </w:p>
    <w:p w14:paraId="13BC1BA4" w14:textId="77777777" w:rsidR="00F92DE3" w:rsidRDefault="00F92DE3" w:rsidP="00F92DE3">
      <w:pPr>
        <w:jc w:val="both"/>
        <w:rPr>
          <w:rFonts w:ascii="Arial Narrow" w:hAnsi="Arial Narrow" w:cs="Arial"/>
          <w:sz w:val="22"/>
          <w:szCs w:val="22"/>
        </w:rPr>
      </w:pPr>
    </w:p>
    <w:p w14:paraId="398A4BD1" w14:textId="229F6AB4" w:rsidR="00F92DE3" w:rsidRPr="00813DB0" w:rsidRDefault="00F92DE3" w:rsidP="00F92DE3">
      <w:pPr>
        <w:jc w:val="both"/>
        <w:rPr>
          <w:rFonts w:ascii="Arial Narrow" w:hAnsi="Arial Narrow" w:cs="Arial"/>
          <w:sz w:val="22"/>
          <w:szCs w:val="22"/>
        </w:rPr>
      </w:pPr>
      <w:r w:rsidRPr="00813DB0">
        <w:rPr>
          <w:rFonts w:ascii="Arial Narrow" w:hAnsi="Arial Narrow" w:cs="Arial"/>
          <w:sz w:val="22"/>
          <w:szCs w:val="22"/>
        </w:rPr>
        <w:t>Este eje contempla estrategias para la mitigación y superación de las barreras de acceso existentes entre oferta y demanda laboral; para promover sociedades y economías más justas y sostenibles</w:t>
      </w:r>
      <w:r>
        <w:rPr>
          <w:rFonts w:ascii="Arial Narrow" w:hAnsi="Arial Narrow" w:cs="Arial"/>
          <w:sz w:val="22"/>
          <w:szCs w:val="22"/>
        </w:rPr>
        <w:t xml:space="preserve"> que generen alternativas y oportunidades de empleo en condiciones dignas y sostenibles a los </w:t>
      </w:r>
      <w:r w:rsidR="007A7E84">
        <w:rPr>
          <w:rFonts w:ascii="Arial Narrow" w:hAnsi="Arial Narrow" w:cs="Arial"/>
          <w:sz w:val="22"/>
          <w:szCs w:val="22"/>
        </w:rPr>
        <w:t xml:space="preserve">sujetos en </w:t>
      </w:r>
      <w:r w:rsidR="004A7F74">
        <w:rPr>
          <w:rFonts w:ascii="Arial Narrow" w:hAnsi="Arial Narrow" w:cs="Arial"/>
          <w:sz w:val="22"/>
          <w:szCs w:val="22"/>
        </w:rPr>
        <w:t>Reincorporación</w:t>
      </w:r>
      <w:r w:rsidR="007A7E84">
        <w:rPr>
          <w:rFonts w:ascii="Arial Narrow" w:hAnsi="Arial Narrow" w:cs="Arial"/>
          <w:sz w:val="22"/>
          <w:szCs w:val="22"/>
        </w:rPr>
        <w:t xml:space="preserve"> destinatarios del Programa de Reincorporación Integral.</w:t>
      </w:r>
    </w:p>
    <w:p w14:paraId="098B6DD7" w14:textId="77777777" w:rsidR="00F92DE3" w:rsidRPr="00813DB0" w:rsidRDefault="00F92DE3" w:rsidP="00F92DE3">
      <w:pPr>
        <w:jc w:val="both"/>
        <w:rPr>
          <w:rFonts w:ascii="Arial Narrow" w:eastAsia="Arial Narrow" w:hAnsi="Arial Narrow" w:cs="Arial"/>
          <w:sz w:val="22"/>
          <w:szCs w:val="22"/>
        </w:rPr>
      </w:pPr>
    </w:p>
    <w:p w14:paraId="45018D93" w14:textId="46D6EDA2" w:rsidR="00F92DE3" w:rsidRPr="00813DB0" w:rsidRDefault="00F92DE3" w:rsidP="00F92DE3">
      <w:pPr>
        <w:jc w:val="both"/>
        <w:rPr>
          <w:rFonts w:ascii="Arial Narrow" w:hAnsi="Arial Narrow" w:cs="Arial"/>
          <w:sz w:val="22"/>
          <w:szCs w:val="22"/>
        </w:rPr>
      </w:pPr>
      <w:r w:rsidRPr="00813DB0">
        <w:rPr>
          <w:rFonts w:ascii="Arial Narrow" w:hAnsi="Arial Narrow" w:cs="Arial"/>
          <w:sz w:val="22"/>
          <w:szCs w:val="22"/>
        </w:rPr>
        <w:t xml:space="preserve">El eje se estructura en tres </w:t>
      </w:r>
      <w:r w:rsidR="007A7E84">
        <w:rPr>
          <w:rFonts w:ascii="Arial Narrow" w:hAnsi="Arial Narrow" w:cs="Arial"/>
          <w:sz w:val="22"/>
          <w:szCs w:val="22"/>
        </w:rPr>
        <w:t xml:space="preserve">(3) </w:t>
      </w:r>
      <w:r w:rsidRPr="00813DB0">
        <w:rPr>
          <w:rFonts w:ascii="Arial Narrow" w:hAnsi="Arial Narrow" w:cs="Arial"/>
          <w:sz w:val="22"/>
          <w:szCs w:val="22"/>
        </w:rPr>
        <w:t>líneas de acción: (</w:t>
      </w:r>
      <w:r w:rsidR="007A7E84">
        <w:rPr>
          <w:rFonts w:ascii="Arial Narrow" w:hAnsi="Arial Narrow" w:cs="Arial"/>
          <w:sz w:val="22"/>
          <w:szCs w:val="22"/>
        </w:rPr>
        <w:t>i</w:t>
      </w:r>
      <w:r w:rsidRPr="00813DB0">
        <w:rPr>
          <w:rFonts w:ascii="Arial Narrow" w:hAnsi="Arial Narrow" w:cs="Arial"/>
          <w:sz w:val="22"/>
          <w:szCs w:val="22"/>
        </w:rPr>
        <w:t>) Fortalecimiento de capacidades para la empleabilidad, (</w:t>
      </w:r>
      <w:proofErr w:type="spellStart"/>
      <w:r w:rsidR="007A7E84">
        <w:rPr>
          <w:rFonts w:ascii="Arial Narrow" w:hAnsi="Arial Narrow" w:cs="Arial"/>
          <w:sz w:val="22"/>
          <w:szCs w:val="22"/>
        </w:rPr>
        <w:t>ii</w:t>
      </w:r>
      <w:proofErr w:type="spellEnd"/>
      <w:r w:rsidRPr="00813DB0">
        <w:rPr>
          <w:rFonts w:ascii="Arial Narrow" w:hAnsi="Arial Narrow" w:cs="Arial"/>
          <w:sz w:val="22"/>
          <w:szCs w:val="22"/>
        </w:rPr>
        <w:t>)</w:t>
      </w:r>
      <w:r>
        <w:rPr>
          <w:rFonts w:ascii="Arial Narrow" w:hAnsi="Arial Narrow" w:cs="Arial"/>
          <w:sz w:val="22"/>
          <w:szCs w:val="22"/>
        </w:rPr>
        <w:t xml:space="preserve"> </w:t>
      </w:r>
      <w:r w:rsidRPr="00813DB0">
        <w:rPr>
          <w:rFonts w:ascii="Arial Narrow" w:hAnsi="Arial Narrow" w:cs="Arial"/>
          <w:sz w:val="22"/>
          <w:szCs w:val="22"/>
        </w:rPr>
        <w:t xml:space="preserve">Promoción de oportunidades laborales y </w:t>
      </w:r>
      <w:r w:rsidR="007A7E84">
        <w:rPr>
          <w:rFonts w:ascii="Arial Narrow" w:hAnsi="Arial Narrow" w:cs="Arial"/>
          <w:sz w:val="22"/>
          <w:szCs w:val="22"/>
        </w:rPr>
        <w:t>(</w:t>
      </w:r>
      <w:proofErr w:type="spellStart"/>
      <w:r w:rsidR="007A7E84">
        <w:rPr>
          <w:rFonts w:ascii="Arial Narrow" w:hAnsi="Arial Narrow" w:cs="Arial"/>
          <w:sz w:val="22"/>
          <w:szCs w:val="22"/>
        </w:rPr>
        <w:t>iii</w:t>
      </w:r>
      <w:proofErr w:type="spellEnd"/>
      <w:r w:rsidRPr="00813DB0">
        <w:rPr>
          <w:rFonts w:ascii="Arial Narrow" w:hAnsi="Arial Narrow" w:cs="Arial"/>
          <w:sz w:val="22"/>
          <w:szCs w:val="22"/>
        </w:rPr>
        <w:t>) Superación de barreras de acceso al mercado laboral.</w:t>
      </w:r>
    </w:p>
    <w:p w14:paraId="531F4E4F" w14:textId="77777777" w:rsidR="00C6139C" w:rsidRPr="00813DB0" w:rsidRDefault="00C6139C" w:rsidP="00C87DDE">
      <w:pPr>
        <w:jc w:val="both"/>
        <w:rPr>
          <w:rFonts w:ascii="Arial Narrow" w:hAnsi="Arial Narrow" w:cs="Arial"/>
          <w:sz w:val="22"/>
          <w:szCs w:val="22"/>
          <w:lang w:val="es-MX"/>
        </w:rPr>
      </w:pPr>
    </w:p>
    <w:p w14:paraId="452F657A" w14:textId="14B8DF53" w:rsidR="007A7E84" w:rsidRDefault="00C6139C" w:rsidP="00C87DDE">
      <w:pPr>
        <w:jc w:val="both"/>
        <w:rPr>
          <w:rFonts w:ascii="Arial Narrow" w:eastAsia="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CULO 2</w:t>
      </w:r>
      <w:r w:rsidR="003E670B">
        <w:rPr>
          <w:rFonts w:ascii="Arial Narrow" w:hAnsi="Arial Narrow" w:cs="Arial"/>
          <w:b/>
          <w:bCs/>
          <w:sz w:val="22"/>
          <w:szCs w:val="22"/>
        </w:rPr>
        <w:t>8</w:t>
      </w:r>
      <w:r w:rsidRPr="00813DB0">
        <w:rPr>
          <w:rFonts w:ascii="Arial Narrow" w:hAnsi="Arial Narrow" w:cs="Arial"/>
          <w:b/>
          <w:bCs/>
          <w:sz w:val="22"/>
          <w:szCs w:val="22"/>
        </w:rPr>
        <w:t xml:space="preserve">. FORTALECIMIENTO ORGANIZATIVO Y ASOCIATIVIDAD. </w:t>
      </w:r>
      <w:r w:rsidRPr="00813DB0">
        <w:rPr>
          <w:rFonts w:ascii="Arial Narrow" w:eastAsia="Arial Narrow" w:hAnsi="Arial Narrow" w:cs="Arial"/>
          <w:sz w:val="22"/>
          <w:szCs w:val="22"/>
        </w:rPr>
        <w:t xml:space="preserve">Este eje temático hace referencia al conjunto de procesos estratégicos coordinados que permiten a las formas organizativas y asociativas de índole económico y social, surgidas en el proceso de reincorporación contar con las capacidades y herramientas para la administración y gestión técnica de sus unidades productivas, y definir los destinos de sus organizaciones de economía social y solidaria, así como sus recursos. </w:t>
      </w:r>
    </w:p>
    <w:p w14:paraId="27048790" w14:textId="77777777" w:rsidR="007A7E84" w:rsidRDefault="007A7E84" w:rsidP="00C87DDE">
      <w:pPr>
        <w:jc w:val="both"/>
        <w:rPr>
          <w:rFonts w:ascii="Arial Narrow" w:eastAsia="Arial Narrow" w:hAnsi="Arial Narrow" w:cs="Arial"/>
          <w:sz w:val="22"/>
          <w:szCs w:val="22"/>
        </w:rPr>
      </w:pPr>
    </w:p>
    <w:p w14:paraId="730C1E83" w14:textId="006B14AB" w:rsidR="00C6139C" w:rsidRPr="00813DB0" w:rsidRDefault="00C6139C" w:rsidP="00C87DDE">
      <w:pPr>
        <w:jc w:val="both"/>
        <w:rPr>
          <w:rFonts w:ascii="Arial Narrow" w:eastAsia="Arial Narrow" w:hAnsi="Arial Narrow" w:cs="Arial"/>
          <w:sz w:val="22"/>
          <w:szCs w:val="22"/>
        </w:rPr>
      </w:pPr>
      <w:r w:rsidRPr="00813DB0">
        <w:rPr>
          <w:rFonts w:ascii="Arial Narrow" w:eastAsia="Arial Narrow" w:hAnsi="Arial Narrow" w:cs="Arial"/>
          <w:sz w:val="22"/>
          <w:szCs w:val="22"/>
        </w:rPr>
        <w:t>Este eje reconoce las necesidades económicas, culturales y sociales de las formas asociativas de las personas en reincorporación en los territorios, y sus dinámicas organizativas representadas en las federaciones, sin perjuicio de otros esquemas asociativos.</w:t>
      </w:r>
    </w:p>
    <w:p w14:paraId="32FB846C" w14:textId="77777777" w:rsidR="00C6139C" w:rsidRPr="00813DB0" w:rsidRDefault="00C6139C" w:rsidP="00C87DDE">
      <w:pPr>
        <w:jc w:val="both"/>
        <w:rPr>
          <w:rFonts w:ascii="Arial Narrow" w:hAnsi="Arial Narrow" w:cs="Arial"/>
          <w:sz w:val="22"/>
          <w:szCs w:val="22"/>
        </w:rPr>
      </w:pPr>
    </w:p>
    <w:p w14:paraId="7613EE62" w14:textId="7777777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El eje se estructura en dos líneas de acción: (1) </w:t>
      </w:r>
      <w:r w:rsidRPr="00813DB0">
        <w:rPr>
          <w:rFonts w:ascii="Arial Narrow" w:hAnsi="Arial Narrow" w:cs="Arial"/>
          <w:sz w:val="22"/>
          <w:szCs w:val="22"/>
          <w:lang w:val="es-MX"/>
        </w:rPr>
        <w:t xml:space="preserve">Fortalecimiento organizativo y asociativo </w:t>
      </w:r>
      <w:r w:rsidRPr="00813DB0">
        <w:rPr>
          <w:rFonts w:ascii="Arial Narrow" w:hAnsi="Arial Narrow" w:cs="Arial"/>
          <w:sz w:val="22"/>
          <w:szCs w:val="22"/>
        </w:rPr>
        <w:t>y (2) Acompañamiento a los procesos de integración asociativa</w:t>
      </w:r>
    </w:p>
    <w:p w14:paraId="75AD2CEB" w14:textId="77777777" w:rsidR="00C6139C" w:rsidRPr="00813DB0" w:rsidRDefault="00C6139C" w:rsidP="00C87DDE">
      <w:pPr>
        <w:jc w:val="both"/>
        <w:rPr>
          <w:rFonts w:ascii="Arial Narrow" w:hAnsi="Arial Narrow" w:cs="Arial"/>
          <w:sz w:val="22"/>
          <w:szCs w:val="22"/>
        </w:rPr>
      </w:pPr>
    </w:p>
    <w:p w14:paraId="64F00FC4" w14:textId="135C3A1D" w:rsidR="00C6139C" w:rsidRPr="00813DB0" w:rsidRDefault="00C6139C" w:rsidP="00C87DDE">
      <w:pPr>
        <w:jc w:val="both"/>
        <w:rPr>
          <w:rFonts w:ascii="Arial Narrow" w:eastAsia="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CULO 2</w:t>
      </w:r>
      <w:r w:rsidR="003E670B">
        <w:rPr>
          <w:rFonts w:ascii="Arial Narrow" w:hAnsi="Arial Narrow" w:cs="Arial"/>
          <w:b/>
          <w:bCs/>
          <w:sz w:val="22"/>
          <w:szCs w:val="22"/>
        </w:rPr>
        <w:t>9</w:t>
      </w:r>
      <w:r w:rsidRPr="00813DB0">
        <w:rPr>
          <w:rFonts w:ascii="Arial Narrow" w:hAnsi="Arial Narrow" w:cs="Arial"/>
          <w:b/>
          <w:bCs/>
          <w:sz w:val="22"/>
          <w:szCs w:val="22"/>
        </w:rPr>
        <w:t xml:space="preserve">. BENÉFICIOS ECONÓMICOS. </w:t>
      </w:r>
      <w:r w:rsidRPr="00813DB0">
        <w:rPr>
          <w:rFonts w:ascii="Arial Narrow" w:eastAsia="Arial Narrow" w:hAnsi="Arial Narrow" w:cs="Arial"/>
          <w:sz w:val="22"/>
          <w:szCs w:val="22"/>
        </w:rPr>
        <w:t xml:space="preserve">Los beneficios económicos contemplados en el Acuerdo Final de Paz en el punto 3.2.2.7. son las condiciones para una reincorporación económica y social sostenible que debe garantizar el Gobierno Nacional, cuyo objetivo es estabilizar y reincorporar la vida civil, para satisfacer las necesidades básicas de </w:t>
      </w:r>
      <w:r w:rsidRPr="00813DB0">
        <w:rPr>
          <w:rFonts w:ascii="Arial Narrow" w:eastAsia="Arial Narrow" w:hAnsi="Arial Narrow" w:cs="Arial"/>
          <w:sz w:val="22"/>
          <w:szCs w:val="22"/>
          <w:lang w:val="es"/>
        </w:rPr>
        <w:t xml:space="preserve">los </w:t>
      </w:r>
      <w:r w:rsidRPr="00813DB0">
        <w:rPr>
          <w:rFonts w:ascii="Arial Narrow" w:hAnsi="Arial Narrow" w:cs="Arial"/>
          <w:sz w:val="22"/>
          <w:szCs w:val="22"/>
        </w:rPr>
        <w:t>destinatarios del Programa de Reincorporación Integral</w:t>
      </w:r>
      <w:r w:rsidRPr="00813DB0">
        <w:rPr>
          <w:rFonts w:ascii="Arial Narrow" w:eastAsia="Arial Narrow" w:hAnsi="Arial Narrow" w:cs="Arial"/>
          <w:sz w:val="22"/>
          <w:szCs w:val="22"/>
        </w:rPr>
        <w:t xml:space="preserve"> y colectivos en proceso de reincorporación. </w:t>
      </w:r>
    </w:p>
    <w:p w14:paraId="6899C537" w14:textId="77777777" w:rsidR="00C6139C" w:rsidRPr="00813DB0" w:rsidRDefault="00C6139C" w:rsidP="00C87DDE">
      <w:pPr>
        <w:jc w:val="both"/>
        <w:rPr>
          <w:rFonts w:ascii="Arial Narrow" w:hAnsi="Arial Narrow" w:cs="Arial"/>
          <w:sz w:val="22"/>
          <w:szCs w:val="22"/>
        </w:rPr>
      </w:pPr>
    </w:p>
    <w:p w14:paraId="6E2FC836" w14:textId="7777777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El eje se estructura en una línea de acción: (1) Renta básica y asignación mensual  </w:t>
      </w:r>
    </w:p>
    <w:p w14:paraId="3A20BBC6" w14:textId="77777777" w:rsidR="00C6139C" w:rsidRPr="00813DB0" w:rsidRDefault="00C6139C" w:rsidP="00C87DDE">
      <w:pPr>
        <w:jc w:val="both"/>
        <w:rPr>
          <w:rFonts w:ascii="Arial Narrow" w:eastAsia="Arial Narrow" w:hAnsi="Arial Narrow" w:cs="Arial"/>
          <w:sz w:val="22"/>
          <w:szCs w:val="22"/>
        </w:rPr>
      </w:pPr>
    </w:p>
    <w:p w14:paraId="14D07406" w14:textId="2E972181" w:rsidR="00C6139C" w:rsidRPr="00813DB0" w:rsidRDefault="007A7E84" w:rsidP="00C87DDE">
      <w:pPr>
        <w:jc w:val="both"/>
        <w:rPr>
          <w:rFonts w:ascii="Arial Narrow" w:hAnsi="Arial Narrow" w:cs="Arial"/>
          <w:b/>
          <w:bCs/>
          <w:sz w:val="22"/>
          <w:szCs w:val="22"/>
        </w:rPr>
      </w:pPr>
      <w:r w:rsidRPr="000835F4">
        <w:rPr>
          <w:rFonts w:ascii="Arial Narrow" w:eastAsia="Arial Narrow" w:hAnsi="Arial Narrow" w:cs="Arial"/>
          <w:b/>
          <w:bCs/>
          <w:sz w:val="22"/>
          <w:szCs w:val="22"/>
        </w:rPr>
        <w:t>PARÁGRAFO.</w:t>
      </w:r>
      <w:r w:rsidRPr="00813DB0">
        <w:rPr>
          <w:rFonts w:ascii="Arial Narrow" w:eastAsia="Arial Narrow" w:hAnsi="Arial Narrow" w:cs="Arial"/>
          <w:sz w:val="22"/>
          <w:szCs w:val="22"/>
        </w:rPr>
        <w:t xml:space="preserve"> </w:t>
      </w:r>
      <w:r w:rsidR="00C6139C" w:rsidRPr="00813DB0">
        <w:rPr>
          <w:rFonts w:ascii="Arial Narrow" w:eastAsia="Arial Narrow" w:hAnsi="Arial Narrow" w:cs="Arial"/>
          <w:sz w:val="22"/>
          <w:szCs w:val="22"/>
        </w:rPr>
        <w:t>El acceso a los beneficios económicos contemplados en el Decreto 899 de 2017 se desarrollan en el T</w:t>
      </w:r>
      <w:r w:rsidR="00C6139C" w:rsidRPr="00813DB0">
        <w:rPr>
          <w:rFonts w:ascii="Arial Narrow" w:hAnsi="Arial Narrow" w:cs="Arial"/>
          <w:sz w:val="22"/>
          <w:szCs w:val="22"/>
        </w:rPr>
        <w:t>itulo IV de la presente resolución.</w:t>
      </w:r>
      <w:r w:rsidR="00C6139C" w:rsidRPr="00813DB0">
        <w:rPr>
          <w:rFonts w:ascii="Arial Narrow" w:hAnsi="Arial Narrow" w:cs="Arial"/>
          <w:b/>
          <w:bCs/>
          <w:sz w:val="22"/>
          <w:szCs w:val="22"/>
        </w:rPr>
        <w:t xml:space="preserve"> </w:t>
      </w:r>
    </w:p>
    <w:p w14:paraId="1BFFBC89" w14:textId="77777777" w:rsidR="00C6139C" w:rsidRPr="00813DB0" w:rsidRDefault="00C6139C" w:rsidP="00C87DDE">
      <w:pPr>
        <w:jc w:val="both"/>
        <w:rPr>
          <w:rFonts w:ascii="Arial Narrow" w:hAnsi="Arial Narrow" w:cs="Arial"/>
          <w:b/>
          <w:bCs/>
          <w:sz w:val="22"/>
          <w:szCs w:val="22"/>
        </w:rPr>
      </w:pPr>
    </w:p>
    <w:p w14:paraId="3CF089A5" w14:textId="76ED23C2"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t>CAPITULO III</w:t>
      </w:r>
    </w:p>
    <w:p w14:paraId="5FF897D9" w14:textId="77777777" w:rsidR="001F59E9" w:rsidRPr="00813DB0" w:rsidRDefault="001F59E9" w:rsidP="003D6E26">
      <w:pPr>
        <w:jc w:val="center"/>
        <w:rPr>
          <w:rFonts w:ascii="Arial Narrow" w:hAnsi="Arial Narrow" w:cs="Arial"/>
          <w:b/>
          <w:bCs/>
          <w:sz w:val="22"/>
          <w:szCs w:val="22"/>
        </w:rPr>
      </w:pPr>
    </w:p>
    <w:p w14:paraId="72DD496B"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REINCORPORACIÓN COMUNITARIA</w:t>
      </w:r>
    </w:p>
    <w:p w14:paraId="2E567CD7" w14:textId="77777777" w:rsidR="00C6139C" w:rsidRDefault="00C6139C" w:rsidP="00C87DDE">
      <w:pPr>
        <w:jc w:val="both"/>
        <w:rPr>
          <w:rFonts w:ascii="Arial Narrow" w:hAnsi="Arial Narrow" w:cs="Arial"/>
          <w:b/>
          <w:bCs/>
          <w:sz w:val="22"/>
          <w:szCs w:val="22"/>
        </w:rPr>
      </w:pPr>
    </w:p>
    <w:p w14:paraId="47001E65" w14:textId="2053E7CF" w:rsidR="00C6139C" w:rsidRPr="00813DB0" w:rsidRDefault="00C6139C" w:rsidP="00C87DDE">
      <w:pPr>
        <w:jc w:val="both"/>
        <w:rPr>
          <w:rStyle w:val="Textoennegrita"/>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sidR="003E670B">
        <w:rPr>
          <w:rFonts w:ascii="Arial Narrow" w:hAnsi="Arial Narrow" w:cs="Arial"/>
          <w:b/>
          <w:bCs/>
          <w:sz w:val="22"/>
          <w:szCs w:val="22"/>
        </w:rPr>
        <w:t>30</w:t>
      </w:r>
      <w:r w:rsidRPr="00813DB0">
        <w:rPr>
          <w:rFonts w:ascii="Arial Narrow" w:hAnsi="Arial Narrow" w:cs="Arial"/>
          <w:b/>
          <w:bCs/>
          <w:sz w:val="22"/>
          <w:szCs w:val="22"/>
        </w:rPr>
        <w:t xml:space="preserve">. REINCORPORACIÓN COMUNITARIA. </w:t>
      </w:r>
      <w:r w:rsidRPr="00813DB0">
        <w:rPr>
          <w:rStyle w:val="Textoennegrita"/>
          <w:rFonts w:ascii="Arial Narrow" w:hAnsi="Arial Narrow" w:cs="Arial"/>
          <w:b w:val="0"/>
          <w:bCs w:val="0"/>
          <w:sz w:val="22"/>
          <w:szCs w:val="22"/>
        </w:rPr>
        <w:t>La</w:t>
      </w:r>
      <w:r w:rsidR="007A7E84">
        <w:rPr>
          <w:rStyle w:val="Textoennegrita"/>
          <w:rFonts w:ascii="Arial Narrow" w:hAnsi="Arial Narrow" w:cs="Arial"/>
          <w:b w:val="0"/>
          <w:bCs w:val="0"/>
          <w:sz w:val="22"/>
          <w:szCs w:val="22"/>
        </w:rPr>
        <w:t xml:space="preserve"> Línea Estratégica de</w:t>
      </w:r>
      <w:r w:rsidRPr="00813DB0">
        <w:rPr>
          <w:rStyle w:val="Textoennegrita"/>
          <w:rFonts w:ascii="Arial Narrow" w:hAnsi="Arial Narrow" w:cs="Arial"/>
          <w:b w:val="0"/>
          <w:bCs w:val="0"/>
          <w:sz w:val="22"/>
          <w:szCs w:val="22"/>
        </w:rPr>
        <w:t xml:space="preserve"> Reincorporación Comunitaria tiene como objetivo promover la reconciliación, el fortalecimiento del tejido social, y la construcción de paz territorial, mediante el desarrollo de escenarios de diálogo que favorezcan la participación de las comunidades, la prevención y superación de la estigmatización y el fortalecimiento de los procesos comunitarios.</w:t>
      </w:r>
      <w:r w:rsidRPr="00813DB0">
        <w:rPr>
          <w:rStyle w:val="Textoennegrita"/>
          <w:rFonts w:ascii="Arial Narrow" w:hAnsi="Arial Narrow" w:cs="Arial"/>
          <w:sz w:val="22"/>
          <w:szCs w:val="22"/>
        </w:rPr>
        <w:t> </w:t>
      </w:r>
    </w:p>
    <w:p w14:paraId="6A9ADDCF" w14:textId="77777777" w:rsidR="00C6139C" w:rsidRDefault="00C6139C" w:rsidP="00C87DDE">
      <w:pPr>
        <w:jc w:val="both"/>
        <w:rPr>
          <w:rStyle w:val="Textoennegrita"/>
          <w:rFonts w:ascii="Arial Narrow" w:hAnsi="Arial Narrow" w:cs="Arial"/>
          <w:b w:val="0"/>
          <w:bCs w:val="0"/>
          <w:sz w:val="22"/>
          <w:szCs w:val="22"/>
        </w:rPr>
      </w:pPr>
    </w:p>
    <w:p w14:paraId="76029637" w14:textId="14785EDD" w:rsidR="007A7E84" w:rsidRDefault="007A7E84" w:rsidP="007A7E84">
      <w:pPr>
        <w:jc w:val="both"/>
        <w:rPr>
          <w:rFonts w:ascii="Arial Narrow" w:eastAsia="Arial Narrow" w:hAnsi="Arial Narrow" w:cs="Arial"/>
          <w:sz w:val="22"/>
          <w:szCs w:val="22"/>
          <w:lang w:val="es"/>
        </w:rPr>
      </w:pPr>
      <w:r w:rsidRPr="00813DB0">
        <w:rPr>
          <w:rFonts w:ascii="Arial Narrow" w:eastAsia="Arial Narrow" w:hAnsi="Arial Narrow" w:cs="Arial"/>
          <w:sz w:val="22"/>
          <w:szCs w:val="22"/>
          <w:lang w:val="es"/>
        </w:rPr>
        <w:t>Para lograr</w:t>
      </w:r>
      <w:r w:rsidR="00E54606">
        <w:rPr>
          <w:rFonts w:ascii="Arial Narrow" w:eastAsia="Arial Narrow" w:hAnsi="Arial Narrow" w:cs="Arial"/>
          <w:sz w:val="22"/>
          <w:szCs w:val="22"/>
          <w:lang w:val="es"/>
        </w:rPr>
        <w:t xml:space="preserve"> dicha reincorporación</w:t>
      </w:r>
      <w:r w:rsidRPr="00813DB0">
        <w:rPr>
          <w:rFonts w:ascii="Arial Narrow" w:eastAsia="Arial Narrow" w:hAnsi="Arial Narrow" w:cs="Arial"/>
          <w:sz w:val="22"/>
          <w:szCs w:val="22"/>
          <w:lang w:val="es"/>
        </w:rPr>
        <w:t xml:space="preserve">, </w:t>
      </w:r>
      <w:r>
        <w:rPr>
          <w:rFonts w:ascii="Arial Narrow" w:eastAsia="Arial Narrow" w:hAnsi="Arial Narrow" w:cs="Arial"/>
          <w:sz w:val="22"/>
          <w:szCs w:val="22"/>
          <w:lang w:val="es"/>
        </w:rPr>
        <w:t>el artículo 2.3.2.6.1.</w:t>
      </w:r>
      <w:r w:rsidR="00E54606">
        <w:rPr>
          <w:rFonts w:ascii="Arial Narrow" w:eastAsia="Arial Narrow" w:hAnsi="Arial Narrow" w:cs="Arial"/>
          <w:sz w:val="22"/>
          <w:szCs w:val="22"/>
          <w:lang w:val="es"/>
        </w:rPr>
        <w:t>4</w:t>
      </w:r>
      <w:r>
        <w:rPr>
          <w:rFonts w:ascii="Arial Narrow" w:eastAsia="Arial Narrow" w:hAnsi="Arial Narrow" w:cs="Arial"/>
          <w:sz w:val="22"/>
          <w:szCs w:val="22"/>
          <w:lang w:val="es"/>
        </w:rPr>
        <w:t xml:space="preserve"> del Decreto 1081 de 2015 </w:t>
      </w:r>
      <w:r w:rsidR="00B26702">
        <w:rPr>
          <w:rFonts w:ascii="Arial Narrow" w:eastAsia="Arial Narrow" w:hAnsi="Arial Narrow" w:cs="Arial"/>
          <w:sz w:val="22"/>
          <w:szCs w:val="22"/>
          <w:lang w:val="es"/>
        </w:rPr>
        <w:t>dispuso además</w:t>
      </w:r>
      <w:r w:rsidR="00BA2AE7">
        <w:rPr>
          <w:rFonts w:ascii="Arial Narrow" w:eastAsia="Arial Narrow" w:hAnsi="Arial Narrow" w:cs="Arial"/>
          <w:sz w:val="22"/>
          <w:szCs w:val="22"/>
          <w:lang w:val="es"/>
        </w:rPr>
        <w:t xml:space="preserve"> </w:t>
      </w:r>
      <w:r>
        <w:rPr>
          <w:rFonts w:ascii="Arial Narrow" w:eastAsia="Arial Narrow" w:hAnsi="Arial Narrow" w:cs="Arial"/>
          <w:sz w:val="22"/>
          <w:szCs w:val="22"/>
          <w:lang w:val="es"/>
        </w:rPr>
        <w:t xml:space="preserve">que corresponden a esta línea los siguientes </w:t>
      </w:r>
      <w:r w:rsidR="00E54606">
        <w:rPr>
          <w:rFonts w:ascii="Arial Narrow" w:eastAsia="Arial Narrow" w:hAnsi="Arial Narrow" w:cs="Arial"/>
          <w:sz w:val="22"/>
          <w:szCs w:val="22"/>
          <w:lang w:val="es"/>
        </w:rPr>
        <w:t>tres</w:t>
      </w:r>
      <w:r w:rsidRPr="00813DB0">
        <w:rPr>
          <w:rFonts w:ascii="Arial Narrow" w:eastAsia="Arial Narrow" w:hAnsi="Arial Narrow" w:cs="Arial"/>
          <w:sz w:val="22"/>
          <w:szCs w:val="22"/>
          <w:lang w:val="es"/>
        </w:rPr>
        <w:t xml:space="preserve"> (</w:t>
      </w:r>
      <w:r w:rsidR="00E54606">
        <w:rPr>
          <w:rFonts w:ascii="Arial Narrow" w:eastAsia="Arial Narrow" w:hAnsi="Arial Narrow" w:cs="Arial"/>
          <w:sz w:val="22"/>
          <w:szCs w:val="22"/>
          <w:lang w:val="es"/>
        </w:rPr>
        <w:t>3</w:t>
      </w:r>
      <w:r w:rsidRPr="00813DB0">
        <w:rPr>
          <w:rFonts w:ascii="Arial Narrow" w:eastAsia="Arial Narrow" w:hAnsi="Arial Narrow" w:cs="Arial"/>
          <w:sz w:val="22"/>
          <w:szCs w:val="22"/>
          <w:lang w:val="es"/>
        </w:rPr>
        <w:t>) ejes temáticos</w:t>
      </w:r>
      <w:r>
        <w:rPr>
          <w:rFonts w:ascii="Arial Narrow" w:eastAsia="Arial Narrow" w:hAnsi="Arial Narrow" w:cs="Arial"/>
          <w:sz w:val="22"/>
          <w:szCs w:val="22"/>
          <w:lang w:val="es"/>
        </w:rPr>
        <w:t>:</w:t>
      </w:r>
    </w:p>
    <w:p w14:paraId="64CA6031" w14:textId="77777777" w:rsidR="007A7E84" w:rsidRPr="00813DB0" w:rsidRDefault="007A7E84" w:rsidP="00C87DDE">
      <w:pPr>
        <w:jc w:val="both"/>
        <w:rPr>
          <w:rStyle w:val="Textoennegrita"/>
          <w:rFonts w:ascii="Arial Narrow" w:hAnsi="Arial Narrow" w:cs="Arial"/>
          <w:b w:val="0"/>
          <w:bCs w:val="0"/>
          <w:sz w:val="22"/>
          <w:szCs w:val="22"/>
        </w:rPr>
      </w:pPr>
    </w:p>
    <w:p w14:paraId="7677E594" w14:textId="59E7E392" w:rsidR="00E54606" w:rsidRDefault="00E54606" w:rsidP="00E54606">
      <w:pPr>
        <w:pStyle w:val="Prrafodelista"/>
        <w:numPr>
          <w:ilvl w:val="0"/>
          <w:numId w:val="38"/>
        </w:numPr>
        <w:jc w:val="both"/>
        <w:rPr>
          <w:rFonts w:ascii="Arial Narrow" w:hAnsi="Arial Narrow" w:cs="Arial"/>
          <w:sz w:val="22"/>
          <w:szCs w:val="22"/>
        </w:rPr>
      </w:pPr>
      <w:r>
        <w:rPr>
          <w:rFonts w:ascii="Arial Narrow" w:hAnsi="Arial Narrow" w:cs="Arial"/>
          <w:sz w:val="22"/>
          <w:szCs w:val="22"/>
        </w:rPr>
        <w:t>D</w:t>
      </w:r>
      <w:r w:rsidR="00C6139C" w:rsidRPr="000835F4">
        <w:rPr>
          <w:rFonts w:ascii="Arial Narrow" w:hAnsi="Arial Narrow" w:cs="Arial"/>
          <w:sz w:val="22"/>
          <w:szCs w:val="22"/>
        </w:rPr>
        <w:t>iálogo para la reconciliación y la construcción de paz territorial</w:t>
      </w:r>
    </w:p>
    <w:p w14:paraId="34917EF6" w14:textId="30124057" w:rsidR="00E54606" w:rsidRDefault="00E54606" w:rsidP="00E54606">
      <w:pPr>
        <w:pStyle w:val="Prrafodelista"/>
        <w:numPr>
          <w:ilvl w:val="0"/>
          <w:numId w:val="38"/>
        </w:numPr>
        <w:jc w:val="both"/>
        <w:rPr>
          <w:rFonts w:ascii="Arial Narrow" w:hAnsi="Arial Narrow" w:cs="Arial"/>
          <w:sz w:val="22"/>
          <w:szCs w:val="22"/>
        </w:rPr>
      </w:pPr>
      <w:r>
        <w:rPr>
          <w:rFonts w:ascii="Arial Narrow" w:hAnsi="Arial Narrow" w:cs="Arial"/>
          <w:sz w:val="22"/>
          <w:szCs w:val="22"/>
        </w:rPr>
        <w:t>P</w:t>
      </w:r>
      <w:r w:rsidR="00C6139C" w:rsidRPr="000835F4">
        <w:rPr>
          <w:rFonts w:ascii="Arial Narrow" w:hAnsi="Arial Narrow" w:cs="Arial"/>
          <w:sz w:val="22"/>
          <w:szCs w:val="22"/>
        </w:rPr>
        <w:t>revención y superación de la estigmatización</w:t>
      </w:r>
    </w:p>
    <w:p w14:paraId="6E073822" w14:textId="473B1D73" w:rsidR="00E54606" w:rsidRPr="000835F4" w:rsidRDefault="00E54606" w:rsidP="00E54606">
      <w:pPr>
        <w:pStyle w:val="Prrafodelista"/>
        <w:numPr>
          <w:ilvl w:val="0"/>
          <w:numId w:val="38"/>
        </w:numPr>
        <w:jc w:val="both"/>
        <w:rPr>
          <w:rFonts w:ascii="Arial Narrow" w:hAnsi="Arial Narrow" w:cs="Arial"/>
          <w:sz w:val="22"/>
          <w:szCs w:val="22"/>
        </w:rPr>
      </w:pPr>
      <w:r>
        <w:rPr>
          <w:rFonts w:ascii="Arial Narrow" w:hAnsi="Arial Narrow" w:cs="Arial"/>
          <w:sz w:val="22"/>
          <w:szCs w:val="22"/>
        </w:rPr>
        <w:t>P</w:t>
      </w:r>
      <w:r w:rsidR="00C6139C" w:rsidRPr="000835F4">
        <w:rPr>
          <w:rFonts w:ascii="Arial Narrow" w:hAnsi="Arial Narrow" w:cs="Arial"/>
          <w:sz w:val="22"/>
          <w:szCs w:val="22"/>
        </w:rPr>
        <w:t>rocesos comunitarios de reconciliación y construcción de paz</w:t>
      </w:r>
    </w:p>
    <w:p w14:paraId="7B78FF87" w14:textId="77777777" w:rsidR="00E54606" w:rsidRDefault="00E54606" w:rsidP="00E54606">
      <w:pPr>
        <w:jc w:val="both"/>
        <w:rPr>
          <w:rFonts w:ascii="Arial Narrow" w:hAnsi="Arial Narrow" w:cs="Arial"/>
          <w:b/>
          <w:bCs/>
          <w:sz w:val="22"/>
          <w:szCs w:val="22"/>
        </w:rPr>
      </w:pPr>
    </w:p>
    <w:p w14:paraId="523C353A" w14:textId="23671824" w:rsidR="00C6139C" w:rsidRPr="000835F4" w:rsidRDefault="00B26702" w:rsidP="00E54606">
      <w:pPr>
        <w:jc w:val="both"/>
        <w:rPr>
          <w:rFonts w:ascii="Arial Narrow" w:hAnsi="Arial Narrow" w:cs="Arial"/>
          <w:sz w:val="22"/>
          <w:szCs w:val="22"/>
        </w:rPr>
      </w:pPr>
      <w:r>
        <w:rPr>
          <w:rFonts w:ascii="Arial Narrow" w:hAnsi="Arial Narrow" w:cs="Arial"/>
          <w:sz w:val="22"/>
          <w:szCs w:val="22"/>
        </w:rPr>
        <w:t xml:space="preserve">También conforman esta línea estratégica las </w:t>
      </w:r>
      <w:r w:rsidRPr="00F70616">
        <w:rPr>
          <w:rFonts w:ascii="Arial Narrow" w:hAnsi="Arial Narrow" w:cs="Arial"/>
          <w:sz w:val="22"/>
          <w:szCs w:val="22"/>
        </w:rPr>
        <w:t>líneas de acción</w:t>
      </w:r>
      <w:r>
        <w:rPr>
          <w:rFonts w:ascii="Arial Narrow" w:hAnsi="Arial Narrow" w:cs="Arial"/>
          <w:sz w:val="22"/>
          <w:szCs w:val="22"/>
        </w:rPr>
        <w:t xml:space="preserve">, </w:t>
      </w:r>
      <w:r w:rsidRPr="00F70616">
        <w:rPr>
          <w:rFonts w:ascii="Arial Narrow" w:hAnsi="Arial Narrow" w:cs="Arial"/>
          <w:sz w:val="22"/>
          <w:szCs w:val="22"/>
        </w:rPr>
        <w:t>productos</w:t>
      </w:r>
      <w:r>
        <w:rPr>
          <w:rFonts w:ascii="Arial Narrow" w:hAnsi="Arial Narrow" w:cs="Arial"/>
          <w:sz w:val="22"/>
          <w:szCs w:val="22"/>
        </w:rPr>
        <w:t xml:space="preserve"> y </w:t>
      </w:r>
      <w:r w:rsidRPr="00F70616">
        <w:rPr>
          <w:rFonts w:ascii="Arial Narrow" w:hAnsi="Arial Narrow" w:cs="Arial"/>
          <w:sz w:val="22"/>
          <w:szCs w:val="22"/>
        </w:rPr>
        <w:t>acciones</w:t>
      </w:r>
      <w:r>
        <w:rPr>
          <w:rFonts w:ascii="Arial Narrow" w:hAnsi="Arial Narrow" w:cs="Arial"/>
          <w:sz w:val="22"/>
          <w:szCs w:val="22"/>
        </w:rPr>
        <w:t xml:space="preserve"> identificadas en el Anexo 1, que hace parte integral de esta Resolución.</w:t>
      </w:r>
    </w:p>
    <w:p w14:paraId="6AD2C28A" w14:textId="77777777" w:rsidR="00C6139C" w:rsidRPr="00813DB0" w:rsidRDefault="00C6139C" w:rsidP="00C87DDE">
      <w:pPr>
        <w:jc w:val="both"/>
        <w:rPr>
          <w:rFonts w:ascii="Arial Narrow" w:hAnsi="Arial Narrow" w:cs="Arial"/>
          <w:sz w:val="22"/>
          <w:szCs w:val="22"/>
        </w:rPr>
      </w:pPr>
    </w:p>
    <w:p w14:paraId="327E2B7C" w14:textId="787C0534" w:rsidR="00C6139C" w:rsidRPr="00813DB0" w:rsidRDefault="00C6139C" w:rsidP="00C87DDE">
      <w:pPr>
        <w:jc w:val="both"/>
        <w:rPr>
          <w:rFonts w:ascii="Arial Narrow" w:eastAsiaTheme="minorEastAsia" w:hAnsi="Arial Narrow" w:cs="Arial"/>
          <w:sz w:val="22"/>
          <w:szCs w:val="22"/>
          <w:lang w:val="es-MX"/>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sidR="00B26702">
        <w:rPr>
          <w:rFonts w:ascii="Arial Narrow" w:hAnsi="Arial Narrow" w:cs="Arial"/>
          <w:b/>
          <w:bCs/>
          <w:sz w:val="22"/>
          <w:szCs w:val="22"/>
        </w:rPr>
        <w:t>3</w:t>
      </w:r>
      <w:r w:rsidR="003E670B">
        <w:rPr>
          <w:rFonts w:ascii="Arial Narrow" w:hAnsi="Arial Narrow" w:cs="Arial"/>
          <w:b/>
          <w:bCs/>
          <w:sz w:val="22"/>
          <w:szCs w:val="22"/>
        </w:rPr>
        <w:t>1</w:t>
      </w:r>
      <w:r w:rsidRPr="00813DB0">
        <w:rPr>
          <w:rFonts w:ascii="Arial Narrow" w:hAnsi="Arial Narrow" w:cs="Arial"/>
          <w:b/>
          <w:bCs/>
          <w:sz w:val="22"/>
          <w:szCs w:val="22"/>
        </w:rPr>
        <w:t>. DIÁLOGO PARA LA RECONCILIACIÓN Y LA CONSTRUCCIÓN DE PAZ TERRITORIAL</w:t>
      </w:r>
      <w:r>
        <w:rPr>
          <w:rFonts w:ascii="Arial Narrow" w:hAnsi="Arial Narrow" w:cs="Arial"/>
          <w:b/>
          <w:bCs/>
          <w:sz w:val="22"/>
          <w:szCs w:val="22"/>
        </w:rPr>
        <w:t>.</w:t>
      </w:r>
      <w:r w:rsidRPr="00813DB0">
        <w:rPr>
          <w:rFonts w:ascii="Arial Narrow" w:hAnsi="Arial Narrow" w:cs="Arial"/>
          <w:b/>
          <w:bCs/>
          <w:sz w:val="22"/>
          <w:szCs w:val="22"/>
        </w:rPr>
        <w:t xml:space="preserve"> </w:t>
      </w:r>
      <w:r>
        <w:rPr>
          <w:rFonts w:ascii="Arial Narrow" w:hAnsi="Arial Narrow" w:cs="Arial"/>
          <w:sz w:val="22"/>
          <w:szCs w:val="22"/>
        </w:rPr>
        <w:t>Por medio de este eje</w:t>
      </w:r>
      <w:r w:rsidR="00E54606">
        <w:rPr>
          <w:rFonts w:ascii="Arial Narrow" w:hAnsi="Arial Narrow" w:cs="Arial"/>
          <w:sz w:val="22"/>
          <w:szCs w:val="22"/>
        </w:rPr>
        <w:t xml:space="preserve"> temático de la línea estratégica de reincorporación comunitaria </w:t>
      </w:r>
      <w:r>
        <w:rPr>
          <w:rFonts w:ascii="Arial Narrow" w:hAnsi="Arial Narrow" w:cs="Arial"/>
          <w:sz w:val="22"/>
          <w:szCs w:val="22"/>
        </w:rPr>
        <w:t xml:space="preserve">se busca </w:t>
      </w:r>
      <w:proofErr w:type="spellStart"/>
      <w:r>
        <w:rPr>
          <w:rFonts w:ascii="Arial Narrow" w:hAnsi="Arial Narrow" w:cs="Arial"/>
          <w:sz w:val="22"/>
          <w:szCs w:val="22"/>
        </w:rPr>
        <w:t>p</w:t>
      </w:r>
      <w:r w:rsidRPr="00813DB0">
        <w:rPr>
          <w:rFonts w:ascii="Arial Narrow" w:hAnsi="Arial Narrow" w:cs="Arial"/>
          <w:sz w:val="22"/>
          <w:szCs w:val="22"/>
        </w:rPr>
        <w:t>r</w:t>
      </w:r>
      <w:r w:rsidRPr="00813DB0">
        <w:rPr>
          <w:rFonts w:ascii="Arial Narrow" w:eastAsiaTheme="minorEastAsia" w:hAnsi="Arial Narrow" w:cs="Arial"/>
          <w:sz w:val="22"/>
          <w:szCs w:val="22"/>
          <w:lang w:val="es-MX"/>
        </w:rPr>
        <w:t>omover</w:t>
      </w:r>
      <w:proofErr w:type="spellEnd"/>
      <w:r w:rsidRPr="00813DB0">
        <w:rPr>
          <w:rFonts w:ascii="Arial Narrow" w:eastAsiaTheme="minorEastAsia" w:hAnsi="Arial Narrow" w:cs="Arial"/>
          <w:sz w:val="22"/>
          <w:szCs w:val="22"/>
          <w:lang w:val="es-MX"/>
        </w:rPr>
        <w:t xml:space="preserve"> escenarios y condiciones para el diálogo y la reflexión entre</w:t>
      </w:r>
      <w:r w:rsidRPr="00813DB0">
        <w:rPr>
          <w:rFonts w:ascii="Arial Narrow" w:eastAsia="Arial Narrow" w:hAnsi="Arial Narrow" w:cs="Arial"/>
          <w:sz w:val="22"/>
          <w:szCs w:val="22"/>
          <w:lang w:val="es"/>
        </w:rPr>
        <w:t xml:space="preserve"> los </w:t>
      </w:r>
      <w:r w:rsidRPr="00813DB0">
        <w:rPr>
          <w:rFonts w:ascii="Arial Narrow" w:hAnsi="Arial Narrow" w:cs="Arial"/>
          <w:sz w:val="22"/>
          <w:szCs w:val="22"/>
        </w:rPr>
        <w:t>destinatarios del Programa de Reincorporación Integral</w:t>
      </w:r>
      <w:r w:rsidRPr="00813DB0">
        <w:rPr>
          <w:rFonts w:ascii="Arial Narrow" w:eastAsiaTheme="minorEastAsia" w:hAnsi="Arial Narrow" w:cs="Arial"/>
          <w:sz w:val="22"/>
          <w:szCs w:val="22"/>
          <w:lang w:val="es-MX"/>
        </w:rPr>
        <w:t xml:space="preserve">, sus familias, comunidades y las instituciones para la tramitación pacífica de los conflictos, transformación de los imaginarios y las percepciones que legitiman la violencia propiciando la reconciliación y construcción de paz. </w:t>
      </w:r>
    </w:p>
    <w:p w14:paraId="2D56F78F" w14:textId="77777777" w:rsidR="00C6139C" w:rsidRPr="00813DB0" w:rsidRDefault="00C6139C" w:rsidP="00C87DDE">
      <w:pPr>
        <w:jc w:val="both"/>
        <w:rPr>
          <w:rFonts w:ascii="Arial Narrow" w:hAnsi="Arial Narrow" w:cs="Arial"/>
          <w:sz w:val="22"/>
          <w:szCs w:val="22"/>
          <w:lang w:val="es-MX"/>
        </w:rPr>
      </w:pPr>
      <w:r w:rsidRPr="00813DB0">
        <w:rPr>
          <w:rFonts w:ascii="Arial Narrow" w:hAnsi="Arial Narrow" w:cs="Arial"/>
          <w:sz w:val="22"/>
          <w:szCs w:val="22"/>
          <w:lang w:val="es-MX"/>
        </w:rPr>
        <w:t xml:space="preserve"> </w:t>
      </w:r>
    </w:p>
    <w:p w14:paraId="7C63F5AC" w14:textId="270ABF93"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El eje se estructura en dos líneas de acción denominadas: (</w:t>
      </w:r>
      <w:r w:rsidR="00E54606">
        <w:rPr>
          <w:rFonts w:ascii="Arial Narrow" w:hAnsi="Arial Narrow" w:cs="Arial"/>
          <w:sz w:val="22"/>
          <w:szCs w:val="22"/>
        </w:rPr>
        <w:t>i</w:t>
      </w:r>
      <w:r w:rsidRPr="00813DB0">
        <w:rPr>
          <w:rFonts w:ascii="Arial Narrow" w:hAnsi="Arial Narrow" w:cs="Arial"/>
          <w:sz w:val="22"/>
          <w:szCs w:val="22"/>
        </w:rPr>
        <w:t>) Desarrollo de diálogos para la reconciliación y la construcción de paz y (</w:t>
      </w:r>
      <w:proofErr w:type="spellStart"/>
      <w:r w:rsidR="00E54606">
        <w:rPr>
          <w:rFonts w:ascii="Arial Narrow" w:hAnsi="Arial Narrow" w:cs="Arial"/>
          <w:sz w:val="22"/>
          <w:szCs w:val="22"/>
        </w:rPr>
        <w:t>ii</w:t>
      </w:r>
      <w:proofErr w:type="spellEnd"/>
      <w:r w:rsidRPr="00813DB0">
        <w:rPr>
          <w:rFonts w:ascii="Arial Narrow" w:hAnsi="Arial Narrow" w:cs="Arial"/>
          <w:sz w:val="22"/>
          <w:szCs w:val="22"/>
        </w:rPr>
        <w:t>) Implementación de acciones territoriales para la reconciliación.</w:t>
      </w:r>
    </w:p>
    <w:p w14:paraId="21D4C7B0" w14:textId="77777777" w:rsidR="00C6139C" w:rsidRPr="00813DB0" w:rsidRDefault="00C6139C" w:rsidP="00C87DDE">
      <w:pPr>
        <w:jc w:val="both"/>
        <w:rPr>
          <w:rFonts w:ascii="Arial Narrow" w:hAnsi="Arial Narrow" w:cs="Arial"/>
          <w:sz w:val="22"/>
          <w:szCs w:val="22"/>
          <w:lang w:val="es-MX"/>
        </w:rPr>
      </w:pPr>
    </w:p>
    <w:p w14:paraId="7AFD7CAE" w14:textId="6BDF75BE" w:rsidR="00C6139C" w:rsidRPr="00813DB0" w:rsidRDefault="00C6139C" w:rsidP="00C87DDE">
      <w:pPr>
        <w:jc w:val="both"/>
        <w:rPr>
          <w:rFonts w:ascii="Arial Narrow" w:eastAsiaTheme="majorEastAsia" w:hAnsi="Arial Narrow" w:cs="Arial"/>
          <w:b/>
          <w:sz w:val="22"/>
          <w:szCs w:val="22"/>
          <w:lang w:val="es-MX"/>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3</w:t>
      </w:r>
      <w:r w:rsidR="003E670B">
        <w:rPr>
          <w:rFonts w:ascii="Arial Narrow" w:hAnsi="Arial Narrow" w:cs="Arial"/>
          <w:b/>
          <w:bCs/>
          <w:sz w:val="22"/>
          <w:szCs w:val="22"/>
        </w:rPr>
        <w:t>2</w:t>
      </w:r>
      <w:r w:rsidRPr="00813DB0">
        <w:rPr>
          <w:rFonts w:ascii="Arial Narrow" w:hAnsi="Arial Narrow" w:cs="Arial"/>
          <w:b/>
          <w:bCs/>
          <w:sz w:val="22"/>
          <w:szCs w:val="22"/>
        </w:rPr>
        <w:t>.</w:t>
      </w:r>
      <w:r w:rsidRPr="00813DB0">
        <w:rPr>
          <w:rFonts w:ascii="Arial Narrow" w:hAnsi="Arial Narrow" w:cs="Arial"/>
          <w:sz w:val="22"/>
          <w:szCs w:val="22"/>
          <w:lang w:val="es-MX"/>
        </w:rPr>
        <w:t xml:space="preserve"> </w:t>
      </w:r>
      <w:r w:rsidRPr="00813DB0">
        <w:rPr>
          <w:rFonts w:ascii="Arial Narrow" w:hAnsi="Arial Narrow" w:cs="Arial"/>
          <w:b/>
          <w:bCs/>
          <w:sz w:val="22"/>
          <w:szCs w:val="22"/>
        </w:rPr>
        <w:t>PREVENCIÓN Y SUPERACIÓN DE LA ESTIGMATIZACIÓN</w:t>
      </w:r>
      <w:r w:rsidRPr="00813DB0">
        <w:rPr>
          <w:rFonts w:ascii="Arial Narrow" w:hAnsi="Arial Narrow" w:cs="Arial"/>
          <w:bCs/>
          <w:sz w:val="22"/>
          <w:szCs w:val="22"/>
          <w:lang w:val="es-MX"/>
        </w:rPr>
        <w:t xml:space="preserve">. </w:t>
      </w:r>
      <w:r w:rsidRPr="00813DB0">
        <w:rPr>
          <w:rFonts w:ascii="Arial Narrow" w:eastAsiaTheme="majorEastAsia" w:hAnsi="Arial Narrow" w:cs="Arial"/>
          <w:bCs/>
          <w:sz w:val="22"/>
          <w:szCs w:val="22"/>
          <w:lang w:val="es-MX"/>
        </w:rPr>
        <w:t>Su objetivo es generar condiciones que involucren a los actores competentes en la prevención y superación de la estigmatización para</w:t>
      </w:r>
      <w:r w:rsidRPr="00813DB0">
        <w:rPr>
          <w:rFonts w:ascii="Arial Narrow" w:eastAsiaTheme="majorEastAsia" w:hAnsi="Arial Narrow" w:cs="Arial"/>
          <w:sz w:val="22"/>
          <w:szCs w:val="22"/>
          <w:lang w:val="es-MX"/>
        </w:rPr>
        <w:t xml:space="preserve"> el avance efectivo de la reincorporación de los </w:t>
      </w:r>
      <w:r w:rsidRPr="00813DB0">
        <w:rPr>
          <w:rFonts w:ascii="Arial Narrow" w:hAnsi="Arial Narrow" w:cs="Arial"/>
          <w:sz w:val="22"/>
          <w:szCs w:val="22"/>
        </w:rPr>
        <w:t>destinatarios del Programa de Reincorporación Integral</w:t>
      </w:r>
      <w:r w:rsidRPr="00813DB0">
        <w:rPr>
          <w:rFonts w:ascii="Arial Narrow" w:eastAsiaTheme="majorEastAsia" w:hAnsi="Arial Narrow" w:cs="Arial"/>
          <w:sz w:val="22"/>
          <w:szCs w:val="22"/>
          <w:lang w:val="es-MX"/>
        </w:rPr>
        <w:t xml:space="preserve">, sus familias y las comunidades a nivel territorial, permitiendo la superación de las barreras de acceso y garantía de derechos a través de la construcción participativa de campañas de comunicación y la promoción de las pedagogías de paz. </w:t>
      </w:r>
    </w:p>
    <w:p w14:paraId="69A525EE" w14:textId="77777777" w:rsidR="00C6139C" w:rsidRPr="00813DB0" w:rsidRDefault="00C6139C" w:rsidP="00C87DDE">
      <w:pPr>
        <w:jc w:val="both"/>
        <w:rPr>
          <w:rFonts w:ascii="Arial Narrow" w:hAnsi="Arial Narrow" w:cs="Arial"/>
          <w:sz w:val="22"/>
          <w:szCs w:val="22"/>
          <w:lang w:val="es-MX"/>
        </w:rPr>
      </w:pPr>
    </w:p>
    <w:p w14:paraId="7FAD0C13" w14:textId="4B747B0A"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El eje se estructura en dos líneas de acción: (</w:t>
      </w:r>
      <w:r w:rsidR="00063021">
        <w:rPr>
          <w:rFonts w:ascii="Arial Narrow" w:hAnsi="Arial Narrow" w:cs="Arial"/>
          <w:sz w:val="22"/>
          <w:szCs w:val="22"/>
        </w:rPr>
        <w:t>i</w:t>
      </w:r>
      <w:r w:rsidRPr="00813DB0">
        <w:rPr>
          <w:rFonts w:ascii="Arial Narrow" w:hAnsi="Arial Narrow" w:cs="Arial"/>
          <w:sz w:val="22"/>
          <w:szCs w:val="22"/>
        </w:rPr>
        <w:t>) Prevención y Superación de la Estigmatización, y (</w:t>
      </w:r>
      <w:proofErr w:type="spellStart"/>
      <w:r w:rsidR="00063021">
        <w:rPr>
          <w:rFonts w:ascii="Arial Narrow" w:hAnsi="Arial Narrow" w:cs="Arial"/>
          <w:sz w:val="22"/>
          <w:szCs w:val="22"/>
        </w:rPr>
        <w:t>ii</w:t>
      </w:r>
      <w:proofErr w:type="spellEnd"/>
      <w:r w:rsidRPr="00813DB0">
        <w:rPr>
          <w:rFonts w:ascii="Arial Narrow" w:hAnsi="Arial Narrow" w:cs="Arial"/>
          <w:sz w:val="22"/>
          <w:szCs w:val="22"/>
        </w:rPr>
        <w:t>) Pedagogía del Acuerdo de Paz.</w:t>
      </w:r>
    </w:p>
    <w:p w14:paraId="2CB53555" w14:textId="77777777" w:rsidR="00C6139C" w:rsidRPr="00813DB0" w:rsidRDefault="00C6139C" w:rsidP="00C87DDE">
      <w:pPr>
        <w:jc w:val="both"/>
        <w:rPr>
          <w:rFonts w:ascii="Arial Narrow" w:hAnsi="Arial Narrow" w:cs="Arial"/>
          <w:sz w:val="22"/>
          <w:szCs w:val="22"/>
          <w:lang w:val="es-MX"/>
        </w:rPr>
      </w:pPr>
    </w:p>
    <w:p w14:paraId="1D046EB3" w14:textId="14C8993C" w:rsidR="00063021" w:rsidRDefault="00C6139C" w:rsidP="00C87DDE">
      <w:pPr>
        <w:jc w:val="both"/>
        <w:rPr>
          <w:rStyle w:val="normaltextrun"/>
          <w:rFonts w:ascii="Arial Narrow" w:eastAsia="MS Mincho" w:hAnsi="Arial Narrow" w:cs="Arial"/>
          <w:sz w:val="22"/>
          <w:szCs w:val="22"/>
          <w:shd w:val="clear" w:color="auto" w:fill="FFFFFF"/>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3</w:t>
      </w:r>
      <w:r w:rsidR="003E670B">
        <w:rPr>
          <w:rFonts w:ascii="Arial Narrow" w:hAnsi="Arial Narrow" w:cs="Arial"/>
          <w:b/>
          <w:bCs/>
          <w:sz w:val="22"/>
          <w:szCs w:val="22"/>
        </w:rPr>
        <w:t>3</w:t>
      </w:r>
      <w:r w:rsidRPr="00813DB0">
        <w:rPr>
          <w:rFonts w:ascii="Arial Narrow" w:hAnsi="Arial Narrow" w:cs="Arial"/>
          <w:b/>
          <w:bCs/>
          <w:sz w:val="22"/>
          <w:szCs w:val="22"/>
        </w:rPr>
        <w:t>.</w:t>
      </w:r>
      <w:r w:rsidRPr="00813DB0">
        <w:rPr>
          <w:rFonts w:ascii="Arial Narrow" w:hAnsi="Arial Narrow" w:cs="Arial"/>
          <w:sz w:val="22"/>
          <w:szCs w:val="22"/>
          <w:lang w:val="es-MX"/>
        </w:rPr>
        <w:t xml:space="preserve"> </w:t>
      </w:r>
      <w:r w:rsidRPr="00813DB0">
        <w:rPr>
          <w:rFonts w:ascii="Arial Narrow" w:hAnsi="Arial Narrow" w:cs="Arial"/>
          <w:b/>
          <w:bCs/>
          <w:sz w:val="22"/>
          <w:szCs w:val="22"/>
        </w:rPr>
        <w:t xml:space="preserve">PROCESOS COMUNITARIOS DE RECONCILIACIÓN Y CONSTRUCCIÓN DE PAZ. </w:t>
      </w:r>
      <w:r w:rsidR="00063021">
        <w:rPr>
          <w:rFonts w:ascii="Arial Narrow" w:hAnsi="Arial Narrow" w:cs="Arial"/>
          <w:sz w:val="22"/>
          <w:szCs w:val="22"/>
        </w:rPr>
        <w:t>El</w:t>
      </w:r>
      <w:r w:rsidRPr="00813DB0">
        <w:rPr>
          <w:rFonts w:ascii="Arial Narrow" w:hAnsi="Arial Narrow" w:cs="Arial"/>
          <w:sz w:val="22"/>
          <w:szCs w:val="22"/>
        </w:rPr>
        <w:t xml:space="preserve"> objetivo</w:t>
      </w:r>
      <w:r w:rsidR="00063021">
        <w:rPr>
          <w:rFonts w:ascii="Arial Narrow" w:hAnsi="Arial Narrow" w:cs="Arial"/>
          <w:sz w:val="22"/>
          <w:szCs w:val="22"/>
        </w:rPr>
        <w:t xml:space="preserve"> de este eje temático </w:t>
      </w:r>
      <w:r w:rsidRPr="00813DB0">
        <w:rPr>
          <w:rFonts w:ascii="Arial Narrow" w:hAnsi="Arial Narrow" w:cs="Arial"/>
          <w:sz w:val="22"/>
          <w:szCs w:val="22"/>
        </w:rPr>
        <w:t>es</w:t>
      </w:r>
      <w:r w:rsidRPr="00813DB0">
        <w:rPr>
          <w:rFonts w:ascii="Arial Narrow" w:hAnsi="Arial Narrow" w:cs="Arial"/>
          <w:b/>
          <w:bCs/>
          <w:sz w:val="22"/>
          <w:szCs w:val="22"/>
        </w:rPr>
        <w:t xml:space="preserve"> </w:t>
      </w:r>
      <w:r w:rsidRPr="00813DB0">
        <w:rPr>
          <w:rStyle w:val="normaltextrun"/>
          <w:rFonts w:ascii="Arial Narrow" w:eastAsia="MS Mincho" w:hAnsi="Arial Narrow" w:cs="Arial"/>
          <w:sz w:val="22"/>
          <w:szCs w:val="22"/>
          <w:shd w:val="clear" w:color="auto" w:fill="FFFFFF"/>
        </w:rPr>
        <w:t>fortalecer los procesos comunitarios considerados como parte del entramado de vínculos colectivos, organizativos y redes colaborativas que permiten a las comunidades tramitar sus propios intereses y necesidades lazos entre los actores comunitarios con los</w:t>
      </w:r>
      <w:r w:rsidRPr="00813DB0">
        <w:rPr>
          <w:rFonts w:ascii="Arial Narrow" w:eastAsia="Arial Narrow" w:hAnsi="Arial Narrow" w:cs="Arial"/>
          <w:sz w:val="22"/>
          <w:szCs w:val="22"/>
          <w:lang w:val="es"/>
        </w:rPr>
        <w:t xml:space="preserve"> </w:t>
      </w:r>
      <w:r w:rsidRPr="00813DB0">
        <w:rPr>
          <w:rFonts w:ascii="Arial Narrow" w:hAnsi="Arial Narrow" w:cs="Arial"/>
          <w:sz w:val="22"/>
          <w:szCs w:val="22"/>
        </w:rPr>
        <w:t xml:space="preserve">destinatarios del Programa de Reincorporación Integral </w:t>
      </w:r>
      <w:r w:rsidRPr="00813DB0">
        <w:rPr>
          <w:rStyle w:val="normaltextrun"/>
          <w:rFonts w:ascii="Arial Narrow" w:eastAsia="MS Mincho" w:hAnsi="Arial Narrow" w:cs="Arial"/>
          <w:sz w:val="22"/>
          <w:szCs w:val="22"/>
          <w:shd w:val="clear" w:color="auto" w:fill="FFFFFF"/>
        </w:rPr>
        <w:t xml:space="preserve">y sus familias.  </w:t>
      </w:r>
    </w:p>
    <w:p w14:paraId="39F47787" w14:textId="77777777" w:rsidR="00063021" w:rsidRDefault="00063021" w:rsidP="00C87DDE">
      <w:pPr>
        <w:jc w:val="both"/>
        <w:rPr>
          <w:rStyle w:val="normaltextrun"/>
          <w:rFonts w:ascii="Arial Narrow" w:eastAsia="MS Mincho" w:hAnsi="Arial Narrow" w:cs="Arial"/>
          <w:sz w:val="22"/>
          <w:szCs w:val="22"/>
          <w:shd w:val="clear" w:color="auto" w:fill="FFFFFF"/>
        </w:rPr>
      </w:pPr>
    </w:p>
    <w:p w14:paraId="3ECBBE3E" w14:textId="758210AA" w:rsidR="00C6139C" w:rsidRPr="00813DB0" w:rsidRDefault="00C6139C" w:rsidP="00C87DDE">
      <w:pPr>
        <w:jc w:val="both"/>
        <w:rPr>
          <w:rFonts w:ascii="Arial Narrow" w:hAnsi="Arial Narrow" w:cs="Arial"/>
          <w:b/>
          <w:bCs/>
          <w:sz w:val="22"/>
          <w:szCs w:val="22"/>
        </w:rPr>
      </w:pPr>
      <w:r w:rsidRPr="00813DB0">
        <w:rPr>
          <w:rStyle w:val="normaltextrun"/>
          <w:rFonts w:ascii="Arial Narrow" w:eastAsia="MS Mincho" w:hAnsi="Arial Narrow" w:cs="Arial"/>
          <w:sz w:val="22"/>
          <w:szCs w:val="22"/>
          <w:shd w:val="clear" w:color="auto" w:fill="FFFFFF"/>
        </w:rPr>
        <w:t xml:space="preserve">Desde el </w:t>
      </w:r>
      <w:r w:rsidRPr="00813DB0">
        <w:rPr>
          <w:rFonts w:ascii="Arial Narrow" w:hAnsi="Arial Narrow" w:cs="Arial"/>
          <w:sz w:val="22"/>
          <w:szCs w:val="22"/>
        </w:rPr>
        <w:t>Programa de Reincorporación Integral</w:t>
      </w:r>
      <w:r w:rsidRPr="00813DB0">
        <w:rPr>
          <w:rStyle w:val="normaltextrun"/>
          <w:rFonts w:ascii="Arial Narrow" w:eastAsia="MS Mincho" w:hAnsi="Arial Narrow" w:cs="Arial"/>
          <w:sz w:val="22"/>
          <w:szCs w:val="22"/>
          <w:shd w:val="clear" w:color="auto" w:fill="FFFFFF"/>
        </w:rPr>
        <w:t xml:space="preserve"> </w:t>
      </w:r>
      <w:r w:rsidR="00063021">
        <w:rPr>
          <w:rStyle w:val="normaltextrun"/>
          <w:rFonts w:ascii="Arial Narrow" w:eastAsia="MS Mincho" w:hAnsi="Arial Narrow" w:cs="Arial"/>
          <w:sz w:val="22"/>
          <w:szCs w:val="22"/>
          <w:shd w:val="clear" w:color="auto" w:fill="FFFFFF"/>
        </w:rPr>
        <w:t xml:space="preserve">y a  través de este eje temático </w:t>
      </w:r>
      <w:r w:rsidRPr="00813DB0">
        <w:rPr>
          <w:rStyle w:val="normaltextrun"/>
          <w:rFonts w:ascii="Arial Narrow" w:eastAsia="MS Mincho" w:hAnsi="Arial Narrow" w:cs="Arial"/>
          <w:sz w:val="22"/>
          <w:szCs w:val="22"/>
          <w:shd w:val="clear" w:color="auto" w:fill="FFFFFF"/>
        </w:rPr>
        <w:t xml:space="preserve">se acompañarán las gestiones de los procesos comunitarios que aportan a la reconciliación y la construcción de paz, los cuales son apuestas estratégicas a largo plazo </w:t>
      </w:r>
      <w:r w:rsidR="00063021">
        <w:rPr>
          <w:rStyle w:val="normaltextrun"/>
          <w:rFonts w:ascii="Arial Narrow" w:eastAsia="MS Mincho" w:hAnsi="Arial Narrow" w:cs="Arial"/>
          <w:sz w:val="22"/>
          <w:szCs w:val="22"/>
          <w:shd w:val="clear" w:color="auto" w:fill="FFFFFF"/>
        </w:rPr>
        <w:t xml:space="preserve">orientadas a </w:t>
      </w:r>
      <w:r w:rsidRPr="00813DB0">
        <w:rPr>
          <w:rStyle w:val="normaltextrun"/>
          <w:rFonts w:ascii="Arial Narrow" w:eastAsia="MS Mincho" w:hAnsi="Arial Narrow" w:cs="Arial"/>
          <w:sz w:val="22"/>
          <w:szCs w:val="22"/>
          <w:shd w:val="clear" w:color="auto" w:fill="FFFFFF"/>
        </w:rPr>
        <w:t xml:space="preserve"> prom</w:t>
      </w:r>
      <w:r w:rsidR="00063021">
        <w:rPr>
          <w:rStyle w:val="normaltextrun"/>
          <w:rFonts w:ascii="Arial Narrow" w:eastAsia="MS Mincho" w:hAnsi="Arial Narrow" w:cs="Arial"/>
          <w:sz w:val="22"/>
          <w:szCs w:val="22"/>
          <w:shd w:val="clear" w:color="auto" w:fill="FFFFFF"/>
        </w:rPr>
        <w:t>ove</w:t>
      </w:r>
      <w:r w:rsidR="000835F4">
        <w:rPr>
          <w:rStyle w:val="normaltextrun"/>
          <w:rFonts w:ascii="Arial Narrow" w:eastAsia="MS Mincho" w:hAnsi="Arial Narrow" w:cs="Arial"/>
          <w:sz w:val="22"/>
          <w:szCs w:val="22"/>
          <w:shd w:val="clear" w:color="auto" w:fill="FFFFFF"/>
        </w:rPr>
        <w:t>r</w:t>
      </w:r>
      <w:r w:rsidRPr="00813DB0">
        <w:rPr>
          <w:rStyle w:val="normaltextrun"/>
          <w:rFonts w:ascii="Arial Narrow" w:eastAsia="MS Mincho" w:hAnsi="Arial Narrow" w:cs="Arial"/>
          <w:sz w:val="22"/>
          <w:szCs w:val="22"/>
          <w:shd w:val="clear" w:color="auto" w:fill="FFFFFF"/>
        </w:rPr>
        <w:t xml:space="preserve"> condiciones para el fortalecimiento de la confianza, la sostenibilidad y la autonomía de las organizaciones comunitarias, la consolidación de redes y la creación escenarios de cuidado en los territorios donde se desarrolla la reincorporación</w:t>
      </w:r>
    </w:p>
    <w:p w14:paraId="294E2B7D" w14:textId="77777777" w:rsidR="00C6139C" w:rsidRPr="00813DB0" w:rsidRDefault="00C6139C" w:rsidP="00C87DDE">
      <w:pPr>
        <w:jc w:val="both"/>
        <w:rPr>
          <w:rFonts w:ascii="Arial Narrow" w:hAnsi="Arial Narrow" w:cs="Arial"/>
          <w:b/>
          <w:bCs/>
          <w:sz w:val="22"/>
          <w:szCs w:val="22"/>
        </w:rPr>
      </w:pPr>
    </w:p>
    <w:p w14:paraId="36E72185" w14:textId="7777777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El eje se estructura en una línea de acción: (1) Fortalecimiento de procesos comunitarios.</w:t>
      </w:r>
    </w:p>
    <w:p w14:paraId="5BFDAD40" w14:textId="77777777" w:rsidR="00C6139C" w:rsidRPr="00813DB0" w:rsidRDefault="00C6139C" w:rsidP="00C87DDE">
      <w:pPr>
        <w:jc w:val="both"/>
        <w:rPr>
          <w:rFonts w:ascii="Arial Narrow" w:hAnsi="Arial Narrow" w:cs="Arial"/>
          <w:sz w:val="22"/>
          <w:szCs w:val="22"/>
        </w:rPr>
      </w:pPr>
    </w:p>
    <w:p w14:paraId="2DEC6A76" w14:textId="77777777" w:rsidR="00C6139C" w:rsidRPr="00813DB0" w:rsidRDefault="00C6139C" w:rsidP="00C87DDE">
      <w:pPr>
        <w:jc w:val="both"/>
        <w:rPr>
          <w:rFonts w:ascii="Arial Narrow" w:hAnsi="Arial Narrow" w:cs="Arial"/>
          <w:b/>
          <w:bCs/>
          <w:sz w:val="22"/>
          <w:szCs w:val="22"/>
        </w:rPr>
      </w:pPr>
    </w:p>
    <w:p w14:paraId="61BCEE28" w14:textId="19C64D42"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t>CAPITULO IV</w:t>
      </w:r>
    </w:p>
    <w:p w14:paraId="63007291" w14:textId="77777777" w:rsidR="00063021" w:rsidRPr="00813DB0" w:rsidRDefault="00063021" w:rsidP="003D6E26">
      <w:pPr>
        <w:jc w:val="center"/>
        <w:rPr>
          <w:rFonts w:ascii="Arial Narrow" w:hAnsi="Arial Narrow" w:cs="Arial"/>
          <w:b/>
          <w:bCs/>
          <w:sz w:val="22"/>
          <w:szCs w:val="22"/>
        </w:rPr>
      </w:pPr>
    </w:p>
    <w:p w14:paraId="280964B3"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REINCORPORACI</w:t>
      </w:r>
      <w:r>
        <w:rPr>
          <w:rFonts w:ascii="Arial Narrow" w:hAnsi="Arial Narrow" w:cs="Arial"/>
          <w:b/>
          <w:bCs/>
          <w:sz w:val="22"/>
          <w:szCs w:val="22"/>
        </w:rPr>
        <w:t>Ó</w:t>
      </w:r>
      <w:r w:rsidRPr="00813DB0">
        <w:rPr>
          <w:rFonts w:ascii="Arial Narrow" w:hAnsi="Arial Narrow" w:cs="Arial"/>
          <w:b/>
          <w:bCs/>
          <w:sz w:val="22"/>
          <w:szCs w:val="22"/>
        </w:rPr>
        <w:t>N POL</w:t>
      </w:r>
      <w:r>
        <w:rPr>
          <w:rFonts w:ascii="Arial Narrow" w:hAnsi="Arial Narrow" w:cs="Arial"/>
          <w:b/>
          <w:bCs/>
          <w:sz w:val="22"/>
          <w:szCs w:val="22"/>
        </w:rPr>
        <w:t>Í</w:t>
      </w:r>
      <w:r w:rsidRPr="00813DB0">
        <w:rPr>
          <w:rFonts w:ascii="Arial Narrow" w:hAnsi="Arial Narrow" w:cs="Arial"/>
          <w:b/>
          <w:bCs/>
          <w:sz w:val="22"/>
          <w:szCs w:val="22"/>
        </w:rPr>
        <w:t>TICA</w:t>
      </w:r>
    </w:p>
    <w:p w14:paraId="0B68FDA6" w14:textId="77777777" w:rsidR="00C6139C" w:rsidRPr="00813DB0" w:rsidRDefault="00C6139C" w:rsidP="00C87DDE">
      <w:pPr>
        <w:jc w:val="both"/>
        <w:rPr>
          <w:rFonts w:ascii="Arial Narrow" w:hAnsi="Arial Narrow" w:cs="Arial"/>
          <w:b/>
          <w:bCs/>
          <w:sz w:val="22"/>
          <w:szCs w:val="22"/>
        </w:rPr>
      </w:pPr>
    </w:p>
    <w:p w14:paraId="55D77BE1" w14:textId="5D5491CE"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3</w:t>
      </w:r>
      <w:r w:rsidR="003E670B">
        <w:rPr>
          <w:rFonts w:ascii="Arial Narrow" w:hAnsi="Arial Narrow" w:cs="Arial"/>
          <w:b/>
          <w:bCs/>
          <w:sz w:val="22"/>
          <w:szCs w:val="22"/>
        </w:rPr>
        <w:t>4</w:t>
      </w:r>
      <w:r w:rsidRPr="00813DB0">
        <w:rPr>
          <w:rFonts w:ascii="Arial Narrow" w:hAnsi="Arial Narrow" w:cs="Arial"/>
          <w:b/>
          <w:bCs/>
          <w:sz w:val="22"/>
          <w:szCs w:val="22"/>
        </w:rPr>
        <w:t>. REINCORPORACI</w:t>
      </w:r>
      <w:r>
        <w:rPr>
          <w:rFonts w:ascii="Arial Narrow" w:hAnsi="Arial Narrow" w:cs="Arial"/>
          <w:b/>
          <w:bCs/>
          <w:sz w:val="22"/>
          <w:szCs w:val="22"/>
        </w:rPr>
        <w:t>Ó</w:t>
      </w:r>
      <w:r w:rsidRPr="00813DB0">
        <w:rPr>
          <w:rFonts w:ascii="Arial Narrow" w:hAnsi="Arial Narrow" w:cs="Arial"/>
          <w:b/>
          <w:bCs/>
          <w:sz w:val="22"/>
          <w:szCs w:val="22"/>
        </w:rPr>
        <w:t>N POL</w:t>
      </w:r>
      <w:r>
        <w:rPr>
          <w:rFonts w:ascii="Arial Narrow" w:hAnsi="Arial Narrow" w:cs="Arial"/>
          <w:b/>
          <w:bCs/>
          <w:sz w:val="22"/>
          <w:szCs w:val="22"/>
        </w:rPr>
        <w:t>Í</w:t>
      </w:r>
      <w:r w:rsidRPr="00813DB0">
        <w:rPr>
          <w:rFonts w:ascii="Arial Narrow" w:hAnsi="Arial Narrow" w:cs="Arial"/>
          <w:b/>
          <w:bCs/>
          <w:sz w:val="22"/>
          <w:szCs w:val="22"/>
        </w:rPr>
        <w:t xml:space="preserve">TICA.  </w:t>
      </w:r>
      <w:r w:rsidRPr="00813DB0">
        <w:rPr>
          <w:rFonts w:ascii="Arial Narrow" w:hAnsi="Arial Narrow" w:cs="Arial"/>
          <w:spacing w:val="2"/>
          <w:sz w:val="22"/>
          <w:szCs w:val="22"/>
          <w:shd w:val="clear" w:color="auto" w:fill="FFFFFF"/>
        </w:rPr>
        <w:t>La</w:t>
      </w:r>
      <w:r w:rsidR="00063021">
        <w:rPr>
          <w:rFonts w:ascii="Arial Narrow" w:hAnsi="Arial Narrow" w:cs="Arial"/>
          <w:spacing w:val="2"/>
          <w:sz w:val="22"/>
          <w:szCs w:val="22"/>
          <w:shd w:val="clear" w:color="auto" w:fill="FFFFFF"/>
        </w:rPr>
        <w:t xml:space="preserve"> Línea Estratégica </w:t>
      </w:r>
      <w:r w:rsidR="00BA2AE7">
        <w:rPr>
          <w:rFonts w:ascii="Arial Narrow" w:hAnsi="Arial Narrow" w:cs="Arial"/>
          <w:spacing w:val="2"/>
          <w:sz w:val="22"/>
          <w:szCs w:val="22"/>
          <w:shd w:val="clear" w:color="auto" w:fill="FFFFFF"/>
        </w:rPr>
        <w:t xml:space="preserve">de </w:t>
      </w:r>
      <w:r w:rsidR="00BA2AE7" w:rsidRPr="00813DB0">
        <w:rPr>
          <w:rFonts w:ascii="Arial Narrow" w:hAnsi="Arial Narrow" w:cs="Arial"/>
          <w:spacing w:val="2"/>
          <w:sz w:val="22"/>
          <w:szCs w:val="22"/>
          <w:shd w:val="clear" w:color="auto" w:fill="FFFFFF"/>
        </w:rPr>
        <w:t>Reincorporación</w:t>
      </w:r>
      <w:r w:rsidRPr="00813DB0">
        <w:rPr>
          <w:rFonts w:ascii="Arial Narrow" w:hAnsi="Arial Narrow" w:cs="Arial"/>
          <w:spacing w:val="2"/>
          <w:sz w:val="22"/>
          <w:szCs w:val="22"/>
          <w:shd w:val="clear" w:color="auto" w:fill="FFFFFF"/>
        </w:rPr>
        <w:t xml:space="preserve"> Política</w:t>
      </w:r>
      <w:r w:rsidRPr="00813DB0">
        <w:rPr>
          <w:rFonts w:ascii="Arial Narrow" w:hAnsi="Arial Narrow" w:cs="Arial"/>
          <w:b/>
          <w:bCs/>
          <w:spacing w:val="2"/>
          <w:sz w:val="22"/>
          <w:szCs w:val="22"/>
          <w:shd w:val="clear" w:color="auto" w:fill="FFFFFF"/>
        </w:rPr>
        <w:t xml:space="preserve"> </w:t>
      </w:r>
      <w:r w:rsidRPr="00813DB0">
        <w:rPr>
          <w:rFonts w:ascii="Arial Narrow" w:eastAsia="Calibri" w:hAnsi="Arial Narrow" w:cs="Arial"/>
          <w:sz w:val="22"/>
          <w:szCs w:val="22"/>
          <w:lang w:eastAsia="es-CO"/>
        </w:rPr>
        <w:t xml:space="preserve">tiene como objetivo </w:t>
      </w:r>
      <w:r w:rsidRPr="00813DB0">
        <w:rPr>
          <w:rFonts w:ascii="Arial Narrow" w:hAnsi="Arial Narrow" w:cs="Arial"/>
          <w:sz w:val="22"/>
          <w:szCs w:val="22"/>
        </w:rPr>
        <w:t xml:space="preserve">fortalecer las condiciones y capacidades para la participación </w:t>
      </w:r>
      <w:r w:rsidR="00542DE7" w:rsidRPr="00813DB0">
        <w:rPr>
          <w:rFonts w:ascii="Arial Narrow" w:hAnsi="Arial Narrow" w:cs="Arial"/>
          <w:sz w:val="22"/>
          <w:szCs w:val="22"/>
        </w:rPr>
        <w:t xml:space="preserve">política </w:t>
      </w:r>
      <w:r w:rsidR="00542DE7">
        <w:rPr>
          <w:rFonts w:ascii="Arial Narrow" w:hAnsi="Arial Narrow" w:cs="Arial"/>
          <w:sz w:val="22"/>
          <w:szCs w:val="22"/>
        </w:rPr>
        <w:t>de</w:t>
      </w:r>
      <w:r w:rsidR="00BA2AE7">
        <w:rPr>
          <w:rFonts w:ascii="Arial Narrow" w:hAnsi="Arial Narrow" w:cs="Arial"/>
          <w:sz w:val="22"/>
          <w:szCs w:val="22"/>
        </w:rPr>
        <w:t xml:space="preserve"> los sujetos y colectivos en </w:t>
      </w:r>
      <w:r w:rsidR="00B26702">
        <w:rPr>
          <w:rFonts w:ascii="Arial Narrow" w:hAnsi="Arial Narrow" w:cs="Arial"/>
          <w:sz w:val="22"/>
          <w:szCs w:val="22"/>
        </w:rPr>
        <w:lastRenderedPageBreak/>
        <w:t>reincorporación,</w:t>
      </w:r>
      <w:r w:rsidR="00BA2AE7">
        <w:rPr>
          <w:rFonts w:ascii="Arial Narrow" w:hAnsi="Arial Narrow" w:cs="Arial"/>
          <w:sz w:val="22"/>
          <w:szCs w:val="22"/>
        </w:rPr>
        <w:t xml:space="preserve"> </w:t>
      </w:r>
      <w:r w:rsidRPr="00813DB0">
        <w:rPr>
          <w:rFonts w:ascii="Arial Narrow" w:hAnsi="Arial Narrow" w:cs="Arial"/>
          <w:sz w:val="22"/>
          <w:szCs w:val="22"/>
        </w:rPr>
        <w:t xml:space="preserve">con el fin de garantizar el acceso y goce efectivo de los derechos civiles y políticos </w:t>
      </w:r>
      <w:r w:rsidR="00BA2AE7">
        <w:rPr>
          <w:rFonts w:ascii="Arial Narrow" w:hAnsi="Arial Narrow" w:cs="Arial"/>
          <w:sz w:val="22"/>
          <w:szCs w:val="22"/>
        </w:rPr>
        <w:t>y el fortalecimiento de la democracia.</w:t>
      </w:r>
      <w:r w:rsidRPr="00813DB0">
        <w:rPr>
          <w:rFonts w:ascii="Arial Narrow" w:hAnsi="Arial Narrow" w:cs="Arial"/>
          <w:sz w:val="22"/>
          <w:szCs w:val="22"/>
        </w:rPr>
        <w:t xml:space="preserve"> </w:t>
      </w:r>
    </w:p>
    <w:p w14:paraId="46B857E1" w14:textId="77777777" w:rsidR="00C6139C" w:rsidRPr="00813DB0" w:rsidRDefault="00C6139C" w:rsidP="00C87DDE">
      <w:pPr>
        <w:jc w:val="both"/>
        <w:rPr>
          <w:rFonts w:ascii="Arial Narrow" w:hAnsi="Arial Narrow" w:cs="Arial"/>
          <w:sz w:val="22"/>
          <w:szCs w:val="22"/>
        </w:rPr>
      </w:pPr>
    </w:p>
    <w:p w14:paraId="533BD0F1" w14:textId="53E888EA" w:rsidR="00063021" w:rsidRDefault="00C6139C" w:rsidP="00C87DDE">
      <w:pPr>
        <w:jc w:val="both"/>
        <w:rPr>
          <w:rFonts w:ascii="Arial Narrow" w:hAnsi="Arial Narrow" w:cs="Arial"/>
          <w:sz w:val="22"/>
          <w:szCs w:val="22"/>
        </w:rPr>
      </w:pPr>
      <w:r w:rsidRPr="00813DB0">
        <w:rPr>
          <w:rFonts w:ascii="Arial Narrow" w:hAnsi="Arial Narrow" w:cs="Arial"/>
          <w:sz w:val="22"/>
          <w:szCs w:val="22"/>
        </w:rPr>
        <w:t>Para lograr este objetivo</w:t>
      </w:r>
      <w:r w:rsidR="00063021">
        <w:rPr>
          <w:rFonts w:ascii="Arial Narrow" w:hAnsi="Arial Narrow" w:cs="Arial"/>
          <w:sz w:val="22"/>
          <w:szCs w:val="22"/>
        </w:rPr>
        <w:t xml:space="preserve">, el artículo 2.3.2.6.1.4 señala </w:t>
      </w:r>
      <w:r w:rsidR="00BA2AE7">
        <w:rPr>
          <w:rFonts w:ascii="Arial Narrow" w:hAnsi="Arial Narrow" w:cs="Arial"/>
          <w:sz w:val="22"/>
          <w:szCs w:val="22"/>
        </w:rPr>
        <w:t xml:space="preserve">además </w:t>
      </w:r>
      <w:r w:rsidR="00063021">
        <w:rPr>
          <w:rFonts w:ascii="Arial Narrow" w:hAnsi="Arial Narrow" w:cs="Arial"/>
          <w:sz w:val="22"/>
          <w:szCs w:val="22"/>
        </w:rPr>
        <w:t>que corresponden esta</w:t>
      </w:r>
      <w:r w:rsidRPr="00813DB0">
        <w:rPr>
          <w:rFonts w:ascii="Arial Narrow" w:hAnsi="Arial Narrow" w:cs="Arial"/>
          <w:sz w:val="22"/>
          <w:szCs w:val="22"/>
        </w:rPr>
        <w:t xml:space="preserve"> la Línea Estratégica de Reincorporación Política</w:t>
      </w:r>
      <w:r w:rsidR="00063021">
        <w:rPr>
          <w:rFonts w:ascii="Arial Narrow" w:hAnsi="Arial Narrow" w:cs="Arial"/>
          <w:sz w:val="22"/>
          <w:szCs w:val="22"/>
        </w:rPr>
        <w:t xml:space="preserve"> los siguientes dos (</w:t>
      </w:r>
      <w:r w:rsidRPr="00813DB0">
        <w:rPr>
          <w:rFonts w:ascii="Arial Narrow" w:hAnsi="Arial Narrow" w:cs="Arial"/>
          <w:sz w:val="22"/>
          <w:szCs w:val="22"/>
        </w:rPr>
        <w:t>2</w:t>
      </w:r>
      <w:r w:rsidR="00063021">
        <w:rPr>
          <w:rFonts w:ascii="Arial Narrow" w:hAnsi="Arial Narrow" w:cs="Arial"/>
          <w:sz w:val="22"/>
          <w:szCs w:val="22"/>
        </w:rPr>
        <w:t>)</w:t>
      </w:r>
      <w:r w:rsidRPr="00813DB0">
        <w:rPr>
          <w:rFonts w:ascii="Arial Narrow" w:hAnsi="Arial Narrow" w:cs="Arial"/>
          <w:sz w:val="22"/>
          <w:szCs w:val="22"/>
        </w:rPr>
        <w:t xml:space="preserve"> Ejes Temáticos:</w:t>
      </w:r>
    </w:p>
    <w:p w14:paraId="04571AE7" w14:textId="77777777" w:rsidR="00063021" w:rsidRDefault="00063021" w:rsidP="00C87DDE">
      <w:pPr>
        <w:jc w:val="both"/>
        <w:rPr>
          <w:rFonts w:ascii="Arial Narrow" w:hAnsi="Arial Narrow" w:cs="Arial"/>
          <w:sz w:val="22"/>
          <w:szCs w:val="22"/>
        </w:rPr>
      </w:pPr>
    </w:p>
    <w:p w14:paraId="3F816FD2" w14:textId="1AD95552" w:rsidR="00063021" w:rsidRDefault="00063021" w:rsidP="00063021">
      <w:pPr>
        <w:pStyle w:val="Prrafodelista"/>
        <w:numPr>
          <w:ilvl w:val="0"/>
          <w:numId w:val="39"/>
        </w:numPr>
        <w:jc w:val="both"/>
        <w:rPr>
          <w:rFonts w:ascii="Arial Narrow" w:hAnsi="Arial Narrow" w:cs="Arial"/>
          <w:sz w:val="22"/>
          <w:szCs w:val="22"/>
        </w:rPr>
      </w:pPr>
      <w:r>
        <w:rPr>
          <w:rFonts w:ascii="Arial Narrow" w:hAnsi="Arial Narrow" w:cs="Arial"/>
          <w:sz w:val="22"/>
          <w:szCs w:val="22"/>
        </w:rPr>
        <w:t>P</w:t>
      </w:r>
      <w:r w:rsidR="00C6139C" w:rsidRPr="000835F4">
        <w:rPr>
          <w:rFonts w:ascii="Arial Narrow" w:hAnsi="Arial Narrow" w:cs="Arial"/>
          <w:sz w:val="22"/>
          <w:szCs w:val="22"/>
        </w:rPr>
        <w:t xml:space="preserve">articipación electoral </w:t>
      </w:r>
    </w:p>
    <w:p w14:paraId="77971237" w14:textId="1EAAFC3D" w:rsidR="00063021" w:rsidRDefault="00063021" w:rsidP="00063021">
      <w:pPr>
        <w:pStyle w:val="Prrafodelista"/>
        <w:numPr>
          <w:ilvl w:val="0"/>
          <w:numId w:val="39"/>
        </w:numPr>
        <w:jc w:val="both"/>
        <w:rPr>
          <w:rFonts w:ascii="Arial Narrow" w:hAnsi="Arial Narrow" w:cs="Arial"/>
          <w:sz w:val="22"/>
          <w:szCs w:val="22"/>
        </w:rPr>
      </w:pPr>
      <w:r>
        <w:rPr>
          <w:rFonts w:ascii="Arial Narrow" w:hAnsi="Arial Narrow" w:cs="Arial"/>
          <w:sz w:val="22"/>
          <w:szCs w:val="22"/>
        </w:rPr>
        <w:t>P</w:t>
      </w:r>
      <w:r w:rsidR="00C6139C" w:rsidRPr="000835F4">
        <w:rPr>
          <w:rFonts w:ascii="Arial Narrow" w:hAnsi="Arial Narrow" w:cs="Arial"/>
          <w:sz w:val="22"/>
          <w:szCs w:val="22"/>
        </w:rPr>
        <w:t>articipación ciudadana</w:t>
      </w:r>
    </w:p>
    <w:p w14:paraId="12A41F3D" w14:textId="77777777" w:rsidR="00063021" w:rsidRDefault="00063021" w:rsidP="00063021">
      <w:pPr>
        <w:jc w:val="both"/>
        <w:rPr>
          <w:rFonts w:ascii="Arial Narrow" w:hAnsi="Arial Narrow" w:cs="Arial"/>
          <w:sz w:val="22"/>
          <w:szCs w:val="22"/>
        </w:rPr>
      </w:pPr>
    </w:p>
    <w:p w14:paraId="40E7E46B" w14:textId="78DD1A89" w:rsidR="00B26702" w:rsidRPr="000835F4" w:rsidRDefault="00B26702" w:rsidP="00063021">
      <w:pPr>
        <w:jc w:val="both"/>
        <w:rPr>
          <w:rFonts w:ascii="Arial Narrow" w:hAnsi="Arial Narrow" w:cs="Arial"/>
          <w:sz w:val="22"/>
          <w:szCs w:val="22"/>
        </w:rPr>
      </w:pPr>
      <w:r>
        <w:rPr>
          <w:rFonts w:ascii="Arial Narrow" w:hAnsi="Arial Narrow" w:cs="Arial"/>
          <w:sz w:val="22"/>
          <w:szCs w:val="22"/>
        </w:rPr>
        <w:t xml:space="preserve">También conforman esta línea estratégica las </w:t>
      </w:r>
      <w:r w:rsidRPr="00F70616">
        <w:rPr>
          <w:rFonts w:ascii="Arial Narrow" w:hAnsi="Arial Narrow" w:cs="Arial"/>
          <w:sz w:val="22"/>
          <w:szCs w:val="22"/>
        </w:rPr>
        <w:t>líneas de acción</w:t>
      </w:r>
      <w:r>
        <w:rPr>
          <w:rFonts w:ascii="Arial Narrow" w:hAnsi="Arial Narrow" w:cs="Arial"/>
          <w:sz w:val="22"/>
          <w:szCs w:val="22"/>
        </w:rPr>
        <w:t xml:space="preserve">, </w:t>
      </w:r>
      <w:r w:rsidRPr="00F70616">
        <w:rPr>
          <w:rFonts w:ascii="Arial Narrow" w:hAnsi="Arial Narrow" w:cs="Arial"/>
          <w:sz w:val="22"/>
          <w:szCs w:val="22"/>
        </w:rPr>
        <w:t>productos</w:t>
      </w:r>
      <w:r>
        <w:rPr>
          <w:rFonts w:ascii="Arial Narrow" w:hAnsi="Arial Narrow" w:cs="Arial"/>
          <w:sz w:val="22"/>
          <w:szCs w:val="22"/>
        </w:rPr>
        <w:t xml:space="preserve"> y </w:t>
      </w:r>
      <w:r w:rsidRPr="00F70616">
        <w:rPr>
          <w:rFonts w:ascii="Arial Narrow" w:hAnsi="Arial Narrow" w:cs="Arial"/>
          <w:sz w:val="22"/>
          <w:szCs w:val="22"/>
        </w:rPr>
        <w:t>acciones</w:t>
      </w:r>
      <w:r>
        <w:rPr>
          <w:rFonts w:ascii="Arial Narrow" w:hAnsi="Arial Narrow" w:cs="Arial"/>
          <w:sz w:val="22"/>
          <w:szCs w:val="22"/>
        </w:rPr>
        <w:t xml:space="preserve"> identificadas en el Anexo 1, que hace parte integral de esta Resolución</w:t>
      </w:r>
      <w:r w:rsidDel="00B26702">
        <w:rPr>
          <w:rFonts w:ascii="Arial Narrow" w:hAnsi="Arial Narrow" w:cs="Arial"/>
          <w:sz w:val="22"/>
          <w:szCs w:val="22"/>
        </w:rPr>
        <w:t>.</w:t>
      </w:r>
    </w:p>
    <w:p w14:paraId="6E232912" w14:textId="77777777" w:rsidR="00C6139C" w:rsidRPr="00813DB0" w:rsidRDefault="00C6139C" w:rsidP="00C87DDE">
      <w:pPr>
        <w:jc w:val="both"/>
        <w:rPr>
          <w:rFonts w:ascii="Arial Narrow" w:hAnsi="Arial Narrow" w:cs="Arial"/>
          <w:sz w:val="22"/>
          <w:szCs w:val="22"/>
        </w:rPr>
      </w:pPr>
    </w:p>
    <w:p w14:paraId="55EB8D8D" w14:textId="6123DD78" w:rsidR="00C6139C" w:rsidRDefault="00C6139C" w:rsidP="00C87DDE">
      <w:pPr>
        <w:pStyle w:val="pf0"/>
        <w:spacing w:before="0" w:beforeAutospacing="0" w:after="0" w:afterAutospacing="0"/>
        <w:jc w:val="both"/>
        <w:rPr>
          <w:rFonts w:ascii="Arial Narrow" w:hAnsi="Arial Narrow" w:cs="Arial"/>
          <w:sz w:val="22"/>
          <w:szCs w:val="22"/>
          <w:lang w:val="es-ES" w:eastAsia="es-ES"/>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3</w:t>
      </w:r>
      <w:r w:rsidR="003E670B">
        <w:rPr>
          <w:rFonts w:ascii="Arial Narrow" w:hAnsi="Arial Narrow" w:cs="Arial"/>
          <w:b/>
          <w:bCs/>
          <w:sz w:val="22"/>
          <w:szCs w:val="22"/>
        </w:rPr>
        <w:t>5</w:t>
      </w:r>
      <w:r w:rsidRPr="00813DB0">
        <w:rPr>
          <w:rFonts w:ascii="Arial Narrow" w:hAnsi="Arial Narrow" w:cs="Arial"/>
          <w:b/>
          <w:bCs/>
          <w:sz w:val="22"/>
          <w:szCs w:val="22"/>
        </w:rPr>
        <w:t>. PARTICIPACIÓN ELECTORAL.</w:t>
      </w:r>
      <w:r w:rsidRPr="00813DB0">
        <w:rPr>
          <w:rFonts w:ascii="Arial Narrow" w:hAnsi="Arial Narrow" w:cs="Arial"/>
          <w:sz w:val="22"/>
          <w:szCs w:val="22"/>
        </w:rPr>
        <w:t xml:space="preserve"> </w:t>
      </w:r>
      <w:r w:rsidRPr="00813DB0">
        <w:rPr>
          <w:rFonts w:ascii="Arial Narrow" w:hAnsi="Arial Narrow" w:cs="Arial"/>
          <w:sz w:val="22"/>
          <w:szCs w:val="22"/>
          <w:lang w:val="es-ES" w:eastAsia="es-ES"/>
        </w:rPr>
        <w:t>Este eje</w:t>
      </w:r>
      <w:r w:rsidR="009F4D3F">
        <w:rPr>
          <w:rFonts w:ascii="Arial Narrow" w:hAnsi="Arial Narrow" w:cs="Arial"/>
          <w:sz w:val="22"/>
          <w:szCs w:val="22"/>
          <w:lang w:val="es-ES" w:eastAsia="es-ES"/>
        </w:rPr>
        <w:t xml:space="preserve"> temático </w:t>
      </w:r>
      <w:r w:rsidR="00BA2AE7">
        <w:rPr>
          <w:rFonts w:ascii="Arial Narrow" w:hAnsi="Arial Narrow" w:cs="Arial"/>
          <w:sz w:val="22"/>
          <w:szCs w:val="22"/>
          <w:lang w:val="es-ES" w:eastAsia="es-ES"/>
        </w:rPr>
        <w:t xml:space="preserve">del </w:t>
      </w:r>
      <w:r w:rsidR="00BA2AE7" w:rsidRPr="00813DB0">
        <w:rPr>
          <w:rFonts w:ascii="Arial Narrow" w:hAnsi="Arial Narrow" w:cs="Arial"/>
          <w:sz w:val="22"/>
          <w:szCs w:val="22"/>
          <w:lang w:val="es-ES" w:eastAsia="es-ES"/>
        </w:rPr>
        <w:t>hace</w:t>
      </w:r>
      <w:r w:rsidRPr="00813DB0">
        <w:rPr>
          <w:rFonts w:ascii="Arial Narrow" w:hAnsi="Arial Narrow" w:cs="Arial"/>
          <w:sz w:val="22"/>
          <w:szCs w:val="22"/>
          <w:lang w:val="es-ES" w:eastAsia="es-ES"/>
        </w:rPr>
        <w:t xml:space="preserve"> referencia a los procesos desarrollados por los destinatarios del Programa de Reincorporación Integral y los colectivos en reincorporación en el marco del sistema electoral, cuyo fin es la conformación y ejercicio del poder político. En este sentido, la Participación Electoral dentro del Programa de Reincorporación Integral </w:t>
      </w:r>
      <w:r w:rsidR="00BA2AE7">
        <w:rPr>
          <w:rFonts w:ascii="Arial Narrow" w:hAnsi="Arial Narrow" w:cs="Arial"/>
          <w:sz w:val="22"/>
          <w:szCs w:val="22"/>
          <w:lang w:val="es-ES" w:eastAsia="es-ES"/>
        </w:rPr>
        <w:t xml:space="preserve">se orienta a atender </w:t>
      </w:r>
      <w:r w:rsidRPr="00813DB0">
        <w:rPr>
          <w:rFonts w:ascii="Arial Narrow" w:hAnsi="Arial Narrow" w:cs="Arial"/>
          <w:sz w:val="22"/>
          <w:szCs w:val="22"/>
          <w:lang w:val="es-ES" w:eastAsia="es-ES"/>
        </w:rPr>
        <w:t>la necesidad de fortalecer capacidades y generar las condiciones necesarias para garantizar procesos democráticos en los cuales participan los destinatarios del Programa de Reincorporación Integral.</w:t>
      </w:r>
    </w:p>
    <w:p w14:paraId="48A2375C" w14:textId="77777777" w:rsidR="00C6139C" w:rsidRPr="00813DB0" w:rsidRDefault="00C6139C" w:rsidP="00C87DDE">
      <w:pPr>
        <w:pStyle w:val="pf0"/>
        <w:spacing w:before="0" w:beforeAutospacing="0" w:after="0" w:afterAutospacing="0"/>
        <w:jc w:val="both"/>
        <w:rPr>
          <w:rFonts w:ascii="Arial Narrow" w:hAnsi="Arial Narrow" w:cs="Arial"/>
          <w:sz w:val="22"/>
          <w:szCs w:val="22"/>
          <w:lang w:val="es-ES" w:eastAsia="es-ES"/>
        </w:rPr>
      </w:pPr>
    </w:p>
    <w:p w14:paraId="123295CC" w14:textId="2AA3DE72" w:rsidR="00C6139C" w:rsidRPr="00813DB0" w:rsidRDefault="00BA2AE7" w:rsidP="00C87DDE">
      <w:pPr>
        <w:jc w:val="both"/>
        <w:rPr>
          <w:rFonts w:ascii="Arial Narrow" w:hAnsi="Arial Narrow" w:cs="Arial"/>
          <w:sz w:val="22"/>
          <w:szCs w:val="22"/>
        </w:rPr>
      </w:pPr>
      <w:r>
        <w:rPr>
          <w:rFonts w:ascii="Arial Narrow" w:hAnsi="Arial Narrow" w:cs="Arial"/>
          <w:sz w:val="22"/>
          <w:szCs w:val="22"/>
        </w:rPr>
        <w:t>También, a p</w:t>
      </w:r>
      <w:r w:rsidR="00C6139C" w:rsidRPr="00813DB0">
        <w:rPr>
          <w:rFonts w:ascii="Arial Narrow" w:hAnsi="Arial Narrow" w:cs="Arial"/>
          <w:sz w:val="22"/>
          <w:szCs w:val="22"/>
        </w:rPr>
        <w:t>romover el fortalecimiento de capacidades y la adecuación de las condiciones institucionales para la participación electoral efectiva de las personas y colectivos en proceso de reincorporación con el fin de generar escenarios favorables para el ejercicio político.</w:t>
      </w:r>
    </w:p>
    <w:p w14:paraId="39A970A0" w14:textId="77777777" w:rsidR="00C6139C" w:rsidRPr="00813DB0" w:rsidRDefault="00C6139C" w:rsidP="00C87DDE">
      <w:pPr>
        <w:jc w:val="both"/>
        <w:rPr>
          <w:rFonts w:ascii="Arial Narrow" w:hAnsi="Arial Narrow" w:cs="Arial"/>
          <w:sz w:val="22"/>
          <w:szCs w:val="22"/>
        </w:rPr>
      </w:pPr>
    </w:p>
    <w:p w14:paraId="345288D6" w14:textId="7B259121"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El eje se estructura en dos líneas de acción: (</w:t>
      </w:r>
      <w:r w:rsidR="00BA2AE7">
        <w:rPr>
          <w:rFonts w:ascii="Arial Narrow" w:hAnsi="Arial Narrow" w:cs="Arial"/>
          <w:sz w:val="22"/>
          <w:szCs w:val="22"/>
        </w:rPr>
        <w:t>i</w:t>
      </w:r>
      <w:r w:rsidRPr="00813DB0">
        <w:rPr>
          <w:rFonts w:ascii="Arial Narrow" w:hAnsi="Arial Narrow" w:cs="Arial"/>
          <w:sz w:val="22"/>
          <w:szCs w:val="22"/>
        </w:rPr>
        <w:t>) Fortalecimiento de Capacidades para la participación Electoral y (</w:t>
      </w:r>
      <w:proofErr w:type="spellStart"/>
      <w:r w:rsidR="00BA2AE7">
        <w:rPr>
          <w:rFonts w:ascii="Arial Narrow" w:hAnsi="Arial Narrow" w:cs="Arial"/>
          <w:sz w:val="22"/>
          <w:szCs w:val="22"/>
        </w:rPr>
        <w:t>ii</w:t>
      </w:r>
      <w:proofErr w:type="spellEnd"/>
      <w:r w:rsidRPr="00813DB0">
        <w:rPr>
          <w:rFonts w:ascii="Arial Narrow" w:hAnsi="Arial Narrow" w:cs="Arial"/>
          <w:sz w:val="22"/>
          <w:szCs w:val="22"/>
        </w:rPr>
        <w:t>) Condiciones Institucionales para la participación Electoral.</w:t>
      </w:r>
    </w:p>
    <w:p w14:paraId="5D5843FF" w14:textId="77777777" w:rsidR="00C6139C" w:rsidRPr="00813DB0" w:rsidRDefault="00C6139C" w:rsidP="00C87DDE">
      <w:pPr>
        <w:jc w:val="both"/>
        <w:rPr>
          <w:rFonts w:ascii="Arial Narrow" w:hAnsi="Arial Narrow" w:cs="Arial"/>
          <w:sz w:val="22"/>
          <w:szCs w:val="22"/>
        </w:rPr>
      </w:pPr>
    </w:p>
    <w:p w14:paraId="1E3567B4" w14:textId="1F5F7FBD"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3</w:t>
      </w:r>
      <w:r w:rsidR="003E670B">
        <w:rPr>
          <w:rFonts w:ascii="Arial Narrow" w:hAnsi="Arial Narrow" w:cs="Arial"/>
          <w:b/>
          <w:bCs/>
          <w:sz w:val="22"/>
          <w:szCs w:val="22"/>
        </w:rPr>
        <w:t>6</w:t>
      </w:r>
      <w:r w:rsidRPr="00813DB0">
        <w:rPr>
          <w:rFonts w:ascii="Arial Narrow" w:hAnsi="Arial Narrow" w:cs="Arial"/>
          <w:b/>
          <w:bCs/>
          <w:sz w:val="22"/>
          <w:szCs w:val="22"/>
        </w:rPr>
        <w:t>. PARTICIPACIÓN CIUDADANA.</w:t>
      </w:r>
      <w:r w:rsidRPr="00813DB0">
        <w:rPr>
          <w:rFonts w:ascii="Arial Narrow" w:hAnsi="Arial Narrow" w:cs="Arial"/>
          <w:sz w:val="22"/>
          <w:szCs w:val="22"/>
        </w:rPr>
        <w:t xml:space="preserve"> </w:t>
      </w:r>
      <w:r w:rsidR="00BA2AE7">
        <w:rPr>
          <w:rFonts w:ascii="Arial Narrow" w:hAnsi="Arial Narrow" w:cs="Arial"/>
          <w:sz w:val="22"/>
          <w:szCs w:val="22"/>
        </w:rPr>
        <w:t>Este eje temático t</w:t>
      </w:r>
      <w:r w:rsidRPr="00813DB0">
        <w:rPr>
          <w:rFonts w:ascii="Arial Narrow" w:hAnsi="Arial Narrow" w:cs="Arial"/>
          <w:sz w:val="22"/>
          <w:szCs w:val="22"/>
        </w:rPr>
        <w:t>iene como objetivo garantizar la participación ciudadana efectiva de los destinatarios del Programa de Reincorporación Integral y colectivos en proceso de reincorporación mediante el fortalecimiento de las instancias de reincorporación, las capacidades de incidencia y la promoción de veedurías para el control social de la acción pública.</w:t>
      </w:r>
    </w:p>
    <w:p w14:paraId="01D8249C" w14:textId="77777777" w:rsidR="00C6139C" w:rsidRPr="00813DB0" w:rsidRDefault="00C6139C" w:rsidP="00C87DDE">
      <w:pPr>
        <w:jc w:val="both"/>
        <w:rPr>
          <w:rFonts w:ascii="Arial Narrow" w:hAnsi="Arial Narrow" w:cs="Arial"/>
          <w:sz w:val="22"/>
          <w:szCs w:val="22"/>
        </w:rPr>
      </w:pPr>
    </w:p>
    <w:p w14:paraId="5C011B55" w14:textId="7777777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El eje temático de Participación Ciudadana se refiere a los procesos que desarrollan los destinatarios y colectivos del Programa de Reincorporación Integral en el marco del ejercicio del derecho a la conformación y control del poder político, mediante la incidencia y seguimiento de la acción pública sobre asuntos que les afectan o son de su interés. En el marco del Programa de Reincorporación Integral, se enfoca en responder a las problemáticas y barreras identificadas, implementando acciones encaminadas al fortalecimiento de la incidencia y su participación política. Para ello, lleva a cabo planes de fortalecimiento de las instancias territoriales que deben contribuir a garantizar los procesos de reincorporación en los territorios; así como el desarrollo de acciones encaminadas a la socialización y capacitación en instancias de control y vigilancia de la acción pública. </w:t>
      </w:r>
    </w:p>
    <w:p w14:paraId="31828198" w14:textId="77777777" w:rsidR="00C6139C" w:rsidRPr="00813DB0" w:rsidRDefault="00C6139C" w:rsidP="00C87DDE">
      <w:pPr>
        <w:jc w:val="both"/>
        <w:rPr>
          <w:rFonts w:ascii="Arial Narrow" w:hAnsi="Arial Narrow" w:cs="Arial"/>
          <w:sz w:val="22"/>
          <w:szCs w:val="22"/>
        </w:rPr>
      </w:pPr>
    </w:p>
    <w:p w14:paraId="76B27C68" w14:textId="20D87E75"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El eje se estructura en dos líneas de acción: (</w:t>
      </w:r>
      <w:r w:rsidR="00BA2AE7">
        <w:rPr>
          <w:rFonts w:ascii="Arial Narrow" w:hAnsi="Arial Narrow" w:cs="Arial"/>
          <w:sz w:val="22"/>
          <w:szCs w:val="22"/>
        </w:rPr>
        <w:t>i</w:t>
      </w:r>
      <w:r w:rsidRPr="00813DB0">
        <w:rPr>
          <w:rFonts w:ascii="Arial Narrow" w:hAnsi="Arial Narrow" w:cs="Arial"/>
          <w:sz w:val="22"/>
          <w:szCs w:val="22"/>
        </w:rPr>
        <w:t>) fortalecimiento de capacidades para la incidencia y (</w:t>
      </w:r>
      <w:proofErr w:type="spellStart"/>
      <w:r w:rsidR="00BA2AE7">
        <w:rPr>
          <w:rFonts w:ascii="Arial Narrow" w:hAnsi="Arial Narrow" w:cs="Arial"/>
          <w:sz w:val="22"/>
          <w:szCs w:val="22"/>
        </w:rPr>
        <w:t>ii</w:t>
      </w:r>
      <w:proofErr w:type="spellEnd"/>
      <w:r w:rsidRPr="00813DB0">
        <w:rPr>
          <w:rFonts w:ascii="Arial Narrow" w:hAnsi="Arial Narrow" w:cs="Arial"/>
          <w:sz w:val="22"/>
          <w:szCs w:val="22"/>
        </w:rPr>
        <w:t>) Veedurías Ciudadanas y Control Social.</w:t>
      </w:r>
    </w:p>
    <w:p w14:paraId="385B99F8" w14:textId="77777777" w:rsidR="00C6139C" w:rsidRDefault="00C6139C" w:rsidP="00C87DDE">
      <w:pPr>
        <w:jc w:val="both"/>
        <w:rPr>
          <w:rFonts w:ascii="Arial Narrow" w:hAnsi="Arial Narrow" w:cs="Arial"/>
          <w:b/>
          <w:bCs/>
          <w:sz w:val="22"/>
          <w:szCs w:val="22"/>
        </w:rPr>
      </w:pPr>
    </w:p>
    <w:p w14:paraId="68E6CD6C" w14:textId="77777777" w:rsidR="00542DE7" w:rsidRPr="00813DB0" w:rsidRDefault="00542DE7" w:rsidP="00C87DDE">
      <w:pPr>
        <w:jc w:val="both"/>
        <w:rPr>
          <w:rFonts w:ascii="Arial Narrow" w:hAnsi="Arial Narrow" w:cs="Arial"/>
          <w:b/>
          <w:bCs/>
          <w:sz w:val="22"/>
          <w:szCs w:val="22"/>
        </w:rPr>
      </w:pPr>
    </w:p>
    <w:p w14:paraId="2D2E800F" w14:textId="2C780FD8" w:rsidR="00C6139C" w:rsidRDefault="00C6139C" w:rsidP="003D6E26">
      <w:pPr>
        <w:jc w:val="center"/>
        <w:rPr>
          <w:rFonts w:ascii="Arial Narrow" w:hAnsi="Arial Narrow" w:cs="Arial"/>
          <w:b/>
          <w:bCs/>
          <w:sz w:val="22"/>
          <w:szCs w:val="22"/>
        </w:rPr>
      </w:pPr>
      <w:r w:rsidRPr="00542DE7">
        <w:rPr>
          <w:rFonts w:ascii="Arial Narrow" w:hAnsi="Arial Narrow" w:cs="Arial"/>
          <w:b/>
          <w:bCs/>
          <w:sz w:val="22"/>
          <w:szCs w:val="22"/>
        </w:rPr>
        <w:t>T</w:t>
      </w:r>
      <w:r w:rsidR="00542DE7">
        <w:rPr>
          <w:rFonts w:ascii="Arial Narrow" w:hAnsi="Arial Narrow" w:cs="Arial"/>
          <w:b/>
          <w:bCs/>
          <w:sz w:val="22"/>
          <w:szCs w:val="22"/>
        </w:rPr>
        <w:t>Í</w:t>
      </w:r>
      <w:r w:rsidRPr="00542DE7">
        <w:rPr>
          <w:rFonts w:ascii="Arial Narrow" w:hAnsi="Arial Narrow" w:cs="Arial"/>
          <w:b/>
          <w:bCs/>
          <w:sz w:val="22"/>
          <w:szCs w:val="22"/>
        </w:rPr>
        <w:t>TULO III</w:t>
      </w:r>
    </w:p>
    <w:p w14:paraId="7ED0D005" w14:textId="77777777" w:rsidR="00542DE7" w:rsidRPr="00542DE7" w:rsidRDefault="00542DE7" w:rsidP="003D6E26">
      <w:pPr>
        <w:jc w:val="center"/>
        <w:rPr>
          <w:rFonts w:ascii="Arial Narrow" w:hAnsi="Arial Narrow" w:cs="Arial"/>
          <w:b/>
          <w:bCs/>
          <w:sz w:val="22"/>
          <w:szCs w:val="22"/>
        </w:rPr>
      </w:pPr>
    </w:p>
    <w:p w14:paraId="6BF3856E" w14:textId="150493EF" w:rsidR="00C6139C" w:rsidRDefault="00C6139C" w:rsidP="003D6E26">
      <w:pPr>
        <w:jc w:val="center"/>
        <w:rPr>
          <w:rFonts w:ascii="Arial Narrow" w:hAnsi="Arial Narrow" w:cs="Arial"/>
          <w:b/>
          <w:bCs/>
          <w:sz w:val="22"/>
          <w:szCs w:val="22"/>
        </w:rPr>
      </w:pPr>
      <w:r w:rsidRPr="00542DE7">
        <w:rPr>
          <w:rFonts w:ascii="Arial Narrow" w:hAnsi="Arial Narrow" w:cs="Arial"/>
          <w:b/>
          <w:bCs/>
          <w:sz w:val="22"/>
          <w:szCs w:val="22"/>
        </w:rPr>
        <w:t>L</w:t>
      </w:r>
      <w:r w:rsidR="00542DE7">
        <w:rPr>
          <w:rFonts w:ascii="Arial Narrow" w:hAnsi="Arial Narrow" w:cs="Arial"/>
          <w:b/>
          <w:bCs/>
          <w:sz w:val="22"/>
          <w:szCs w:val="22"/>
        </w:rPr>
        <w:t>Í</w:t>
      </w:r>
      <w:r w:rsidRPr="00542DE7">
        <w:rPr>
          <w:rFonts w:ascii="Arial Narrow" w:hAnsi="Arial Narrow" w:cs="Arial"/>
          <w:b/>
          <w:bCs/>
          <w:sz w:val="22"/>
          <w:szCs w:val="22"/>
        </w:rPr>
        <w:t>NEAS TRANSVERSALES DEL PROGRAMA DE REINCORPORACIÓN INTEGRAL</w:t>
      </w:r>
    </w:p>
    <w:p w14:paraId="7852BFD3" w14:textId="77777777" w:rsidR="00C6139C" w:rsidRPr="00813DB0" w:rsidRDefault="00C6139C" w:rsidP="00C87DDE">
      <w:pPr>
        <w:jc w:val="both"/>
        <w:rPr>
          <w:rFonts w:ascii="Arial Narrow" w:hAnsi="Arial Narrow" w:cs="Arial"/>
          <w:b/>
          <w:bCs/>
          <w:sz w:val="22"/>
          <w:szCs w:val="22"/>
        </w:rPr>
      </w:pPr>
    </w:p>
    <w:p w14:paraId="3874A785" w14:textId="27531210" w:rsidR="00542DE7" w:rsidRDefault="00C6139C" w:rsidP="00C87DDE">
      <w:pPr>
        <w:pStyle w:val="pf0"/>
        <w:spacing w:before="0" w:beforeAutospacing="0" w:after="0" w:afterAutospacing="0"/>
        <w:jc w:val="both"/>
        <w:rPr>
          <w:rFonts w:ascii="Arial Narrow" w:hAnsi="Arial Narrow" w:cs="Arial"/>
          <w:sz w:val="22"/>
          <w:szCs w:val="22"/>
          <w:lang w:val="es-ES" w:eastAsia="es-ES"/>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CULO 3</w:t>
      </w:r>
      <w:r w:rsidR="003E670B">
        <w:rPr>
          <w:rFonts w:ascii="Arial Narrow" w:hAnsi="Arial Narrow" w:cs="Arial"/>
          <w:b/>
          <w:bCs/>
          <w:sz w:val="22"/>
          <w:szCs w:val="22"/>
        </w:rPr>
        <w:t>7</w:t>
      </w:r>
      <w:r w:rsidRPr="00813DB0">
        <w:rPr>
          <w:rFonts w:ascii="Arial Narrow" w:hAnsi="Arial Narrow" w:cs="Arial"/>
          <w:b/>
          <w:bCs/>
          <w:sz w:val="22"/>
          <w:szCs w:val="22"/>
        </w:rPr>
        <w:t xml:space="preserve">. ACCESO A TIERRAS. </w:t>
      </w:r>
      <w:r w:rsidRPr="00813DB0">
        <w:rPr>
          <w:rFonts w:ascii="Arial Narrow" w:hAnsi="Arial Narrow" w:cs="Arial"/>
          <w:sz w:val="22"/>
          <w:szCs w:val="22"/>
          <w:lang w:val="es-ES" w:eastAsia="es-ES"/>
        </w:rPr>
        <w:t xml:space="preserve">El acceso a tierras </w:t>
      </w:r>
      <w:r w:rsidR="00542DE7">
        <w:rPr>
          <w:rFonts w:ascii="Arial Narrow" w:hAnsi="Arial Narrow" w:cs="Arial"/>
          <w:sz w:val="22"/>
          <w:szCs w:val="22"/>
          <w:lang w:val="es-ES" w:eastAsia="es-ES"/>
        </w:rPr>
        <w:t xml:space="preserve">como línea transversal del Programa </w:t>
      </w:r>
      <w:r w:rsidRPr="00813DB0">
        <w:rPr>
          <w:rFonts w:ascii="Arial Narrow" w:hAnsi="Arial Narrow" w:cs="Arial"/>
          <w:sz w:val="22"/>
          <w:szCs w:val="22"/>
          <w:lang w:val="es-ES" w:eastAsia="es-ES"/>
        </w:rPr>
        <w:t xml:space="preserve">de </w:t>
      </w:r>
      <w:r w:rsidR="00542DE7">
        <w:rPr>
          <w:rFonts w:ascii="Arial Narrow" w:hAnsi="Arial Narrow" w:cs="Arial"/>
          <w:sz w:val="22"/>
          <w:szCs w:val="22"/>
          <w:lang w:val="es-ES" w:eastAsia="es-ES"/>
        </w:rPr>
        <w:t>R</w:t>
      </w:r>
      <w:r w:rsidR="00556B4E" w:rsidRPr="00813DB0">
        <w:rPr>
          <w:rFonts w:ascii="Arial Narrow" w:hAnsi="Arial Narrow" w:cs="Arial"/>
          <w:sz w:val="22"/>
          <w:szCs w:val="22"/>
          <w:lang w:val="es-ES" w:eastAsia="es-ES"/>
        </w:rPr>
        <w:t xml:space="preserve">eincorporación </w:t>
      </w:r>
      <w:r w:rsidR="00556B4E">
        <w:rPr>
          <w:rFonts w:ascii="Arial Narrow" w:hAnsi="Arial Narrow" w:cs="Arial"/>
          <w:sz w:val="22"/>
          <w:szCs w:val="22"/>
          <w:lang w:val="es-ES" w:eastAsia="es-ES"/>
        </w:rPr>
        <w:t>Integral</w:t>
      </w:r>
      <w:r w:rsidR="00542DE7">
        <w:rPr>
          <w:rFonts w:ascii="Arial Narrow" w:hAnsi="Arial Narrow" w:cs="Arial"/>
          <w:sz w:val="22"/>
          <w:szCs w:val="22"/>
          <w:lang w:val="es-ES" w:eastAsia="es-ES"/>
        </w:rPr>
        <w:t xml:space="preserve"> </w:t>
      </w:r>
      <w:r w:rsidRPr="00813DB0">
        <w:rPr>
          <w:rFonts w:ascii="Arial Narrow" w:hAnsi="Arial Narrow" w:cs="Arial"/>
          <w:sz w:val="22"/>
          <w:szCs w:val="22"/>
          <w:lang w:val="es-ES" w:eastAsia="es-ES"/>
        </w:rPr>
        <w:t>está ligado tanto a la habilitación del suelo para el acceso a condiciones en el eje de hábitat, como al fortalecimiento de los procesos productivos</w:t>
      </w:r>
      <w:r w:rsidR="00542DE7">
        <w:rPr>
          <w:rFonts w:ascii="Arial Narrow" w:hAnsi="Arial Narrow" w:cs="Arial"/>
          <w:sz w:val="22"/>
          <w:szCs w:val="22"/>
          <w:lang w:val="es-ES" w:eastAsia="es-ES"/>
        </w:rPr>
        <w:t xml:space="preserve">, constituyendo un factor de viabilidad de la Estrategia de Sostenibilidad de </w:t>
      </w:r>
      <w:r w:rsidR="00556B4E">
        <w:rPr>
          <w:rFonts w:ascii="Arial Narrow" w:hAnsi="Arial Narrow" w:cs="Arial"/>
          <w:sz w:val="22"/>
          <w:szCs w:val="22"/>
          <w:lang w:val="es-ES" w:eastAsia="es-ES"/>
        </w:rPr>
        <w:t>dichos proceso</w:t>
      </w:r>
      <w:r w:rsidR="003E670B">
        <w:rPr>
          <w:rFonts w:ascii="Arial Narrow" w:hAnsi="Arial Narrow" w:cs="Arial"/>
          <w:sz w:val="22"/>
          <w:szCs w:val="22"/>
          <w:lang w:val="es-ES" w:eastAsia="es-ES"/>
        </w:rPr>
        <w:t>s</w:t>
      </w:r>
      <w:r w:rsidR="00556B4E">
        <w:rPr>
          <w:rFonts w:ascii="Arial Narrow" w:hAnsi="Arial Narrow" w:cs="Arial"/>
          <w:sz w:val="22"/>
          <w:szCs w:val="22"/>
          <w:lang w:val="es-ES" w:eastAsia="es-ES"/>
        </w:rPr>
        <w:t xml:space="preserve"> </w:t>
      </w:r>
      <w:r w:rsidR="00556B4E" w:rsidRPr="00813DB0">
        <w:rPr>
          <w:rFonts w:ascii="Arial Narrow" w:hAnsi="Arial Narrow" w:cs="Arial"/>
          <w:sz w:val="22"/>
          <w:szCs w:val="22"/>
          <w:lang w:val="es-ES" w:eastAsia="es-ES"/>
        </w:rPr>
        <w:t>al ser un punto fundamental y condicionante en la sostenibilidad de los procesos productivos.</w:t>
      </w:r>
    </w:p>
    <w:p w14:paraId="5C344EBD" w14:textId="77777777" w:rsidR="00542DE7" w:rsidRDefault="00542DE7" w:rsidP="00C87DDE">
      <w:pPr>
        <w:pStyle w:val="pf0"/>
        <w:spacing w:before="0" w:beforeAutospacing="0" w:after="0" w:afterAutospacing="0"/>
        <w:jc w:val="both"/>
        <w:rPr>
          <w:rFonts w:ascii="Arial Narrow" w:hAnsi="Arial Narrow" w:cs="Arial"/>
          <w:sz w:val="22"/>
          <w:szCs w:val="22"/>
          <w:lang w:val="es-ES" w:eastAsia="es-ES"/>
        </w:rPr>
      </w:pPr>
    </w:p>
    <w:p w14:paraId="0D039C19" w14:textId="6F5410DD" w:rsidR="00542DE7" w:rsidRPr="00813DB0" w:rsidRDefault="00542DE7" w:rsidP="00C87DDE">
      <w:pPr>
        <w:pStyle w:val="pf0"/>
        <w:spacing w:before="0" w:beforeAutospacing="0" w:after="0" w:afterAutospacing="0"/>
        <w:jc w:val="both"/>
        <w:rPr>
          <w:rFonts w:ascii="Arial Narrow" w:hAnsi="Arial Narrow" w:cs="Arial"/>
          <w:sz w:val="22"/>
          <w:szCs w:val="22"/>
          <w:lang w:val="es-ES" w:eastAsia="es-ES"/>
        </w:rPr>
      </w:pPr>
      <w:r>
        <w:rPr>
          <w:rFonts w:ascii="Arial Narrow" w:hAnsi="Arial Narrow" w:cs="Arial"/>
          <w:sz w:val="22"/>
          <w:szCs w:val="22"/>
          <w:lang w:val="es-ES" w:eastAsia="es-ES"/>
        </w:rPr>
        <w:t>E</w:t>
      </w:r>
      <w:r w:rsidR="00C6139C" w:rsidRPr="00813DB0">
        <w:rPr>
          <w:rFonts w:ascii="Arial Narrow" w:hAnsi="Arial Narrow" w:cs="Arial"/>
          <w:sz w:val="22"/>
          <w:szCs w:val="22"/>
          <w:lang w:val="es-ES" w:eastAsia="es-ES"/>
        </w:rPr>
        <w:t>l acceso a tierras en el marco de procesos productivos estará restringido a aquellos sujetos o colectivos en reincorporación definidos por la normativa aplicable como sujetos de Reforma Agraria</w:t>
      </w:r>
      <w:r>
        <w:rPr>
          <w:rFonts w:ascii="Arial Narrow" w:hAnsi="Arial Narrow" w:cs="Arial"/>
          <w:sz w:val="22"/>
          <w:szCs w:val="22"/>
          <w:lang w:val="es-ES" w:eastAsia="es-ES"/>
        </w:rPr>
        <w:t xml:space="preserve">, correspondiéndole a la </w:t>
      </w:r>
      <w:r w:rsidR="00C6139C" w:rsidRPr="00813DB0">
        <w:rPr>
          <w:rFonts w:ascii="Arial Narrow" w:hAnsi="Arial Narrow" w:cs="Arial"/>
          <w:sz w:val="22"/>
          <w:szCs w:val="22"/>
          <w:lang w:val="es-ES" w:eastAsia="es-ES"/>
        </w:rPr>
        <w:t>A</w:t>
      </w:r>
      <w:r w:rsidR="00C6139C">
        <w:rPr>
          <w:rFonts w:ascii="Arial Narrow" w:hAnsi="Arial Narrow" w:cs="Arial"/>
          <w:sz w:val="22"/>
          <w:szCs w:val="22"/>
          <w:lang w:val="es-ES" w:eastAsia="es-ES"/>
        </w:rPr>
        <w:t xml:space="preserve">gencia para la </w:t>
      </w:r>
      <w:r w:rsidR="00C6139C" w:rsidRPr="00813DB0">
        <w:rPr>
          <w:rFonts w:ascii="Arial Narrow" w:hAnsi="Arial Narrow" w:cs="Arial"/>
          <w:sz w:val="22"/>
          <w:szCs w:val="22"/>
          <w:lang w:val="es-ES" w:eastAsia="es-ES"/>
        </w:rPr>
        <w:t>R</w:t>
      </w:r>
      <w:r w:rsidR="00C6139C">
        <w:rPr>
          <w:rFonts w:ascii="Arial Narrow" w:hAnsi="Arial Narrow" w:cs="Arial"/>
          <w:sz w:val="22"/>
          <w:szCs w:val="22"/>
          <w:lang w:val="es-ES" w:eastAsia="es-ES"/>
        </w:rPr>
        <w:t xml:space="preserve">eincorporación y la </w:t>
      </w:r>
      <w:r w:rsidR="00C6139C" w:rsidRPr="00813DB0">
        <w:rPr>
          <w:rFonts w:ascii="Arial Narrow" w:hAnsi="Arial Narrow" w:cs="Arial"/>
          <w:sz w:val="22"/>
          <w:szCs w:val="22"/>
          <w:lang w:val="es-ES" w:eastAsia="es-ES"/>
        </w:rPr>
        <w:t>N</w:t>
      </w:r>
      <w:r w:rsidR="00C6139C">
        <w:rPr>
          <w:rFonts w:ascii="Arial Narrow" w:hAnsi="Arial Narrow" w:cs="Arial"/>
          <w:sz w:val="22"/>
          <w:szCs w:val="22"/>
          <w:lang w:val="es-ES" w:eastAsia="es-ES"/>
        </w:rPr>
        <w:t>ormalización</w:t>
      </w:r>
      <w:r w:rsidR="00C6139C" w:rsidRPr="00813DB0">
        <w:rPr>
          <w:rFonts w:ascii="Arial Narrow" w:hAnsi="Arial Narrow" w:cs="Arial"/>
          <w:sz w:val="22"/>
          <w:szCs w:val="22"/>
          <w:lang w:val="es-ES" w:eastAsia="es-ES"/>
        </w:rPr>
        <w:t xml:space="preserve"> gestiona</w:t>
      </w:r>
      <w:r>
        <w:rPr>
          <w:rFonts w:ascii="Arial Narrow" w:hAnsi="Arial Narrow" w:cs="Arial"/>
          <w:sz w:val="22"/>
          <w:szCs w:val="22"/>
          <w:lang w:val="es-ES" w:eastAsia="es-ES"/>
        </w:rPr>
        <w:t>r</w:t>
      </w:r>
      <w:r w:rsidR="00C6139C" w:rsidRPr="00813DB0">
        <w:rPr>
          <w:rFonts w:ascii="Arial Narrow" w:hAnsi="Arial Narrow" w:cs="Arial"/>
          <w:sz w:val="22"/>
          <w:szCs w:val="22"/>
          <w:lang w:val="es-ES" w:eastAsia="es-ES"/>
        </w:rPr>
        <w:t xml:space="preserve"> las rutas y el acceso a las mismas para la población en reincorporación, en particular con la Agencia Nacional de Tierras y a la Sociedad de Activos Especiales. </w:t>
      </w:r>
    </w:p>
    <w:p w14:paraId="14EB9318" w14:textId="77777777" w:rsidR="00C6139C" w:rsidRDefault="00C6139C" w:rsidP="00C87DDE">
      <w:pPr>
        <w:jc w:val="both"/>
        <w:rPr>
          <w:rFonts w:ascii="Arial Narrow" w:hAnsi="Arial Narrow" w:cs="Arial"/>
          <w:b/>
          <w:bCs/>
          <w:sz w:val="22"/>
          <w:szCs w:val="22"/>
        </w:rPr>
      </w:pPr>
    </w:p>
    <w:p w14:paraId="600D5F1C" w14:textId="51682D0F" w:rsidR="00C6139C" w:rsidRPr="00813DB0" w:rsidRDefault="00C6139C" w:rsidP="00C87DDE">
      <w:pPr>
        <w:jc w:val="both"/>
        <w:rPr>
          <w:rFonts w:ascii="Arial Narrow" w:hAnsi="Arial Narrow" w:cs="Arial"/>
          <w:b/>
          <w:bCs/>
          <w:sz w:val="22"/>
          <w:szCs w:val="22"/>
        </w:rPr>
      </w:pPr>
      <w:r w:rsidRPr="00813DB0">
        <w:rPr>
          <w:rFonts w:ascii="Arial Narrow" w:hAnsi="Arial Narrow" w:cs="Arial"/>
          <w:b/>
          <w:bCs/>
          <w:sz w:val="22"/>
          <w:szCs w:val="22"/>
        </w:rPr>
        <w:lastRenderedPageBreak/>
        <w:t>ART</w:t>
      </w:r>
      <w:r w:rsidR="00BB029B">
        <w:rPr>
          <w:rFonts w:ascii="Arial Narrow" w:hAnsi="Arial Narrow" w:cs="Arial"/>
          <w:b/>
          <w:bCs/>
          <w:sz w:val="22"/>
          <w:szCs w:val="22"/>
        </w:rPr>
        <w:t>I</w:t>
      </w:r>
      <w:r w:rsidRPr="00813DB0">
        <w:rPr>
          <w:rFonts w:ascii="Arial Narrow" w:hAnsi="Arial Narrow" w:cs="Arial"/>
          <w:b/>
          <w:bCs/>
          <w:sz w:val="22"/>
          <w:szCs w:val="22"/>
        </w:rPr>
        <w:t>CULO  3</w:t>
      </w:r>
      <w:r w:rsidR="003E670B">
        <w:rPr>
          <w:rFonts w:ascii="Arial Narrow" w:hAnsi="Arial Narrow" w:cs="Arial"/>
          <w:b/>
          <w:bCs/>
          <w:sz w:val="22"/>
          <w:szCs w:val="22"/>
        </w:rPr>
        <w:t>8</w:t>
      </w:r>
      <w:r w:rsidRPr="00813DB0">
        <w:rPr>
          <w:rFonts w:ascii="Arial Narrow" w:hAnsi="Arial Narrow" w:cs="Arial"/>
          <w:b/>
          <w:bCs/>
          <w:sz w:val="22"/>
          <w:szCs w:val="22"/>
        </w:rPr>
        <w:t xml:space="preserve">. ABORDAJE DIFERENCIAL: ENFOQUE DE GÉNERO Y DERECHOS DE LAS MUJERES, ÉTNICO, CURSO DE VIDA, DISCAPACIDAD, COMUNITARIO, </w:t>
      </w:r>
      <w:r w:rsidRPr="0076380E">
        <w:rPr>
          <w:rFonts w:ascii="Arial Narrow" w:hAnsi="Arial Narrow" w:cs="Arial"/>
          <w:b/>
          <w:bCs/>
          <w:sz w:val="22"/>
          <w:szCs w:val="22"/>
        </w:rPr>
        <w:t xml:space="preserve">AMBIENTAL. </w:t>
      </w:r>
      <w:r w:rsidRPr="0076380E">
        <w:rPr>
          <w:rFonts w:ascii="Arial Narrow" w:hAnsi="Arial Narrow" w:cs="Arial"/>
          <w:sz w:val="22"/>
          <w:szCs w:val="22"/>
        </w:rPr>
        <w:t xml:space="preserve">El abordaje diferencial del Programa </w:t>
      </w:r>
      <w:r w:rsidR="00556B4E">
        <w:rPr>
          <w:rFonts w:ascii="Arial Narrow" w:hAnsi="Arial Narrow" w:cs="Arial"/>
          <w:sz w:val="22"/>
          <w:szCs w:val="22"/>
        </w:rPr>
        <w:t xml:space="preserve">de Reincorporación Integral </w:t>
      </w:r>
      <w:r w:rsidRPr="0076380E">
        <w:rPr>
          <w:rFonts w:ascii="Arial Narrow" w:hAnsi="Arial Narrow" w:cs="Arial"/>
          <w:sz w:val="22"/>
          <w:szCs w:val="22"/>
        </w:rPr>
        <w:t>se materializa</w:t>
      </w:r>
      <w:r w:rsidR="00556B4E">
        <w:rPr>
          <w:rFonts w:ascii="Arial Narrow" w:hAnsi="Arial Narrow" w:cs="Arial"/>
          <w:sz w:val="22"/>
          <w:szCs w:val="22"/>
        </w:rPr>
        <w:t>rá</w:t>
      </w:r>
      <w:r w:rsidRPr="0076380E">
        <w:rPr>
          <w:rFonts w:ascii="Arial Narrow" w:hAnsi="Arial Narrow" w:cs="Arial"/>
          <w:sz w:val="22"/>
          <w:szCs w:val="22"/>
        </w:rPr>
        <w:t xml:space="preserve"> a través de</w:t>
      </w:r>
      <w:r w:rsidR="00556B4E">
        <w:rPr>
          <w:rFonts w:ascii="Arial Narrow" w:hAnsi="Arial Narrow" w:cs="Arial"/>
          <w:sz w:val="22"/>
          <w:szCs w:val="22"/>
        </w:rPr>
        <w:t>l</w:t>
      </w:r>
      <w:r w:rsidRPr="0076380E">
        <w:rPr>
          <w:rFonts w:ascii="Arial Narrow" w:hAnsi="Arial Narrow" w:cs="Arial"/>
          <w:sz w:val="22"/>
          <w:szCs w:val="22"/>
        </w:rPr>
        <w:t xml:space="preserve"> </w:t>
      </w:r>
      <w:r w:rsidR="00556B4E">
        <w:rPr>
          <w:rFonts w:ascii="Arial Narrow" w:hAnsi="Arial Narrow" w:cs="Arial"/>
          <w:sz w:val="22"/>
          <w:szCs w:val="22"/>
        </w:rPr>
        <w:t xml:space="preserve">desarrollo de </w:t>
      </w:r>
      <w:r w:rsidRPr="0076380E">
        <w:rPr>
          <w:rFonts w:ascii="Arial Narrow" w:hAnsi="Arial Narrow" w:cs="Arial"/>
          <w:sz w:val="22"/>
          <w:szCs w:val="22"/>
        </w:rPr>
        <w:t>acciones transversales que buscan contribuir al cierre de brechas en el acceso y goce efectivo de derechos de mujeres, personas mayores, jóvenes, población étnica, personas con discapacidad y población personas diversas con orientación sexual e identidad de género diversas</w:t>
      </w:r>
      <w:r w:rsidR="00556B4E">
        <w:rPr>
          <w:rFonts w:ascii="Arial Narrow" w:hAnsi="Arial Narrow" w:cs="Arial"/>
          <w:sz w:val="22"/>
          <w:szCs w:val="22"/>
        </w:rPr>
        <w:t xml:space="preserve"> </w:t>
      </w:r>
      <w:r w:rsidR="0038415E">
        <w:rPr>
          <w:rFonts w:ascii="Arial Narrow" w:hAnsi="Arial Narrow" w:cs="Arial"/>
          <w:sz w:val="22"/>
          <w:szCs w:val="22"/>
        </w:rPr>
        <w:t>y que</w:t>
      </w:r>
      <w:r w:rsidR="00556B4E">
        <w:rPr>
          <w:rFonts w:ascii="Arial Narrow" w:hAnsi="Arial Narrow" w:cs="Arial"/>
          <w:sz w:val="22"/>
          <w:szCs w:val="22"/>
        </w:rPr>
        <w:t xml:space="preserve"> </w:t>
      </w:r>
    </w:p>
    <w:p w14:paraId="00CF89C1" w14:textId="08303D69" w:rsidR="00556B4E" w:rsidRDefault="00C6139C" w:rsidP="00C87DDE">
      <w:pPr>
        <w:jc w:val="both"/>
        <w:rPr>
          <w:rFonts w:ascii="Arial Narrow" w:hAnsi="Arial Narrow" w:cs="Arial"/>
          <w:sz w:val="22"/>
          <w:szCs w:val="22"/>
        </w:rPr>
      </w:pPr>
      <w:r w:rsidRPr="00813DB0">
        <w:rPr>
          <w:rFonts w:ascii="Arial Narrow" w:hAnsi="Arial Narrow" w:cs="Arial"/>
          <w:sz w:val="22"/>
          <w:szCs w:val="22"/>
        </w:rPr>
        <w:t>representan la notoria disparidad y desigualdad en la distribución de recursos, oportunidades, ingresos y acceso a servicios entre diversos grupos poblacionales, tanto de forma individual como colectiva</w:t>
      </w:r>
      <w:r w:rsidR="00DA5C0D">
        <w:rPr>
          <w:rFonts w:ascii="Arial Narrow" w:hAnsi="Arial Narrow" w:cs="Arial"/>
          <w:sz w:val="22"/>
          <w:szCs w:val="22"/>
        </w:rPr>
        <w:t>.</w:t>
      </w:r>
    </w:p>
    <w:p w14:paraId="32F21562" w14:textId="77777777" w:rsidR="00556B4E" w:rsidRDefault="00556B4E" w:rsidP="00C87DDE">
      <w:pPr>
        <w:jc w:val="both"/>
        <w:rPr>
          <w:rFonts w:ascii="Arial Narrow" w:hAnsi="Arial Narrow" w:cs="Arial"/>
          <w:sz w:val="22"/>
          <w:szCs w:val="22"/>
        </w:rPr>
      </w:pPr>
    </w:p>
    <w:p w14:paraId="279FBE9A" w14:textId="121F77AB" w:rsidR="00C6139C" w:rsidRPr="00813DB0" w:rsidRDefault="0038415E" w:rsidP="00C87DDE">
      <w:pPr>
        <w:jc w:val="both"/>
        <w:rPr>
          <w:rFonts w:ascii="Arial Narrow" w:hAnsi="Arial Narrow" w:cs="Arial"/>
          <w:sz w:val="22"/>
          <w:szCs w:val="22"/>
        </w:rPr>
      </w:pPr>
      <w:r>
        <w:rPr>
          <w:rFonts w:ascii="Arial Narrow" w:hAnsi="Arial Narrow" w:cs="Arial"/>
          <w:sz w:val="22"/>
          <w:szCs w:val="22"/>
        </w:rPr>
        <w:t xml:space="preserve">A través de la línea transversal de abordaje diferencial y de las </w:t>
      </w:r>
      <w:r w:rsidRPr="00813DB0">
        <w:rPr>
          <w:rFonts w:ascii="Arial Narrow" w:hAnsi="Arial Narrow" w:cs="Arial"/>
          <w:sz w:val="22"/>
          <w:szCs w:val="22"/>
        </w:rPr>
        <w:t>acciones afirmativas, dirigidas a favorecer a</w:t>
      </w:r>
      <w:r>
        <w:rPr>
          <w:rFonts w:ascii="Arial Narrow" w:hAnsi="Arial Narrow" w:cs="Arial"/>
          <w:sz w:val="22"/>
          <w:szCs w:val="22"/>
        </w:rPr>
        <w:t xml:space="preserve"> los destinatarios del Proceso de Reincorporación </w:t>
      </w:r>
      <w:r w:rsidRPr="00813DB0">
        <w:rPr>
          <w:rFonts w:ascii="Arial Narrow" w:hAnsi="Arial Narrow" w:cs="Arial"/>
          <w:sz w:val="22"/>
          <w:szCs w:val="22"/>
        </w:rPr>
        <w:t>para eliminar o reducir las desigualdades de tipo social, cultural o económico que los afectan</w:t>
      </w:r>
      <w:r>
        <w:rPr>
          <w:rFonts w:ascii="Arial Narrow" w:hAnsi="Arial Narrow" w:cs="Arial"/>
          <w:sz w:val="22"/>
          <w:szCs w:val="22"/>
        </w:rPr>
        <w:t xml:space="preserve">, se abordan las </w:t>
      </w:r>
      <w:r w:rsidR="00C6139C" w:rsidRPr="00813DB0">
        <w:rPr>
          <w:rFonts w:ascii="Arial Narrow" w:hAnsi="Arial Narrow" w:cs="Arial"/>
          <w:sz w:val="22"/>
          <w:szCs w:val="22"/>
        </w:rPr>
        <w:t xml:space="preserve"> disparidades</w:t>
      </w:r>
      <w:r>
        <w:rPr>
          <w:rFonts w:ascii="Arial Narrow" w:hAnsi="Arial Narrow" w:cs="Arial"/>
          <w:sz w:val="22"/>
          <w:szCs w:val="22"/>
        </w:rPr>
        <w:t xml:space="preserve"> que </w:t>
      </w:r>
      <w:r w:rsidR="00C6139C">
        <w:rPr>
          <w:rFonts w:ascii="Arial Narrow" w:hAnsi="Arial Narrow" w:cs="Arial"/>
          <w:sz w:val="22"/>
          <w:szCs w:val="22"/>
        </w:rPr>
        <w:t>inciden en</w:t>
      </w:r>
      <w:r w:rsidR="00C6139C" w:rsidRPr="00813DB0">
        <w:rPr>
          <w:rFonts w:ascii="Arial Narrow" w:hAnsi="Arial Narrow" w:cs="Arial"/>
          <w:sz w:val="22"/>
          <w:szCs w:val="22"/>
        </w:rPr>
        <w:t xml:space="preserve"> el desarrollo</w:t>
      </w:r>
      <w:r>
        <w:rPr>
          <w:rFonts w:ascii="Arial Narrow" w:hAnsi="Arial Narrow" w:cs="Arial"/>
          <w:sz w:val="22"/>
          <w:szCs w:val="22"/>
        </w:rPr>
        <w:t xml:space="preserve"> de</w:t>
      </w:r>
      <w:r w:rsidR="00C6139C" w:rsidRPr="00813DB0">
        <w:rPr>
          <w:rFonts w:ascii="Arial Narrow" w:hAnsi="Arial Narrow" w:cs="Arial"/>
          <w:sz w:val="22"/>
          <w:szCs w:val="22"/>
        </w:rPr>
        <w:t xml:space="preserve"> la garantía integral de su proceso</w:t>
      </w:r>
      <w:r>
        <w:rPr>
          <w:rFonts w:ascii="Arial Narrow" w:hAnsi="Arial Narrow" w:cs="Arial"/>
          <w:sz w:val="22"/>
          <w:szCs w:val="22"/>
        </w:rPr>
        <w:t xml:space="preserve">, </w:t>
      </w:r>
      <w:r w:rsidR="00C6139C">
        <w:rPr>
          <w:rFonts w:ascii="Arial Narrow" w:hAnsi="Arial Narrow" w:cs="Arial"/>
          <w:sz w:val="22"/>
          <w:szCs w:val="22"/>
        </w:rPr>
        <w:t>las cuales</w:t>
      </w:r>
      <w:r w:rsidR="00C6139C" w:rsidRPr="00813DB0">
        <w:rPr>
          <w:rFonts w:ascii="Arial Narrow" w:hAnsi="Arial Narrow" w:cs="Arial"/>
          <w:sz w:val="22"/>
          <w:szCs w:val="22"/>
        </w:rPr>
        <w:t xml:space="preserve"> profundiza</w:t>
      </w:r>
      <w:r w:rsidR="00C6139C">
        <w:rPr>
          <w:rFonts w:ascii="Arial Narrow" w:hAnsi="Arial Narrow" w:cs="Arial"/>
          <w:sz w:val="22"/>
          <w:szCs w:val="22"/>
        </w:rPr>
        <w:t>n</w:t>
      </w:r>
      <w:r w:rsidR="00C6139C" w:rsidRPr="00F10962">
        <w:rPr>
          <w:rFonts w:ascii="Arial Narrow" w:hAnsi="Arial Narrow"/>
          <w:color w:val="FF0000"/>
          <w:sz w:val="22"/>
        </w:rPr>
        <w:t xml:space="preserve"> </w:t>
      </w:r>
      <w:r w:rsidR="00C6139C" w:rsidRPr="00813DB0">
        <w:rPr>
          <w:rFonts w:ascii="Arial Narrow" w:hAnsi="Arial Narrow" w:cs="Arial"/>
          <w:sz w:val="22"/>
          <w:szCs w:val="22"/>
        </w:rPr>
        <w:t>situaciones de exclusión, discriminación y estigmatización, que pueden estar relacionadas con</w:t>
      </w:r>
      <w:r w:rsidR="00C6139C">
        <w:rPr>
          <w:rFonts w:ascii="Arial Narrow" w:hAnsi="Arial Narrow" w:cs="Arial"/>
          <w:sz w:val="22"/>
          <w:szCs w:val="22"/>
        </w:rPr>
        <w:t xml:space="preserve"> las</w:t>
      </w:r>
      <w:r w:rsidR="00C6139C" w:rsidRPr="00813DB0">
        <w:rPr>
          <w:rFonts w:ascii="Arial Narrow" w:hAnsi="Arial Narrow" w:cs="Arial"/>
          <w:sz w:val="22"/>
          <w:szCs w:val="22"/>
        </w:rPr>
        <w:t xml:space="preserve"> diversas particularidades y/o condiciones diferenciales</w:t>
      </w:r>
      <w:r w:rsidR="00C6139C">
        <w:rPr>
          <w:rFonts w:ascii="Arial Narrow" w:hAnsi="Arial Narrow" w:cs="Arial"/>
          <w:sz w:val="22"/>
          <w:szCs w:val="22"/>
        </w:rPr>
        <w:t>.</w:t>
      </w:r>
    </w:p>
    <w:p w14:paraId="1743D849" w14:textId="77777777" w:rsidR="00C6139C" w:rsidRPr="00813DB0" w:rsidRDefault="00C6139C" w:rsidP="00C87DDE">
      <w:pPr>
        <w:jc w:val="both"/>
        <w:rPr>
          <w:rFonts w:ascii="Arial Narrow" w:hAnsi="Arial Narrow" w:cs="Arial"/>
          <w:b/>
          <w:bCs/>
          <w:sz w:val="22"/>
          <w:szCs w:val="22"/>
        </w:rPr>
      </w:pPr>
    </w:p>
    <w:p w14:paraId="20CD1E3F" w14:textId="1C10D823" w:rsidR="00C6139C" w:rsidRPr="00813DB0" w:rsidRDefault="00C6139C" w:rsidP="00C87DDE">
      <w:pPr>
        <w:jc w:val="both"/>
        <w:rPr>
          <w:rFonts w:ascii="Arial Narrow" w:hAnsi="Arial Narrow" w:cs="Arial"/>
          <w:b/>
          <w:bCs/>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CULO 3</w:t>
      </w:r>
      <w:r w:rsidR="003E670B">
        <w:rPr>
          <w:rFonts w:ascii="Arial Narrow" w:hAnsi="Arial Narrow" w:cs="Arial"/>
          <w:b/>
          <w:bCs/>
          <w:sz w:val="22"/>
          <w:szCs w:val="22"/>
        </w:rPr>
        <w:t>9</w:t>
      </w:r>
      <w:r w:rsidRPr="00813DB0">
        <w:rPr>
          <w:rFonts w:ascii="Arial Narrow" w:hAnsi="Arial Narrow" w:cs="Arial"/>
          <w:b/>
          <w:bCs/>
          <w:sz w:val="22"/>
          <w:szCs w:val="22"/>
        </w:rPr>
        <w:t xml:space="preserve">. SEGURIDAD ORIENTADA A LA PREVENCIÓN TEMPRANA. </w:t>
      </w:r>
      <w:r w:rsidRPr="00D3465D">
        <w:rPr>
          <w:rFonts w:ascii="Arial Narrow" w:hAnsi="Arial Narrow" w:cs="Arial"/>
          <w:sz w:val="22"/>
          <w:szCs w:val="22"/>
        </w:rPr>
        <w:t>La</w:t>
      </w:r>
      <w:r w:rsidR="007C544D">
        <w:rPr>
          <w:rFonts w:ascii="Arial Narrow" w:hAnsi="Arial Narrow" w:cs="Arial"/>
          <w:sz w:val="22"/>
          <w:szCs w:val="22"/>
        </w:rPr>
        <w:t xml:space="preserve"> línea transversal </w:t>
      </w:r>
      <w:r w:rsidRPr="00D3465D">
        <w:rPr>
          <w:rFonts w:ascii="Arial Narrow" w:hAnsi="Arial Narrow" w:cs="Arial"/>
          <w:sz w:val="22"/>
          <w:szCs w:val="22"/>
        </w:rPr>
        <w:t>de</w:t>
      </w:r>
      <w:r w:rsidRPr="00623E4F">
        <w:rPr>
          <w:rFonts w:ascii="Arial Narrow" w:hAnsi="Arial Narrow" w:cs="Arial"/>
          <w:sz w:val="22"/>
          <w:szCs w:val="22"/>
        </w:rPr>
        <w:t xml:space="preserve"> seguridad orientada a la prevención temprana se </w:t>
      </w:r>
      <w:r w:rsidR="007C544D">
        <w:rPr>
          <w:rFonts w:ascii="Arial Narrow" w:hAnsi="Arial Narrow" w:cs="Arial"/>
          <w:sz w:val="22"/>
          <w:szCs w:val="22"/>
        </w:rPr>
        <w:t xml:space="preserve">desarrolla a través de acciones que se </w:t>
      </w:r>
      <w:r w:rsidRPr="00623E4F">
        <w:rPr>
          <w:rFonts w:ascii="Arial Narrow" w:hAnsi="Arial Narrow" w:cs="Arial"/>
          <w:sz w:val="22"/>
          <w:szCs w:val="22"/>
        </w:rPr>
        <w:t xml:space="preserve">encuentran contempladas </w:t>
      </w:r>
      <w:r w:rsidRPr="00813DB0">
        <w:rPr>
          <w:rFonts w:ascii="Arial Narrow" w:hAnsi="Arial Narrow" w:cs="Arial"/>
          <w:sz w:val="22"/>
          <w:szCs w:val="22"/>
        </w:rPr>
        <w:t>en el Plan Estratégico de Seguridad y Protección y en el Programa de Protección Integral del Gobierno Nacional, las cuales serán articuladas con el Sistema Integral de Seguridad para el Ejercicio de la Política - SISEP, sus instancias, sus elementos de prevención, seguridad, protección, evaluación y seguimiento.</w:t>
      </w:r>
    </w:p>
    <w:p w14:paraId="780E136D" w14:textId="77777777" w:rsidR="00C6139C" w:rsidRPr="00813DB0" w:rsidRDefault="00C6139C" w:rsidP="00C87DDE">
      <w:pPr>
        <w:jc w:val="both"/>
        <w:rPr>
          <w:rFonts w:ascii="Arial Narrow" w:hAnsi="Arial Narrow" w:cs="Arial"/>
          <w:b/>
          <w:bCs/>
          <w:sz w:val="22"/>
          <w:szCs w:val="22"/>
        </w:rPr>
      </w:pPr>
    </w:p>
    <w:p w14:paraId="2DE52C66" w14:textId="6B8C7F23" w:rsidR="007C544D" w:rsidRDefault="00C6139C" w:rsidP="00C87DDE">
      <w:pPr>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sidR="003E670B">
        <w:rPr>
          <w:rFonts w:ascii="Arial Narrow" w:hAnsi="Arial Narrow" w:cs="Arial"/>
          <w:b/>
          <w:bCs/>
          <w:sz w:val="22"/>
          <w:szCs w:val="22"/>
        </w:rPr>
        <w:t>40</w:t>
      </w:r>
      <w:r w:rsidRPr="00813DB0">
        <w:rPr>
          <w:rFonts w:ascii="Arial Narrow" w:hAnsi="Arial Narrow" w:cs="Arial"/>
          <w:b/>
          <w:bCs/>
          <w:sz w:val="22"/>
          <w:szCs w:val="22"/>
        </w:rPr>
        <w:t xml:space="preserve">.  ENFOQUE TERRITORIAL. </w:t>
      </w:r>
      <w:r w:rsidRPr="00813DB0">
        <w:rPr>
          <w:rFonts w:ascii="Arial Narrow" w:hAnsi="Arial Narrow" w:cs="Arial"/>
          <w:sz w:val="22"/>
          <w:szCs w:val="22"/>
        </w:rPr>
        <w:t xml:space="preserve">Según el Acuerdo Final de Paz, </w:t>
      </w:r>
      <w:r w:rsidR="00B26702" w:rsidRPr="00813DB0">
        <w:rPr>
          <w:rFonts w:ascii="Arial Narrow" w:hAnsi="Arial Narrow" w:cs="Arial"/>
          <w:sz w:val="22"/>
          <w:szCs w:val="22"/>
        </w:rPr>
        <w:t>est</w:t>
      </w:r>
      <w:r w:rsidR="00B26702">
        <w:rPr>
          <w:rFonts w:ascii="Arial Narrow" w:hAnsi="Arial Narrow" w:cs="Arial"/>
          <w:sz w:val="22"/>
          <w:szCs w:val="22"/>
        </w:rPr>
        <w:t>a línea</w:t>
      </w:r>
      <w:r w:rsidR="007C544D">
        <w:rPr>
          <w:rFonts w:ascii="Arial Narrow" w:hAnsi="Arial Narrow" w:cs="Arial"/>
          <w:sz w:val="22"/>
          <w:szCs w:val="22"/>
        </w:rPr>
        <w:t xml:space="preserve"> </w:t>
      </w:r>
      <w:r w:rsidR="004A7F74">
        <w:rPr>
          <w:rFonts w:ascii="Arial Narrow" w:hAnsi="Arial Narrow" w:cs="Arial"/>
          <w:sz w:val="22"/>
          <w:szCs w:val="22"/>
        </w:rPr>
        <w:t xml:space="preserve">transversal </w:t>
      </w:r>
      <w:r w:rsidR="004A7F74" w:rsidRPr="00813DB0">
        <w:rPr>
          <w:rFonts w:ascii="Arial Narrow" w:hAnsi="Arial Narrow" w:cs="Arial"/>
          <w:sz w:val="22"/>
          <w:szCs w:val="22"/>
        </w:rPr>
        <w:t>“</w:t>
      </w:r>
      <w:r w:rsidRPr="000835F4">
        <w:rPr>
          <w:rFonts w:ascii="Arial Narrow" w:hAnsi="Arial Narrow" w:cs="Arial"/>
          <w:i/>
          <w:iCs/>
          <w:sz w:val="22"/>
          <w:szCs w:val="22"/>
        </w:rPr>
        <w:t xml:space="preserve">supone reconocer y tener en cuenta las necesidades, características y particularidades económicas, culturales y sociales de los territorios y las comunidades, garantizando la sostenibilidad socioambiental; y procurar implementar las diferentes medidas de manera integral y coordinada, con la </w:t>
      </w:r>
      <w:proofErr w:type="gramStart"/>
      <w:r w:rsidRPr="000835F4">
        <w:rPr>
          <w:rFonts w:ascii="Arial Narrow" w:hAnsi="Arial Narrow" w:cs="Arial"/>
          <w:i/>
          <w:iCs/>
          <w:sz w:val="22"/>
          <w:szCs w:val="22"/>
        </w:rPr>
        <w:t>participación activa</w:t>
      </w:r>
      <w:proofErr w:type="gramEnd"/>
      <w:r w:rsidRPr="000835F4">
        <w:rPr>
          <w:rFonts w:ascii="Arial Narrow" w:hAnsi="Arial Narrow" w:cs="Arial"/>
          <w:i/>
          <w:iCs/>
          <w:sz w:val="22"/>
          <w:szCs w:val="22"/>
        </w:rPr>
        <w:t xml:space="preserve"> de la ciudadanía. La implementación se hará desde las regiones y territorios y con la participación de las autoridades territoriales y los diferentes sectores de la sociedad”.</w:t>
      </w:r>
      <w:r w:rsidRPr="00813DB0">
        <w:rPr>
          <w:rFonts w:ascii="Arial Narrow" w:hAnsi="Arial Narrow" w:cs="Arial"/>
          <w:sz w:val="22"/>
          <w:szCs w:val="22"/>
        </w:rPr>
        <w:t xml:space="preserve"> </w:t>
      </w:r>
    </w:p>
    <w:p w14:paraId="2F160108" w14:textId="77777777" w:rsidR="007C544D" w:rsidRDefault="007C544D" w:rsidP="00C87DDE">
      <w:pPr>
        <w:jc w:val="both"/>
        <w:rPr>
          <w:rFonts w:ascii="Arial Narrow" w:hAnsi="Arial Narrow" w:cs="Arial"/>
          <w:sz w:val="22"/>
          <w:szCs w:val="22"/>
        </w:rPr>
      </w:pPr>
    </w:p>
    <w:p w14:paraId="14FC017C" w14:textId="23F9CF76" w:rsidR="007C544D" w:rsidRDefault="007C544D" w:rsidP="00C87DDE">
      <w:pPr>
        <w:jc w:val="both"/>
        <w:rPr>
          <w:rFonts w:ascii="Arial Narrow" w:hAnsi="Arial Narrow" w:cs="Arial"/>
          <w:sz w:val="22"/>
          <w:szCs w:val="22"/>
        </w:rPr>
      </w:pPr>
      <w:r>
        <w:rPr>
          <w:rFonts w:ascii="Arial Narrow" w:hAnsi="Arial Narrow" w:cs="Arial"/>
          <w:sz w:val="22"/>
          <w:szCs w:val="22"/>
        </w:rPr>
        <w:t>E</w:t>
      </w:r>
      <w:r w:rsidR="00C6139C" w:rsidRPr="00813DB0">
        <w:rPr>
          <w:rFonts w:ascii="Arial Narrow" w:hAnsi="Arial Narrow" w:cs="Arial"/>
          <w:sz w:val="22"/>
          <w:szCs w:val="22"/>
        </w:rPr>
        <w:t xml:space="preserve">l enfoque territorial en el Programa de Reincorporación Integral </w:t>
      </w:r>
      <w:r>
        <w:rPr>
          <w:rFonts w:ascii="Arial Narrow" w:hAnsi="Arial Narrow" w:cs="Arial"/>
          <w:sz w:val="22"/>
          <w:szCs w:val="22"/>
        </w:rPr>
        <w:t xml:space="preserve">tiene por objeto </w:t>
      </w:r>
      <w:r w:rsidR="00C6139C" w:rsidRPr="00813DB0">
        <w:rPr>
          <w:rFonts w:ascii="Arial Narrow" w:hAnsi="Arial Narrow" w:cs="Arial"/>
          <w:sz w:val="22"/>
          <w:szCs w:val="22"/>
        </w:rPr>
        <w:t>reconoce</w:t>
      </w:r>
      <w:r>
        <w:rPr>
          <w:rFonts w:ascii="Arial Narrow" w:hAnsi="Arial Narrow" w:cs="Arial"/>
          <w:sz w:val="22"/>
          <w:szCs w:val="22"/>
        </w:rPr>
        <w:t>r</w:t>
      </w:r>
      <w:r w:rsidR="00C6139C" w:rsidRPr="00813DB0">
        <w:rPr>
          <w:rFonts w:ascii="Arial Narrow" w:hAnsi="Arial Narrow" w:cs="Arial"/>
          <w:sz w:val="22"/>
          <w:szCs w:val="22"/>
        </w:rPr>
        <w:t xml:space="preserve"> la diversidad y las complejidades de las dinámicas económicas, sociales, culturales, políticas y ambientales que aportan o, que, por el contrario, generan barreras para el proceso de reincorporación de las y los </w:t>
      </w:r>
      <w:r w:rsidR="001F59E9">
        <w:rPr>
          <w:rFonts w:ascii="Arial Narrow" w:hAnsi="Arial Narrow" w:cs="Arial"/>
          <w:sz w:val="22"/>
          <w:szCs w:val="22"/>
        </w:rPr>
        <w:t xml:space="preserve">destinatarios del proceso de </w:t>
      </w:r>
      <w:r w:rsidR="00B26702">
        <w:rPr>
          <w:rFonts w:ascii="Arial Narrow" w:hAnsi="Arial Narrow" w:cs="Arial"/>
          <w:sz w:val="22"/>
          <w:szCs w:val="22"/>
        </w:rPr>
        <w:t>reincorporación</w:t>
      </w:r>
      <w:r w:rsidR="001F59E9">
        <w:rPr>
          <w:rFonts w:ascii="Arial Narrow" w:hAnsi="Arial Narrow" w:cs="Arial"/>
          <w:sz w:val="22"/>
          <w:szCs w:val="22"/>
        </w:rPr>
        <w:t xml:space="preserve"> integral</w:t>
      </w:r>
      <w:r w:rsidR="00C6139C" w:rsidRPr="00813DB0">
        <w:rPr>
          <w:rFonts w:ascii="Arial Narrow" w:hAnsi="Arial Narrow" w:cs="Arial"/>
          <w:sz w:val="22"/>
          <w:szCs w:val="22"/>
        </w:rPr>
        <w:t xml:space="preserve">. </w:t>
      </w:r>
    </w:p>
    <w:p w14:paraId="63BC38B7" w14:textId="77777777" w:rsidR="007C544D" w:rsidRDefault="007C544D" w:rsidP="00C87DDE">
      <w:pPr>
        <w:jc w:val="both"/>
        <w:rPr>
          <w:rFonts w:ascii="Arial Narrow" w:hAnsi="Arial Narrow" w:cs="Arial"/>
          <w:sz w:val="22"/>
          <w:szCs w:val="22"/>
        </w:rPr>
      </w:pPr>
    </w:p>
    <w:p w14:paraId="4F0C33CF" w14:textId="7BAE2B33"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Tiene el alcance de reconocer y articular con la oferta en el territorio para gestionar e implementar las acciones que promuevan las condiciones que den alcance al PRI.</w:t>
      </w:r>
    </w:p>
    <w:p w14:paraId="222C65BE" w14:textId="77777777" w:rsidR="00C6139C" w:rsidRPr="00813DB0" w:rsidRDefault="00C6139C" w:rsidP="00C87DDE">
      <w:pPr>
        <w:jc w:val="both"/>
        <w:rPr>
          <w:rFonts w:ascii="Arial Narrow" w:hAnsi="Arial Narrow" w:cs="Arial"/>
          <w:sz w:val="22"/>
          <w:szCs w:val="22"/>
        </w:rPr>
      </w:pPr>
    </w:p>
    <w:p w14:paraId="1C47DFD3" w14:textId="4BB6D710"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Este enfoque se materializa en el desarrollo de los planes territoriales, que establece el artículo 1</w:t>
      </w:r>
      <w:r w:rsidR="0019078F">
        <w:rPr>
          <w:rFonts w:ascii="Arial Narrow" w:hAnsi="Arial Narrow" w:cs="Arial"/>
          <w:sz w:val="22"/>
          <w:szCs w:val="22"/>
        </w:rPr>
        <w:t>7</w:t>
      </w:r>
      <w:r w:rsidRPr="00813DB0">
        <w:rPr>
          <w:rFonts w:ascii="Arial Narrow" w:hAnsi="Arial Narrow" w:cs="Arial"/>
          <w:sz w:val="22"/>
          <w:szCs w:val="22"/>
        </w:rPr>
        <w:t xml:space="preserve"> de la presente resolución.</w:t>
      </w:r>
    </w:p>
    <w:p w14:paraId="0C62652B" w14:textId="77777777" w:rsidR="00C6139C" w:rsidRPr="00813DB0" w:rsidRDefault="00C6139C" w:rsidP="00C87DDE">
      <w:pPr>
        <w:jc w:val="both"/>
        <w:rPr>
          <w:rFonts w:ascii="Arial Narrow" w:hAnsi="Arial Narrow" w:cs="Arial"/>
          <w:b/>
          <w:bCs/>
          <w:sz w:val="22"/>
          <w:szCs w:val="22"/>
        </w:rPr>
      </w:pPr>
    </w:p>
    <w:p w14:paraId="35CFC8FC" w14:textId="7EE279D6"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ARTÍCULO </w:t>
      </w:r>
      <w:r w:rsidR="00B26702">
        <w:rPr>
          <w:rFonts w:ascii="Arial Narrow" w:hAnsi="Arial Narrow" w:cs="Arial"/>
          <w:b/>
          <w:bCs/>
          <w:sz w:val="22"/>
          <w:szCs w:val="22"/>
        </w:rPr>
        <w:t>4</w:t>
      </w:r>
      <w:r w:rsidR="003E670B">
        <w:rPr>
          <w:rFonts w:ascii="Arial Narrow" w:hAnsi="Arial Narrow" w:cs="Arial"/>
          <w:b/>
          <w:bCs/>
          <w:sz w:val="22"/>
          <w:szCs w:val="22"/>
        </w:rPr>
        <w:t>1</w:t>
      </w:r>
      <w:r w:rsidRPr="00813DB0">
        <w:rPr>
          <w:rFonts w:ascii="Arial Narrow" w:hAnsi="Arial Narrow" w:cs="Arial"/>
          <w:b/>
          <w:bCs/>
          <w:sz w:val="22"/>
          <w:szCs w:val="22"/>
        </w:rPr>
        <w:t xml:space="preserve">. ACCIONES DE PARTICIPACIÓN POLÍTICA Y CIUDADANA. </w:t>
      </w:r>
      <w:r w:rsidRPr="00813DB0">
        <w:rPr>
          <w:rFonts w:ascii="Arial Narrow" w:hAnsi="Arial Narrow" w:cs="Arial"/>
          <w:sz w:val="22"/>
          <w:szCs w:val="22"/>
        </w:rPr>
        <w:t>Las acciones contempladas en est</w:t>
      </w:r>
      <w:r w:rsidR="001F59E9">
        <w:rPr>
          <w:rFonts w:ascii="Arial Narrow" w:hAnsi="Arial Narrow" w:cs="Arial"/>
          <w:sz w:val="22"/>
          <w:szCs w:val="22"/>
        </w:rPr>
        <w:t xml:space="preserve">a línea transversal </w:t>
      </w:r>
      <w:r w:rsidRPr="00813DB0">
        <w:rPr>
          <w:rFonts w:ascii="Arial Narrow" w:hAnsi="Arial Narrow" w:cs="Arial"/>
          <w:sz w:val="22"/>
          <w:szCs w:val="22"/>
        </w:rPr>
        <w:t xml:space="preserve">se desarrollarán en el marco de la línea estratégica de reincorporación política del Programa, que </w:t>
      </w:r>
      <w:r w:rsidR="001F59E9">
        <w:rPr>
          <w:rFonts w:ascii="Arial Narrow" w:hAnsi="Arial Narrow" w:cs="Arial"/>
          <w:sz w:val="22"/>
          <w:szCs w:val="22"/>
        </w:rPr>
        <w:t xml:space="preserve">se </w:t>
      </w:r>
      <w:r w:rsidRPr="00813DB0">
        <w:rPr>
          <w:rFonts w:ascii="Arial Narrow" w:hAnsi="Arial Narrow" w:cs="Arial"/>
          <w:sz w:val="22"/>
          <w:szCs w:val="22"/>
        </w:rPr>
        <w:t>establece</w:t>
      </w:r>
      <w:r w:rsidR="001F59E9">
        <w:rPr>
          <w:rFonts w:ascii="Arial Narrow" w:hAnsi="Arial Narrow" w:cs="Arial"/>
          <w:sz w:val="22"/>
          <w:szCs w:val="22"/>
        </w:rPr>
        <w:t xml:space="preserve"> en </w:t>
      </w:r>
      <w:r w:rsidRPr="00813DB0">
        <w:rPr>
          <w:rFonts w:ascii="Arial Narrow" w:hAnsi="Arial Narrow" w:cs="Arial"/>
          <w:sz w:val="22"/>
          <w:szCs w:val="22"/>
        </w:rPr>
        <w:t xml:space="preserve">el capítulo IV </w:t>
      </w:r>
      <w:r w:rsidR="0019078F" w:rsidRPr="00813DB0">
        <w:rPr>
          <w:rFonts w:ascii="Arial Narrow" w:hAnsi="Arial Narrow" w:cs="Arial"/>
          <w:sz w:val="22"/>
          <w:szCs w:val="22"/>
        </w:rPr>
        <w:t>artículo</w:t>
      </w:r>
      <w:r w:rsidRPr="00813DB0">
        <w:rPr>
          <w:rFonts w:ascii="Arial Narrow" w:hAnsi="Arial Narrow" w:cs="Arial"/>
          <w:sz w:val="22"/>
          <w:szCs w:val="22"/>
        </w:rPr>
        <w:t xml:space="preserve"> </w:t>
      </w:r>
      <w:r w:rsidR="0019078F">
        <w:rPr>
          <w:rFonts w:ascii="Arial Narrow" w:hAnsi="Arial Narrow" w:cs="Arial"/>
          <w:sz w:val="22"/>
          <w:szCs w:val="22"/>
        </w:rPr>
        <w:t>34, 35</w:t>
      </w:r>
      <w:r w:rsidRPr="00813DB0">
        <w:rPr>
          <w:rFonts w:ascii="Arial Narrow" w:hAnsi="Arial Narrow" w:cs="Arial"/>
          <w:sz w:val="22"/>
          <w:szCs w:val="22"/>
        </w:rPr>
        <w:t xml:space="preserve"> y 2</w:t>
      </w:r>
      <w:r w:rsidR="0019078F">
        <w:rPr>
          <w:rFonts w:ascii="Arial Narrow" w:hAnsi="Arial Narrow" w:cs="Arial"/>
          <w:sz w:val="22"/>
          <w:szCs w:val="22"/>
        </w:rPr>
        <w:t>36</w:t>
      </w:r>
      <w:r w:rsidRPr="00813DB0">
        <w:rPr>
          <w:rFonts w:ascii="Arial Narrow" w:hAnsi="Arial Narrow" w:cs="Arial"/>
          <w:sz w:val="22"/>
          <w:szCs w:val="22"/>
        </w:rPr>
        <w:t xml:space="preserve"> de la presente resolución. </w:t>
      </w:r>
    </w:p>
    <w:p w14:paraId="7F5E4562" w14:textId="77777777" w:rsidR="00C6139C" w:rsidRDefault="00C6139C" w:rsidP="00C87DDE">
      <w:pPr>
        <w:jc w:val="both"/>
        <w:rPr>
          <w:rFonts w:ascii="Arial Narrow" w:hAnsi="Arial Narrow" w:cs="Arial"/>
          <w:b/>
          <w:bCs/>
          <w:sz w:val="22"/>
          <w:szCs w:val="22"/>
        </w:rPr>
      </w:pPr>
    </w:p>
    <w:p w14:paraId="2E3AF8DE" w14:textId="77777777" w:rsidR="003D6E26" w:rsidRDefault="003D6E26" w:rsidP="000835F4">
      <w:pPr>
        <w:rPr>
          <w:rFonts w:ascii="Arial Narrow" w:hAnsi="Arial Narrow" w:cs="Arial"/>
          <w:b/>
          <w:bCs/>
          <w:sz w:val="22"/>
          <w:szCs w:val="22"/>
        </w:rPr>
      </w:pPr>
    </w:p>
    <w:p w14:paraId="5E98B8A3" w14:textId="27F99E4F" w:rsidR="00C6139C" w:rsidRPr="00A93001" w:rsidRDefault="00C6139C" w:rsidP="003D6E26">
      <w:pPr>
        <w:jc w:val="center"/>
        <w:rPr>
          <w:rFonts w:ascii="Arial Narrow" w:hAnsi="Arial Narrow" w:cs="Arial"/>
          <w:b/>
          <w:bCs/>
          <w:sz w:val="22"/>
          <w:szCs w:val="22"/>
        </w:rPr>
      </w:pPr>
      <w:r w:rsidRPr="00A93001">
        <w:rPr>
          <w:rFonts w:ascii="Arial Narrow" w:hAnsi="Arial Narrow" w:cs="Arial"/>
          <w:b/>
          <w:bCs/>
          <w:sz w:val="22"/>
          <w:szCs w:val="22"/>
        </w:rPr>
        <w:t>TITULO IV</w:t>
      </w:r>
    </w:p>
    <w:p w14:paraId="387D437B" w14:textId="77777777" w:rsidR="001F59E9" w:rsidRPr="00A93001" w:rsidRDefault="001F59E9" w:rsidP="003D6E26">
      <w:pPr>
        <w:jc w:val="center"/>
        <w:rPr>
          <w:rFonts w:ascii="Arial Narrow" w:hAnsi="Arial Narrow" w:cs="Arial"/>
          <w:b/>
          <w:bCs/>
          <w:sz w:val="22"/>
          <w:szCs w:val="22"/>
        </w:rPr>
      </w:pPr>
    </w:p>
    <w:p w14:paraId="23F01EC2" w14:textId="77777777" w:rsidR="00C6139C" w:rsidRPr="00A93001" w:rsidRDefault="00C6139C" w:rsidP="003D6E26">
      <w:pPr>
        <w:jc w:val="center"/>
        <w:rPr>
          <w:rFonts w:ascii="Arial Narrow" w:hAnsi="Arial Narrow" w:cs="Arial"/>
          <w:b/>
          <w:bCs/>
          <w:sz w:val="22"/>
          <w:szCs w:val="22"/>
        </w:rPr>
      </w:pPr>
      <w:r w:rsidRPr="00A93001">
        <w:rPr>
          <w:rFonts w:ascii="Arial Narrow" w:hAnsi="Arial Narrow" w:cs="Arial"/>
          <w:b/>
          <w:bCs/>
          <w:sz w:val="22"/>
          <w:szCs w:val="22"/>
        </w:rPr>
        <w:t>BENEFICIOS ECONOMICOS</w:t>
      </w:r>
    </w:p>
    <w:p w14:paraId="4DD8AE46" w14:textId="77777777" w:rsidR="00C6139C" w:rsidRPr="00A93001" w:rsidRDefault="00C6139C" w:rsidP="003D6E26">
      <w:pPr>
        <w:jc w:val="center"/>
        <w:rPr>
          <w:rFonts w:ascii="Arial Narrow" w:hAnsi="Arial Narrow" w:cs="Arial"/>
          <w:b/>
          <w:bCs/>
          <w:sz w:val="22"/>
          <w:szCs w:val="22"/>
        </w:rPr>
      </w:pPr>
    </w:p>
    <w:p w14:paraId="0CA29D4F" w14:textId="77777777" w:rsidR="00C6139C" w:rsidRPr="00A93001" w:rsidRDefault="00C6139C" w:rsidP="003D6E26">
      <w:pPr>
        <w:jc w:val="center"/>
        <w:rPr>
          <w:rFonts w:ascii="Arial Narrow" w:hAnsi="Arial Narrow" w:cs="Arial"/>
          <w:b/>
          <w:bCs/>
          <w:sz w:val="22"/>
          <w:szCs w:val="22"/>
        </w:rPr>
      </w:pPr>
      <w:r w:rsidRPr="00A93001">
        <w:rPr>
          <w:rFonts w:ascii="Arial Narrow" w:hAnsi="Arial Narrow" w:cs="Arial"/>
          <w:b/>
          <w:bCs/>
          <w:sz w:val="22"/>
          <w:szCs w:val="22"/>
        </w:rPr>
        <w:t>CAPITULO ÚNICO</w:t>
      </w:r>
    </w:p>
    <w:p w14:paraId="25A699A2" w14:textId="77777777" w:rsidR="001F59E9" w:rsidRPr="00A93001" w:rsidRDefault="001F59E9" w:rsidP="003D6E26">
      <w:pPr>
        <w:jc w:val="center"/>
        <w:rPr>
          <w:rFonts w:ascii="Arial Narrow" w:hAnsi="Arial Narrow" w:cs="Arial"/>
          <w:b/>
          <w:bCs/>
          <w:sz w:val="22"/>
          <w:szCs w:val="22"/>
        </w:rPr>
      </w:pPr>
    </w:p>
    <w:p w14:paraId="55798610" w14:textId="77777777" w:rsidR="00C6139C" w:rsidRPr="00813DB0" w:rsidRDefault="00C6139C" w:rsidP="003D6E26">
      <w:pPr>
        <w:jc w:val="center"/>
        <w:rPr>
          <w:rFonts w:ascii="Arial Narrow" w:hAnsi="Arial Narrow" w:cs="Arial"/>
          <w:b/>
          <w:bCs/>
          <w:sz w:val="22"/>
          <w:szCs w:val="22"/>
        </w:rPr>
      </w:pPr>
      <w:r w:rsidRPr="00A93001">
        <w:rPr>
          <w:rFonts w:ascii="Arial Narrow" w:hAnsi="Arial Narrow" w:cs="Arial"/>
          <w:b/>
          <w:bCs/>
          <w:sz w:val="22"/>
          <w:szCs w:val="22"/>
        </w:rPr>
        <w:t>DISPOSICIONES GENERALES</w:t>
      </w:r>
    </w:p>
    <w:p w14:paraId="3218EDA7" w14:textId="77777777" w:rsidR="00C6139C" w:rsidRPr="00813DB0" w:rsidRDefault="00C6139C" w:rsidP="00C87DDE">
      <w:pPr>
        <w:jc w:val="both"/>
        <w:rPr>
          <w:rFonts w:ascii="Arial Narrow" w:hAnsi="Arial Narrow" w:cs="Arial"/>
          <w:b/>
          <w:bCs/>
          <w:sz w:val="22"/>
          <w:szCs w:val="22"/>
        </w:rPr>
      </w:pPr>
    </w:p>
    <w:p w14:paraId="0161F158" w14:textId="1CABFF67"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ARTÍCULO </w:t>
      </w:r>
      <w:r>
        <w:rPr>
          <w:rFonts w:ascii="Arial Narrow" w:hAnsi="Arial Narrow" w:cs="Arial"/>
          <w:b/>
          <w:bCs/>
          <w:sz w:val="22"/>
          <w:szCs w:val="22"/>
        </w:rPr>
        <w:t>4</w:t>
      </w:r>
      <w:r w:rsidR="003E670B">
        <w:rPr>
          <w:rFonts w:ascii="Arial Narrow" w:hAnsi="Arial Narrow" w:cs="Arial"/>
          <w:b/>
          <w:bCs/>
          <w:sz w:val="22"/>
          <w:szCs w:val="22"/>
        </w:rPr>
        <w:t>2</w:t>
      </w:r>
      <w:r w:rsidRPr="00813DB0">
        <w:rPr>
          <w:rFonts w:ascii="Arial Narrow" w:hAnsi="Arial Narrow" w:cs="Arial"/>
          <w:b/>
          <w:bCs/>
          <w:sz w:val="22"/>
          <w:szCs w:val="22"/>
        </w:rPr>
        <w:t xml:space="preserve">. ASIGNACIÓN ÚNICA DE NORMALIZACIÓN. </w:t>
      </w:r>
      <w:r w:rsidRPr="00813DB0">
        <w:rPr>
          <w:rFonts w:ascii="Arial Narrow" w:hAnsi="Arial Narrow" w:cs="Arial"/>
          <w:sz w:val="22"/>
          <w:szCs w:val="22"/>
        </w:rPr>
        <w:t xml:space="preserve"> Es un beneficio económico que se otorga a cada uno de los </w:t>
      </w:r>
      <w:r w:rsidR="000E30CB">
        <w:rPr>
          <w:rFonts w:ascii="Arial Narrow" w:hAnsi="Arial Narrow" w:cs="Arial"/>
          <w:sz w:val="22"/>
          <w:szCs w:val="22"/>
        </w:rPr>
        <w:t>exintegrantes FARC-EP</w:t>
      </w:r>
      <w:r w:rsidR="000E30CB" w:rsidRPr="00813DB0">
        <w:rPr>
          <w:rFonts w:ascii="Arial Narrow" w:hAnsi="Arial Narrow" w:cs="Arial"/>
          <w:sz w:val="22"/>
          <w:szCs w:val="22"/>
        </w:rPr>
        <w:t xml:space="preserve"> </w:t>
      </w:r>
      <w:r>
        <w:rPr>
          <w:rFonts w:ascii="Arial Narrow" w:hAnsi="Arial Narrow" w:cs="Arial"/>
          <w:sz w:val="22"/>
          <w:szCs w:val="22"/>
        </w:rPr>
        <w:t xml:space="preserve">acreditados </w:t>
      </w:r>
      <w:r w:rsidR="000E30CB">
        <w:rPr>
          <w:rFonts w:ascii="Arial Narrow" w:hAnsi="Arial Narrow" w:cs="Arial"/>
          <w:sz w:val="22"/>
          <w:szCs w:val="22"/>
        </w:rPr>
        <w:t>por la Oficina del Consejero Comisionado de Paz, de</w:t>
      </w:r>
      <w:r>
        <w:rPr>
          <w:rFonts w:ascii="Arial Narrow" w:hAnsi="Arial Narrow" w:cs="Arial"/>
          <w:sz w:val="22"/>
          <w:szCs w:val="22"/>
        </w:rPr>
        <w:t xml:space="preserve"> acuerdo con lo establecido en el artículo 7 del Decreto 899 de 2017, de forma </w:t>
      </w:r>
      <w:r w:rsidRPr="00813DB0">
        <w:rPr>
          <w:rFonts w:ascii="Arial Narrow" w:hAnsi="Arial Narrow" w:cs="Arial"/>
          <w:sz w:val="22"/>
          <w:szCs w:val="22"/>
        </w:rPr>
        <w:t>posterior a</w:t>
      </w:r>
      <w:r>
        <w:rPr>
          <w:rFonts w:ascii="Arial Narrow" w:hAnsi="Arial Narrow" w:cs="Arial"/>
          <w:sz w:val="22"/>
          <w:szCs w:val="22"/>
        </w:rPr>
        <w:t>l</w:t>
      </w:r>
      <w:r w:rsidRPr="00813DB0">
        <w:rPr>
          <w:rFonts w:ascii="Arial Narrow" w:hAnsi="Arial Narrow" w:cs="Arial"/>
          <w:sz w:val="22"/>
          <w:szCs w:val="22"/>
        </w:rPr>
        <w:t xml:space="preserve"> ingreso a la </w:t>
      </w:r>
      <w:r w:rsidRPr="00813DB0">
        <w:rPr>
          <w:rFonts w:ascii="Arial Narrow" w:eastAsia="Arial" w:hAnsi="Arial Narrow" w:cs="Arial"/>
          <w:sz w:val="22"/>
          <w:szCs w:val="22"/>
          <w:lang w:val="uz-Cyrl-UZ"/>
        </w:rPr>
        <w:t>Agencia para la Reincorporación y Normalización</w:t>
      </w:r>
      <w:r w:rsidRPr="00813DB0">
        <w:rPr>
          <w:rFonts w:ascii="Arial Narrow" w:hAnsi="Arial Narrow" w:cs="Arial"/>
          <w:sz w:val="22"/>
          <w:szCs w:val="22"/>
        </w:rPr>
        <w:t xml:space="preserve">. Este apoyo se entregará por una sola vez y será equivalente a dos </w:t>
      </w:r>
      <w:r w:rsidR="000E30CB">
        <w:rPr>
          <w:rFonts w:ascii="Arial Narrow" w:hAnsi="Arial Narrow" w:cs="Arial"/>
          <w:sz w:val="22"/>
          <w:szCs w:val="22"/>
        </w:rPr>
        <w:t>M</w:t>
      </w:r>
      <w:r w:rsidRPr="00813DB0">
        <w:rPr>
          <w:rFonts w:ascii="Arial Narrow" w:hAnsi="Arial Narrow" w:cs="Arial"/>
          <w:sz w:val="22"/>
          <w:szCs w:val="22"/>
        </w:rPr>
        <w:t>illones de pesos ($2'000.000).</w:t>
      </w:r>
    </w:p>
    <w:p w14:paraId="25746FFF" w14:textId="77777777" w:rsidR="00C6139C" w:rsidRPr="00813DB0" w:rsidRDefault="00C6139C" w:rsidP="00C87DDE">
      <w:pPr>
        <w:jc w:val="both"/>
        <w:rPr>
          <w:rFonts w:ascii="Arial Narrow" w:hAnsi="Arial Narrow" w:cs="Arial"/>
          <w:sz w:val="22"/>
          <w:szCs w:val="22"/>
        </w:rPr>
      </w:pPr>
    </w:p>
    <w:p w14:paraId="7EF957DC" w14:textId="4A596CFA" w:rsidR="00C6139C" w:rsidRDefault="000E30CB" w:rsidP="00C87DDE">
      <w:pPr>
        <w:jc w:val="both"/>
        <w:rPr>
          <w:rFonts w:ascii="Arial Narrow" w:hAnsi="Arial Narrow" w:cs="Arial"/>
          <w:sz w:val="22"/>
          <w:szCs w:val="22"/>
        </w:rPr>
      </w:pPr>
      <w:r w:rsidRPr="00175E3D">
        <w:rPr>
          <w:rFonts w:ascii="Arial Narrow" w:hAnsi="Arial Narrow" w:cs="Arial"/>
          <w:b/>
          <w:bCs/>
          <w:sz w:val="22"/>
          <w:szCs w:val="22"/>
        </w:rPr>
        <w:t>PARÁGRAFO. 1</w:t>
      </w:r>
      <w:r w:rsidR="00C6139C" w:rsidRPr="00175E3D">
        <w:rPr>
          <w:rFonts w:ascii="Arial Narrow" w:hAnsi="Arial Narrow" w:cs="Arial"/>
          <w:b/>
          <w:bCs/>
          <w:sz w:val="22"/>
          <w:szCs w:val="22"/>
        </w:rPr>
        <w:t>.</w:t>
      </w:r>
      <w:r w:rsidR="00C6139C" w:rsidRPr="00813DB0">
        <w:rPr>
          <w:rFonts w:ascii="Arial Narrow" w:hAnsi="Arial Narrow" w:cs="Arial"/>
          <w:sz w:val="22"/>
          <w:szCs w:val="22"/>
        </w:rPr>
        <w:t xml:space="preserve"> Para </w:t>
      </w:r>
      <w:r>
        <w:rPr>
          <w:rFonts w:ascii="Arial Narrow" w:hAnsi="Arial Narrow" w:cs="Arial"/>
          <w:sz w:val="22"/>
          <w:szCs w:val="22"/>
        </w:rPr>
        <w:t xml:space="preserve">el otorgamiento de este beneficio </w:t>
      </w:r>
      <w:r w:rsidR="002C51EF">
        <w:rPr>
          <w:rFonts w:ascii="Arial Narrow" w:hAnsi="Arial Narrow" w:cs="Arial"/>
          <w:sz w:val="22"/>
          <w:szCs w:val="22"/>
        </w:rPr>
        <w:t xml:space="preserve">se </w:t>
      </w:r>
      <w:r w:rsidR="002C51EF" w:rsidRPr="00813DB0">
        <w:rPr>
          <w:rFonts w:ascii="Arial Narrow" w:hAnsi="Arial Narrow" w:cs="Arial"/>
          <w:sz w:val="22"/>
          <w:szCs w:val="22"/>
        </w:rPr>
        <w:t>aplicará</w:t>
      </w:r>
      <w:r w:rsidR="002C51EF">
        <w:rPr>
          <w:rFonts w:ascii="Arial Narrow" w:hAnsi="Arial Narrow" w:cs="Arial"/>
          <w:sz w:val="22"/>
          <w:szCs w:val="22"/>
        </w:rPr>
        <w:t xml:space="preserve"> el límite de acceso a beneficios esta</w:t>
      </w:r>
      <w:r w:rsidR="00C6139C" w:rsidRPr="00813DB0">
        <w:rPr>
          <w:rFonts w:ascii="Arial Narrow" w:hAnsi="Arial Narrow" w:cs="Arial"/>
          <w:sz w:val="22"/>
          <w:szCs w:val="22"/>
        </w:rPr>
        <w:t>blecid</w:t>
      </w:r>
      <w:r w:rsidR="002C51EF">
        <w:rPr>
          <w:rFonts w:ascii="Arial Narrow" w:hAnsi="Arial Narrow" w:cs="Arial"/>
          <w:sz w:val="22"/>
          <w:szCs w:val="22"/>
        </w:rPr>
        <w:t>o</w:t>
      </w:r>
      <w:r w:rsidR="00C6139C" w:rsidRPr="00813DB0">
        <w:rPr>
          <w:rFonts w:ascii="Arial Narrow" w:hAnsi="Arial Narrow" w:cs="Arial"/>
          <w:sz w:val="22"/>
          <w:szCs w:val="22"/>
        </w:rPr>
        <w:t xml:space="preserve"> en el artículo 22 del Decreto Ley 899 de 2017.</w:t>
      </w:r>
    </w:p>
    <w:p w14:paraId="45982DCC" w14:textId="77777777" w:rsidR="000E30CB" w:rsidRDefault="000E30CB" w:rsidP="00C87DDE">
      <w:pPr>
        <w:jc w:val="both"/>
        <w:rPr>
          <w:rFonts w:ascii="Arial Narrow" w:hAnsi="Arial Narrow" w:cs="Arial"/>
          <w:sz w:val="22"/>
          <w:szCs w:val="22"/>
        </w:rPr>
      </w:pPr>
    </w:p>
    <w:p w14:paraId="3EAC908A" w14:textId="63D2708E" w:rsidR="00C6139C" w:rsidRPr="000835F4" w:rsidRDefault="000E30CB" w:rsidP="00C87DDE">
      <w:pPr>
        <w:jc w:val="both"/>
        <w:rPr>
          <w:rFonts w:ascii="Arial Narrow" w:hAnsi="Arial Narrow" w:cs="Arial"/>
          <w:sz w:val="22"/>
          <w:szCs w:val="22"/>
          <w:lang w:val="es-CO"/>
        </w:rPr>
      </w:pPr>
      <w:r w:rsidRPr="00175E3D">
        <w:rPr>
          <w:rFonts w:ascii="Arial Narrow" w:hAnsi="Arial Narrow" w:cs="Arial"/>
          <w:b/>
          <w:bCs/>
          <w:sz w:val="22"/>
          <w:szCs w:val="22"/>
        </w:rPr>
        <w:lastRenderedPageBreak/>
        <w:t xml:space="preserve">PARÁGRAFO 2. </w:t>
      </w:r>
      <w:r w:rsidR="00C6139C" w:rsidRPr="00175E3D">
        <w:rPr>
          <w:rFonts w:ascii="Arial Narrow" w:hAnsi="Arial Narrow" w:cs="Arial"/>
          <w:sz w:val="22"/>
          <w:szCs w:val="22"/>
        </w:rPr>
        <w:t xml:space="preserve">Para </w:t>
      </w:r>
      <w:r w:rsidR="00294FDF">
        <w:rPr>
          <w:rFonts w:ascii="Arial Narrow" w:hAnsi="Arial Narrow" w:cs="Arial"/>
          <w:sz w:val="22"/>
          <w:szCs w:val="22"/>
        </w:rPr>
        <w:t>quienes</w:t>
      </w:r>
      <w:r w:rsidR="00C6139C" w:rsidRPr="00E02412">
        <w:rPr>
          <w:rFonts w:ascii="Arial Narrow" w:hAnsi="Arial Narrow" w:cs="Arial"/>
          <w:sz w:val="22"/>
          <w:szCs w:val="22"/>
        </w:rPr>
        <w:t xml:space="preserve"> se presenten de forma posterior a los tiempos establecidos</w:t>
      </w:r>
      <w:r w:rsidR="00C6139C" w:rsidRPr="001A0C3E">
        <w:rPr>
          <w:rFonts w:ascii="Arial Narrow" w:hAnsi="Arial Narrow" w:cs="Arial"/>
          <w:sz w:val="22"/>
          <w:szCs w:val="22"/>
        </w:rPr>
        <w:t xml:space="preserve"> </w:t>
      </w:r>
      <w:r w:rsidR="00C6139C">
        <w:rPr>
          <w:rFonts w:ascii="Arial Narrow" w:hAnsi="Arial Narrow" w:cs="Arial"/>
          <w:sz w:val="22"/>
          <w:szCs w:val="22"/>
        </w:rPr>
        <w:t xml:space="preserve">en </w:t>
      </w:r>
      <w:r w:rsidR="00BB029B">
        <w:rPr>
          <w:rFonts w:ascii="Arial Narrow" w:hAnsi="Arial Narrow" w:cs="Arial"/>
          <w:sz w:val="22"/>
          <w:szCs w:val="22"/>
        </w:rPr>
        <w:t>e</w:t>
      </w:r>
      <w:r w:rsidR="00C6139C">
        <w:rPr>
          <w:rFonts w:ascii="Arial Narrow" w:hAnsi="Arial Narrow" w:cs="Arial"/>
          <w:sz w:val="22"/>
          <w:szCs w:val="22"/>
        </w:rPr>
        <w:t>l</w:t>
      </w:r>
      <w:r w:rsidR="00C6139C" w:rsidRPr="00175E3D">
        <w:rPr>
          <w:rFonts w:ascii="Arial Narrow" w:hAnsi="Arial Narrow" w:cs="Arial"/>
          <w:sz w:val="22"/>
          <w:szCs w:val="22"/>
        </w:rPr>
        <w:t xml:space="preserve"> </w:t>
      </w:r>
      <w:r w:rsidR="00BB029B">
        <w:rPr>
          <w:rFonts w:ascii="Arial Narrow" w:hAnsi="Arial Narrow" w:cs="Arial"/>
          <w:sz w:val="22"/>
          <w:szCs w:val="22"/>
        </w:rPr>
        <w:t>a</w:t>
      </w:r>
      <w:r w:rsidR="00C6139C" w:rsidRPr="002F6518">
        <w:rPr>
          <w:rFonts w:ascii="Arial Narrow" w:hAnsi="Arial Narrow" w:cs="Arial"/>
          <w:sz w:val="22"/>
          <w:szCs w:val="22"/>
        </w:rPr>
        <w:t>rtículo</w:t>
      </w:r>
      <w:r w:rsidR="00C6139C" w:rsidRPr="00175E3D">
        <w:rPr>
          <w:rFonts w:ascii="Arial Narrow" w:hAnsi="Arial Narrow" w:cs="Arial"/>
          <w:sz w:val="22"/>
          <w:szCs w:val="22"/>
        </w:rPr>
        <w:t xml:space="preserve"> 4 de la presente </w:t>
      </w:r>
      <w:r>
        <w:rPr>
          <w:rFonts w:ascii="Arial Narrow" w:hAnsi="Arial Narrow" w:cs="Arial"/>
          <w:sz w:val="22"/>
          <w:szCs w:val="22"/>
        </w:rPr>
        <w:t>r</w:t>
      </w:r>
      <w:r w:rsidRPr="00175E3D">
        <w:rPr>
          <w:rFonts w:ascii="Arial Narrow" w:hAnsi="Arial Narrow" w:cs="Arial"/>
          <w:sz w:val="22"/>
          <w:szCs w:val="22"/>
        </w:rPr>
        <w:t>esolución</w:t>
      </w:r>
      <w:r w:rsidR="00C6139C">
        <w:rPr>
          <w:rFonts w:ascii="Arial Narrow" w:hAnsi="Arial Narrow" w:cs="Arial"/>
          <w:sz w:val="22"/>
          <w:szCs w:val="22"/>
        </w:rPr>
        <w:t xml:space="preserve"> que</w:t>
      </w:r>
      <w:r w:rsidR="00C6139C" w:rsidRPr="00175E3D">
        <w:rPr>
          <w:rFonts w:ascii="Arial Narrow" w:hAnsi="Arial Narrow" w:cs="Arial"/>
          <w:sz w:val="22"/>
          <w:szCs w:val="22"/>
        </w:rPr>
        <w:t xml:space="preserve"> no han </w:t>
      </w:r>
      <w:r w:rsidR="00C6139C">
        <w:rPr>
          <w:rFonts w:ascii="Arial Narrow" w:hAnsi="Arial Narrow" w:cs="Arial"/>
          <w:sz w:val="22"/>
          <w:szCs w:val="22"/>
        </w:rPr>
        <w:t xml:space="preserve">sido acreedores </w:t>
      </w:r>
      <w:r w:rsidR="00C6139C" w:rsidRPr="00175E3D">
        <w:rPr>
          <w:rFonts w:ascii="Arial Narrow" w:hAnsi="Arial Narrow" w:cs="Arial"/>
          <w:sz w:val="22"/>
          <w:szCs w:val="22"/>
        </w:rPr>
        <w:t xml:space="preserve">de </w:t>
      </w:r>
      <w:r w:rsidR="00C6139C">
        <w:rPr>
          <w:rFonts w:ascii="Arial Narrow" w:hAnsi="Arial Narrow" w:cs="Arial"/>
          <w:sz w:val="22"/>
          <w:szCs w:val="22"/>
        </w:rPr>
        <w:t>este recurso y cumplen los requisitos para ello; el desembolso será tramitado de acuerdo con los procedimientos establecidos por la</w:t>
      </w:r>
      <w:r w:rsidR="00C6139C" w:rsidRPr="00175E3D">
        <w:rPr>
          <w:rFonts w:ascii="Arial Narrow" w:hAnsi="Arial Narrow" w:cs="Arial"/>
          <w:sz w:val="22"/>
          <w:szCs w:val="22"/>
        </w:rPr>
        <w:t xml:space="preserve"> </w:t>
      </w:r>
      <w:r w:rsidR="00C6139C" w:rsidRPr="00813DB0">
        <w:rPr>
          <w:rFonts w:ascii="Arial Narrow" w:eastAsia="Arial" w:hAnsi="Arial Narrow" w:cs="Arial"/>
          <w:sz w:val="22"/>
          <w:szCs w:val="22"/>
          <w:lang w:val="uz-Cyrl-UZ"/>
        </w:rPr>
        <w:t>Agencia para la Reincorporación y</w:t>
      </w:r>
      <w:r w:rsidR="00C6139C" w:rsidRPr="00552620">
        <w:rPr>
          <w:rFonts w:ascii="Arial Narrow" w:eastAsia="Arial" w:hAnsi="Arial Narrow"/>
          <w:sz w:val="22"/>
          <w:lang w:val="es-MX"/>
        </w:rPr>
        <w:t xml:space="preserve"> </w:t>
      </w:r>
      <w:r w:rsidR="00C6139C">
        <w:rPr>
          <w:rFonts w:ascii="Arial Narrow" w:eastAsia="Arial" w:hAnsi="Arial Narrow" w:cs="Arial"/>
          <w:sz w:val="22"/>
          <w:szCs w:val="22"/>
          <w:lang w:val="es-MX"/>
        </w:rPr>
        <w:t>la</w:t>
      </w:r>
      <w:r w:rsidR="00C6139C" w:rsidRPr="00813DB0">
        <w:rPr>
          <w:rFonts w:ascii="Arial Narrow" w:eastAsia="Arial" w:hAnsi="Arial Narrow" w:cs="Arial"/>
          <w:sz w:val="22"/>
          <w:szCs w:val="22"/>
          <w:lang w:val="uz-Cyrl-UZ"/>
        </w:rPr>
        <w:t xml:space="preserve"> Normalización</w:t>
      </w:r>
      <w:r w:rsidR="002C51EF">
        <w:rPr>
          <w:rFonts w:ascii="Arial Narrow" w:eastAsia="Arial" w:hAnsi="Arial Narrow" w:cs="Arial"/>
          <w:sz w:val="22"/>
          <w:szCs w:val="22"/>
          <w:lang w:val="es-CO"/>
        </w:rPr>
        <w:t xml:space="preserve"> atendiendo lo establecido en el artículo 7 del Decreto Ley 899 de 2017.</w:t>
      </w:r>
    </w:p>
    <w:p w14:paraId="7D31D8DE" w14:textId="77777777" w:rsidR="00C6139C" w:rsidRPr="00813DB0" w:rsidRDefault="00C6139C" w:rsidP="00C87DDE">
      <w:pPr>
        <w:jc w:val="both"/>
        <w:rPr>
          <w:rFonts w:ascii="Arial Narrow" w:hAnsi="Arial Narrow" w:cs="Arial"/>
          <w:b/>
          <w:bCs/>
          <w:sz w:val="22"/>
          <w:szCs w:val="22"/>
        </w:rPr>
      </w:pPr>
    </w:p>
    <w:p w14:paraId="7C59BB93" w14:textId="1B34EAD4"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4</w:t>
      </w:r>
      <w:r w:rsidR="003E670B">
        <w:rPr>
          <w:rFonts w:ascii="Arial Narrow" w:hAnsi="Arial Narrow" w:cs="Arial"/>
          <w:b/>
          <w:bCs/>
          <w:sz w:val="22"/>
          <w:szCs w:val="22"/>
        </w:rPr>
        <w:t>3</w:t>
      </w:r>
      <w:r w:rsidRPr="00813DB0">
        <w:rPr>
          <w:rFonts w:ascii="Arial Narrow" w:hAnsi="Arial Narrow" w:cs="Arial"/>
          <w:b/>
          <w:bCs/>
          <w:sz w:val="22"/>
          <w:szCs w:val="22"/>
        </w:rPr>
        <w:t>. RENTA BÁSICA.</w:t>
      </w:r>
      <w:r w:rsidRPr="00813DB0">
        <w:rPr>
          <w:rFonts w:ascii="Arial Narrow" w:hAnsi="Arial Narrow" w:cs="Arial"/>
          <w:sz w:val="22"/>
          <w:szCs w:val="22"/>
        </w:rPr>
        <w:t xml:space="preserve"> Es un beneficio económico </w:t>
      </w:r>
      <w:r>
        <w:rPr>
          <w:rFonts w:ascii="Arial Narrow" w:hAnsi="Arial Narrow" w:cs="Arial"/>
          <w:sz w:val="22"/>
          <w:szCs w:val="22"/>
        </w:rPr>
        <w:t>equivale</w:t>
      </w:r>
      <w:r w:rsidRPr="00813DB0">
        <w:rPr>
          <w:rFonts w:ascii="Arial Narrow" w:hAnsi="Arial Narrow" w:cs="Arial"/>
          <w:sz w:val="22"/>
          <w:szCs w:val="22"/>
        </w:rPr>
        <w:t xml:space="preserve"> al 90 % del Salario Mínimo Mensual Legal Vigente </w:t>
      </w:r>
      <w:r>
        <w:rPr>
          <w:rFonts w:ascii="Arial Narrow" w:hAnsi="Arial Narrow" w:cs="Arial"/>
          <w:sz w:val="22"/>
          <w:szCs w:val="22"/>
        </w:rPr>
        <w:t xml:space="preserve">y </w:t>
      </w:r>
      <w:r w:rsidRPr="00813DB0">
        <w:rPr>
          <w:rFonts w:ascii="Arial Narrow" w:hAnsi="Arial Narrow" w:cs="Arial"/>
          <w:sz w:val="22"/>
          <w:szCs w:val="22"/>
        </w:rPr>
        <w:t xml:space="preserve">se otorgará a cada </w:t>
      </w:r>
      <w:r w:rsidR="00294FDF">
        <w:rPr>
          <w:rFonts w:ascii="Arial Narrow" w:hAnsi="Arial Narrow" w:cs="Arial"/>
          <w:sz w:val="22"/>
          <w:szCs w:val="22"/>
        </w:rPr>
        <w:t xml:space="preserve">sujeto individual en reincorporación </w:t>
      </w:r>
      <w:r w:rsidRPr="00813DB0">
        <w:rPr>
          <w:rFonts w:ascii="Arial Narrow" w:hAnsi="Arial Narrow" w:cs="Arial"/>
          <w:sz w:val="22"/>
          <w:szCs w:val="22"/>
        </w:rPr>
        <w:t>durante veinticuatro (24) meses</w:t>
      </w:r>
      <w:r>
        <w:rPr>
          <w:rFonts w:ascii="Arial Narrow" w:hAnsi="Arial Narrow" w:cs="Arial"/>
          <w:sz w:val="22"/>
          <w:szCs w:val="22"/>
        </w:rPr>
        <w:t xml:space="preserve">, posterior a su </w:t>
      </w:r>
      <w:r w:rsidRPr="00813DB0">
        <w:rPr>
          <w:rFonts w:ascii="Arial Narrow" w:hAnsi="Arial Narrow" w:cs="Arial"/>
          <w:sz w:val="22"/>
          <w:szCs w:val="22"/>
        </w:rPr>
        <w:t xml:space="preserve">ingreso </w:t>
      </w:r>
      <w:r w:rsidR="00294FDF">
        <w:rPr>
          <w:rFonts w:ascii="Arial Narrow" w:hAnsi="Arial Narrow" w:cs="Arial"/>
          <w:sz w:val="22"/>
          <w:szCs w:val="22"/>
        </w:rPr>
        <w:t>al Proceso de Reincorporación</w:t>
      </w:r>
      <w:r>
        <w:rPr>
          <w:rFonts w:ascii="Arial Narrow" w:eastAsia="Arial" w:hAnsi="Arial Narrow" w:cs="Arial"/>
          <w:sz w:val="22"/>
          <w:szCs w:val="22"/>
        </w:rPr>
        <w:t>,</w:t>
      </w:r>
      <w:r w:rsidRPr="00813DB0">
        <w:rPr>
          <w:rFonts w:ascii="Arial Narrow" w:hAnsi="Arial Narrow" w:cs="Arial"/>
          <w:sz w:val="22"/>
          <w:szCs w:val="22"/>
        </w:rPr>
        <w:t xml:space="preserve"> siempre y cuando</w:t>
      </w:r>
      <w:r>
        <w:rPr>
          <w:rFonts w:ascii="Arial Narrow" w:hAnsi="Arial Narrow" w:cs="Arial"/>
          <w:sz w:val="22"/>
          <w:szCs w:val="22"/>
        </w:rPr>
        <w:t xml:space="preserve"> el acreditado</w:t>
      </w:r>
      <w:r w:rsidRPr="00813DB0">
        <w:rPr>
          <w:rFonts w:ascii="Arial Narrow" w:hAnsi="Arial Narrow" w:cs="Arial"/>
          <w:sz w:val="22"/>
          <w:szCs w:val="22"/>
        </w:rPr>
        <w:t xml:space="preserve"> no tenga un vínculo contractual, laboral, legal y reglamentario, o un contrato de cualquier naturaleza que le genere ingresos</w:t>
      </w:r>
      <w:r>
        <w:rPr>
          <w:rFonts w:ascii="Arial Narrow" w:hAnsi="Arial Narrow" w:cs="Arial"/>
          <w:sz w:val="22"/>
          <w:szCs w:val="22"/>
        </w:rPr>
        <w:t xml:space="preserve">, </w:t>
      </w:r>
      <w:r w:rsidRPr="00813DB0">
        <w:rPr>
          <w:rFonts w:ascii="Arial Narrow" w:hAnsi="Arial Narrow" w:cs="Arial"/>
          <w:sz w:val="22"/>
          <w:szCs w:val="22"/>
        </w:rPr>
        <w:t xml:space="preserve">según lo establecido en el </w:t>
      </w:r>
      <w:r>
        <w:rPr>
          <w:rFonts w:ascii="Arial Narrow" w:hAnsi="Arial Narrow" w:cs="Arial"/>
          <w:sz w:val="22"/>
          <w:szCs w:val="22"/>
        </w:rPr>
        <w:t xml:space="preserve">artículo 8 </w:t>
      </w:r>
      <w:r w:rsidRPr="00813DB0">
        <w:rPr>
          <w:rFonts w:ascii="Arial Narrow" w:hAnsi="Arial Narrow" w:cs="Arial"/>
          <w:sz w:val="22"/>
          <w:szCs w:val="22"/>
        </w:rPr>
        <w:t>Decreto Ley 899 de 2017</w:t>
      </w:r>
      <w:r w:rsidR="002C51EF">
        <w:rPr>
          <w:rFonts w:ascii="Arial Narrow" w:hAnsi="Arial Narrow" w:cs="Arial"/>
          <w:sz w:val="22"/>
          <w:szCs w:val="22"/>
        </w:rPr>
        <w:t>, modificado por el artículo 284 de la Ley 1955 de 2019</w:t>
      </w:r>
      <w:r w:rsidR="002C51EF" w:rsidRPr="00813DB0">
        <w:rPr>
          <w:rFonts w:ascii="Arial Narrow" w:hAnsi="Arial Narrow" w:cs="Arial"/>
          <w:sz w:val="22"/>
          <w:szCs w:val="22"/>
        </w:rPr>
        <w:t>.</w:t>
      </w:r>
      <w:r w:rsidR="002C51EF">
        <w:rPr>
          <w:rFonts w:ascii="Arial Narrow" w:hAnsi="Arial Narrow" w:cs="Arial"/>
          <w:sz w:val="22"/>
          <w:szCs w:val="22"/>
        </w:rPr>
        <w:t xml:space="preserve"> </w:t>
      </w:r>
    </w:p>
    <w:p w14:paraId="197DEB38" w14:textId="77777777" w:rsidR="00C6139C" w:rsidRDefault="00C6139C" w:rsidP="00C87DDE">
      <w:pPr>
        <w:jc w:val="both"/>
        <w:rPr>
          <w:rFonts w:ascii="Arial Narrow" w:hAnsi="Arial Narrow"/>
          <w:b/>
          <w:sz w:val="22"/>
        </w:rPr>
      </w:pPr>
    </w:p>
    <w:p w14:paraId="0EB57DB7" w14:textId="6B83D147" w:rsidR="00C6139C" w:rsidRDefault="000E30CB" w:rsidP="00C87DDE">
      <w:pPr>
        <w:jc w:val="both"/>
        <w:rPr>
          <w:rFonts w:ascii="Arial Narrow" w:hAnsi="Arial Narrow" w:cs="Arial"/>
          <w:sz w:val="22"/>
          <w:szCs w:val="22"/>
        </w:rPr>
      </w:pPr>
      <w:r w:rsidRPr="00175E3D">
        <w:rPr>
          <w:rFonts w:ascii="Arial Narrow" w:hAnsi="Arial Narrow"/>
          <w:b/>
          <w:sz w:val="22"/>
        </w:rPr>
        <w:t>PARÁGRAFO 1</w:t>
      </w:r>
      <w:r w:rsidR="00C6139C" w:rsidRPr="00813DB0">
        <w:rPr>
          <w:rFonts w:ascii="Arial Narrow" w:hAnsi="Arial Narrow" w:cs="Arial"/>
          <w:sz w:val="22"/>
          <w:szCs w:val="22"/>
        </w:rPr>
        <w:t xml:space="preserve">. El </w:t>
      </w:r>
      <w:r w:rsidR="00C6139C">
        <w:rPr>
          <w:rFonts w:ascii="Arial Narrow" w:hAnsi="Arial Narrow" w:cs="Arial"/>
          <w:sz w:val="22"/>
          <w:szCs w:val="22"/>
        </w:rPr>
        <w:t>sujeto de reincorporación</w:t>
      </w:r>
      <w:r w:rsidR="00C6139C" w:rsidRPr="00813DB0">
        <w:rPr>
          <w:rFonts w:ascii="Arial Narrow" w:hAnsi="Arial Narrow" w:cs="Arial"/>
          <w:sz w:val="22"/>
          <w:szCs w:val="22"/>
        </w:rPr>
        <w:t xml:space="preserve"> que a la </w:t>
      </w:r>
      <w:bookmarkStart w:id="1" w:name="_Int_hxHOx88Y"/>
      <w:r w:rsidR="00C6139C" w:rsidRPr="00813DB0">
        <w:rPr>
          <w:rFonts w:ascii="Arial Narrow" w:hAnsi="Arial Narrow" w:cs="Arial"/>
          <w:sz w:val="22"/>
          <w:szCs w:val="22"/>
        </w:rPr>
        <w:t>entrada en vigencia</w:t>
      </w:r>
      <w:bookmarkEnd w:id="1"/>
      <w:r w:rsidR="00C6139C" w:rsidRPr="00813DB0">
        <w:rPr>
          <w:rFonts w:ascii="Arial Narrow" w:hAnsi="Arial Narrow" w:cs="Arial"/>
          <w:sz w:val="22"/>
          <w:szCs w:val="22"/>
        </w:rPr>
        <w:t xml:space="preserve"> de la presente resolución no haya completado o accedido a los </w:t>
      </w:r>
      <w:r w:rsidR="00B26702">
        <w:rPr>
          <w:rFonts w:ascii="Arial Narrow" w:hAnsi="Arial Narrow" w:cs="Arial"/>
          <w:sz w:val="22"/>
          <w:szCs w:val="22"/>
        </w:rPr>
        <w:t>veinticuatro (</w:t>
      </w:r>
      <w:r w:rsidR="00B26702" w:rsidRPr="00813DB0">
        <w:rPr>
          <w:rFonts w:ascii="Arial Narrow" w:hAnsi="Arial Narrow" w:cs="Arial"/>
          <w:sz w:val="22"/>
          <w:szCs w:val="22"/>
        </w:rPr>
        <w:t>24</w:t>
      </w:r>
      <w:r w:rsidR="00B26702">
        <w:rPr>
          <w:rFonts w:ascii="Arial Narrow" w:hAnsi="Arial Narrow" w:cs="Arial"/>
          <w:sz w:val="22"/>
          <w:szCs w:val="22"/>
        </w:rPr>
        <w:t>)</w:t>
      </w:r>
      <w:r w:rsidR="00C6139C" w:rsidRPr="00813DB0">
        <w:rPr>
          <w:rFonts w:ascii="Arial Narrow" w:hAnsi="Arial Narrow" w:cs="Arial"/>
          <w:sz w:val="22"/>
          <w:szCs w:val="22"/>
        </w:rPr>
        <w:t xml:space="preserve"> meses del beneficio de Renta Básica establecida en el artículo 8 del Decreto Ley 899 de 2017, podrá recibirla hasta completar dicho término.</w:t>
      </w:r>
    </w:p>
    <w:p w14:paraId="18E5DD65" w14:textId="77777777" w:rsidR="000E30CB" w:rsidRPr="00813DB0" w:rsidRDefault="000E30CB" w:rsidP="00C87DDE">
      <w:pPr>
        <w:jc w:val="both"/>
        <w:rPr>
          <w:rFonts w:ascii="Arial Narrow" w:hAnsi="Arial Narrow" w:cs="Arial"/>
          <w:sz w:val="22"/>
          <w:szCs w:val="22"/>
        </w:rPr>
      </w:pPr>
    </w:p>
    <w:p w14:paraId="47E75CA5" w14:textId="3B0076D9" w:rsidR="00B26702" w:rsidRDefault="000E30CB" w:rsidP="00B26702">
      <w:pPr>
        <w:jc w:val="both"/>
        <w:rPr>
          <w:rFonts w:ascii="Arial Narrow" w:hAnsi="Arial Narrow" w:cs="Arial"/>
          <w:sz w:val="22"/>
          <w:szCs w:val="22"/>
        </w:rPr>
      </w:pPr>
      <w:r w:rsidRPr="00175E3D">
        <w:rPr>
          <w:rFonts w:ascii="Arial Narrow" w:hAnsi="Arial Narrow"/>
          <w:b/>
          <w:sz w:val="22"/>
        </w:rPr>
        <w:t>PARÁGRAFO 2</w:t>
      </w:r>
      <w:r w:rsidRPr="00813DB0">
        <w:rPr>
          <w:rFonts w:ascii="Arial Narrow" w:hAnsi="Arial Narrow" w:cs="Arial"/>
          <w:sz w:val="22"/>
          <w:szCs w:val="22"/>
        </w:rPr>
        <w:t xml:space="preserve">. </w:t>
      </w:r>
      <w:r w:rsidR="00C6139C" w:rsidRPr="00813DB0">
        <w:rPr>
          <w:rFonts w:ascii="Arial Narrow" w:hAnsi="Arial Narrow" w:cs="Arial"/>
          <w:sz w:val="22"/>
          <w:szCs w:val="22"/>
        </w:rPr>
        <w:t>Para la</w:t>
      </w:r>
      <w:r w:rsidR="00C6139C">
        <w:rPr>
          <w:rFonts w:ascii="Arial Narrow" w:hAnsi="Arial Narrow" w:cs="Arial"/>
          <w:sz w:val="22"/>
          <w:szCs w:val="22"/>
        </w:rPr>
        <w:t xml:space="preserve"> persona sujeta al </w:t>
      </w:r>
      <w:r w:rsidR="00BB029B">
        <w:rPr>
          <w:rFonts w:ascii="Arial Narrow" w:hAnsi="Arial Narrow" w:cs="Arial"/>
          <w:sz w:val="22"/>
          <w:szCs w:val="22"/>
        </w:rPr>
        <w:t>numeral 2</w:t>
      </w:r>
      <w:r w:rsidR="00C6139C">
        <w:rPr>
          <w:rFonts w:ascii="Arial Narrow" w:hAnsi="Arial Narrow" w:cs="Arial"/>
          <w:sz w:val="22"/>
          <w:szCs w:val="22"/>
        </w:rPr>
        <w:t xml:space="preserve"> del artículo 4 de la presente resolución</w:t>
      </w:r>
      <w:r w:rsidR="00C6139C" w:rsidRPr="00813DB0">
        <w:rPr>
          <w:rFonts w:ascii="Arial Narrow" w:hAnsi="Arial Narrow" w:cs="Arial"/>
          <w:sz w:val="22"/>
          <w:szCs w:val="22"/>
        </w:rPr>
        <w:t xml:space="preserve">; el desembolso de la Renta Básica se realizará en el mes siguiente de aquel en que recupere su libertad y una vez se realicen los trámites administrativos correspondientes, de conformidad con el parágrafo del </w:t>
      </w:r>
      <w:r w:rsidR="00B26702" w:rsidRPr="00813DB0">
        <w:rPr>
          <w:rFonts w:ascii="Arial Narrow" w:hAnsi="Arial Narrow" w:cs="Arial"/>
          <w:sz w:val="22"/>
          <w:szCs w:val="22"/>
        </w:rPr>
        <w:t xml:space="preserve">artículo 8 del Decreto Ley 899 de 2017, modificado por el artículo 284 de la </w:t>
      </w:r>
      <w:r w:rsidR="00B26702">
        <w:rPr>
          <w:rFonts w:ascii="Arial Narrow" w:hAnsi="Arial Narrow" w:cs="Arial"/>
          <w:sz w:val="22"/>
          <w:szCs w:val="22"/>
        </w:rPr>
        <w:t>L</w:t>
      </w:r>
      <w:r w:rsidR="00B26702" w:rsidRPr="00813DB0">
        <w:rPr>
          <w:rFonts w:ascii="Arial Narrow" w:hAnsi="Arial Narrow" w:cs="Arial"/>
          <w:sz w:val="22"/>
          <w:szCs w:val="22"/>
        </w:rPr>
        <w:t>ey 1955 de 2019.</w:t>
      </w:r>
    </w:p>
    <w:p w14:paraId="7DF6D02F" w14:textId="77777777" w:rsidR="000E30CB" w:rsidRPr="00813DB0" w:rsidRDefault="000E30CB" w:rsidP="00C87DDE">
      <w:pPr>
        <w:jc w:val="both"/>
        <w:rPr>
          <w:rFonts w:ascii="Arial Narrow" w:hAnsi="Arial Narrow" w:cs="Arial"/>
          <w:sz w:val="22"/>
          <w:szCs w:val="22"/>
        </w:rPr>
      </w:pPr>
    </w:p>
    <w:p w14:paraId="3D03EFB3" w14:textId="50A0123C" w:rsidR="00C6139C" w:rsidRDefault="000E30CB" w:rsidP="00C87DDE">
      <w:pPr>
        <w:jc w:val="both"/>
        <w:rPr>
          <w:rFonts w:ascii="Arial Narrow" w:eastAsia="Arial" w:hAnsi="Arial Narrow" w:cs="Arial"/>
          <w:sz w:val="22"/>
          <w:szCs w:val="22"/>
          <w:lang w:val="es-CO"/>
        </w:rPr>
      </w:pPr>
      <w:r w:rsidRPr="00552620">
        <w:rPr>
          <w:rFonts w:ascii="Arial Narrow" w:hAnsi="Arial Narrow" w:cs="Arial"/>
          <w:b/>
          <w:bCs/>
          <w:sz w:val="22"/>
          <w:szCs w:val="22"/>
        </w:rPr>
        <w:t xml:space="preserve">PARÁGRAFO </w:t>
      </w:r>
      <w:r>
        <w:rPr>
          <w:rFonts w:ascii="Arial Narrow" w:hAnsi="Arial Narrow" w:cs="Arial"/>
          <w:b/>
          <w:bCs/>
          <w:sz w:val="22"/>
          <w:szCs w:val="22"/>
        </w:rPr>
        <w:t>3</w:t>
      </w:r>
      <w:r w:rsidRPr="00552620">
        <w:rPr>
          <w:rFonts w:ascii="Arial Narrow" w:hAnsi="Arial Narrow" w:cs="Arial"/>
          <w:b/>
          <w:bCs/>
          <w:sz w:val="22"/>
          <w:szCs w:val="22"/>
        </w:rPr>
        <w:t xml:space="preserve">. </w:t>
      </w:r>
      <w:r w:rsidR="00C6139C" w:rsidRPr="00552620">
        <w:rPr>
          <w:rFonts w:ascii="Arial Narrow" w:hAnsi="Arial Narrow" w:cs="Arial"/>
          <w:sz w:val="22"/>
          <w:szCs w:val="22"/>
        </w:rPr>
        <w:t xml:space="preserve">Para los participantes </w:t>
      </w:r>
      <w:r w:rsidR="00C6139C" w:rsidRPr="00E02412">
        <w:rPr>
          <w:rFonts w:ascii="Arial Narrow" w:hAnsi="Arial Narrow" w:cs="Arial"/>
          <w:sz w:val="22"/>
          <w:szCs w:val="22"/>
        </w:rPr>
        <w:t>que se presenten de forma posterior a los tiempos establecidos</w:t>
      </w:r>
      <w:r w:rsidR="00C6139C" w:rsidRPr="001A0C3E">
        <w:rPr>
          <w:rFonts w:ascii="Arial Narrow" w:hAnsi="Arial Narrow" w:cs="Arial"/>
          <w:sz w:val="22"/>
          <w:szCs w:val="22"/>
        </w:rPr>
        <w:t xml:space="preserve"> </w:t>
      </w:r>
      <w:r w:rsidR="00C6139C">
        <w:rPr>
          <w:rFonts w:ascii="Arial Narrow" w:hAnsi="Arial Narrow" w:cs="Arial"/>
          <w:sz w:val="22"/>
          <w:szCs w:val="22"/>
        </w:rPr>
        <w:t xml:space="preserve">en </w:t>
      </w:r>
      <w:r w:rsidR="00C6139C" w:rsidRPr="00552620">
        <w:rPr>
          <w:rFonts w:ascii="Arial Narrow" w:hAnsi="Arial Narrow" w:cs="Arial"/>
          <w:sz w:val="22"/>
          <w:szCs w:val="22"/>
        </w:rPr>
        <w:t xml:space="preserve">el </w:t>
      </w:r>
      <w:r w:rsidR="00C6139C" w:rsidRPr="002F6518">
        <w:rPr>
          <w:rFonts w:ascii="Arial Narrow" w:hAnsi="Arial Narrow" w:cs="Arial"/>
          <w:sz w:val="22"/>
          <w:szCs w:val="22"/>
        </w:rPr>
        <w:t>Artículo</w:t>
      </w:r>
      <w:r w:rsidR="00C6139C" w:rsidRPr="00552620">
        <w:rPr>
          <w:rFonts w:ascii="Arial Narrow" w:hAnsi="Arial Narrow" w:cs="Arial"/>
          <w:sz w:val="22"/>
          <w:szCs w:val="22"/>
        </w:rPr>
        <w:t xml:space="preserve"> 4 de la presente resolución, no han </w:t>
      </w:r>
      <w:r w:rsidR="00C6139C">
        <w:rPr>
          <w:rFonts w:ascii="Arial Narrow" w:hAnsi="Arial Narrow" w:cs="Arial"/>
          <w:sz w:val="22"/>
          <w:szCs w:val="22"/>
        </w:rPr>
        <w:t xml:space="preserve">sido acreedores </w:t>
      </w:r>
      <w:r w:rsidR="00C6139C" w:rsidRPr="00552620">
        <w:rPr>
          <w:rFonts w:ascii="Arial Narrow" w:hAnsi="Arial Narrow" w:cs="Arial"/>
          <w:sz w:val="22"/>
          <w:szCs w:val="22"/>
        </w:rPr>
        <w:t xml:space="preserve">de </w:t>
      </w:r>
      <w:r w:rsidR="00C6139C">
        <w:rPr>
          <w:rFonts w:ascii="Arial Narrow" w:hAnsi="Arial Narrow" w:cs="Arial"/>
          <w:sz w:val="22"/>
          <w:szCs w:val="22"/>
        </w:rPr>
        <w:t>este recurso y cumplen los requisitos para ello; el desembolso será tramitado de acuerdo con los procedimientos establecidos por la</w:t>
      </w:r>
      <w:r w:rsidR="00C6139C" w:rsidRPr="00552620">
        <w:rPr>
          <w:rFonts w:ascii="Arial Narrow" w:hAnsi="Arial Narrow" w:cs="Arial"/>
          <w:sz w:val="22"/>
          <w:szCs w:val="22"/>
        </w:rPr>
        <w:t xml:space="preserve"> </w:t>
      </w:r>
      <w:r w:rsidR="00C6139C" w:rsidRPr="00813DB0">
        <w:rPr>
          <w:rFonts w:ascii="Arial Narrow" w:eastAsia="Arial" w:hAnsi="Arial Narrow" w:cs="Arial"/>
          <w:sz w:val="22"/>
          <w:szCs w:val="22"/>
          <w:lang w:val="uz-Cyrl-UZ"/>
        </w:rPr>
        <w:t>Agencia para la Reincorporación y</w:t>
      </w:r>
      <w:r w:rsidR="00C6139C" w:rsidRPr="00552620">
        <w:rPr>
          <w:rFonts w:ascii="Arial Narrow" w:eastAsia="Arial" w:hAnsi="Arial Narrow"/>
          <w:sz w:val="22"/>
          <w:lang w:val="es-MX"/>
        </w:rPr>
        <w:t xml:space="preserve"> </w:t>
      </w:r>
      <w:r w:rsidR="00C6139C">
        <w:rPr>
          <w:rFonts w:ascii="Arial Narrow" w:eastAsia="Arial" w:hAnsi="Arial Narrow" w:cs="Arial"/>
          <w:sz w:val="22"/>
          <w:szCs w:val="22"/>
          <w:lang w:val="es-MX"/>
        </w:rPr>
        <w:t>la</w:t>
      </w:r>
      <w:r w:rsidR="00C6139C" w:rsidRPr="00813DB0">
        <w:rPr>
          <w:rFonts w:ascii="Arial Narrow" w:eastAsia="Arial" w:hAnsi="Arial Narrow" w:cs="Arial"/>
          <w:sz w:val="22"/>
          <w:szCs w:val="22"/>
          <w:lang w:val="uz-Cyrl-UZ"/>
        </w:rPr>
        <w:t xml:space="preserve"> Normalización</w:t>
      </w:r>
      <w:r w:rsidR="002C51EF">
        <w:rPr>
          <w:rFonts w:ascii="Arial Narrow" w:eastAsia="Arial" w:hAnsi="Arial Narrow" w:cs="Arial"/>
          <w:sz w:val="22"/>
          <w:szCs w:val="22"/>
          <w:lang w:val="es-CO"/>
        </w:rPr>
        <w:t>.</w:t>
      </w:r>
    </w:p>
    <w:p w14:paraId="13937F28" w14:textId="77777777" w:rsidR="002C51EF" w:rsidRPr="000835F4" w:rsidRDefault="002C51EF" w:rsidP="00C87DDE">
      <w:pPr>
        <w:jc w:val="both"/>
        <w:rPr>
          <w:rFonts w:ascii="Arial Narrow" w:hAnsi="Arial Narrow" w:cs="Arial"/>
          <w:sz w:val="22"/>
          <w:szCs w:val="22"/>
          <w:lang w:val="es-CO"/>
        </w:rPr>
      </w:pPr>
    </w:p>
    <w:p w14:paraId="5B0F705B" w14:textId="06405E53" w:rsidR="00C6139C" w:rsidRPr="00813DB0" w:rsidRDefault="002C51EF" w:rsidP="00C87DDE">
      <w:pPr>
        <w:jc w:val="both"/>
        <w:rPr>
          <w:rFonts w:ascii="Arial Narrow" w:hAnsi="Arial Narrow" w:cs="Arial"/>
          <w:sz w:val="22"/>
          <w:szCs w:val="22"/>
        </w:rPr>
      </w:pPr>
      <w:r w:rsidRPr="00175E3D">
        <w:rPr>
          <w:rFonts w:ascii="Arial Narrow" w:hAnsi="Arial Narrow"/>
          <w:b/>
          <w:sz w:val="22"/>
        </w:rPr>
        <w:t xml:space="preserve">PARÁGRAFO </w:t>
      </w:r>
      <w:r>
        <w:rPr>
          <w:rFonts w:ascii="Arial Narrow" w:hAnsi="Arial Narrow"/>
          <w:b/>
          <w:sz w:val="22"/>
        </w:rPr>
        <w:t>4.</w:t>
      </w:r>
      <w:r w:rsidRPr="00813DB0">
        <w:rPr>
          <w:rFonts w:ascii="Arial Narrow" w:hAnsi="Arial Narrow" w:cs="Arial"/>
          <w:sz w:val="22"/>
          <w:szCs w:val="22"/>
        </w:rPr>
        <w:t xml:space="preserve"> </w:t>
      </w:r>
      <w:r w:rsidR="00C6139C" w:rsidRPr="00813DB0">
        <w:rPr>
          <w:rFonts w:ascii="Arial Narrow" w:hAnsi="Arial Narrow" w:cs="Arial"/>
          <w:sz w:val="22"/>
          <w:szCs w:val="22"/>
        </w:rPr>
        <w:t>Para</w:t>
      </w:r>
      <w:r>
        <w:rPr>
          <w:rFonts w:ascii="Arial Narrow" w:hAnsi="Arial Narrow" w:cs="Arial"/>
          <w:sz w:val="22"/>
          <w:szCs w:val="22"/>
        </w:rPr>
        <w:t xml:space="preserve"> el otorgamiento de la renta básica se </w:t>
      </w:r>
      <w:r w:rsidR="000835F4">
        <w:rPr>
          <w:rFonts w:ascii="Arial Narrow" w:hAnsi="Arial Narrow" w:cs="Arial"/>
          <w:sz w:val="22"/>
          <w:szCs w:val="22"/>
        </w:rPr>
        <w:t>aplicarán</w:t>
      </w:r>
      <w:r w:rsidR="00B26702">
        <w:rPr>
          <w:rFonts w:ascii="Arial Narrow" w:hAnsi="Arial Narrow" w:cs="Arial"/>
          <w:sz w:val="22"/>
          <w:szCs w:val="22"/>
        </w:rPr>
        <w:t xml:space="preserve"> </w:t>
      </w:r>
      <w:r w:rsidR="00B26702" w:rsidRPr="00813DB0">
        <w:rPr>
          <w:rFonts w:ascii="Arial Narrow" w:hAnsi="Arial Narrow" w:cs="Arial"/>
          <w:sz w:val="22"/>
          <w:szCs w:val="22"/>
        </w:rPr>
        <w:t>las</w:t>
      </w:r>
      <w:r w:rsidR="00C6139C" w:rsidRPr="00813DB0">
        <w:rPr>
          <w:rFonts w:ascii="Arial Narrow" w:hAnsi="Arial Narrow" w:cs="Arial"/>
          <w:sz w:val="22"/>
          <w:szCs w:val="22"/>
        </w:rPr>
        <w:t xml:space="preserve"> establecidas en el artículo 22 del Decreto Ley 899 de 2017.</w:t>
      </w:r>
    </w:p>
    <w:p w14:paraId="7A563416" w14:textId="77777777" w:rsidR="00C6139C" w:rsidRPr="00813DB0" w:rsidRDefault="00C6139C" w:rsidP="00C87DDE">
      <w:pPr>
        <w:jc w:val="both"/>
        <w:rPr>
          <w:rFonts w:ascii="Arial Narrow" w:hAnsi="Arial Narrow" w:cs="Arial"/>
          <w:b/>
          <w:bCs/>
          <w:sz w:val="22"/>
          <w:szCs w:val="22"/>
        </w:rPr>
      </w:pPr>
    </w:p>
    <w:p w14:paraId="581938CF" w14:textId="197BAD65"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ART</w:t>
      </w:r>
      <w:r w:rsidR="00BB029B">
        <w:rPr>
          <w:rFonts w:ascii="Arial Narrow" w:hAnsi="Arial Narrow" w:cs="Arial"/>
          <w:b/>
          <w:bCs/>
          <w:sz w:val="22"/>
          <w:szCs w:val="22"/>
        </w:rPr>
        <w:t>I</w:t>
      </w:r>
      <w:r w:rsidRPr="00813DB0">
        <w:rPr>
          <w:rFonts w:ascii="Arial Narrow" w:hAnsi="Arial Narrow" w:cs="Arial"/>
          <w:b/>
          <w:bCs/>
          <w:sz w:val="22"/>
          <w:szCs w:val="22"/>
        </w:rPr>
        <w:t xml:space="preserve">CULO </w:t>
      </w:r>
      <w:r>
        <w:rPr>
          <w:rFonts w:ascii="Arial Narrow" w:hAnsi="Arial Narrow" w:cs="Arial"/>
          <w:b/>
          <w:bCs/>
          <w:sz w:val="22"/>
          <w:szCs w:val="22"/>
        </w:rPr>
        <w:t>4</w:t>
      </w:r>
      <w:r w:rsidR="003E670B">
        <w:rPr>
          <w:rFonts w:ascii="Arial Narrow" w:hAnsi="Arial Narrow" w:cs="Arial"/>
          <w:b/>
          <w:bCs/>
          <w:sz w:val="22"/>
          <w:szCs w:val="22"/>
        </w:rPr>
        <w:t>4</w:t>
      </w:r>
      <w:r w:rsidR="00BB029B">
        <w:rPr>
          <w:rFonts w:ascii="Arial Narrow" w:hAnsi="Arial Narrow" w:cs="Arial"/>
          <w:b/>
          <w:bCs/>
          <w:sz w:val="22"/>
          <w:szCs w:val="22"/>
        </w:rPr>
        <w:t>.</w:t>
      </w:r>
      <w:r w:rsidRPr="00813DB0">
        <w:rPr>
          <w:rFonts w:ascii="Arial Narrow" w:hAnsi="Arial Narrow" w:cs="Arial"/>
          <w:b/>
          <w:bCs/>
          <w:sz w:val="22"/>
          <w:szCs w:val="22"/>
        </w:rPr>
        <w:t xml:space="preserve"> ASIGNACIÓN MENSUAL.</w:t>
      </w:r>
      <w:r w:rsidRPr="00813DB0">
        <w:rPr>
          <w:rFonts w:ascii="Arial Narrow" w:hAnsi="Arial Narrow" w:cs="Arial"/>
          <w:sz w:val="22"/>
          <w:szCs w:val="22"/>
        </w:rPr>
        <w:t xml:space="preserve"> De conformidad con el inciso 2</w:t>
      </w:r>
      <w:r>
        <w:rPr>
          <w:rFonts w:ascii="Arial Narrow" w:hAnsi="Arial Narrow" w:cs="Arial"/>
          <w:sz w:val="22"/>
          <w:szCs w:val="22"/>
        </w:rPr>
        <w:t>°</w:t>
      </w:r>
      <w:r w:rsidRPr="00813DB0">
        <w:rPr>
          <w:rFonts w:ascii="Arial Narrow" w:hAnsi="Arial Narrow" w:cs="Arial"/>
          <w:sz w:val="22"/>
          <w:szCs w:val="22"/>
        </w:rPr>
        <w:t xml:space="preserve"> artículo 8</w:t>
      </w:r>
      <w:r>
        <w:rPr>
          <w:rFonts w:ascii="Arial Narrow" w:hAnsi="Arial Narrow" w:cs="Arial"/>
          <w:sz w:val="22"/>
          <w:szCs w:val="22"/>
        </w:rPr>
        <w:t>°</w:t>
      </w:r>
      <w:r w:rsidRPr="00813DB0">
        <w:rPr>
          <w:rFonts w:ascii="Arial Narrow" w:hAnsi="Arial Narrow" w:cs="Arial"/>
          <w:sz w:val="22"/>
          <w:szCs w:val="22"/>
        </w:rPr>
        <w:t xml:space="preserve"> del Decreto Ley 899 de 2017 modificado por el artículo 284 de la Ley 1955 de 2019, se otorgará una Asignación Mensual equivalente al 90% del Salario Mínimo Mensual Legal Vigente, la cual </w:t>
      </w:r>
      <w:r w:rsidRPr="00813DB0">
        <w:rPr>
          <w:rStyle w:val="normaltextrun"/>
          <w:rFonts w:ascii="Arial Narrow" w:hAnsi="Arial Narrow" w:cs="Arial"/>
          <w:sz w:val="22"/>
          <w:szCs w:val="22"/>
        </w:rPr>
        <w:t xml:space="preserve">estará vinculada al avance del Plan de Reincorporación Individual, </w:t>
      </w:r>
      <w:r w:rsidRPr="00813DB0">
        <w:rPr>
          <w:rFonts w:ascii="Arial Narrow" w:hAnsi="Arial Narrow" w:cs="Arial"/>
          <w:sz w:val="22"/>
          <w:szCs w:val="22"/>
        </w:rPr>
        <w:t xml:space="preserve">siempre y cuando el </w:t>
      </w:r>
      <w:r w:rsidR="002255BA">
        <w:rPr>
          <w:rFonts w:ascii="Arial Narrow" w:hAnsi="Arial Narrow" w:cs="Arial"/>
          <w:sz w:val="22"/>
          <w:szCs w:val="22"/>
        </w:rPr>
        <w:t xml:space="preserve">sujeto en reincorporación </w:t>
      </w:r>
      <w:r w:rsidRPr="00813DB0">
        <w:rPr>
          <w:rFonts w:ascii="Arial Narrow" w:hAnsi="Arial Narrow" w:cs="Arial"/>
          <w:sz w:val="22"/>
          <w:szCs w:val="22"/>
        </w:rPr>
        <w:t xml:space="preserve">cumpla los siguientes </w:t>
      </w:r>
      <w:r>
        <w:rPr>
          <w:rFonts w:ascii="Arial Narrow" w:hAnsi="Arial Narrow" w:cs="Arial"/>
          <w:sz w:val="22"/>
          <w:szCs w:val="22"/>
        </w:rPr>
        <w:t>requisitos</w:t>
      </w:r>
      <w:r w:rsidRPr="00813DB0">
        <w:rPr>
          <w:rFonts w:ascii="Arial Narrow" w:hAnsi="Arial Narrow" w:cs="Arial"/>
          <w:sz w:val="22"/>
          <w:szCs w:val="22"/>
        </w:rPr>
        <w:t xml:space="preserve">: </w:t>
      </w:r>
    </w:p>
    <w:p w14:paraId="5AA5511D" w14:textId="77777777" w:rsidR="00C6139C" w:rsidRPr="00813DB0" w:rsidRDefault="00C6139C" w:rsidP="00C87DDE">
      <w:pPr>
        <w:jc w:val="both"/>
        <w:rPr>
          <w:rFonts w:ascii="Arial Narrow" w:hAnsi="Arial Narrow" w:cs="Arial"/>
          <w:sz w:val="22"/>
          <w:szCs w:val="22"/>
        </w:rPr>
      </w:pPr>
    </w:p>
    <w:p w14:paraId="13259F4D" w14:textId="7034D018" w:rsidR="00C6139C" w:rsidRPr="009D1B59" w:rsidRDefault="00C6139C" w:rsidP="000835F4">
      <w:pPr>
        <w:pStyle w:val="Prrafodelista"/>
        <w:numPr>
          <w:ilvl w:val="0"/>
          <w:numId w:val="40"/>
        </w:numPr>
        <w:jc w:val="both"/>
        <w:rPr>
          <w:rFonts w:ascii="Arial Narrow" w:hAnsi="Arial Narrow" w:cs="Arial"/>
          <w:sz w:val="22"/>
          <w:szCs w:val="22"/>
        </w:rPr>
      </w:pPr>
      <w:r w:rsidRPr="009D1B59">
        <w:rPr>
          <w:rFonts w:ascii="Arial Narrow" w:hAnsi="Arial Narrow" w:cs="Arial"/>
          <w:sz w:val="22"/>
          <w:szCs w:val="22"/>
        </w:rPr>
        <w:t xml:space="preserve">En Fase de formulación del Plan </w:t>
      </w:r>
      <w:r w:rsidRPr="009D1B59">
        <w:rPr>
          <w:rStyle w:val="normaltextrun"/>
          <w:rFonts w:ascii="Arial Narrow" w:hAnsi="Arial Narrow" w:cs="Arial"/>
          <w:sz w:val="22"/>
          <w:szCs w:val="22"/>
        </w:rPr>
        <w:t>de Reincorporación Individual</w:t>
      </w:r>
      <w:r w:rsidRPr="009D1B59">
        <w:rPr>
          <w:rFonts w:ascii="Arial Narrow" w:hAnsi="Arial Narrow" w:cs="Arial"/>
          <w:sz w:val="22"/>
          <w:szCs w:val="22"/>
        </w:rPr>
        <w:t>:</w:t>
      </w:r>
      <w:r>
        <w:rPr>
          <w:rFonts w:ascii="Arial Narrow" w:hAnsi="Arial Narrow" w:cs="Arial"/>
          <w:sz w:val="22"/>
          <w:szCs w:val="22"/>
        </w:rPr>
        <w:t xml:space="preserve"> Asistencia a las sesiones para adelantar las acciones establecidas en el artículo </w:t>
      </w:r>
      <w:r w:rsidR="00B61BE2">
        <w:rPr>
          <w:rFonts w:ascii="Arial Narrow" w:hAnsi="Arial Narrow" w:cs="Arial"/>
          <w:sz w:val="22"/>
          <w:szCs w:val="22"/>
        </w:rPr>
        <w:t>8</w:t>
      </w:r>
      <w:r>
        <w:rPr>
          <w:rFonts w:ascii="Arial Narrow" w:hAnsi="Arial Narrow" w:cs="Arial"/>
          <w:sz w:val="22"/>
          <w:szCs w:val="22"/>
        </w:rPr>
        <w:t xml:space="preserve"> de la presente resolución.</w:t>
      </w:r>
      <w:r w:rsidRPr="009D1B59">
        <w:rPr>
          <w:rFonts w:ascii="Arial Narrow" w:hAnsi="Arial Narrow" w:cs="Arial"/>
          <w:sz w:val="22"/>
          <w:szCs w:val="22"/>
        </w:rPr>
        <w:t xml:space="preserve"> </w:t>
      </w:r>
    </w:p>
    <w:p w14:paraId="255D17AE" w14:textId="77777777" w:rsidR="00C6139C" w:rsidRPr="009D1B59" w:rsidRDefault="00C6139C" w:rsidP="000835F4">
      <w:pPr>
        <w:pStyle w:val="Prrafodelista"/>
        <w:numPr>
          <w:ilvl w:val="0"/>
          <w:numId w:val="40"/>
        </w:numPr>
        <w:jc w:val="both"/>
        <w:rPr>
          <w:rFonts w:ascii="Arial Narrow" w:hAnsi="Arial Narrow" w:cs="Arial"/>
          <w:sz w:val="22"/>
          <w:szCs w:val="22"/>
        </w:rPr>
      </w:pPr>
      <w:r w:rsidRPr="009D1B59">
        <w:rPr>
          <w:rFonts w:ascii="Arial Narrow" w:hAnsi="Arial Narrow" w:cs="Arial"/>
          <w:sz w:val="22"/>
          <w:szCs w:val="22"/>
        </w:rPr>
        <w:t xml:space="preserve">En fase de seguimiento del Plan </w:t>
      </w:r>
      <w:r w:rsidRPr="009D1B59">
        <w:rPr>
          <w:rStyle w:val="normaltextrun"/>
          <w:rFonts w:ascii="Arial Narrow" w:hAnsi="Arial Narrow" w:cs="Arial"/>
          <w:sz w:val="22"/>
          <w:szCs w:val="22"/>
        </w:rPr>
        <w:t>de Reincorporación Individual</w:t>
      </w:r>
      <w:r w:rsidRPr="009D1B59">
        <w:rPr>
          <w:rFonts w:ascii="Arial Narrow" w:hAnsi="Arial Narrow" w:cs="Arial"/>
          <w:sz w:val="22"/>
          <w:szCs w:val="22"/>
        </w:rPr>
        <w:t>: cumplir mínimo con el 50% del avance de las actividades fijadas para el bimestre,</w:t>
      </w:r>
      <w:r w:rsidRPr="009D1B59">
        <w:rPr>
          <w:rStyle w:val="normaltextrun"/>
          <w:rFonts w:ascii="Arial Narrow" w:hAnsi="Arial Narrow" w:cs="Arial"/>
          <w:sz w:val="22"/>
          <w:szCs w:val="22"/>
          <w:lang w:val="es-ES"/>
        </w:rPr>
        <w:t xml:space="preserve"> exceptuando aquellas en estado “sin avance con justificación”. </w:t>
      </w:r>
      <w:r w:rsidRPr="009D1B59">
        <w:rPr>
          <w:rFonts w:ascii="Arial Narrow" w:hAnsi="Arial Narrow" w:cs="Arial"/>
          <w:sz w:val="22"/>
          <w:szCs w:val="22"/>
        </w:rPr>
        <w:t xml:space="preserve"> </w:t>
      </w:r>
    </w:p>
    <w:p w14:paraId="7F62255B" w14:textId="77777777" w:rsidR="00C6139C" w:rsidRPr="00813DB0" w:rsidRDefault="00C6139C" w:rsidP="00C87DDE">
      <w:pPr>
        <w:pStyle w:val="Prrafodelista"/>
        <w:ind w:left="360"/>
        <w:jc w:val="both"/>
        <w:rPr>
          <w:rFonts w:ascii="Arial Narrow" w:hAnsi="Arial Narrow" w:cs="Arial"/>
          <w:sz w:val="22"/>
          <w:szCs w:val="22"/>
        </w:rPr>
      </w:pPr>
    </w:p>
    <w:p w14:paraId="73400845" w14:textId="77777777" w:rsidR="00C6139C" w:rsidRPr="00813DB0" w:rsidRDefault="00C6139C" w:rsidP="00C87DDE">
      <w:pPr>
        <w:jc w:val="both"/>
        <w:rPr>
          <w:rStyle w:val="normaltextrun"/>
          <w:rFonts w:ascii="Arial Narrow" w:hAnsi="Arial Narrow" w:cs="Arial"/>
          <w:sz w:val="22"/>
          <w:szCs w:val="22"/>
        </w:rPr>
      </w:pPr>
      <w:r w:rsidRPr="00813DB0">
        <w:rPr>
          <w:rFonts w:ascii="Arial Narrow" w:hAnsi="Arial Narrow" w:cs="Arial"/>
          <w:sz w:val="22"/>
          <w:szCs w:val="22"/>
        </w:rPr>
        <w:t>El seguimiento a estas actividades se realizará de forma bimestral</w:t>
      </w:r>
      <w:r>
        <w:rPr>
          <w:rFonts w:ascii="Arial Narrow" w:hAnsi="Arial Narrow" w:cs="Arial"/>
          <w:sz w:val="22"/>
          <w:szCs w:val="22"/>
        </w:rPr>
        <w:t xml:space="preserve"> registrando su resultado en </w:t>
      </w:r>
      <w:r w:rsidRPr="00813DB0">
        <w:rPr>
          <w:rFonts w:ascii="Arial Narrow" w:hAnsi="Arial Narrow" w:cs="Arial"/>
          <w:sz w:val="22"/>
          <w:szCs w:val="22"/>
        </w:rPr>
        <w:t xml:space="preserve">el Sistema de Información </w:t>
      </w:r>
      <w:r>
        <w:rPr>
          <w:rFonts w:ascii="Arial Narrow" w:hAnsi="Arial Narrow" w:cs="Arial"/>
          <w:sz w:val="22"/>
          <w:szCs w:val="22"/>
        </w:rPr>
        <w:t>de la Agencia para la Reincorporación y la Normalización</w:t>
      </w:r>
      <w:r w:rsidRPr="00813DB0">
        <w:rPr>
          <w:rFonts w:ascii="Arial Narrow" w:hAnsi="Arial Narrow" w:cs="Arial"/>
          <w:sz w:val="22"/>
          <w:szCs w:val="22"/>
        </w:rPr>
        <w:t xml:space="preserve">; y la liquidación de la asignación mensual se realizará mensualmente </w:t>
      </w:r>
      <w:r w:rsidRPr="00813DB0">
        <w:rPr>
          <w:rStyle w:val="normaltextrun"/>
          <w:rFonts w:ascii="Arial Narrow" w:hAnsi="Arial Narrow" w:cs="Arial"/>
          <w:sz w:val="22"/>
          <w:szCs w:val="22"/>
        </w:rPr>
        <w:t xml:space="preserve">de acuerdo con el siguiente cronograma: </w:t>
      </w:r>
    </w:p>
    <w:p w14:paraId="7A8A34C7" w14:textId="77777777" w:rsidR="00C6139C" w:rsidRPr="00813DB0" w:rsidRDefault="00C6139C" w:rsidP="00C87DDE">
      <w:pPr>
        <w:pStyle w:val="paragraph"/>
        <w:spacing w:before="0" w:beforeAutospacing="0" w:after="0" w:afterAutospacing="0"/>
        <w:ind w:left="1440"/>
        <w:jc w:val="both"/>
        <w:textAlignment w:val="baseline"/>
        <w:rPr>
          <w:rStyle w:val="normaltextrun"/>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3559"/>
        <w:gridCol w:w="3559"/>
      </w:tblGrid>
      <w:tr w:rsidR="00C6139C" w:rsidRPr="00AE34F4" w14:paraId="3EBACD52" w14:textId="77777777" w:rsidTr="00271CC6">
        <w:trPr>
          <w:trHeight w:val="243"/>
          <w:jc w:val="center"/>
        </w:trPr>
        <w:tc>
          <w:tcPr>
            <w:tcW w:w="3559" w:type="dxa"/>
          </w:tcPr>
          <w:p w14:paraId="23179DEC"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Bimestre de seguimiento</w:t>
            </w:r>
          </w:p>
        </w:tc>
        <w:tc>
          <w:tcPr>
            <w:tcW w:w="3559" w:type="dxa"/>
          </w:tcPr>
          <w:p w14:paraId="5C12224D"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 xml:space="preserve">Mes en que se efectúa el desembolso </w:t>
            </w:r>
          </w:p>
        </w:tc>
      </w:tr>
      <w:tr w:rsidR="00C6139C" w:rsidRPr="00AE34F4" w14:paraId="51424AA2" w14:textId="77777777" w:rsidTr="00271CC6">
        <w:trPr>
          <w:trHeight w:val="261"/>
          <w:jc w:val="center"/>
        </w:trPr>
        <w:tc>
          <w:tcPr>
            <w:tcW w:w="3559" w:type="dxa"/>
          </w:tcPr>
          <w:p w14:paraId="1F63AB77"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Enero- febrero</w:t>
            </w:r>
          </w:p>
        </w:tc>
        <w:tc>
          <w:tcPr>
            <w:tcW w:w="3559" w:type="dxa"/>
          </w:tcPr>
          <w:p w14:paraId="4DB5C48E"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Abril y Mayo</w:t>
            </w:r>
          </w:p>
        </w:tc>
      </w:tr>
      <w:tr w:rsidR="00C6139C" w:rsidRPr="00AE34F4" w14:paraId="691FF19A" w14:textId="77777777" w:rsidTr="00271CC6">
        <w:trPr>
          <w:trHeight w:val="243"/>
          <w:jc w:val="center"/>
        </w:trPr>
        <w:tc>
          <w:tcPr>
            <w:tcW w:w="3559" w:type="dxa"/>
          </w:tcPr>
          <w:p w14:paraId="77361AE4"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Marzo- abril</w:t>
            </w:r>
          </w:p>
        </w:tc>
        <w:tc>
          <w:tcPr>
            <w:tcW w:w="3559" w:type="dxa"/>
          </w:tcPr>
          <w:p w14:paraId="71B28833"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Junio y Julio</w:t>
            </w:r>
          </w:p>
        </w:tc>
      </w:tr>
      <w:tr w:rsidR="00C6139C" w:rsidRPr="00AE34F4" w14:paraId="743D93BD" w14:textId="77777777" w:rsidTr="00271CC6">
        <w:trPr>
          <w:trHeight w:val="261"/>
          <w:jc w:val="center"/>
        </w:trPr>
        <w:tc>
          <w:tcPr>
            <w:tcW w:w="3559" w:type="dxa"/>
          </w:tcPr>
          <w:p w14:paraId="0984A280"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Mayo- junio</w:t>
            </w:r>
          </w:p>
        </w:tc>
        <w:tc>
          <w:tcPr>
            <w:tcW w:w="3559" w:type="dxa"/>
          </w:tcPr>
          <w:p w14:paraId="405ABE26"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 xml:space="preserve">Agosto y Septiembre </w:t>
            </w:r>
          </w:p>
        </w:tc>
      </w:tr>
      <w:tr w:rsidR="00C6139C" w:rsidRPr="00AE34F4" w14:paraId="58878151" w14:textId="77777777" w:rsidTr="00271CC6">
        <w:trPr>
          <w:trHeight w:val="243"/>
          <w:jc w:val="center"/>
        </w:trPr>
        <w:tc>
          <w:tcPr>
            <w:tcW w:w="3559" w:type="dxa"/>
          </w:tcPr>
          <w:p w14:paraId="7959B4FD"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Julio- Agosto</w:t>
            </w:r>
          </w:p>
        </w:tc>
        <w:tc>
          <w:tcPr>
            <w:tcW w:w="3559" w:type="dxa"/>
          </w:tcPr>
          <w:p w14:paraId="01814D84"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Octubre y Noviembre</w:t>
            </w:r>
          </w:p>
        </w:tc>
      </w:tr>
      <w:tr w:rsidR="00C6139C" w:rsidRPr="00AE34F4" w14:paraId="3B7020D7" w14:textId="77777777" w:rsidTr="00271CC6">
        <w:trPr>
          <w:trHeight w:val="261"/>
          <w:jc w:val="center"/>
        </w:trPr>
        <w:tc>
          <w:tcPr>
            <w:tcW w:w="3559" w:type="dxa"/>
          </w:tcPr>
          <w:p w14:paraId="6178DB63"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Septiembre- Octubre</w:t>
            </w:r>
          </w:p>
        </w:tc>
        <w:tc>
          <w:tcPr>
            <w:tcW w:w="3559" w:type="dxa"/>
          </w:tcPr>
          <w:p w14:paraId="74855DE5"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Diciembre y Enero</w:t>
            </w:r>
          </w:p>
        </w:tc>
      </w:tr>
      <w:tr w:rsidR="00C6139C" w:rsidRPr="00AE34F4" w14:paraId="1B2502E7" w14:textId="77777777" w:rsidTr="00271CC6">
        <w:trPr>
          <w:trHeight w:val="243"/>
          <w:jc w:val="center"/>
        </w:trPr>
        <w:tc>
          <w:tcPr>
            <w:tcW w:w="3559" w:type="dxa"/>
          </w:tcPr>
          <w:p w14:paraId="57A89B51"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 xml:space="preserve">Noviembre </w:t>
            </w:r>
            <w:r>
              <w:rPr>
                <w:rStyle w:val="normaltextrun"/>
                <w:rFonts w:ascii="Arial Narrow" w:hAnsi="Arial Narrow" w:cs="Arial"/>
                <w:sz w:val="18"/>
                <w:szCs w:val="18"/>
              </w:rPr>
              <w:t>–</w:t>
            </w:r>
            <w:r w:rsidRPr="00AE34F4">
              <w:rPr>
                <w:rStyle w:val="normaltextrun"/>
                <w:rFonts w:ascii="Arial Narrow" w:hAnsi="Arial Narrow" w:cs="Arial"/>
                <w:sz w:val="18"/>
                <w:szCs w:val="18"/>
              </w:rPr>
              <w:t xml:space="preserve"> Diciembre</w:t>
            </w:r>
          </w:p>
        </w:tc>
        <w:tc>
          <w:tcPr>
            <w:tcW w:w="3559" w:type="dxa"/>
          </w:tcPr>
          <w:p w14:paraId="7A5B49A4" w14:textId="77777777" w:rsidR="00C6139C" w:rsidRPr="00AE34F4" w:rsidRDefault="00C6139C" w:rsidP="00C87DDE">
            <w:pPr>
              <w:pStyle w:val="paragraph"/>
              <w:spacing w:before="0" w:beforeAutospacing="0" w:after="0" w:afterAutospacing="0"/>
              <w:jc w:val="both"/>
              <w:textAlignment w:val="baseline"/>
              <w:rPr>
                <w:rStyle w:val="normaltextrun"/>
                <w:rFonts w:ascii="Arial Narrow" w:hAnsi="Arial Narrow" w:cs="Arial"/>
                <w:sz w:val="18"/>
                <w:szCs w:val="18"/>
              </w:rPr>
            </w:pPr>
            <w:r w:rsidRPr="00AE34F4">
              <w:rPr>
                <w:rStyle w:val="normaltextrun"/>
                <w:rFonts w:ascii="Arial Narrow" w:hAnsi="Arial Narrow" w:cs="Arial"/>
                <w:sz w:val="18"/>
                <w:szCs w:val="18"/>
              </w:rPr>
              <w:t>Febrero y Marzo</w:t>
            </w:r>
          </w:p>
        </w:tc>
      </w:tr>
    </w:tbl>
    <w:p w14:paraId="75ED282A" w14:textId="77777777" w:rsidR="00C6139C" w:rsidRPr="00813DB0" w:rsidRDefault="00C6139C" w:rsidP="00C87DDE">
      <w:pPr>
        <w:jc w:val="both"/>
        <w:rPr>
          <w:rFonts w:ascii="Arial Narrow" w:hAnsi="Arial Narrow" w:cs="Arial"/>
          <w:sz w:val="22"/>
          <w:szCs w:val="22"/>
        </w:rPr>
      </w:pPr>
    </w:p>
    <w:p w14:paraId="262AC1B4" w14:textId="6EBDE481" w:rsidR="00C6139C" w:rsidRDefault="002255BA" w:rsidP="00C87DDE">
      <w:pPr>
        <w:jc w:val="both"/>
        <w:rPr>
          <w:rFonts w:ascii="Arial Narrow" w:hAnsi="Arial Narrow" w:cs="Arial"/>
          <w:sz w:val="22"/>
          <w:szCs w:val="22"/>
        </w:rPr>
      </w:pPr>
      <w:r w:rsidRPr="00021CEC">
        <w:rPr>
          <w:rFonts w:ascii="Arial Narrow" w:hAnsi="Arial Narrow"/>
          <w:b/>
          <w:sz w:val="22"/>
        </w:rPr>
        <w:t>PARÁGRAFO 1</w:t>
      </w:r>
      <w:r w:rsidR="00C6139C" w:rsidRPr="00813DB0">
        <w:rPr>
          <w:rFonts w:ascii="Arial Narrow" w:hAnsi="Arial Narrow" w:cs="Arial"/>
          <w:sz w:val="22"/>
          <w:szCs w:val="22"/>
        </w:rPr>
        <w:t>. El beneficiario que devengue más de cinco (5) Salarios Mínimos Legales Mensuales Vigentes, no podrá acceder al beneficio de Asignación Mensual.</w:t>
      </w:r>
    </w:p>
    <w:p w14:paraId="7418465F" w14:textId="77777777" w:rsidR="002255BA" w:rsidRPr="00813DB0" w:rsidRDefault="002255BA" w:rsidP="00C87DDE">
      <w:pPr>
        <w:jc w:val="both"/>
        <w:rPr>
          <w:rFonts w:ascii="Arial Narrow" w:hAnsi="Arial Narrow" w:cs="Arial"/>
          <w:sz w:val="22"/>
          <w:szCs w:val="22"/>
        </w:rPr>
      </w:pPr>
    </w:p>
    <w:p w14:paraId="5155E657" w14:textId="11E5E332" w:rsidR="00C6139C" w:rsidRDefault="002255BA" w:rsidP="00C87DDE">
      <w:pPr>
        <w:jc w:val="both"/>
        <w:rPr>
          <w:rFonts w:ascii="Arial Narrow" w:hAnsi="Arial Narrow" w:cs="Arial"/>
          <w:sz w:val="22"/>
          <w:szCs w:val="22"/>
        </w:rPr>
      </w:pPr>
      <w:r w:rsidRPr="00021CEC">
        <w:rPr>
          <w:rFonts w:ascii="Arial Narrow" w:hAnsi="Arial Narrow"/>
          <w:b/>
          <w:sz w:val="22"/>
        </w:rPr>
        <w:t>PARÁGRAFO 2.</w:t>
      </w:r>
      <w:r w:rsidRPr="00813DB0">
        <w:rPr>
          <w:rFonts w:ascii="Arial Narrow" w:hAnsi="Arial Narrow" w:cs="Arial"/>
          <w:sz w:val="22"/>
          <w:szCs w:val="22"/>
        </w:rPr>
        <w:t xml:space="preserve"> </w:t>
      </w:r>
      <w:r w:rsidR="00B26702">
        <w:rPr>
          <w:rFonts w:ascii="Arial Narrow" w:hAnsi="Arial Narrow" w:cs="Arial"/>
          <w:sz w:val="22"/>
          <w:szCs w:val="22"/>
        </w:rPr>
        <w:t xml:space="preserve">Las personas que se encuentran </w:t>
      </w:r>
      <w:r w:rsidR="000835F4">
        <w:rPr>
          <w:rFonts w:ascii="Arial Narrow" w:hAnsi="Arial Narrow" w:cs="Arial"/>
          <w:sz w:val="22"/>
          <w:szCs w:val="22"/>
        </w:rPr>
        <w:t xml:space="preserve">activas </w:t>
      </w:r>
      <w:r w:rsidR="00B26702">
        <w:rPr>
          <w:rFonts w:ascii="Arial Narrow" w:hAnsi="Arial Narrow" w:cs="Arial"/>
          <w:sz w:val="22"/>
          <w:szCs w:val="22"/>
        </w:rPr>
        <w:t xml:space="preserve">en </w:t>
      </w:r>
      <w:r w:rsidR="000835F4">
        <w:rPr>
          <w:rFonts w:ascii="Arial Narrow" w:hAnsi="Arial Narrow" w:cs="Arial"/>
          <w:sz w:val="22"/>
          <w:szCs w:val="22"/>
        </w:rPr>
        <w:t xml:space="preserve">el </w:t>
      </w:r>
      <w:r w:rsidR="00B26702">
        <w:rPr>
          <w:rFonts w:ascii="Arial Narrow" w:hAnsi="Arial Narrow" w:cs="Arial"/>
          <w:sz w:val="22"/>
          <w:szCs w:val="22"/>
        </w:rPr>
        <w:t>proceso de reincorporación a la fecha de entrada en vigencia de esta Resolución</w:t>
      </w:r>
      <w:r w:rsidR="000835F4">
        <w:rPr>
          <w:rFonts w:ascii="Arial Narrow" w:hAnsi="Arial Narrow" w:cs="Arial"/>
          <w:sz w:val="22"/>
          <w:szCs w:val="22"/>
        </w:rPr>
        <w:t>,</w:t>
      </w:r>
      <w:r w:rsidR="00B26702">
        <w:rPr>
          <w:rFonts w:ascii="Arial Narrow" w:hAnsi="Arial Narrow" w:cs="Arial"/>
          <w:sz w:val="22"/>
          <w:szCs w:val="22"/>
        </w:rPr>
        <w:t xml:space="preserve"> </w:t>
      </w:r>
      <w:r w:rsidR="00B26702" w:rsidRPr="00813DB0">
        <w:rPr>
          <w:rFonts w:ascii="Arial Narrow" w:hAnsi="Arial Narrow" w:cs="Arial"/>
          <w:sz w:val="22"/>
          <w:szCs w:val="22"/>
        </w:rPr>
        <w:t xml:space="preserve">recibirán </w:t>
      </w:r>
      <w:r w:rsidR="00B26702">
        <w:rPr>
          <w:rFonts w:ascii="Arial Narrow" w:hAnsi="Arial Narrow" w:cs="Arial"/>
          <w:sz w:val="22"/>
          <w:szCs w:val="22"/>
        </w:rPr>
        <w:t>la</w:t>
      </w:r>
      <w:r w:rsidR="00B26702" w:rsidRPr="00813DB0">
        <w:rPr>
          <w:rFonts w:ascii="Arial Narrow" w:hAnsi="Arial Narrow" w:cs="Arial"/>
          <w:sz w:val="22"/>
          <w:szCs w:val="22"/>
        </w:rPr>
        <w:t xml:space="preserve"> asignación mensual al participar </w:t>
      </w:r>
      <w:r w:rsidR="00B26702">
        <w:rPr>
          <w:rFonts w:ascii="Arial Narrow" w:hAnsi="Arial Narrow" w:cs="Arial"/>
          <w:sz w:val="22"/>
          <w:szCs w:val="22"/>
        </w:rPr>
        <w:t>mensualmente</w:t>
      </w:r>
      <w:r w:rsidR="00B26702" w:rsidRPr="00813DB0">
        <w:rPr>
          <w:rFonts w:ascii="Arial Narrow" w:hAnsi="Arial Narrow" w:cs="Arial"/>
          <w:sz w:val="22"/>
          <w:szCs w:val="22"/>
        </w:rPr>
        <w:t xml:space="preserve"> </w:t>
      </w:r>
      <w:r w:rsidR="00B26702">
        <w:rPr>
          <w:rFonts w:ascii="Arial Narrow" w:hAnsi="Arial Narrow" w:cs="Arial"/>
          <w:sz w:val="22"/>
          <w:szCs w:val="22"/>
        </w:rPr>
        <w:t xml:space="preserve">en </w:t>
      </w:r>
      <w:r w:rsidR="00B26702" w:rsidRPr="00813DB0">
        <w:rPr>
          <w:rFonts w:ascii="Arial Narrow" w:hAnsi="Arial Narrow" w:cs="Arial"/>
          <w:sz w:val="22"/>
          <w:szCs w:val="22"/>
        </w:rPr>
        <w:t>las actividades</w:t>
      </w:r>
      <w:r w:rsidR="00B26702">
        <w:rPr>
          <w:rFonts w:ascii="Arial Narrow" w:hAnsi="Arial Narrow" w:cs="Arial"/>
          <w:sz w:val="22"/>
          <w:szCs w:val="22"/>
        </w:rPr>
        <w:t xml:space="preserve"> relacionadas con </w:t>
      </w:r>
      <w:r w:rsidR="00B26702" w:rsidRPr="00813DB0">
        <w:rPr>
          <w:rFonts w:ascii="Arial Narrow" w:hAnsi="Arial Narrow" w:cs="Arial"/>
          <w:sz w:val="22"/>
          <w:szCs w:val="22"/>
        </w:rPr>
        <w:t>firma del acta de compromiso</w:t>
      </w:r>
      <w:r w:rsidR="00B26702">
        <w:rPr>
          <w:rFonts w:ascii="Arial Narrow" w:hAnsi="Arial Narrow" w:cs="Arial"/>
          <w:sz w:val="22"/>
          <w:szCs w:val="22"/>
        </w:rPr>
        <w:t xml:space="preserve"> y formulación del primer ciclo del plan de reincorporación individual</w:t>
      </w:r>
      <w:r w:rsidR="00C6139C">
        <w:rPr>
          <w:rFonts w:ascii="Arial Narrow" w:hAnsi="Arial Narrow" w:cs="Arial"/>
          <w:sz w:val="22"/>
          <w:szCs w:val="22"/>
        </w:rPr>
        <w:t>.</w:t>
      </w:r>
    </w:p>
    <w:p w14:paraId="0182303E" w14:textId="77777777" w:rsidR="002255BA" w:rsidRDefault="002255BA" w:rsidP="00C87DDE">
      <w:pPr>
        <w:jc w:val="both"/>
        <w:rPr>
          <w:rFonts w:ascii="Arial Narrow" w:hAnsi="Arial Narrow" w:cs="Arial"/>
          <w:sz w:val="22"/>
          <w:szCs w:val="22"/>
        </w:rPr>
      </w:pPr>
    </w:p>
    <w:p w14:paraId="67726A2D" w14:textId="50FA7CC6" w:rsidR="00C6139C" w:rsidRDefault="002255BA" w:rsidP="00C87DDE">
      <w:pPr>
        <w:jc w:val="both"/>
        <w:rPr>
          <w:rFonts w:ascii="Arial Narrow" w:hAnsi="Arial Narrow" w:cs="Arial"/>
          <w:sz w:val="22"/>
          <w:szCs w:val="22"/>
        </w:rPr>
      </w:pPr>
      <w:r w:rsidRPr="009A56BF">
        <w:rPr>
          <w:rFonts w:ascii="Arial Narrow" w:hAnsi="Arial Narrow" w:cs="Arial"/>
          <w:b/>
          <w:bCs/>
          <w:sz w:val="22"/>
          <w:szCs w:val="22"/>
        </w:rPr>
        <w:t>PARÁGRAFO 3</w:t>
      </w:r>
      <w:r w:rsidRPr="00813DB0">
        <w:rPr>
          <w:rFonts w:ascii="Arial Narrow" w:hAnsi="Arial Narrow" w:cs="Arial"/>
          <w:sz w:val="22"/>
          <w:szCs w:val="22"/>
        </w:rPr>
        <w:t xml:space="preserve">. </w:t>
      </w:r>
      <w:r w:rsidR="00B26702" w:rsidRPr="001B3CE2">
        <w:rPr>
          <w:rFonts w:ascii="Arial Narrow" w:hAnsi="Arial Narrow" w:cs="Arial"/>
          <w:sz w:val="22"/>
          <w:szCs w:val="22"/>
        </w:rPr>
        <w:t>En los casos de personas con discapacidad que no pueden expresar su voluntad por ningún medio ni formato</w:t>
      </w:r>
      <w:r w:rsidR="00B26702" w:rsidRPr="002C70AA">
        <w:rPr>
          <w:rFonts w:ascii="Arial Narrow" w:hAnsi="Arial Narrow" w:cs="Arial"/>
          <w:sz w:val="22"/>
          <w:szCs w:val="22"/>
        </w:rPr>
        <w:t xml:space="preserve">, la asignación mensual se reconocerá conforme al acompañamiento periódico que reciba </w:t>
      </w:r>
      <w:r w:rsidR="00B26702">
        <w:rPr>
          <w:rFonts w:ascii="Arial Narrow" w:hAnsi="Arial Narrow" w:cs="Arial"/>
          <w:sz w:val="22"/>
          <w:szCs w:val="22"/>
        </w:rPr>
        <w:t xml:space="preserve">por parte de la </w:t>
      </w:r>
      <w:r w:rsidR="00B26702">
        <w:rPr>
          <w:rFonts w:ascii="Arial Narrow" w:hAnsi="Arial Narrow" w:cs="Arial"/>
          <w:sz w:val="22"/>
          <w:szCs w:val="22"/>
        </w:rPr>
        <w:lastRenderedPageBreak/>
        <w:t>Agencia para la Reincorporación y la Normalización</w:t>
      </w:r>
      <w:r w:rsidR="00B26702" w:rsidRPr="002C70AA">
        <w:rPr>
          <w:rFonts w:ascii="Arial Narrow" w:hAnsi="Arial Narrow" w:cs="Arial"/>
          <w:sz w:val="22"/>
          <w:szCs w:val="22"/>
        </w:rPr>
        <w:t xml:space="preserve"> hasta que se supere la situación que genera la dificultad para expresar su voluntad por cualquier medio o formato para el ejercicio de la capacidad legal. Si la persona no supera su condición se realizará el desembolso hasta la finalización del Programa según </w:t>
      </w:r>
      <w:r w:rsidR="00B26702">
        <w:rPr>
          <w:rFonts w:ascii="Arial Narrow" w:hAnsi="Arial Narrow" w:cs="Arial"/>
          <w:sz w:val="22"/>
          <w:szCs w:val="22"/>
        </w:rPr>
        <w:t xml:space="preserve">los </w:t>
      </w:r>
      <w:r w:rsidR="00B26702" w:rsidRPr="0019078F">
        <w:rPr>
          <w:rFonts w:ascii="Arial Narrow" w:hAnsi="Arial Narrow" w:cs="Arial"/>
          <w:sz w:val="22"/>
          <w:szCs w:val="22"/>
        </w:rPr>
        <w:t>criterios del artículo 5</w:t>
      </w:r>
      <w:r w:rsidR="0019078F" w:rsidRPr="0019078F">
        <w:rPr>
          <w:rFonts w:ascii="Arial Narrow" w:hAnsi="Arial Narrow" w:cs="Arial"/>
          <w:sz w:val="22"/>
          <w:szCs w:val="22"/>
        </w:rPr>
        <w:t>9</w:t>
      </w:r>
      <w:r w:rsidR="00C6139C" w:rsidRPr="0019078F">
        <w:rPr>
          <w:rFonts w:ascii="Arial Narrow" w:hAnsi="Arial Narrow" w:cs="Arial"/>
          <w:sz w:val="22"/>
          <w:szCs w:val="22"/>
        </w:rPr>
        <w:t>.</w:t>
      </w:r>
      <w:r w:rsidR="00C6139C">
        <w:rPr>
          <w:rFonts w:ascii="Arial Narrow" w:hAnsi="Arial Narrow" w:cs="Arial"/>
          <w:sz w:val="22"/>
          <w:szCs w:val="22"/>
        </w:rPr>
        <w:t xml:space="preserve"> </w:t>
      </w:r>
    </w:p>
    <w:p w14:paraId="450FDCF5" w14:textId="77777777" w:rsidR="002255BA" w:rsidRPr="00813DB0" w:rsidRDefault="002255BA" w:rsidP="00C87DDE">
      <w:pPr>
        <w:jc w:val="both"/>
        <w:rPr>
          <w:rFonts w:ascii="Arial Narrow" w:hAnsi="Arial Narrow" w:cs="Arial"/>
          <w:sz w:val="22"/>
          <w:szCs w:val="22"/>
        </w:rPr>
      </w:pPr>
    </w:p>
    <w:p w14:paraId="2B6020A2" w14:textId="3C6086C5" w:rsidR="00C6139C" w:rsidRDefault="002255BA" w:rsidP="00C87DDE">
      <w:pPr>
        <w:jc w:val="both"/>
        <w:rPr>
          <w:rFonts w:ascii="Arial Narrow" w:hAnsi="Arial Narrow" w:cs="Arial"/>
          <w:sz w:val="22"/>
          <w:szCs w:val="22"/>
        </w:rPr>
      </w:pPr>
      <w:r w:rsidRPr="005F4071">
        <w:rPr>
          <w:rFonts w:ascii="Arial Narrow" w:hAnsi="Arial Narrow"/>
          <w:b/>
          <w:sz w:val="22"/>
        </w:rPr>
        <w:t xml:space="preserve">PARÁGRAFO </w:t>
      </w:r>
      <w:r w:rsidRPr="009A56BF">
        <w:rPr>
          <w:rFonts w:ascii="Arial Narrow" w:hAnsi="Arial Narrow" w:cs="Arial"/>
          <w:b/>
          <w:sz w:val="22"/>
          <w:szCs w:val="22"/>
        </w:rPr>
        <w:t>4</w:t>
      </w:r>
      <w:r w:rsidR="00C6139C">
        <w:rPr>
          <w:rFonts w:ascii="Arial Narrow" w:hAnsi="Arial Narrow" w:cs="Arial"/>
          <w:b/>
          <w:sz w:val="22"/>
          <w:szCs w:val="22"/>
        </w:rPr>
        <w:t>.</w:t>
      </w:r>
      <w:r w:rsidR="00C6139C" w:rsidRPr="00813DB0">
        <w:rPr>
          <w:rFonts w:ascii="Arial Narrow" w:hAnsi="Arial Narrow" w:cs="Arial"/>
          <w:sz w:val="22"/>
          <w:szCs w:val="22"/>
        </w:rPr>
        <w:t xml:space="preserve"> </w:t>
      </w:r>
      <w:r w:rsidR="00B26702">
        <w:rPr>
          <w:rFonts w:ascii="Arial Narrow" w:hAnsi="Arial Narrow" w:cs="Arial"/>
          <w:sz w:val="22"/>
          <w:szCs w:val="22"/>
        </w:rPr>
        <w:t xml:space="preserve">Los desembolsos mensuales se harán siempre que se cumplan con los requisitos para acceder al beneficio para cada periodo de causación mensual, aún si la persona se encuentra, con posterioridad, en una de </w:t>
      </w:r>
      <w:r w:rsidR="00B26702" w:rsidRPr="00813DB0">
        <w:rPr>
          <w:rFonts w:ascii="Arial Narrow" w:hAnsi="Arial Narrow" w:cs="Arial"/>
          <w:sz w:val="22"/>
          <w:szCs w:val="22"/>
        </w:rPr>
        <w:t>las causales de limitante o finalización del proceso</w:t>
      </w:r>
      <w:r w:rsidR="00B26702">
        <w:rPr>
          <w:rFonts w:ascii="Arial Narrow" w:hAnsi="Arial Narrow" w:cs="Arial"/>
          <w:sz w:val="22"/>
          <w:szCs w:val="22"/>
        </w:rPr>
        <w:t xml:space="preserve"> establecidas en la presente resolución</w:t>
      </w:r>
      <w:r w:rsidR="00C6139C">
        <w:rPr>
          <w:rFonts w:ascii="Arial Narrow" w:hAnsi="Arial Narrow" w:cs="Arial"/>
          <w:sz w:val="22"/>
          <w:szCs w:val="22"/>
        </w:rPr>
        <w:t>.</w:t>
      </w:r>
    </w:p>
    <w:p w14:paraId="3C3D3BDF" w14:textId="77777777" w:rsidR="002255BA" w:rsidRPr="00813DB0" w:rsidRDefault="002255BA" w:rsidP="00C87DDE">
      <w:pPr>
        <w:jc w:val="both"/>
        <w:rPr>
          <w:rFonts w:ascii="Arial Narrow" w:hAnsi="Arial Narrow" w:cs="Arial"/>
          <w:sz w:val="22"/>
          <w:szCs w:val="22"/>
        </w:rPr>
      </w:pPr>
    </w:p>
    <w:p w14:paraId="21D0A9FD" w14:textId="5E1F08FC" w:rsidR="00C6139C" w:rsidRDefault="002255BA" w:rsidP="00C87DDE">
      <w:pPr>
        <w:pStyle w:val="pf0"/>
        <w:spacing w:before="0" w:beforeAutospacing="0" w:after="0" w:afterAutospacing="0"/>
        <w:jc w:val="both"/>
        <w:rPr>
          <w:rFonts w:ascii="Arial Narrow" w:hAnsi="Arial Narrow" w:cs="Arial"/>
          <w:sz w:val="22"/>
          <w:szCs w:val="22"/>
        </w:rPr>
      </w:pPr>
      <w:r w:rsidRPr="009A56BF">
        <w:rPr>
          <w:rFonts w:ascii="Arial Narrow" w:hAnsi="Arial Narrow" w:cs="Arial"/>
          <w:b/>
          <w:bCs/>
          <w:sz w:val="22"/>
          <w:szCs w:val="22"/>
          <w:lang w:val="es-ES" w:eastAsia="es-ES"/>
        </w:rPr>
        <w:t xml:space="preserve">PARÁGRAFO </w:t>
      </w:r>
      <w:r>
        <w:rPr>
          <w:rFonts w:ascii="Arial Narrow" w:hAnsi="Arial Narrow" w:cs="Arial"/>
          <w:b/>
          <w:bCs/>
          <w:sz w:val="22"/>
          <w:szCs w:val="22"/>
          <w:lang w:val="es-ES" w:eastAsia="es-ES"/>
        </w:rPr>
        <w:t>5</w:t>
      </w:r>
      <w:r w:rsidRPr="009A56BF">
        <w:rPr>
          <w:rFonts w:ascii="Arial Narrow" w:hAnsi="Arial Narrow" w:cs="Arial"/>
          <w:sz w:val="22"/>
          <w:szCs w:val="22"/>
          <w:lang w:val="es-ES" w:eastAsia="es-ES"/>
        </w:rPr>
        <w:t>.</w:t>
      </w:r>
      <w:r w:rsidRPr="00240ECD">
        <w:rPr>
          <w:rFonts w:ascii="Arial Narrow" w:hAnsi="Arial Narrow" w:cs="Arial"/>
          <w:sz w:val="22"/>
          <w:szCs w:val="22"/>
          <w:lang w:val="es-ES" w:eastAsia="es-ES"/>
        </w:rPr>
        <w:t xml:space="preserve"> </w:t>
      </w:r>
      <w:r w:rsidR="00C6139C" w:rsidRPr="00813DB0">
        <w:rPr>
          <w:rFonts w:ascii="Arial Narrow" w:hAnsi="Arial Narrow" w:cs="Arial"/>
          <w:sz w:val="22"/>
          <w:szCs w:val="22"/>
        </w:rPr>
        <w:t xml:space="preserve">El desembolso de la Asignación </w:t>
      </w:r>
      <w:r>
        <w:rPr>
          <w:rFonts w:ascii="Arial Narrow" w:hAnsi="Arial Narrow" w:cs="Arial"/>
          <w:sz w:val="22"/>
          <w:szCs w:val="22"/>
        </w:rPr>
        <w:t>M</w:t>
      </w:r>
      <w:r w:rsidR="00C6139C" w:rsidRPr="00813DB0">
        <w:rPr>
          <w:rFonts w:ascii="Arial Narrow" w:hAnsi="Arial Narrow" w:cs="Arial"/>
          <w:sz w:val="22"/>
          <w:szCs w:val="22"/>
        </w:rPr>
        <w:t>ensual estará sujeta a</w:t>
      </w:r>
      <w:r w:rsidR="00C6139C">
        <w:rPr>
          <w:rFonts w:ascii="Arial Narrow" w:hAnsi="Arial Narrow" w:cs="Arial"/>
          <w:sz w:val="22"/>
          <w:szCs w:val="22"/>
        </w:rPr>
        <w:t xml:space="preserve"> la vigencia de la normatividad aplicable y a </w:t>
      </w:r>
      <w:r w:rsidR="00C6139C" w:rsidRPr="00813DB0">
        <w:rPr>
          <w:rFonts w:ascii="Arial Narrow" w:hAnsi="Arial Narrow" w:cs="Arial"/>
          <w:sz w:val="22"/>
          <w:szCs w:val="22"/>
        </w:rPr>
        <w:t>los procedimientos administrativos que determine la Agencia para la Reincorporación y la Normalización.</w:t>
      </w:r>
      <w:r w:rsidR="00C6139C">
        <w:rPr>
          <w:rFonts w:ascii="Arial Narrow" w:hAnsi="Arial Narrow" w:cs="Arial"/>
          <w:sz w:val="22"/>
          <w:szCs w:val="22"/>
        </w:rPr>
        <w:t xml:space="preserve"> </w:t>
      </w:r>
    </w:p>
    <w:p w14:paraId="1458D9ED" w14:textId="77777777" w:rsidR="002255BA" w:rsidRDefault="002255BA" w:rsidP="00C87DDE">
      <w:pPr>
        <w:pStyle w:val="pf0"/>
        <w:spacing w:before="0" w:beforeAutospacing="0" w:after="0" w:afterAutospacing="0"/>
        <w:jc w:val="both"/>
        <w:rPr>
          <w:rFonts w:ascii="Arial Narrow" w:hAnsi="Arial Narrow" w:cs="Arial"/>
          <w:sz w:val="22"/>
          <w:szCs w:val="22"/>
        </w:rPr>
      </w:pPr>
    </w:p>
    <w:p w14:paraId="5D161F28" w14:textId="575DBEE6" w:rsidR="00C6139C" w:rsidRPr="00813DB0" w:rsidRDefault="002255BA" w:rsidP="00C87DDE">
      <w:pPr>
        <w:jc w:val="both"/>
        <w:rPr>
          <w:rFonts w:ascii="Arial Narrow" w:hAnsi="Arial Narrow" w:cs="Arial"/>
          <w:sz w:val="22"/>
          <w:szCs w:val="22"/>
        </w:rPr>
      </w:pPr>
      <w:r w:rsidRPr="00021CEC">
        <w:rPr>
          <w:rFonts w:ascii="Arial Narrow" w:hAnsi="Arial Narrow"/>
          <w:b/>
          <w:sz w:val="22"/>
        </w:rPr>
        <w:t>PARÁGRAFO TRANSITORIO</w:t>
      </w:r>
      <w:r w:rsidR="00B26702">
        <w:rPr>
          <w:rFonts w:ascii="Arial Narrow" w:hAnsi="Arial Narrow" w:cs="Arial"/>
          <w:sz w:val="22"/>
          <w:szCs w:val="22"/>
        </w:rPr>
        <w:t>.</w:t>
      </w:r>
      <w:r w:rsidRPr="00813DB0">
        <w:rPr>
          <w:rFonts w:ascii="Arial Narrow" w:hAnsi="Arial Narrow" w:cs="Arial"/>
          <w:sz w:val="22"/>
          <w:szCs w:val="22"/>
        </w:rPr>
        <w:t xml:space="preserve"> </w:t>
      </w:r>
      <w:r w:rsidR="00B26702" w:rsidRPr="00813DB0">
        <w:rPr>
          <w:rFonts w:ascii="Arial Narrow" w:hAnsi="Arial Narrow" w:cs="Arial"/>
          <w:sz w:val="22"/>
          <w:szCs w:val="22"/>
        </w:rPr>
        <w:t xml:space="preserve">El desembolso del beneficio de </w:t>
      </w:r>
      <w:r w:rsidR="00B26702">
        <w:rPr>
          <w:rFonts w:ascii="Arial Narrow" w:hAnsi="Arial Narrow" w:cs="Arial"/>
          <w:sz w:val="22"/>
          <w:szCs w:val="22"/>
        </w:rPr>
        <w:t>A</w:t>
      </w:r>
      <w:r w:rsidR="00B26702" w:rsidRPr="00813DB0">
        <w:rPr>
          <w:rFonts w:ascii="Arial Narrow" w:hAnsi="Arial Narrow" w:cs="Arial"/>
          <w:sz w:val="22"/>
          <w:szCs w:val="22"/>
        </w:rPr>
        <w:t xml:space="preserve">signación </w:t>
      </w:r>
      <w:r w:rsidR="00B26702">
        <w:rPr>
          <w:rFonts w:ascii="Arial Narrow" w:hAnsi="Arial Narrow" w:cs="Arial"/>
          <w:sz w:val="22"/>
          <w:szCs w:val="22"/>
        </w:rPr>
        <w:t>M</w:t>
      </w:r>
      <w:r w:rsidR="00B26702" w:rsidRPr="00813DB0">
        <w:rPr>
          <w:rFonts w:ascii="Arial Narrow" w:hAnsi="Arial Narrow" w:cs="Arial"/>
          <w:sz w:val="22"/>
          <w:szCs w:val="22"/>
        </w:rPr>
        <w:t xml:space="preserve">ensual, conforme a las reglas dispuestas en la presente resolución, se causará a partir de los dos meses posteriores de la expedición de la presente resolución. Las actividades realizadas con anterioridad a esa fecha se desembolsarán acorde con los criterios definidos por la normatividad </w:t>
      </w:r>
      <w:r w:rsidR="00B26702">
        <w:rPr>
          <w:rFonts w:ascii="Arial Narrow" w:hAnsi="Arial Narrow" w:cs="Arial"/>
          <w:sz w:val="22"/>
          <w:szCs w:val="22"/>
        </w:rPr>
        <w:t>previa</w:t>
      </w:r>
      <w:r w:rsidR="00C6139C" w:rsidRPr="00813DB0">
        <w:rPr>
          <w:rFonts w:ascii="Arial Narrow" w:hAnsi="Arial Narrow" w:cs="Arial"/>
          <w:sz w:val="22"/>
          <w:szCs w:val="22"/>
        </w:rPr>
        <w:t>.</w:t>
      </w:r>
    </w:p>
    <w:p w14:paraId="34B62FFA" w14:textId="77777777" w:rsidR="00C6139C" w:rsidRPr="00813DB0" w:rsidRDefault="00C6139C" w:rsidP="00C87DDE">
      <w:pPr>
        <w:jc w:val="both"/>
        <w:rPr>
          <w:rFonts w:ascii="Arial Narrow" w:hAnsi="Arial Narrow" w:cs="Arial"/>
          <w:b/>
          <w:bCs/>
          <w:sz w:val="22"/>
          <w:szCs w:val="22"/>
        </w:rPr>
      </w:pPr>
    </w:p>
    <w:p w14:paraId="4C5B599E" w14:textId="643F8053"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ARTÍCULO  </w:t>
      </w:r>
      <w:r>
        <w:rPr>
          <w:rFonts w:ascii="Arial Narrow" w:hAnsi="Arial Narrow" w:cs="Arial"/>
          <w:b/>
          <w:bCs/>
          <w:sz w:val="22"/>
          <w:szCs w:val="22"/>
        </w:rPr>
        <w:t>4</w:t>
      </w:r>
      <w:r w:rsidR="003E670B">
        <w:rPr>
          <w:rFonts w:ascii="Arial Narrow" w:hAnsi="Arial Narrow" w:cs="Arial"/>
          <w:b/>
          <w:bCs/>
          <w:sz w:val="22"/>
          <w:szCs w:val="22"/>
        </w:rPr>
        <w:t>5</w:t>
      </w:r>
      <w:r w:rsidRPr="00813DB0">
        <w:rPr>
          <w:rFonts w:ascii="Arial Narrow" w:hAnsi="Arial Narrow" w:cs="Arial"/>
          <w:b/>
          <w:bCs/>
          <w:sz w:val="22"/>
          <w:szCs w:val="22"/>
        </w:rPr>
        <w:t>. CASOS EXCEPCIONALES.</w:t>
      </w:r>
      <w:r w:rsidRPr="00813DB0">
        <w:rPr>
          <w:rFonts w:ascii="Arial Narrow" w:hAnsi="Arial Narrow" w:cs="Arial"/>
          <w:sz w:val="22"/>
          <w:szCs w:val="22"/>
        </w:rPr>
        <w:t xml:space="preserve"> Podrá otorgarse la Asignación Mensual al </w:t>
      </w:r>
      <w:r w:rsidR="00402395">
        <w:rPr>
          <w:rFonts w:ascii="Arial Narrow" w:hAnsi="Arial Narrow" w:cs="Arial"/>
          <w:sz w:val="22"/>
          <w:szCs w:val="22"/>
        </w:rPr>
        <w:t xml:space="preserve">sujeto en reincorporación </w:t>
      </w:r>
      <w:r w:rsidRPr="00813DB0">
        <w:rPr>
          <w:rFonts w:ascii="Arial Narrow" w:hAnsi="Arial Narrow" w:cs="Arial"/>
          <w:sz w:val="22"/>
          <w:szCs w:val="22"/>
        </w:rPr>
        <w:t xml:space="preserve">que no cumpla los requisitos establecidos </w:t>
      </w:r>
      <w:r w:rsidRPr="00913E3D">
        <w:rPr>
          <w:rFonts w:ascii="Arial Narrow" w:hAnsi="Arial Narrow" w:cs="Arial"/>
          <w:sz w:val="22"/>
          <w:szCs w:val="22"/>
        </w:rPr>
        <w:t>en el artículo 4</w:t>
      </w:r>
      <w:r w:rsidR="003E670B">
        <w:rPr>
          <w:rFonts w:ascii="Arial Narrow" w:hAnsi="Arial Narrow" w:cs="Arial"/>
          <w:sz w:val="22"/>
          <w:szCs w:val="22"/>
        </w:rPr>
        <w:t>4</w:t>
      </w:r>
      <w:r w:rsidRPr="00913E3D">
        <w:rPr>
          <w:rFonts w:ascii="Arial Narrow" w:hAnsi="Arial Narrow" w:cs="Arial"/>
          <w:sz w:val="22"/>
          <w:szCs w:val="22"/>
        </w:rPr>
        <w:t xml:space="preserve"> en el</w:t>
      </w:r>
      <w:r w:rsidRPr="00813DB0">
        <w:rPr>
          <w:rFonts w:ascii="Arial Narrow" w:hAnsi="Arial Narrow" w:cs="Arial"/>
          <w:sz w:val="22"/>
          <w:szCs w:val="22"/>
        </w:rPr>
        <w:t xml:space="preserve"> periodo de seguimiento, si este acredita ante la Agencia para la Reincorporación y la Normalización la existencia de alguna de las siguientes circunstancias:</w:t>
      </w:r>
    </w:p>
    <w:p w14:paraId="6789ED65" w14:textId="77777777" w:rsidR="00C6139C" w:rsidRPr="00813DB0" w:rsidRDefault="00C6139C" w:rsidP="00C87DDE">
      <w:pPr>
        <w:jc w:val="both"/>
        <w:rPr>
          <w:rFonts w:ascii="Arial Narrow" w:hAnsi="Arial Narrow" w:cs="Arial"/>
          <w:sz w:val="22"/>
          <w:szCs w:val="22"/>
        </w:rPr>
      </w:pPr>
    </w:p>
    <w:p w14:paraId="31652438" w14:textId="09D4D155" w:rsidR="00C6139C" w:rsidRDefault="00C6139C" w:rsidP="00C87DDE">
      <w:pPr>
        <w:pStyle w:val="Prrafodelista"/>
        <w:numPr>
          <w:ilvl w:val="0"/>
          <w:numId w:val="14"/>
        </w:numPr>
        <w:jc w:val="both"/>
        <w:rPr>
          <w:rFonts w:ascii="Arial Narrow" w:hAnsi="Arial Narrow" w:cs="Arial"/>
          <w:sz w:val="22"/>
          <w:szCs w:val="22"/>
        </w:rPr>
      </w:pPr>
      <w:r w:rsidRPr="00596CE4">
        <w:rPr>
          <w:rFonts w:ascii="Arial Narrow" w:hAnsi="Arial Narrow" w:cs="Arial"/>
          <w:sz w:val="22"/>
          <w:szCs w:val="22"/>
        </w:rPr>
        <w:t xml:space="preserve">Amenazas contra la integridad física o la vida del </w:t>
      </w:r>
      <w:r w:rsidR="00402395">
        <w:rPr>
          <w:rFonts w:ascii="Arial Narrow" w:hAnsi="Arial Narrow" w:cs="Arial"/>
          <w:sz w:val="22"/>
          <w:szCs w:val="22"/>
        </w:rPr>
        <w:t xml:space="preserve">sujeto en reincorporación </w:t>
      </w:r>
      <w:r w:rsidRPr="00596CE4">
        <w:rPr>
          <w:rFonts w:ascii="Arial Narrow" w:hAnsi="Arial Narrow" w:cs="Arial"/>
          <w:sz w:val="22"/>
          <w:szCs w:val="22"/>
        </w:rPr>
        <w:t xml:space="preserve">o su grupo familiar.  Se otorgará la Asignación Mensual, por cuatro (4) meses a partir de la apertura del caso de riesgo, previa aceptación del participante del estudio del nivel de riesgo a adelantar por la entidad competente y la presentación de la denuncia correspondiente conforme a los requisitos establecidos en los procedimientos de la </w:t>
      </w:r>
      <w:r w:rsidRPr="00596CE4">
        <w:rPr>
          <w:rFonts w:ascii="Arial Narrow" w:eastAsia="Arial" w:hAnsi="Arial Narrow" w:cs="Arial"/>
          <w:sz w:val="22"/>
          <w:szCs w:val="22"/>
          <w:lang w:val="uz-Cyrl-UZ"/>
        </w:rPr>
        <w:t>Agencia para la Reincorporación y Normalización</w:t>
      </w:r>
      <w:r w:rsidRPr="00596CE4">
        <w:rPr>
          <w:rFonts w:ascii="Arial Narrow" w:hAnsi="Arial Narrow" w:cs="Arial"/>
          <w:sz w:val="22"/>
          <w:szCs w:val="22"/>
        </w:rPr>
        <w:t xml:space="preserve"> y permanezca en contacto con su profesional asignado. </w:t>
      </w:r>
    </w:p>
    <w:p w14:paraId="27BE7ED3" w14:textId="77777777" w:rsidR="002255BA" w:rsidRPr="00596CE4" w:rsidRDefault="002255BA" w:rsidP="00385BD6">
      <w:pPr>
        <w:pStyle w:val="Prrafodelista"/>
        <w:ind w:left="360"/>
        <w:jc w:val="both"/>
        <w:rPr>
          <w:rFonts w:ascii="Arial Narrow" w:hAnsi="Arial Narrow" w:cs="Arial"/>
          <w:sz w:val="22"/>
          <w:szCs w:val="22"/>
        </w:rPr>
      </w:pPr>
    </w:p>
    <w:p w14:paraId="102B3ABC" w14:textId="77777777" w:rsidR="00C6139C" w:rsidRDefault="00C6139C" w:rsidP="00C87DDE">
      <w:pPr>
        <w:pStyle w:val="Prrafodelista"/>
        <w:numPr>
          <w:ilvl w:val="0"/>
          <w:numId w:val="14"/>
        </w:numPr>
        <w:jc w:val="both"/>
        <w:rPr>
          <w:rFonts w:ascii="Arial Narrow" w:hAnsi="Arial Narrow" w:cs="Arial"/>
          <w:sz w:val="22"/>
          <w:szCs w:val="22"/>
        </w:rPr>
      </w:pPr>
      <w:r w:rsidRPr="00596CE4">
        <w:rPr>
          <w:rFonts w:ascii="Arial Narrow" w:hAnsi="Arial Narrow" w:cs="Arial"/>
          <w:sz w:val="22"/>
          <w:szCs w:val="22"/>
        </w:rPr>
        <w:t>Incapacidad médica: siempre y cuando presente el certificado de incapacidad de la Entidad Promotora de Salud, Entidad Promotora de Salud Subsidiada, la Institución Prestadora de Servicios de Salud o la institucionalidad que tenga sus funciones, dentro del mes siguiente a la ocurrencia del hecho que genera la incapacidad, o la certificación de estar adelantando tratamiento por dependencia de sustancias psicoactivas. En casos de afiliación al Régimen Subsidiado se presentará la copia de la historia clínica o epicrisis que acredite la situación de salud, que justifica el incumplimiento de sus compromisos.</w:t>
      </w:r>
    </w:p>
    <w:p w14:paraId="4FAD6A03" w14:textId="77777777" w:rsidR="002255BA" w:rsidRPr="00385BD6" w:rsidRDefault="002255BA" w:rsidP="00385BD6">
      <w:pPr>
        <w:pStyle w:val="Prrafodelista"/>
        <w:rPr>
          <w:rFonts w:ascii="Arial Narrow" w:hAnsi="Arial Narrow" w:cs="Arial"/>
          <w:sz w:val="22"/>
          <w:szCs w:val="22"/>
        </w:rPr>
      </w:pPr>
    </w:p>
    <w:p w14:paraId="6578EF39" w14:textId="77777777" w:rsidR="00C6139C" w:rsidRDefault="00C6139C" w:rsidP="00C87DDE">
      <w:pPr>
        <w:pStyle w:val="Prrafodelista"/>
        <w:numPr>
          <w:ilvl w:val="0"/>
          <w:numId w:val="14"/>
        </w:numPr>
        <w:jc w:val="both"/>
        <w:rPr>
          <w:rFonts w:ascii="Arial Narrow" w:hAnsi="Arial Narrow" w:cs="Arial"/>
          <w:sz w:val="22"/>
          <w:szCs w:val="22"/>
        </w:rPr>
      </w:pPr>
      <w:r w:rsidRPr="00596CE4">
        <w:rPr>
          <w:rFonts w:ascii="Arial Narrow" w:hAnsi="Arial Narrow" w:cs="Arial"/>
          <w:sz w:val="22"/>
          <w:szCs w:val="22"/>
        </w:rPr>
        <w:t xml:space="preserve">Licencia por maternidad o paternidad.  Se otorgará la Asignación Mensual, por el periodo definido en la normatividad vigente para las licencias de maternidad o paternidad, a partir de la ocurrencia del evento, que se acreditará mediante el respectivo certificado médico o certificado de nacido vivo, que el beneficiario debe presentar a la </w:t>
      </w:r>
      <w:r w:rsidRPr="00596CE4">
        <w:rPr>
          <w:rFonts w:ascii="Arial Narrow" w:eastAsia="Arial" w:hAnsi="Arial Narrow"/>
          <w:sz w:val="22"/>
        </w:rPr>
        <w:t>Agencia para la Reincorporación y Normalización</w:t>
      </w:r>
      <w:r w:rsidRPr="00596CE4">
        <w:rPr>
          <w:rFonts w:ascii="Arial Narrow" w:hAnsi="Arial Narrow" w:cs="Arial"/>
          <w:sz w:val="22"/>
          <w:szCs w:val="22"/>
        </w:rPr>
        <w:t xml:space="preserve"> en el mes siguiente del nacimiento.</w:t>
      </w:r>
    </w:p>
    <w:p w14:paraId="7C7E0E3E" w14:textId="77777777" w:rsidR="002255BA" w:rsidRDefault="002255BA" w:rsidP="002255BA">
      <w:pPr>
        <w:pStyle w:val="Prrafodelista"/>
        <w:ind w:left="360"/>
        <w:jc w:val="both"/>
        <w:rPr>
          <w:rFonts w:ascii="Arial Narrow" w:hAnsi="Arial Narrow" w:cs="Arial"/>
          <w:sz w:val="22"/>
          <w:szCs w:val="22"/>
        </w:rPr>
      </w:pPr>
    </w:p>
    <w:p w14:paraId="0CA6ACDE" w14:textId="77777777" w:rsidR="002255BA" w:rsidRPr="00596CE4" w:rsidRDefault="002255BA" w:rsidP="00385BD6">
      <w:pPr>
        <w:pStyle w:val="Prrafodelista"/>
        <w:ind w:left="360"/>
        <w:jc w:val="both"/>
        <w:rPr>
          <w:rFonts w:ascii="Arial Narrow" w:hAnsi="Arial Narrow" w:cs="Arial"/>
          <w:sz w:val="22"/>
          <w:szCs w:val="22"/>
        </w:rPr>
      </w:pPr>
    </w:p>
    <w:p w14:paraId="6B7E4EFF" w14:textId="5409C6CA" w:rsidR="00C6139C" w:rsidRDefault="00C6139C" w:rsidP="00C87DDE">
      <w:pPr>
        <w:pStyle w:val="Prrafodelista"/>
        <w:numPr>
          <w:ilvl w:val="0"/>
          <w:numId w:val="14"/>
        </w:numPr>
        <w:jc w:val="both"/>
        <w:rPr>
          <w:rFonts w:ascii="Arial Narrow" w:hAnsi="Arial Narrow" w:cs="Arial"/>
          <w:sz w:val="22"/>
          <w:szCs w:val="22"/>
        </w:rPr>
      </w:pPr>
      <w:r w:rsidRPr="00596CE4">
        <w:rPr>
          <w:rFonts w:ascii="Arial Narrow" w:hAnsi="Arial Narrow" w:cs="Arial"/>
          <w:sz w:val="22"/>
          <w:szCs w:val="22"/>
        </w:rPr>
        <w:t xml:space="preserve">Atención de requerimiento del Sistema Integral de Verdad, Justicia, Reparación y Garantías de No Repetición. Cuando el </w:t>
      </w:r>
      <w:r w:rsidR="00402395">
        <w:rPr>
          <w:rFonts w:ascii="Arial Narrow" w:hAnsi="Arial Narrow" w:cs="Arial"/>
          <w:sz w:val="22"/>
          <w:szCs w:val="22"/>
        </w:rPr>
        <w:t xml:space="preserve">sujeto en reincorporación </w:t>
      </w:r>
      <w:r w:rsidRPr="00596CE4">
        <w:rPr>
          <w:rFonts w:ascii="Arial Narrow" w:hAnsi="Arial Narrow" w:cs="Arial"/>
          <w:sz w:val="22"/>
          <w:szCs w:val="22"/>
        </w:rPr>
        <w:t>en reincorporación deba atender un requerimiento del Sistema Integral de Verdad, Justicia, Reparación y Garantías de No Repetición, que le impida cumplir con la asistencia a la actividad programada, deberá presentar dentro del mes siguiente a la ocurrencia del hecho una constancia de la autoridad competente donde se certifique su asistencia.</w:t>
      </w:r>
    </w:p>
    <w:p w14:paraId="646DB32C" w14:textId="77777777" w:rsidR="002255BA" w:rsidRPr="00596CE4" w:rsidRDefault="002255BA" w:rsidP="00385BD6">
      <w:pPr>
        <w:pStyle w:val="Prrafodelista"/>
        <w:ind w:left="360"/>
        <w:jc w:val="both"/>
        <w:rPr>
          <w:rFonts w:ascii="Arial Narrow" w:hAnsi="Arial Narrow" w:cs="Arial"/>
          <w:sz w:val="22"/>
          <w:szCs w:val="22"/>
        </w:rPr>
      </w:pPr>
    </w:p>
    <w:p w14:paraId="67A97F0D" w14:textId="50C34C62" w:rsidR="00C6139C" w:rsidRDefault="00C6139C" w:rsidP="00C87DDE">
      <w:pPr>
        <w:pStyle w:val="Prrafodelista"/>
        <w:numPr>
          <w:ilvl w:val="0"/>
          <w:numId w:val="14"/>
        </w:numPr>
        <w:jc w:val="both"/>
        <w:rPr>
          <w:rFonts w:ascii="Arial Narrow" w:hAnsi="Arial Narrow" w:cs="Arial"/>
          <w:sz w:val="22"/>
          <w:szCs w:val="22"/>
        </w:rPr>
      </w:pPr>
      <w:r w:rsidRPr="00596CE4">
        <w:rPr>
          <w:rFonts w:ascii="Arial Narrow" w:hAnsi="Arial Narrow" w:cs="Arial"/>
          <w:sz w:val="22"/>
          <w:szCs w:val="22"/>
        </w:rPr>
        <w:t xml:space="preserve">Salida del país autorizada por entidad competente. Cuando el </w:t>
      </w:r>
      <w:r w:rsidR="00402395">
        <w:rPr>
          <w:rFonts w:ascii="Arial Narrow" w:hAnsi="Arial Narrow" w:cs="Arial"/>
          <w:sz w:val="22"/>
          <w:szCs w:val="22"/>
        </w:rPr>
        <w:t xml:space="preserve">sujeto en </w:t>
      </w:r>
      <w:r w:rsidR="00385BD6">
        <w:rPr>
          <w:rFonts w:ascii="Arial Narrow" w:hAnsi="Arial Narrow" w:cs="Arial"/>
          <w:sz w:val="22"/>
          <w:szCs w:val="22"/>
        </w:rPr>
        <w:t>reincorporación</w:t>
      </w:r>
      <w:r w:rsidR="00402395">
        <w:rPr>
          <w:rFonts w:ascii="Arial Narrow" w:hAnsi="Arial Narrow" w:cs="Arial"/>
          <w:sz w:val="22"/>
          <w:szCs w:val="22"/>
        </w:rPr>
        <w:t xml:space="preserve"> </w:t>
      </w:r>
      <w:r w:rsidRPr="00596CE4">
        <w:rPr>
          <w:rFonts w:ascii="Arial Narrow" w:hAnsi="Arial Narrow" w:cs="Arial"/>
          <w:sz w:val="22"/>
          <w:szCs w:val="22"/>
        </w:rPr>
        <w:t xml:space="preserve">sea compareciente y requiera salir del país, debe presentar de manera inmediata la autorización emitida por la Jurisdicción Especial para la Paz. Los destinatarios del Programa de Reincorporación Integral no comparecientes deberán radicar oficio a la </w:t>
      </w:r>
      <w:r w:rsidRPr="00596CE4">
        <w:rPr>
          <w:rFonts w:ascii="Arial Narrow" w:eastAsia="Arial" w:hAnsi="Arial Narrow"/>
          <w:sz w:val="22"/>
        </w:rPr>
        <w:t>Agencia para la Reincorporación y Normalización</w:t>
      </w:r>
      <w:r w:rsidRPr="00596CE4">
        <w:rPr>
          <w:rFonts w:ascii="Arial Narrow" w:hAnsi="Arial Narrow" w:cs="Arial"/>
          <w:sz w:val="22"/>
          <w:szCs w:val="22"/>
        </w:rPr>
        <w:t xml:space="preserve"> informando las fechas y lugares a los cuales se desplazará.  La Asignación Mensual se otorgará hasta por tres (3) meses de estadía en el extranjero.</w:t>
      </w:r>
    </w:p>
    <w:p w14:paraId="178252A9" w14:textId="77777777" w:rsidR="00402395" w:rsidRPr="00385BD6" w:rsidRDefault="00402395" w:rsidP="00385BD6">
      <w:pPr>
        <w:pStyle w:val="Prrafodelista"/>
        <w:rPr>
          <w:rFonts w:ascii="Arial Narrow" w:hAnsi="Arial Narrow" w:cs="Arial"/>
          <w:sz w:val="22"/>
          <w:szCs w:val="22"/>
        </w:rPr>
      </w:pPr>
    </w:p>
    <w:p w14:paraId="6C7BFDA5" w14:textId="77777777" w:rsidR="00C6139C" w:rsidRPr="000F7C83" w:rsidRDefault="00C6139C" w:rsidP="00C87DDE">
      <w:pPr>
        <w:pStyle w:val="Prrafodelista"/>
        <w:numPr>
          <w:ilvl w:val="0"/>
          <w:numId w:val="14"/>
        </w:numPr>
        <w:jc w:val="both"/>
        <w:rPr>
          <w:rFonts w:ascii="Arial Narrow" w:hAnsi="Arial Narrow" w:cs="Arial"/>
          <w:sz w:val="22"/>
          <w:szCs w:val="22"/>
        </w:rPr>
      </w:pPr>
      <w:r w:rsidRPr="00596CE4">
        <w:rPr>
          <w:rFonts w:ascii="Arial Narrow" w:hAnsi="Arial Narrow" w:cs="Arial"/>
          <w:sz w:val="22"/>
          <w:szCs w:val="22"/>
        </w:rPr>
        <w:t xml:space="preserve">Eventos extraordinarios. Ante situaciones de fuerza mayor o caso fortuito, el participante deberá informar la situación y presentar </w:t>
      </w:r>
      <w:r w:rsidRPr="000F7C83">
        <w:rPr>
          <w:rFonts w:ascii="Arial Narrow" w:hAnsi="Arial Narrow" w:cs="Arial"/>
          <w:sz w:val="22"/>
          <w:szCs w:val="22"/>
        </w:rPr>
        <w:t>los soportes con los que cuente, dentro del mes siguiente a la ocurrencia del hecho.</w:t>
      </w:r>
    </w:p>
    <w:p w14:paraId="6BBEA0AB" w14:textId="77777777" w:rsidR="00C6139C" w:rsidRPr="00813DB0" w:rsidRDefault="00C6139C" w:rsidP="00C87DDE">
      <w:pPr>
        <w:jc w:val="both"/>
        <w:rPr>
          <w:rFonts w:ascii="Arial Narrow" w:hAnsi="Arial Narrow" w:cs="Arial"/>
          <w:sz w:val="22"/>
          <w:szCs w:val="22"/>
        </w:rPr>
      </w:pPr>
    </w:p>
    <w:p w14:paraId="0B26B889" w14:textId="194F9971" w:rsidR="00C6139C" w:rsidRPr="00813DB0" w:rsidRDefault="00402395" w:rsidP="00C87DDE">
      <w:pPr>
        <w:jc w:val="both"/>
        <w:rPr>
          <w:rFonts w:ascii="Arial Narrow" w:hAnsi="Arial Narrow" w:cs="Arial"/>
          <w:sz w:val="22"/>
          <w:szCs w:val="22"/>
        </w:rPr>
      </w:pPr>
      <w:r w:rsidRPr="005D371B">
        <w:rPr>
          <w:rFonts w:ascii="Arial Narrow" w:hAnsi="Arial Narrow"/>
          <w:b/>
          <w:sz w:val="22"/>
        </w:rPr>
        <w:t>PARÁGRAFO</w:t>
      </w:r>
      <w:r w:rsidRPr="00813DB0">
        <w:rPr>
          <w:rFonts w:ascii="Arial Narrow" w:hAnsi="Arial Narrow" w:cs="Arial"/>
          <w:sz w:val="22"/>
          <w:szCs w:val="22"/>
        </w:rPr>
        <w:t xml:space="preserve">. </w:t>
      </w:r>
      <w:r w:rsidR="00C6139C" w:rsidRPr="00813DB0">
        <w:rPr>
          <w:rFonts w:ascii="Arial Narrow" w:hAnsi="Arial Narrow" w:cs="Arial"/>
          <w:sz w:val="22"/>
          <w:szCs w:val="22"/>
        </w:rPr>
        <w:t>En los casos anteriormente señalados el desembolso de la Asignación Mensual estará sujeto a la aprobación y conforme a los procedimientos que determine la Agencia para la Reincorporación y la Normalización.</w:t>
      </w:r>
    </w:p>
    <w:p w14:paraId="67820F59" w14:textId="77777777" w:rsidR="00C6139C" w:rsidRDefault="00C6139C" w:rsidP="00C87DDE">
      <w:pPr>
        <w:jc w:val="both"/>
        <w:rPr>
          <w:rFonts w:ascii="Arial Narrow" w:hAnsi="Arial Narrow" w:cs="Arial"/>
          <w:b/>
          <w:bCs/>
          <w:sz w:val="22"/>
          <w:szCs w:val="22"/>
        </w:rPr>
      </w:pPr>
    </w:p>
    <w:p w14:paraId="755E99CA" w14:textId="290C6458" w:rsidR="00C6139C" w:rsidRDefault="00C6139C" w:rsidP="00C87DDE">
      <w:pPr>
        <w:jc w:val="both"/>
        <w:rPr>
          <w:rFonts w:ascii="Arial Narrow" w:hAnsi="Arial Narrow" w:cs="Arial"/>
          <w:sz w:val="22"/>
          <w:szCs w:val="22"/>
        </w:rPr>
      </w:pPr>
      <w:r w:rsidRPr="00813DB0">
        <w:rPr>
          <w:rFonts w:ascii="Arial Narrow" w:hAnsi="Arial Narrow" w:cs="Arial"/>
          <w:b/>
          <w:bCs/>
          <w:sz w:val="22"/>
          <w:szCs w:val="22"/>
        </w:rPr>
        <w:t>ARTÍCULO 4</w:t>
      </w:r>
      <w:r w:rsidR="003E670B">
        <w:rPr>
          <w:rFonts w:ascii="Arial Narrow" w:hAnsi="Arial Narrow" w:cs="Arial"/>
          <w:b/>
          <w:bCs/>
          <w:sz w:val="22"/>
          <w:szCs w:val="22"/>
        </w:rPr>
        <w:t>6</w:t>
      </w:r>
      <w:r w:rsidRPr="00813DB0">
        <w:rPr>
          <w:rFonts w:ascii="Arial Narrow" w:hAnsi="Arial Narrow" w:cs="Arial"/>
          <w:b/>
          <w:bCs/>
          <w:sz w:val="22"/>
          <w:szCs w:val="22"/>
        </w:rPr>
        <w:t>. PROYECTOS PRODUCTIVOS</w:t>
      </w:r>
      <w:r w:rsidR="00402395">
        <w:rPr>
          <w:rFonts w:ascii="Arial Narrow" w:hAnsi="Arial Narrow" w:cs="Arial"/>
          <w:b/>
          <w:bCs/>
          <w:sz w:val="22"/>
          <w:szCs w:val="22"/>
        </w:rPr>
        <w:t xml:space="preserve"> O DE VIVIENDA</w:t>
      </w:r>
      <w:r w:rsidRPr="00813DB0">
        <w:rPr>
          <w:rFonts w:ascii="Arial Narrow" w:hAnsi="Arial Narrow" w:cs="Arial"/>
          <w:b/>
          <w:bCs/>
          <w:sz w:val="22"/>
          <w:szCs w:val="22"/>
        </w:rPr>
        <w:t>.</w:t>
      </w:r>
      <w:r w:rsidRPr="00813DB0">
        <w:rPr>
          <w:rFonts w:ascii="Arial Narrow" w:hAnsi="Arial Narrow" w:cs="Arial"/>
          <w:sz w:val="22"/>
          <w:szCs w:val="22"/>
        </w:rPr>
        <w:t xml:space="preserve"> De conformidad con los artículos 11 al 14 del Decreto Ley 899 de 2017, el </w:t>
      </w:r>
      <w:r w:rsidR="00402395">
        <w:rPr>
          <w:rFonts w:ascii="Arial Narrow" w:hAnsi="Arial Narrow" w:cs="Arial"/>
          <w:sz w:val="22"/>
          <w:szCs w:val="22"/>
        </w:rPr>
        <w:t>sujeto en reincorporación</w:t>
      </w:r>
      <w:r w:rsidR="00402395" w:rsidRPr="00813DB0">
        <w:rPr>
          <w:rFonts w:ascii="Arial Narrow" w:hAnsi="Arial Narrow" w:cs="Arial"/>
          <w:sz w:val="22"/>
          <w:szCs w:val="22"/>
        </w:rPr>
        <w:t xml:space="preserve"> </w:t>
      </w:r>
      <w:r w:rsidRPr="00813DB0">
        <w:rPr>
          <w:rFonts w:ascii="Arial Narrow" w:hAnsi="Arial Narrow" w:cs="Arial"/>
          <w:sz w:val="22"/>
          <w:szCs w:val="22"/>
        </w:rPr>
        <w:t xml:space="preserve">tendrá derecho por una sola vez a un apoyo económico para emprender </w:t>
      </w:r>
      <w:r w:rsidRPr="00813DB0">
        <w:rPr>
          <w:rFonts w:ascii="Arial Narrow" w:hAnsi="Arial Narrow" w:cs="Arial"/>
          <w:sz w:val="22"/>
          <w:szCs w:val="22"/>
        </w:rPr>
        <w:lastRenderedPageBreak/>
        <w:t>un proyecto productivo colectivo, individual o de vivienda, por la suma de ocho millones de pesos ($8.000.000,00), de acuerdo con la reglamentación que expida la Agencia para la Reincorporación y la Normalización.</w:t>
      </w:r>
    </w:p>
    <w:p w14:paraId="493EC83A" w14:textId="77777777" w:rsidR="00C6139C" w:rsidRPr="00813DB0" w:rsidRDefault="00C6139C" w:rsidP="00C87DDE">
      <w:pPr>
        <w:jc w:val="both"/>
        <w:rPr>
          <w:rFonts w:ascii="Arial Narrow" w:hAnsi="Arial Narrow" w:cs="Arial"/>
          <w:sz w:val="22"/>
          <w:szCs w:val="22"/>
        </w:rPr>
      </w:pPr>
    </w:p>
    <w:p w14:paraId="08943E01" w14:textId="7777777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La verificación de viabilidad </w:t>
      </w:r>
      <w:r>
        <w:rPr>
          <w:rFonts w:ascii="Arial Narrow" w:hAnsi="Arial Narrow" w:cs="Arial"/>
          <w:sz w:val="22"/>
          <w:szCs w:val="22"/>
        </w:rPr>
        <w:t xml:space="preserve">en la formulación </w:t>
      </w:r>
      <w:r w:rsidRPr="00813DB0">
        <w:rPr>
          <w:rFonts w:ascii="Arial Narrow" w:hAnsi="Arial Narrow" w:cs="Arial"/>
          <w:sz w:val="22"/>
          <w:szCs w:val="22"/>
        </w:rPr>
        <w:t xml:space="preserve">de los proyectos productivos colectivo e individual, estarán supeditada a la validación, según el caso, de cada uno de los ocho (8) factores de sostenibilidad establecidos en el marco de la Estrategia de Sostenibilidad: i)acompañamiento y fortalecimiento técnico y financiero, </w:t>
      </w:r>
      <w:proofErr w:type="spellStart"/>
      <w:r w:rsidRPr="00813DB0">
        <w:rPr>
          <w:rFonts w:ascii="Arial Narrow" w:hAnsi="Arial Narrow" w:cs="Arial"/>
          <w:sz w:val="22"/>
          <w:szCs w:val="22"/>
        </w:rPr>
        <w:t>ii</w:t>
      </w:r>
      <w:proofErr w:type="spellEnd"/>
      <w:r w:rsidRPr="00813DB0">
        <w:rPr>
          <w:rFonts w:ascii="Arial Narrow" w:hAnsi="Arial Narrow" w:cs="Arial"/>
          <w:sz w:val="22"/>
          <w:szCs w:val="22"/>
        </w:rPr>
        <w:t xml:space="preserve">)fortalecimiento organizativo y asociativo, </w:t>
      </w:r>
      <w:proofErr w:type="spellStart"/>
      <w:r w:rsidRPr="00813DB0">
        <w:rPr>
          <w:rFonts w:ascii="Arial Narrow" w:hAnsi="Arial Narrow" w:cs="Arial"/>
          <w:sz w:val="22"/>
          <w:szCs w:val="22"/>
        </w:rPr>
        <w:t>iii</w:t>
      </w:r>
      <w:proofErr w:type="spellEnd"/>
      <w:r w:rsidRPr="00813DB0">
        <w:rPr>
          <w:rFonts w:ascii="Arial Narrow" w:hAnsi="Arial Narrow" w:cs="Arial"/>
          <w:sz w:val="22"/>
          <w:szCs w:val="22"/>
        </w:rPr>
        <w:t xml:space="preserve">)acompañamiento y fortalecimiento a procesos de mercadeo y comercialización, </w:t>
      </w:r>
      <w:proofErr w:type="spellStart"/>
      <w:r w:rsidRPr="00813DB0">
        <w:rPr>
          <w:rFonts w:ascii="Arial Narrow" w:hAnsi="Arial Narrow" w:cs="Arial"/>
          <w:sz w:val="22"/>
          <w:szCs w:val="22"/>
        </w:rPr>
        <w:t>iv</w:t>
      </w:r>
      <w:proofErr w:type="spellEnd"/>
      <w:r w:rsidRPr="00813DB0">
        <w:rPr>
          <w:rFonts w:ascii="Arial Narrow" w:hAnsi="Arial Narrow" w:cs="Arial"/>
          <w:sz w:val="22"/>
          <w:szCs w:val="22"/>
        </w:rPr>
        <w:t xml:space="preserve">)acompañamiento y gestión para la articulación e incidencia territorial, v)implementación de los enfoques de género, étnico y diferenciales, vi) predios rurales y urbanos, </w:t>
      </w:r>
      <w:proofErr w:type="spellStart"/>
      <w:r w:rsidRPr="00813DB0">
        <w:rPr>
          <w:rFonts w:ascii="Arial Narrow" w:hAnsi="Arial Narrow" w:cs="Arial"/>
          <w:sz w:val="22"/>
          <w:szCs w:val="22"/>
        </w:rPr>
        <w:t>vii</w:t>
      </w:r>
      <w:proofErr w:type="spellEnd"/>
      <w:r w:rsidRPr="00813DB0">
        <w:rPr>
          <w:rFonts w:ascii="Arial Narrow" w:hAnsi="Arial Narrow" w:cs="Arial"/>
          <w:sz w:val="22"/>
          <w:szCs w:val="22"/>
        </w:rPr>
        <w:t xml:space="preserve">) seguridad, </w:t>
      </w:r>
      <w:proofErr w:type="spellStart"/>
      <w:r w:rsidRPr="00813DB0">
        <w:rPr>
          <w:rFonts w:ascii="Arial Narrow" w:hAnsi="Arial Narrow" w:cs="Arial"/>
          <w:sz w:val="22"/>
          <w:szCs w:val="22"/>
        </w:rPr>
        <w:t>viii</w:t>
      </w:r>
      <w:proofErr w:type="spellEnd"/>
      <w:r w:rsidRPr="00813DB0">
        <w:rPr>
          <w:rFonts w:ascii="Arial Narrow" w:hAnsi="Arial Narrow" w:cs="Arial"/>
          <w:sz w:val="22"/>
          <w:szCs w:val="22"/>
        </w:rPr>
        <w:t xml:space="preserve">)Ambiental. </w:t>
      </w:r>
    </w:p>
    <w:p w14:paraId="3A1B532D" w14:textId="77777777" w:rsidR="00C6139C" w:rsidRPr="00813DB0" w:rsidRDefault="00C6139C" w:rsidP="00C87DDE">
      <w:pPr>
        <w:jc w:val="both"/>
        <w:rPr>
          <w:rFonts w:ascii="Arial Narrow" w:hAnsi="Arial Narrow" w:cs="Arial"/>
          <w:bCs/>
          <w:sz w:val="22"/>
          <w:szCs w:val="22"/>
        </w:rPr>
      </w:pPr>
    </w:p>
    <w:p w14:paraId="4552C2A2" w14:textId="40E3FDAA" w:rsidR="00C6139C" w:rsidRDefault="00402395" w:rsidP="00C87DDE">
      <w:pPr>
        <w:jc w:val="both"/>
        <w:rPr>
          <w:rFonts w:ascii="Arial Narrow" w:hAnsi="Arial Narrow" w:cs="Arial"/>
          <w:sz w:val="22"/>
          <w:szCs w:val="22"/>
        </w:rPr>
      </w:pPr>
      <w:r w:rsidRPr="00AD4E25">
        <w:rPr>
          <w:rFonts w:ascii="Arial Narrow" w:hAnsi="Arial Narrow"/>
          <w:b/>
          <w:sz w:val="22"/>
        </w:rPr>
        <w:t>PARÁGRAFO 1</w:t>
      </w:r>
      <w:r w:rsidR="00C6139C" w:rsidRPr="00813DB0">
        <w:rPr>
          <w:rFonts w:ascii="Arial Narrow" w:hAnsi="Arial Narrow" w:cs="Arial"/>
          <w:sz w:val="22"/>
          <w:szCs w:val="22"/>
        </w:rPr>
        <w:t>. Para</w:t>
      </w:r>
      <w:r>
        <w:rPr>
          <w:rFonts w:ascii="Arial Narrow" w:hAnsi="Arial Narrow" w:cs="Arial"/>
          <w:sz w:val="22"/>
          <w:szCs w:val="22"/>
        </w:rPr>
        <w:t xml:space="preserve"> el otorgamiento del beneficio de proyectos productivos o de vivienda </w:t>
      </w:r>
      <w:r w:rsidR="00B26702">
        <w:rPr>
          <w:rFonts w:ascii="Arial Narrow" w:hAnsi="Arial Narrow" w:cs="Arial"/>
          <w:sz w:val="22"/>
          <w:szCs w:val="22"/>
        </w:rPr>
        <w:t xml:space="preserve">aplicaran </w:t>
      </w:r>
      <w:r w:rsidR="00B26702" w:rsidRPr="00813DB0">
        <w:rPr>
          <w:rFonts w:ascii="Arial Narrow" w:hAnsi="Arial Narrow" w:cs="Arial"/>
          <w:sz w:val="22"/>
          <w:szCs w:val="22"/>
        </w:rPr>
        <w:t>las</w:t>
      </w:r>
      <w:r w:rsidR="00C6139C" w:rsidRPr="00813DB0">
        <w:rPr>
          <w:rFonts w:ascii="Arial Narrow" w:hAnsi="Arial Narrow" w:cs="Arial"/>
          <w:sz w:val="22"/>
          <w:szCs w:val="22"/>
        </w:rPr>
        <w:t xml:space="preserve"> disposiciones contenidas en el artículo 22 del Decreto Ley 899 de 2017.</w:t>
      </w:r>
    </w:p>
    <w:p w14:paraId="5175B57F" w14:textId="77777777" w:rsidR="00402395" w:rsidRDefault="00402395" w:rsidP="00C87DDE">
      <w:pPr>
        <w:jc w:val="both"/>
        <w:rPr>
          <w:rFonts w:ascii="Arial Narrow" w:hAnsi="Arial Narrow" w:cs="Arial"/>
          <w:sz w:val="22"/>
          <w:szCs w:val="22"/>
        </w:rPr>
      </w:pPr>
    </w:p>
    <w:p w14:paraId="1301A02A" w14:textId="7D9F17E9" w:rsidR="00C6139C" w:rsidRDefault="00402395" w:rsidP="00C87DDE">
      <w:pPr>
        <w:jc w:val="both"/>
        <w:rPr>
          <w:rFonts w:ascii="Arial Narrow" w:hAnsi="Arial Narrow" w:cs="Arial"/>
          <w:sz w:val="22"/>
          <w:szCs w:val="22"/>
        </w:rPr>
      </w:pPr>
      <w:r w:rsidRPr="00AD4E25">
        <w:rPr>
          <w:rFonts w:ascii="Arial Narrow" w:hAnsi="Arial Narrow"/>
          <w:b/>
          <w:sz w:val="22"/>
        </w:rPr>
        <w:t>PARÁGRAFO 2</w:t>
      </w:r>
      <w:r w:rsidRPr="00813DB0">
        <w:rPr>
          <w:rFonts w:ascii="Arial Narrow" w:hAnsi="Arial Narrow" w:cs="Arial"/>
          <w:sz w:val="22"/>
          <w:szCs w:val="22"/>
        </w:rPr>
        <w:t xml:space="preserve">. </w:t>
      </w:r>
      <w:r w:rsidR="00C6139C" w:rsidRPr="00813DB0">
        <w:rPr>
          <w:rFonts w:ascii="Arial Narrow" w:hAnsi="Arial Narrow" w:cs="Arial"/>
          <w:sz w:val="22"/>
          <w:szCs w:val="22"/>
        </w:rPr>
        <w:t xml:space="preserve">El desembolso de los recursos del </w:t>
      </w:r>
      <w:r>
        <w:rPr>
          <w:rFonts w:ascii="Arial Narrow" w:hAnsi="Arial Narrow" w:cs="Arial"/>
          <w:sz w:val="22"/>
          <w:szCs w:val="22"/>
        </w:rPr>
        <w:t xml:space="preserve">beneficio </w:t>
      </w:r>
      <w:r w:rsidR="00C6139C" w:rsidRPr="00813DB0">
        <w:rPr>
          <w:rFonts w:ascii="Arial Narrow" w:hAnsi="Arial Narrow" w:cs="Arial"/>
          <w:sz w:val="22"/>
          <w:szCs w:val="22"/>
        </w:rPr>
        <w:t xml:space="preserve">proyecto productivo </w:t>
      </w:r>
      <w:r>
        <w:rPr>
          <w:rFonts w:ascii="Arial Narrow" w:hAnsi="Arial Narrow" w:cs="Arial"/>
          <w:sz w:val="22"/>
          <w:szCs w:val="22"/>
        </w:rPr>
        <w:t xml:space="preserve">o de vivienda </w:t>
      </w:r>
      <w:r w:rsidR="00C6139C" w:rsidRPr="00813DB0">
        <w:rPr>
          <w:rFonts w:ascii="Arial Narrow" w:hAnsi="Arial Narrow" w:cs="Arial"/>
          <w:sz w:val="22"/>
          <w:szCs w:val="22"/>
        </w:rPr>
        <w:t>estará sujeto a aprobación conforme a los procedimientos administrativos que determine la Agencia para la Reincorporación y la Normalización.</w:t>
      </w:r>
    </w:p>
    <w:p w14:paraId="406A2088" w14:textId="77777777" w:rsidR="00C6139C" w:rsidRDefault="00C6139C" w:rsidP="00C87DDE">
      <w:pPr>
        <w:jc w:val="both"/>
        <w:rPr>
          <w:rFonts w:ascii="Arial Narrow" w:hAnsi="Arial Narrow" w:cs="Arial"/>
          <w:sz w:val="22"/>
          <w:szCs w:val="22"/>
        </w:rPr>
      </w:pPr>
    </w:p>
    <w:p w14:paraId="426EE0DD" w14:textId="77B9A6ED" w:rsidR="00C6139C" w:rsidRPr="00813DB0" w:rsidRDefault="00C6139C" w:rsidP="00C87DDE">
      <w:pPr>
        <w:jc w:val="both"/>
        <w:rPr>
          <w:rFonts w:ascii="Arial Narrow" w:hAnsi="Arial Narrow" w:cs="Arial"/>
          <w:sz w:val="22"/>
          <w:szCs w:val="22"/>
        </w:rPr>
      </w:pPr>
      <w:r w:rsidRPr="0049056A">
        <w:rPr>
          <w:rFonts w:ascii="Arial Narrow" w:hAnsi="Arial Narrow" w:cs="Arial"/>
          <w:b/>
          <w:bCs/>
          <w:sz w:val="22"/>
          <w:szCs w:val="22"/>
        </w:rPr>
        <w:t>ARTICULO</w:t>
      </w:r>
      <w:r w:rsidR="0049056A" w:rsidRPr="0049056A">
        <w:rPr>
          <w:rFonts w:ascii="Arial Narrow" w:hAnsi="Arial Narrow" w:cs="Arial"/>
          <w:b/>
          <w:bCs/>
          <w:sz w:val="22"/>
          <w:szCs w:val="22"/>
        </w:rPr>
        <w:t xml:space="preserve"> 4</w:t>
      </w:r>
      <w:r w:rsidR="003E670B">
        <w:rPr>
          <w:rFonts w:ascii="Arial Narrow" w:hAnsi="Arial Narrow" w:cs="Arial"/>
          <w:b/>
          <w:bCs/>
          <w:sz w:val="22"/>
          <w:szCs w:val="22"/>
        </w:rPr>
        <w:t>7</w:t>
      </w:r>
      <w:r w:rsidRPr="0049056A">
        <w:rPr>
          <w:rFonts w:ascii="Arial Narrow" w:hAnsi="Arial Narrow" w:cs="Arial"/>
          <w:b/>
          <w:bCs/>
          <w:sz w:val="22"/>
          <w:szCs w:val="22"/>
        </w:rPr>
        <w:t>. DEVOLUCIÓN</w:t>
      </w:r>
      <w:r w:rsidRPr="002538D8">
        <w:rPr>
          <w:rFonts w:ascii="Arial Narrow" w:hAnsi="Arial Narrow" w:cs="Arial"/>
          <w:b/>
          <w:bCs/>
          <w:sz w:val="22"/>
          <w:szCs w:val="22"/>
        </w:rPr>
        <w:t xml:space="preserve"> DE APOYOS ECONÓMICOS EN PROYECTOS PRODUCTIVOS COLECTIVOS ADMINISTRADOS POR ORGANIZACIONES DE ECONOMÍA SOCIAL Y SOLIDARIA.</w:t>
      </w:r>
      <w:r w:rsidRPr="002538D8">
        <w:rPr>
          <w:rFonts w:ascii="Arial Narrow" w:hAnsi="Arial Narrow" w:cs="Arial"/>
          <w:sz w:val="22"/>
          <w:szCs w:val="22"/>
        </w:rPr>
        <w:t xml:space="preserve"> Dado que el beneficio de apoyo económico de </w:t>
      </w:r>
      <w:r w:rsidR="00402395">
        <w:rPr>
          <w:rFonts w:ascii="Arial Narrow" w:hAnsi="Arial Narrow" w:cs="Arial"/>
          <w:sz w:val="22"/>
          <w:szCs w:val="22"/>
        </w:rPr>
        <w:t xml:space="preserve">ocho </w:t>
      </w:r>
      <w:r w:rsidRPr="002538D8">
        <w:rPr>
          <w:rFonts w:ascii="Arial Narrow" w:hAnsi="Arial Narrow" w:cs="Arial"/>
          <w:sz w:val="22"/>
          <w:szCs w:val="22"/>
        </w:rPr>
        <w:t xml:space="preserve">millones </w:t>
      </w:r>
      <w:r w:rsidR="00402395">
        <w:rPr>
          <w:rFonts w:ascii="Arial Narrow" w:hAnsi="Arial Narrow" w:cs="Arial"/>
          <w:sz w:val="22"/>
          <w:szCs w:val="22"/>
        </w:rPr>
        <w:t xml:space="preserve">de pesos ($8.000.000) </w:t>
      </w:r>
      <w:r>
        <w:rPr>
          <w:rFonts w:ascii="Arial Narrow" w:hAnsi="Arial Narrow" w:cs="Arial"/>
          <w:sz w:val="22"/>
          <w:szCs w:val="22"/>
        </w:rPr>
        <w:t>establecido en</w:t>
      </w:r>
      <w:r w:rsidRPr="00813DB0">
        <w:rPr>
          <w:rFonts w:ascii="Arial Narrow" w:hAnsi="Arial Narrow" w:cs="Arial"/>
          <w:sz w:val="22"/>
          <w:szCs w:val="22"/>
        </w:rPr>
        <w:t xml:space="preserve"> los artículos 11 al 14 del Decreto Ley 899 de 2017</w:t>
      </w:r>
      <w:r>
        <w:rPr>
          <w:rFonts w:ascii="Arial Narrow" w:hAnsi="Arial Narrow" w:cs="Arial"/>
          <w:sz w:val="22"/>
          <w:szCs w:val="22"/>
        </w:rPr>
        <w:t xml:space="preserve"> se </w:t>
      </w:r>
      <w:r w:rsidRPr="002538D8">
        <w:rPr>
          <w:rFonts w:ascii="Arial Narrow" w:hAnsi="Arial Narrow" w:cs="Arial"/>
          <w:sz w:val="22"/>
          <w:szCs w:val="22"/>
        </w:rPr>
        <w:t>reconoce a los</w:t>
      </w:r>
      <w:r>
        <w:rPr>
          <w:rFonts w:ascii="Arial Narrow" w:hAnsi="Arial Narrow" w:cs="Arial"/>
          <w:sz w:val="22"/>
          <w:szCs w:val="22"/>
        </w:rPr>
        <w:t xml:space="preserve"> acreditados</w:t>
      </w:r>
      <w:r w:rsidRPr="002538D8">
        <w:rPr>
          <w:rFonts w:ascii="Arial Narrow" w:hAnsi="Arial Narrow" w:cs="Arial"/>
          <w:sz w:val="22"/>
          <w:szCs w:val="22"/>
        </w:rPr>
        <w:t xml:space="preserve"> por única vez, se entenderá que la decisión voluntaria y autónoma de retirarse de la cooperativa a la cual fueron desembolsados los recursos deja en estado cerrado su proyecto productivo. En estos </w:t>
      </w:r>
      <w:r w:rsidR="00B26702" w:rsidRPr="002538D8">
        <w:rPr>
          <w:rFonts w:ascii="Arial Narrow" w:hAnsi="Arial Narrow" w:cs="Arial"/>
          <w:sz w:val="22"/>
          <w:szCs w:val="22"/>
        </w:rPr>
        <w:t>casos</w:t>
      </w:r>
      <w:r w:rsidR="00B26702">
        <w:rPr>
          <w:rFonts w:ascii="Arial Narrow" w:hAnsi="Arial Narrow" w:cs="Arial"/>
          <w:sz w:val="22"/>
          <w:szCs w:val="22"/>
        </w:rPr>
        <w:t xml:space="preserve">, </w:t>
      </w:r>
      <w:r w:rsidR="00B26702" w:rsidRPr="002538D8">
        <w:rPr>
          <w:rFonts w:ascii="Arial Narrow" w:hAnsi="Arial Narrow" w:cs="Arial"/>
          <w:sz w:val="22"/>
          <w:szCs w:val="22"/>
        </w:rPr>
        <w:t>las</w:t>
      </w:r>
      <w:r w:rsidRPr="002538D8">
        <w:rPr>
          <w:rFonts w:ascii="Arial Narrow" w:hAnsi="Arial Narrow" w:cs="Arial"/>
          <w:sz w:val="22"/>
          <w:szCs w:val="22"/>
        </w:rPr>
        <w:t xml:space="preserve"> personas en proceso de reincorporación podrán acceder, por una sola vez, a la Estrategia de Orientación y Acompañamiento en la Formulación de Iniciativas Productivas contemplada en </w:t>
      </w:r>
      <w:r>
        <w:rPr>
          <w:rFonts w:ascii="Arial Narrow" w:hAnsi="Arial Narrow" w:cs="Arial"/>
          <w:sz w:val="22"/>
          <w:szCs w:val="22"/>
        </w:rPr>
        <w:t xml:space="preserve">la </w:t>
      </w:r>
      <w:r w:rsidRPr="000C0074">
        <w:rPr>
          <w:rFonts w:ascii="Arial Narrow" w:hAnsi="Arial Narrow" w:cs="Arial"/>
          <w:sz w:val="22"/>
          <w:szCs w:val="22"/>
        </w:rPr>
        <w:t>Resolución 1369 de 2024 o</w:t>
      </w:r>
      <w:r w:rsidRPr="00813DB0">
        <w:rPr>
          <w:rFonts w:ascii="Arial Narrow" w:hAnsi="Arial Narrow" w:cs="Arial"/>
          <w:sz w:val="22"/>
          <w:szCs w:val="22"/>
        </w:rPr>
        <w:t xml:space="preserve"> la normatividad que la modifique o adicione</w:t>
      </w:r>
      <w:r w:rsidRPr="002538D8">
        <w:rPr>
          <w:rFonts w:ascii="Arial Narrow" w:hAnsi="Arial Narrow" w:cs="Arial"/>
          <w:sz w:val="22"/>
          <w:szCs w:val="22"/>
        </w:rPr>
        <w:t>.</w:t>
      </w:r>
    </w:p>
    <w:p w14:paraId="32B567DC" w14:textId="77777777" w:rsidR="00C6139C" w:rsidRPr="00813DB0" w:rsidRDefault="00C6139C" w:rsidP="00C87DDE">
      <w:pPr>
        <w:ind w:right="283"/>
        <w:jc w:val="both"/>
        <w:rPr>
          <w:rFonts w:ascii="Arial Narrow" w:hAnsi="Arial Narrow" w:cs="Arial"/>
          <w:b/>
          <w:bCs/>
          <w:sz w:val="22"/>
          <w:szCs w:val="22"/>
        </w:rPr>
      </w:pPr>
    </w:p>
    <w:p w14:paraId="745E3A23" w14:textId="77777777" w:rsidR="00C6139C" w:rsidRDefault="00C6139C" w:rsidP="00C87DDE">
      <w:pPr>
        <w:ind w:right="283"/>
        <w:jc w:val="both"/>
        <w:rPr>
          <w:rFonts w:ascii="Arial Narrow" w:hAnsi="Arial Narrow" w:cs="Arial"/>
          <w:b/>
          <w:bCs/>
          <w:sz w:val="22"/>
          <w:szCs w:val="22"/>
        </w:rPr>
      </w:pPr>
    </w:p>
    <w:p w14:paraId="578ABEE1" w14:textId="595C35A6" w:rsidR="00C6139C" w:rsidRDefault="003D6E26" w:rsidP="003D6E26">
      <w:pPr>
        <w:ind w:right="283"/>
        <w:jc w:val="center"/>
        <w:rPr>
          <w:rFonts w:ascii="Arial Narrow" w:hAnsi="Arial Narrow" w:cs="Arial"/>
          <w:b/>
          <w:bCs/>
          <w:sz w:val="22"/>
          <w:szCs w:val="22"/>
        </w:rPr>
      </w:pPr>
      <w:r w:rsidRPr="00813DB0">
        <w:rPr>
          <w:rFonts w:ascii="Arial Narrow" w:hAnsi="Arial Narrow" w:cs="Arial"/>
          <w:b/>
          <w:bCs/>
          <w:sz w:val="22"/>
          <w:szCs w:val="22"/>
        </w:rPr>
        <w:t>TITULO V</w:t>
      </w:r>
    </w:p>
    <w:p w14:paraId="66ABBA4C" w14:textId="77777777" w:rsidR="00402395" w:rsidRPr="00813DB0" w:rsidRDefault="00402395" w:rsidP="003D6E26">
      <w:pPr>
        <w:ind w:right="283"/>
        <w:jc w:val="center"/>
        <w:rPr>
          <w:rFonts w:ascii="Arial Narrow" w:hAnsi="Arial Narrow" w:cs="Arial"/>
          <w:b/>
          <w:bCs/>
          <w:sz w:val="22"/>
          <w:szCs w:val="22"/>
        </w:rPr>
      </w:pPr>
    </w:p>
    <w:p w14:paraId="00C9AC30" w14:textId="46E905A4" w:rsidR="00C6139C" w:rsidRPr="00813DB0" w:rsidRDefault="003D6E26" w:rsidP="003D6E26">
      <w:pPr>
        <w:jc w:val="center"/>
        <w:rPr>
          <w:rFonts w:ascii="Arial Narrow" w:hAnsi="Arial Narrow" w:cs="Arial"/>
          <w:b/>
          <w:bCs/>
          <w:sz w:val="22"/>
          <w:szCs w:val="22"/>
        </w:rPr>
      </w:pPr>
      <w:r w:rsidRPr="00813DB0">
        <w:rPr>
          <w:rFonts w:ascii="Arial Narrow" w:hAnsi="Arial Narrow" w:cs="Arial"/>
          <w:b/>
          <w:bCs/>
          <w:sz w:val="22"/>
          <w:szCs w:val="22"/>
        </w:rPr>
        <w:t>SEGUIMIENTO Y EVALUACIÓN AL PROGRAMA DE REINCORPORACIÓN INTEGRAL</w:t>
      </w:r>
    </w:p>
    <w:p w14:paraId="53DF56DF" w14:textId="77777777" w:rsidR="00C6139C" w:rsidRPr="00813DB0" w:rsidRDefault="00C6139C" w:rsidP="003D6E26">
      <w:pPr>
        <w:jc w:val="center"/>
        <w:rPr>
          <w:rFonts w:ascii="Arial Narrow" w:hAnsi="Arial Narrow" w:cs="Arial"/>
          <w:b/>
          <w:bCs/>
          <w:sz w:val="22"/>
          <w:szCs w:val="22"/>
        </w:rPr>
      </w:pPr>
    </w:p>
    <w:p w14:paraId="3A149403" w14:textId="41830A94" w:rsidR="00C6139C" w:rsidRDefault="003D6E26" w:rsidP="003D6E26">
      <w:pPr>
        <w:jc w:val="center"/>
        <w:rPr>
          <w:rFonts w:ascii="Arial Narrow" w:hAnsi="Arial Narrow" w:cs="Arial"/>
          <w:b/>
          <w:bCs/>
          <w:sz w:val="22"/>
          <w:szCs w:val="22"/>
        </w:rPr>
      </w:pPr>
      <w:r w:rsidRPr="00813DB0">
        <w:rPr>
          <w:rFonts w:ascii="Arial Narrow" w:hAnsi="Arial Narrow" w:cs="Arial"/>
          <w:b/>
          <w:bCs/>
          <w:sz w:val="22"/>
          <w:szCs w:val="22"/>
        </w:rPr>
        <w:t>CAPITULO I</w:t>
      </w:r>
    </w:p>
    <w:p w14:paraId="0F4B6837" w14:textId="77777777" w:rsidR="00402395" w:rsidRPr="00813DB0" w:rsidRDefault="00402395" w:rsidP="003D6E26">
      <w:pPr>
        <w:jc w:val="center"/>
        <w:rPr>
          <w:rFonts w:ascii="Arial Narrow" w:hAnsi="Arial Narrow" w:cs="Arial"/>
          <w:b/>
          <w:bCs/>
          <w:sz w:val="22"/>
          <w:szCs w:val="22"/>
        </w:rPr>
      </w:pPr>
    </w:p>
    <w:p w14:paraId="427F04B7" w14:textId="7AB2F9F5" w:rsidR="00C6139C" w:rsidRPr="004315D4" w:rsidRDefault="003D6E26" w:rsidP="003D6E26">
      <w:pPr>
        <w:jc w:val="center"/>
        <w:rPr>
          <w:rFonts w:ascii="Arial Narrow" w:hAnsi="Arial Narrow" w:cs="Arial"/>
          <w:b/>
          <w:bCs/>
          <w:sz w:val="22"/>
          <w:szCs w:val="22"/>
        </w:rPr>
      </w:pPr>
      <w:r w:rsidRPr="00813DB0">
        <w:rPr>
          <w:rFonts w:ascii="Arial Narrow" w:hAnsi="Arial Narrow" w:cs="Arial"/>
          <w:b/>
          <w:bCs/>
          <w:sz w:val="22"/>
          <w:szCs w:val="22"/>
          <w:lang w:val="uz-Cyrl-UZ"/>
        </w:rPr>
        <w:t>ÍND</w:t>
      </w:r>
      <w:r w:rsidR="00C6139C" w:rsidRPr="00813DB0">
        <w:rPr>
          <w:rFonts w:ascii="Arial Narrow" w:hAnsi="Arial Narrow" w:cs="Arial"/>
          <w:b/>
          <w:bCs/>
          <w:sz w:val="22"/>
          <w:szCs w:val="22"/>
          <w:lang w:val="uz-Cyrl-UZ"/>
        </w:rPr>
        <w:t>ICE DE REINCORPORACIÓN</w:t>
      </w:r>
      <w:r w:rsidR="00C6139C">
        <w:rPr>
          <w:rFonts w:ascii="Arial Narrow" w:hAnsi="Arial Narrow" w:cs="Arial"/>
          <w:b/>
          <w:bCs/>
          <w:sz w:val="22"/>
          <w:szCs w:val="22"/>
        </w:rPr>
        <w:t xml:space="preserve"> INDIVIDUAL</w:t>
      </w:r>
    </w:p>
    <w:p w14:paraId="1DE4C137" w14:textId="77777777" w:rsidR="00C6139C" w:rsidRPr="00813DB0" w:rsidRDefault="00C6139C" w:rsidP="00C87DDE">
      <w:pPr>
        <w:jc w:val="both"/>
        <w:rPr>
          <w:rFonts w:ascii="Arial Narrow" w:hAnsi="Arial Narrow" w:cs="Arial"/>
          <w:b/>
          <w:bCs/>
          <w:sz w:val="22"/>
          <w:szCs w:val="22"/>
        </w:rPr>
      </w:pPr>
    </w:p>
    <w:p w14:paraId="6BD52190" w14:textId="37E14CE5" w:rsidR="00C6139C" w:rsidRPr="00813DB0" w:rsidRDefault="00C6139C" w:rsidP="00C87DDE">
      <w:pPr>
        <w:jc w:val="both"/>
        <w:rPr>
          <w:rFonts w:ascii="Arial Narrow" w:eastAsia="Calibri" w:hAnsi="Arial Narrow" w:cs="Arial"/>
          <w:sz w:val="22"/>
          <w:szCs w:val="22"/>
        </w:rPr>
      </w:pPr>
      <w:r w:rsidRPr="00813DB0">
        <w:rPr>
          <w:rFonts w:ascii="Arial Narrow" w:hAnsi="Arial Narrow" w:cs="Arial"/>
          <w:b/>
          <w:bCs/>
          <w:sz w:val="22"/>
          <w:szCs w:val="22"/>
        </w:rPr>
        <w:t>ARTÍCULO 4</w:t>
      </w:r>
      <w:r w:rsidR="003E670B">
        <w:rPr>
          <w:rFonts w:ascii="Arial Narrow" w:hAnsi="Arial Narrow" w:cs="Arial"/>
          <w:b/>
          <w:bCs/>
          <w:sz w:val="22"/>
          <w:szCs w:val="22"/>
        </w:rPr>
        <w:t>8</w:t>
      </w:r>
      <w:r w:rsidRPr="00813DB0">
        <w:rPr>
          <w:rFonts w:ascii="Arial Narrow" w:hAnsi="Arial Narrow" w:cs="Arial"/>
          <w:b/>
          <w:bCs/>
          <w:sz w:val="22"/>
          <w:szCs w:val="22"/>
        </w:rPr>
        <w:t>.</w:t>
      </w:r>
      <w:r w:rsidRPr="00813DB0">
        <w:rPr>
          <w:rFonts w:ascii="Arial Narrow" w:hAnsi="Arial Narrow" w:cs="Arial"/>
          <w:b/>
          <w:bCs/>
          <w:sz w:val="22"/>
          <w:szCs w:val="22"/>
          <w:lang w:val="uz-Cyrl-UZ"/>
        </w:rPr>
        <w:t xml:space="preserve"> DEFINICIÓN</w:t>
      </w:r>
      <w:r w:rsidR="00B26702">
        <w:rPr>
          <w:rFonts w:ascii="Arial Narrow" w:hAnsi="Arial Narrow" w:cs="Arial"/>
          <w:b/>
          <w:bCs/>
          <w:sz w:val="22"/>
          <w:szCs w:val="22"/>
          <w:lang w:val="es-CO"/>
        </w:rPr>
        <w:t>.</w:t>
      </w:r>
      <w:r w:rsidRPr="00813DB0">
        <w:rPr>
          <w:rFonts w:ascii="Arial Narrow" w:hAnsi="Arial Narrow" w:cs="Arial"/>
          <w:b/>
          <w:bCs/>
          <w:sz w:val="22"/>
          <w:szCs w:val="22"/>
          <w:lang w:val="uz-Cyrl-UZ"/>
        </w:rPr>
        <w:t xml:space="preserve"> </w:t>
      </w:r>
      <w:r w:rsidRPr="00813DB0">
        <w:rPr>
          <w:rFonts w:ascii="Arial Narrow" w:hAnsi="Arial Narrow" w:cs="Arial"/>
          <w:sz w:val="22"/>
          <w:szCs w:val="22"/>
          <w:lang w:val="uz-Cyrl-UZ"/>
        </w:rPr>
        <w:t xml:space="preserve">El Índice de Reincorporación </w:t>
      </w:r>
      <w:r w:rsidR="00240B15">
        <w:rPr>
          <w:rFonts w:ascii="Arial Narrow" w:hAnsi="Arial Narrow" w:cs="Arial"/>
          <w:sz w:val="22"/>
          <w:szCs w:val="22"/>
          <w:lang w:val="es-CO"/>
        </w:rPr>
        <w:t xml:space="preserve">Individual </w:t>
      </w:r>
      <w:r w:rsidRPr="00813DB0">
        <w:rPr>
          <w:rFonts w:ascii="Arial Narrow" w:hAnsi="Arial Narrow" w:cs="Arial"/>
          <w:sz w:val="22"/>
          <w:szCs w:val="22"/>
          <w:lang w:val="uz-Cyrl-UZ"/>
        </w:rPr>
        <w:t xml:space="preserve">es una herramienta que mide el avance de los </w:t>
      </w:r>
      <w:r>
        <w:rPr>
          <w:rFonts w:ascii="Arial Narrow" w:hAnsi="Arial Narrow" w:cs="Arial"/>
          <w:sz w:val="22"/>
          <w:szCs w:val="22"/>
        </w:rPr>
        <w:t>sujetos</w:t>
      </w:r>
      <w:r w:rsidRPr="00813DB0">
        <w:rPr>
          <w:rFonts w:ascii="Arial Narrow" w:hAnsi="Arial Narrow" w:cs="Arial"/>
          <w:sz w:val="22"/>
          <w:szCs w:val="22"/>
        </w:rPr>
        <w:t xml:space="preserve"> del Programa de Reincorporación Integral</w:t>
      </w:r>
      <w:r w:rsidRPr="00813DB0">
        <w:rPr>
          <w:rFonts w:ascii="Arial Narrow" w:hAnsi="Arial Narrow" w:cs="Arial"/>
          <w:sz w:val="22"/>
          <w:szCs w:val="22"/>
          <w:lang w:val="uz-Cyrl-UZ"/>
        </w:rPr>
        <w:t xml:space="preserve">, mediante la valoración de los resultados alcanzados en el desarrollo y el fortalecimiento de capacidades y condiciones que se deben cumplir para </w:t>
      </w:r>
      <w:r>
        <w:rPr>
          <w:rFonts w:ascii="Arial Narrow" w:hAnsi="Arial Narrow" w:cs="Arial"/>
          <w:sz w:val="22"/>
          <w:szCs w:val="22"/>
          <w:lang w:val="es-US"/>
        </w:rPr>
        <w:t>finalizar satisfactoriamente el Programa de Reincorporación Integral</w:t>
      </w:r>
      <w:r w:rsidRPr="00813DB0">
        <w:rPr>
          <w:rFonts w:ascii="Arial Narrow" w:hAnsi="Arial Narrow" w:cs="Arial"/>
          <w:sz w:val="22"/>
          <w:szCs w:val="22"/>
        </w:rPr>
        <w:t xml:space="preserve">. </w:t>
      </w:r>
      <w:r w:rsidR="00240B15">
        <w:rPr>
          <w:rFonts w:ascii="Arial Narrow" w:hAnsi="Arial Narrow" w:cs="Arial"/>
          <w:sz w:val="22"/>
          <w:szCs w:val="22"/>
        </w:rPr>
        <w:t>Para los efectos de la aplicación de la presente resolución, s</w:t>
      </w:r>
      <w:r w:rsidRPr="00813DB0">
        <w:rPr>
          <w:rFonts w:ascii="Arial Narrow" w:hAnsi="Arial Narrow" w:cs="Arial"/>
          <w:sz w:val="22"/>
          <w:szCs w:val="22"/>
        </w:rPr>
        <w:t>e entiende</w:t>
      </w:r>
      <w:r w:rsidR="00240B15">
        <w:rPr>
          <w:rFonts w:ascii="Arial Narrow" w:hAnsi="Arial Narrow" w:cs="Arial"/>
          <w:sz w:val="22"/>
          <w:szCs w:val="22"/>
        </w:rPr>
        <w:t>n</w:t>
      </w:r>
      <w:r w:rsidRPr="00813DB0">
        <w:rPr>
          <w:rFonts w:ascii="Arial Narrow" w:hAnsi="Arial Narrow" w:cs="Arial"/>
          <w:sz w:val="22"/>
          <w:szCs w:val="22"/>
          <w:lang w:val="uz-Cyrl-UZ"/>
        </w:rPr>
        <w:t xml:space="preserve"> como sujetos </w:t>
      </w:r>
      <w:r w:rsidRPr="00813DB0">
        <w:rPr>
          <w:rFonts w:ascii="Arial Narrow" w:hAnsi="Arial Narrow" w:cs="Arial"/>
          <w:sz w:val="22"/>
          <w:szCs w:val="22"/>
        </w:rPr>
        <w:t xml:space="preserve">reincorporados aquellos </w:t>
      </w:r>
      <w:r w:rsidRPr="00813DB0">
        <w:rPr>
          <w:rFonts w:ascii="Arial Narrow" w:hAnsi="Arial Narrow" w:cs="Arial"/>
          <w:sz w:val="22"/>
          <w:szCs w:val="22"/>
          <w:lang w:val="uz-Cyrl-UZ"/>
        </w:rPr>
        <w:t xml:space="preserve">que cuentan con las capacidades para el desarrollo y ejercicio de una ciudadanía democrática con garantías y condiciones institucionales que contribuyan a dar respuesta a sus necesidades e intereses, las de sus grupos familiares y las de sus comunidades. </w:t>
      </w:r>
    </w:p>
    <w:p w14:paraId="6A756F32" w14:textId="77777777" w:rsidR="00C6139C" w:rsidRPr="00813DB0" w:rsidRDefault="00C6139C" w:rsidP="00C87DDE">
      <w:pPr>
        <w:jc w:val="both"/>
        <w:rPr>
          <w:rFonts w:ascii="Arial Narrow" w:hAnsi="Arial Narrow" w:cs="Arial"/>
          <w:sz w:val="22"/>
          <w:szCs w:val="22"/>
          <w:lang w:val="uz-Cyrl-UZ"/>
        </w:rPr>
      </w:pPr>
    </w:p>
    <w:p w14:paraId="15F8F830" w14:textId="2E6C376B" w:rsidR="00240B15" w:rsidRDefault="00C6139C" w:rsidP="00C87DDE">
      <w:pPr>
        <w:jc w:val="both"/>
        <w:rPr>
          <w:rFonts w:ascii="Arial Narrow" w:hAnsi="Arial Narrow" w:cs="Arial"/>
          <w:sz w:val="22"/>
          <w:szCs w:val="22"/>
          <w:lang w:val="es-CO"/>
        </w:rPr>
      </w:pPr>
      <w:r w:rsidRPr="00813DB0">
        <w:rPr>
          <w:rFonts w:ascii="Arial Narrow" w:hAnsi="Arial Narrow" w:cs="Arial"/>
          <w:sz w:val="22"/>
          <w:szCs w:val="22"/>
          <w:lang w:val="uz-Cyrl-UZ"/>
        </w:rPr>
        <w:t xml:space="preserve">Reconociendo que los </w:t>
      </w:r>
      <w:r>
        <w:rPr>
          <w:rFonts w:ascii="Arial Narrow" w:hAnsi="Arial Narrow" w:cs="Arial"/>
          <w:sz w:val="22"/>
          <w:szCs w:val="22"/>
        </w:rPr>
        <w:t xml:space="preserve">sujetos en reincorporación </w:t>
      </w:r>
      <w:r w:rsidRPr="00813DB0">
        <w:rPr>
          <w:rFonts w:ascii="Arial Narrow" w:hAnsi="Arial Narrow" w:cs="Arial"/>
          <w:sz w:val="22"/>
          <w:szCs w:val="22"/>
          <w:lang w:val="uz-Cyrl-UZ"/>
        </w:rPr>
        <w:t xml:space="preserve">del Programa de Reincorporación Integral tienen diferentes intereses y características, </w:t>
      </w:r>
      <w:r w:rsidR="00240B15" w:rsidRPr="00813DB0">
        <w:rPr>
          <w:rFonts w:ascii="Arial Narrow" w:hAnsi="Arial Narrow" w:cs="Arial"/>
          <w:sz w:val="22"/>
          <w:szCs w:val="22"/>
          <w:lang w:val="uz-Cyrl-UZ"/>
        </w:rPr>
        <w:t xml:space="preserve">el Índice de Reincorporación </w:t>
      </w:r>
      <w:r w:rsidR="00240B15">
        <w:rPr>
          <w:rFonts w:ascii="Arial Narrow" w:hAnsi="Arial Narrow" w:cs="Arial"/>
          <w:sz w:val="22"/>
          <w:szCs w:val="22"/>
          <w:lang w:val="es-CO"/>
        </w:rPr>
        <w:t xml:space="preserve">Individual </w:t>
      </w:r>
      <w:r w:rsidRPr="00813DB0">
        <w:rPr>
          <w:rFonts w:ascii="Arial Narrow" w:hAnsi="Arial Narrow" w:cs="Arial"/>
          <w:sz w:val="22"/>
          <w:szCs w:val="22"/>
          <w:lang w:val="uz-Cyrl-UZ"/>
        </w:rPr>
        <w:t>se calcula</w:t>
      </w:r>
      <w:proofErr w:type="spellStart"/>
      <w:r w:rsidR="00240B15">
        <w:rPr>
          <w:rFonts w:ascii="Arial Narrow" w:hAnsi="Arial Narrow" w:cs="Arial"/>
          <w:sz w:val="22"/>
          <w:szCs w:val="22"/>
          <w:lang w:val="es-CO"/>
        </w:rPr>
        <w:t>rá</w:t>
      </w:r>
      <w:proofErr w:type="spellEnd"/>
      <w:r w:rsidR="00240B15">
        <w:rPr>
          <w:rFonts w:ascii="Arial Narrow" w:hAnsi="Arial Narrow" w:cs="Arial"/>
          <w:sz w:val="22"/>
          <w:szCs w:val="22"/>
          <w:lang w:val="es-CO"/>
        </w:rPr>
        <w:t xml:space="preserve"> a partir d</w:t>
      </w:r>
      <w:r w:rsidRPr="00813DB0">
        <w:rPr>
          <w:rFonts w:ascii="Arial Narrow" w:hAnsi="Arial Narrow" w:cs="Arial"/>
          <w:sz w:val="22"/>
          <w:szCs w:val="22"/>
          <w:lang w:val="uz-Cyrl-UZ"/>
        </w:rPr>
        <w:t xml:space="preserve">el avance de cada </w:t>
      </w:r>
      <w:r w:rsidR="00240B15">
        <w:rPr>
          <w:rFonts w:ascii="Arial Narrow" w:hAnsi="Arial Narrow" w:cs="Arial"/>
          <w:sz w:val="22"/>
          <w:szCs w:val="22"/>
          <w:lang w:val="es-CO"/>
        </w:rPr>
        <w:t xml:space="preserve">sujeto </w:t>
      </w:r>
      <w:r w:rsidRPr="00813DB0">
        <w:rPr>
          <w:rFonts w:ascii="Arial Narrow" w:hAnsi="Arial Narrow" w:cs="Arial"/>
          <w:sz w:val="22"/>
          <w:szCs w:val="22"/>
          <w:lang w:val="uz-Cyrl-UZ"/>
        </w:rPr>
        <w:t>basado en escenarios. Estos escenarios son posibles combinaciones de variables que se ajustan a los intereses, los resultados esperados del proceso de reincorporación y las condiciones vitales de</w:t>
      </w:r>
      <w:r w:rsidR="00240B15">
        <w:rPr>
          <w:rFonts w:ascii="Arial Narrow" w:hAnsi="Arial Narrow" w:cs="Arial"/>
          <w:sz w:val="22"/>
          <w:szCs w:val="22"/>
          <w:lang w:val="es-CO"/>
        </w:rPr>
        <w:t xml:space="preserve"> los sujetos en reincorporación.</w:t>
      </w:r>
      <w:r w:rsidRPr="00813DB0">
        <w:rPr>
          <w:rFonts w:ascii="Arial Narrow" w:hAnsi="Arial Narrow" w:cs="Arial"/>
          <w:sz w:val="22"/>
          <w:szCs w:val="22"/>
          <w:lang w:val="uz-Cyrl-UZ"/>
        </w:rPr>
        <w:t xml:space="preserve"> </w:t>
      </w:r>
    </w:p>
    <w:p w14:paraId="33478164" w14:textId="77777777" w:rsidR="00240B15" w:rsidRDefault="00240B15" w:rsidP="00C87DDE">
      <w:pPr>
        <w:jc w:val="both"/>
        <w:rPr>
          <w:rFonts w:ascii="Arial Narrow" w:hAnsi="Arial Narrow" w:cs="Arial"/>
          <w:sz w:val="22"/>
          <w:szCs w:val="22"/>
          <w:lang w:val="es-CO"/>
        </w:rPr>
      </w:pPr>
    </w:p>
    <w:p w14:paraId="3637C1EF" w14:textId="6FC2AEEC"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lang w:val="uz-Cyrl-UZ"/>
        </w:rPr>
        <w:t>Cada Línea Estratégica del Programa proyecta escenarios que determinan las variables a calcular y su respectivo peso porcentual</w:t>
      </w:r>
      <w:r w:rsidRPr="00813DB0">
        <w:rPr>
          <w:rFonts w:ascii="Arial Narrow" w:hAnsi="Arial Narrow" w:cs="Arial"/>
          <w:sz w:val="22"/>
          <w:szCs w:val="22"/>
        </w:rPr>
        <w:t xml:space="preserve"> así:</w:t>
      </w:r>
      <w:r w:rsidRPr="00813DB0">
        <w:rPr>
          <w:rFonts w:ascii="Arial Narrow" w:hAnsi="Arial Narrow" w:cs="Arial"/>
          <w:sz w:val="22"/>
          <w:szCs w:val="22"/>
          <w:lang w:val="uz-Cyrl-UZ"/>
        </w:rPr>
        <w:t xml:space="preserve"> </w:t>
      </w:r>
      <w:r w:rsidR="00240B15">
        <w:rPr>
          <w:rFonts w:ascii="Arial Narrow" w:hAnsi="Arial Narrow" w:cs="Arial"/>
          <w:sz w:val="22"/>
          <w:szCs w:val="22"/>
          <w:lang w:val="es-CO"/>
        </w:rPr>
        <w:t xml:space="preserve">(i) </w:t>
      </w:r>
      <w:r w:rsidR="00240B15" w:rsidRPr="00813DB0">
        <w:rPr>
          <w:rFonts w:ascii="Arial Narrow" w:hAnsi="Arial Narrow" w:cs="Arial"/>
          <w:sz w:val="22"/>
          <w:szCs w:val="22"/>
          <w:lang w:val="uz-Cyrl-UZ"/>
        </w:rPr>
        <w:t xml:space="preserve">Reincorporación Social 30% </w:t>
      </w:r>
      <w:r w:rsidR="00240B15">
        <w:rPr>
          <w:rFonts w:ascii="Arial Narrow" w:hAnsi="Arial Narrow" w:cs="Arial"/>
          <w:sz w:val="22"/>
          <w:szCs w:val="22"/>
          <w:lang w:val="es-CO"/>
        </w:rPr>
        <w:t>(</w:t>
      </w:r>
      <w:proofErr w:type="spellStart"/>
      <w:r w:rsidR="00240B15">
        <w:rPr>
          <w:rFonts w:ascii="Arial Narrow" w:hAnsi="Arial Narrow" w:cs="Arial"/>
          <w:sz w:val="22"/>
          <w:szCs w:val="22"/>
          <w:lang w:val="es-CO"/>
        </w:rPr>
        <w:t>ii</w:t>
      </w:r>
      <w:proofErr w:type="spellEnd"/>
      <w:r w:rsidR="00240B15">
        <w:rPr>
          <w:rFonts w:ascii="Arial Narrow" w:hAnsi="Arial Narrow" w:cs="Arial"/>
          <w:sz w:val="22"/>
          <w:szCs w:val="22"/>
          <w:lang w:val="es-CO"/>
        </w:rPr>
        <w:t xml:space="preserve">) </w:t>
      </w:r>
      <w:r w:rsidR="00240B15" w:rsidRPr="00813DB0">
        <w:rPr>
          <w:rFonts w:ascii="Arial Narrow" w:hAnsi="Arial Narrow" w:cs="Arial"/>
          <w:sz w:val="22"/>
          <w:szCs w:val="22"/>
          <w:lang w:val="uz-Cyrl-UZ"/>
        </w:rPr>
        <w:t>Reincorporación Económica 30%.</w:t>
      </w:r>
      <w:r w:rsidR="00240B15">
        <w:rPr>
          <w:rFonts w:ascii="Arial Narrow" w:hAnsi="Arial Narrow" w:cs="Arial"/>
          <w:sz w:val="22"/>
          <w:szCs w:val="22"/>
          <w:lang w:val="es-CO"/>
        </w:rPr>
        <w:t xml:space="preserve"> (</w:t>
      </w:r>
      <w:proofErr w:type="spellStart"/>
      <w:r w:rsidR="00240B15">
        <w:rPr>
          <w:rFonts w:ascii="Arial Narrow" w:hAnsi="Arial Narrow" w:cs="Arial"/>
          <w:sz w:val="22"/>
          <w:szCs w:val="22"/>
          <w:lang w:val="es-CO"/>
        </w:rPr>
        <w:t>iii</w:t>
      </w:r>
      <w:proofErr w:type="spellEnd"/>
      <w:r w:rsidR="00240B15">
        <w:rPr>
          <w:rFonts w:ascii="Arial Narrow" w:hAnsi="Arial Narrow" w:cs="Arial"/>
          <w:sz w:val="22"/>
          <w:szCs w:val="22"/>
          <w:lang w:val="es-CO"/>
        </w:rPr>
        <w:t xml:space="preserve">) </w:t>
      </w:r>
      <w:r w:rsidRPr="00813DB0">
        <w:rPr>
          <w:rFonts w:ascii="Arial Narrow" w:hAnsi="Arial Narrow" w:cs="Arial"/>
          <w:sz w:val="22"/>
          <w:szCs w:val="22"/>
          <w:lang w:val="uz-Cyrl-UZ"/>
        </w:rPr>
        <w:t xml:space="preserve">Reincorporación Comunitaria 20%, </w:t>
      </w:r>
      <w:r w:rsidR="00240B15">
        <w:rPr>
          <w:rFonts w:ascii="Arial Narrow" w:hAnsi="Arial Narrow" w:cs="Arial"/>
          <w:sz w:val="22"/>
          <w:szCs w:val="22"/>
          <w:lang w:val="es-CO"/>
        </w:rPr>
        <w:t>y (</w:t>
      </w:r>
      <w:proofErr w:type="spellStart"/>
      <w:r w:rsidR="00240B15">
        <w:rPr>
          <w:rFonts w:ascii="Arial Narrow" w:hAnsi="Arial Narrow" w:cs="Arial"/>
          <w:sz w:val="22"/>
          <w:szCs w:val="22"/>
          <w:lang w:val="es-CO"/>
        </w:rPr>
        <w:t>iv</w:t>
      </w:r>
      <w:proofErr w:type="spellEnd"/>
      <w:r w:rsidR="00240B15">
        <w:rPr>
          <w:rFonts w:ascii="Arial Narrow" w:hAnsi="Arial Narrow" w:cs="Arial"/>
          <w:sz w:val="22"/>
          <w:szCs w:val="22"/>
          <w:lang w:val="es-CO"/>
        </w:rPr>
        <w:t xml:space="preserve">) </w:t>
      </w:r>
      <w:r w:rsidRPr="00813DB0">
        <w:rPr>
          <w:rFonts w:ascii="Arial Narrow" w:hAnsi="Arial Narrow" w:cs="Arial"/>
          <w:sz w:val="22"/>
          <w:szCs w:val="22"/>
          <w:lang w:val="uz-Cyrl-UZ"/>
        </w:rPr>
        <w:t>Reincorporación Política 20%</w:t>
      </w:r>
      <w:r w:rsidR="00240B15">
        <w:rPr>
          <w:rFonts w:ascii="Arial Narrow" w:hAnsi="Arial Narrow" w:cs="Arial"/>
          <w:sz w:val="22"/>
          <w:szCs w:val="22"/>
          <w:lang w:val="es-CO"/>
        </w:rPr>
        <w:t>.</w:t>
      </w:r>
      <w:r w:rsidRPr="00813DB0">
        <w:rPr>
          <w:rFonts w:ascii="Arial Narrow" w:hAnsi="Arial Narrow" w:cs="Arial"/>
          <w:sz w:val="22"/>
          <w:szCs w:val="22"/>
          <w:lang w:val="uz-Cyrl-UZ"/>
        </w:rPr>
        <w:t xml:space="preserve">  </w:t>
      </w:r>
    </w:p>
    <w:p w14:paraId="1417AF77" w14:textId="77777777" w:rsidR="00C6139C" w:rsidRPr="00813DB0" w:rsidRDefault="00C6139C" w:rsidP="00C87DDE">
      <w:pPr>
        <w:jc w:val="both"/>
        <w:rPr>
          <w:rFonts w:ascii="Arial Narrow" w:hAnsi="Arial Narrow" w:cs="Arial"/>
          <w:sz w:val="22"/>
          <w:szCs w:val="22"/>
        </w:rPr>
      </w:pPr>
    </w:p>
    <w:p w14:paraId="6BB32033" w14:textId="0853A090" w:rsidR="00C6139C" w:rsidRPr="00813DB0" w:rsidRDefault="00C6139C" w:rsidP="00C87DDE">
      <w:pPr>
        <w:jc w:val="both"/>
        <w:rPr>
          <w:rFonts w:ascii="Arial Narrow" w:hAnsi="Arial Narrow" w:cs="Arial"/>
          <w:sz w:val="22"/>
          <w:szCs w:val="22"/>
          <w:lang w:val="uz-Cyrl-UZ"/>
        </w:rPr>
      </w:pPr>
      <w:r w:rsidRPr="00813DB0">
        <w:rPr>
          <w:rFonts w:ascii="Arial Narrow" w:hAnsi="Arial Narrow" w:cs="Arial"/>
          <w:b/>
          <w:bCs/>
          <w:sz w:val="22"/>
          <w:szCs w:val="22"/>
        </w:rPr>
        <w:t>ARTÍCULO 4</w:t>
      </w:r>
      <w:r w:rsidR="003E670B">
        <w:rPr>
          <w:rFonts w:ascii="Arial Narrow" w:hAnsi="Arial Narrow" w:cs="Arial"/>
          <w:b/>
          <w:bCs/>
          <w:sz w:val="22"/>
          <w:szCs w:val="22"/>
        </w:rPr>
        <w:t>9</w:t>
      </w:r>
      <w:r w:rsidRPr="00813DB0">
        <w:rPr>
          <w:rFonts w:ascii="Arial Narrow" w:hAnsi="Arial Narrow" w:cs="Arial"/>
          <w:b/>
          <w:bCs/>
          <w:sz w:val="22"/>
          <w:szCs w:val="22"/>
        </w:rPr>
        <w:t xml:space="preserve">. </w:t>
      </w:r>
      <w:r w:rsidRPr="00813DB0">
        <w:rPr>
          <w:rFonts w:ascii="Arial Narrow" w:hAnsi="Arial Narrow" w:cs="Arial"/>
          <w:b/>
          <w:bCs/>
          <w:sz w:val="22"/>
          <w:szCs w:val="22"/>
          <w:lang w:val="uz-Cyrl-UZ"/>
        </w:rPr>
        <w:t>ESTRUCTURA DEL ÍNDICE</w:t>
      </w:r>
      <w:r w:rsidR="00240B15">
        <w:rPr>
          <w:rFonts w:ascii="Arial Narrow" w:hAnsi="Arial Narrow" w:cs="Arial"/>
          <w:b/>
          <w:bCs/>
          <w:sz w:val="22"/>
          <w:szCs w:val="22"/>
          <w:lang w:val="es-CO"/>
        </w:rPr>
        <w:t xml:space="preserve"> DE REINCORPORACIÓN INDIVIDUAL</w:t>
      </w:r>
      <w:r w:rsidRPr="00813DB0">
        <w:rPr>
          <w:rFonts w:ascii="Arial Narrow" w:hAnsi="Arial Narrow" w:cs="Arial"/>
          <w:sz w:val="22"/>
          <w:szCs w:val="22"/>
          <w:lang w:val="uz-Cyrl-UZ"/>
        </w:rPr>
        <w:t xml:space="preserve">: </w:t>
      </w:r>
      <w:bookmarkStart w:id="2" w:name="_Hlk160462751"/>
      <w:bookmarkEnd w:id="2"/>
      <w:r w:rsidRPr="00813DB0">
        <w:rPr>
          <w:rFonts w:ascii="Arial Narrow" w:hAnsi="Arial Narrow" w:cs="Arial"/>
          <w:sz w:val="22"/>
          <w:szCs w:val="22"/>
          <w:lang w:val="uz-Cyrl-UZ"/>
        </w:rPr>
        <w:t xml:space="preserve">El Índice realiza una medición compuesta de variables que estipulan las capacidades o condiciones que permiten reconocer a un sujeto </w:t>
      </w:r>
      <w:r>
        <w:rPr>
          <w:rFonts w:ascii="Arial Narrow" w:hAnsi="Arial Narrow" w:cs="Arial"/>
          <w:sz w:val="22"/>
          <w:szCs w:val="22"/>
        </w:rPr>
        <w:t xml:space="preserve">que cumple los criterios para finalizar el programa de reincorporación. </w:t>
      </w:r>
      <w:r w:rsidRPr="00813DB0">
        <w:rPr>
          <w:rFonts w:ascii="Arial Narrow" w:hAnsi="Arial Narrow" w:cs="Arial"/>
          <w:sz w:val="22"/>
          <w:szCs w:val="22"/>
          <w:lang w:val="uz-Cyrl-UZ"/>
        </w:rPr>
        <w:t xml:space="preserve"> </w:t>
      </w:r>
    </w:p>
    <w:p w14:paraId="51E738AA" w14:textId="77777777" w:rsidR="00C6139C" w:rsidRPr="00813DB0" w:rsidRDefault="00C6139C" w:rsidP="00C87DDE">
      <w:pPr>
        <w:jc w:val="both"/>
        <w:rPr>
          <w:rFonts w:ascii="Arial Narrow" w:hAnsi="Arial Narrow" w:cs="Arial"/>
          <w:sz w:val="22"/>
          <w:szCs w:val="22"/>
          <w:lang w:val="uz-Cyrl-UZ"/>
        </w:rPr>
      </w:pPr>
    </w:p>
    <w:p w14:paraId="2E75C094" w14:textId="77777777" w:rsidR="00C6139C" w:rsidRPr="00813DB0" w:rsidRDefault="00C6139C" w:rsidP="00C87DDE">
      <w:pPr>
        <w:jc w:val="both"/>
        <w:rPr>
          <w:rFonts w:ascii="Arial Narrow" w:hAnsi="Arial Narrow" w:cs="Arial"/>
          <w:sz w:val="22"/>
          <w:szCs w:val="22"/>
          <w:lang w:val="uz-Cyrl-UZ"/>
        </w:rPr>
      </w:pPr>
      <w:r w:rsidRPr="00813DB0">
        <w:rPr>
          <w:rFonts w:ascii="Arial Narrow" w:hAnsi="Arial Narrow" w:cs="Arial"/>
          <w:sz w:val="22"/>
          <w:szCs w:val="22"/>
          <w:lang w:val="uz-Cyrl-UZ"/>
        </w:rPr>
        <w:t xml:space="preserve">Las variables del Índice se establecen a partir de los resultados esperados de la implementación del Programa de Reincorporación Integral y su objetivo general; con un total de 22 variables distribuidas sobre las cuatro Líneas Estratégicas del Programa. </w:t>
      </w:r>
    </w:p>
    <w:p w14:paraId="7669BA0A" w14:textId="77777777" w:rsidR="00C6139C" w:rsidRPr="00813DB0" w:rsidRDefault="00C6139C" w:rsidP="00C87DDE">
      <w:pPr>
        <w:jc w:val="both"/>
        <w:rPr>
          <w:rFonts w:ascii="Arial Narrow" w:hAnsi="Arial Narrow" w:cs="Arial"/>
          <w:sz w:val="22"/>
          <w:szCs w:val="22"/>
          <w:lang w:val="uz-Cyrl-UZ"/>
        </w:rPr>
      </w:pPr>
    </w:p>
    <w:p w14:paraId="51130E63" w14:textId="75B611CC" w:rsidR="00C6139C" w:rsidRPr="00385BD6" w:rsidRDefault="00C6139C" w:rsidP="00C87DDE">
      <w:pPr>
        <w:jc w:val="both"/>
        <w:rPr>
          <w:rFonts w:ascii="Arial Narrow" w:eastAsia="Calibri" w:hAnsi="Arial Narrow" w:cs="Arial"/>
          <w:sz w:val="22"/>
          <w:szCs w:val="22"/>
          <w:lang w:val="es-CO"/>
        </w:rPr>
      </w:pPr>
      <w:r w:rsidRPr="00813DB0">
        <w:rPr>
          <w:rFonts w:ascii="Arial Narrow" w:hAnsi="Arial Narrow" w:cs="Arial"/>
          <w:sz w:val="22"/>
          <w:szCs w:val="22"/>
          <w:lang w:val="uz-Cyrl-UZ"/>
        </w:rPr>
        <w:t>Las variables y escenarios se describen en el Anexo 2</w:t>
      </w:r>
      <w:r w:rsidR="00240B15">
        <w:rPr>
          <w:rFonts w:ascii="Arial Narrow" w:hAnsi="Arial Narrow" w:cs="Arial"/>
          <w:sz w:val="22"/>
          <w:szCs w:val="22"/>
          <w:lang w:val="es-CO"/>
        </w:rPr>
        <w:t xml:space="preserve"> que hace parte integral de la presente resolución.</w:t>
      </w:r>
    </w:p>
    <w:p w14:paraId="631BD670" w14:textId="77777777" w:rsidR="00C6139C" w:rsidRPr="00813DB0" w:rsidRDefault="00C6139C" w:rsidP="00C87DDE">
      <w:pPr>
        <w:jc w:val="both"/>
        <w:rPr>
          <w:rFonts w:ascii="Arial Narrow" w:hAnsi="Arial Narrow" w:cs="Arial"/>
          <w:b/>
          <w:bCs/>
          <w:sz w:val="22"/>
          <w:szCs w:val="22"/>
        </w:rPr>
      </w:pPr>
    </w:p>
    <w:p w14:paraId="3DFE64CC" w14:textId="7AF1F0E6"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ARTÍCULO </w:t>
      </w:r>
      <w:r w:rsidR="003E670B">
        <w:rPr>
          <w:rFonts w:ascii="Arial Narrow" w:hAnsi="Arial Narrow" w:cs="Arial"/>
          <w:b/>
          <w:bCs/>
          <w:sz w:val="22"/>
          <w:szCs w:val="22"/>
        </w:rPr>
        <w:t>50</w:t>
      </w:r>
      <w:r w:rsidRPr="00813DB0">
        <w:rPr>
          <w:rFonts w:ascii="Arial Narrow" w:hAnsi="Arial Narrow" w:cs="Arial"/>
          <w:b/>
          <w:bCs/>
          <w:sz w:val="22"/>
          <w:szCs w:val="22"/>
          <w:lang w:val="uz-Cyrl-UZ"/>
        </w:rPr>
        <w:t xml:space="preserve">. </w:t>
      </w:r>
      <w:r w:rsidR="00B26702" w:rsidRPr="00813DB0">
        <w:rPr>
          <w:rFonts w:ascii="Arial Narrow" w:hAnsi="Arial Narrow" w:cs="Arial"/>
          <w:b/>
          <w:bCs/>
          <w:sz w:val="22"/>
          <w:szCs w:val="22"/>
          <w:lang w:val="uz-Cyrl-UZ"/>
        </w:rPr>
        <w:t>CRITERIOS DE INTERPRETACIÓN DEL ÍNDICE</w:t>
      </w:r>
      <w:r w:rsidR="00B26702">
        <w:rPr>
          <w:rFonts w:ascii="Arial Narrow" w:hAnsi="Arial Narrow" w:cs="Arial"/>
          <w:b/>
          <w:bCs/>
          <w:sz w:val="22"/>
          <w:szCs w:val="22"/>
          <w:lang w:val="es-CO"/>
        </w:rPr>
        <w:t xml:space="preserve"> DE REINCORPORACIPON INDIVIDUAL</w:t>
      </w:r>
      <w:r w:rsidR="00B26702" w:rsidRPr="00813DB0">
        <w:rPr>
          <w:rFonts w:ascii="Arial Narrow" w:hAnsi="Arial Narrow" w:cs="Arial"/>
          <w:b/>
          <w:bCs/>
          <w:sz w:val="22"/>
          <w:szCs w:val="22"/>
          <w:lang w:val="uz-Cyrl-UZ"/>
        </w:rPr>
        <w:t xml:space="preserve">. </w:t>
      </w:r>
      <w:r w:rsidR="00B26702" w:rsidRPr="00813DB0">
        <w:rPr>
          <w:rFonts w:ascii="Arial Narrow" w:hAnsi="Arial Narrow" w:cs="Arial"/>
          <w:sz w:val="22"/>
          <w:szCs w:val="22"/>
          <w:lang w:val="uz-Cyrl-UZ"/>
        </w:rPr>
        <w:t xml:space="preserve">Basado en los escenarios proyectados en el Índice de Reincorporación de cada </w:t>
      </w:r>
      <w:r w:rsidR="00B26702">
        <w:rPr>
          <w:rFonts w:ascii="Arial Narrow" w:hAnsi="Arial Narrow" w:cs="Arial"/>
          <w:sz w:val="22"/>
          <w:szCs w:val="22"/>
          <w:lang w:val="es-CO"/>
        </w:rPr>
        <w:t>sujeto en reincorporación</w:t>
      </w:r>
      <w:r w:rsidR="00B26702" w:rsidRPr="00813DB0">
        <w:rPr>
          <w:rFonts w:ascii="Arial Narrow" w:hAnsi="Arial Narrow" w:cs="Arial"/>
          <w:sz w:val="22"/>
          <w:szCs w:val="22"/>
          <w:lang w:val="uz-Cyrl-UZ"/>
        </w:rPr>
        <w:t xml:space="preserve">, se realizará una evaluación anual </w:t>
      </w:r>
      <w:r w:rsidR="00B26702">
        <w:rPr>
          <w:rFonts w:ascii="Arial Narrow" w:hAnsi="Arial Narrow" w:cs="Arial"/>
          <w:sz w:val="22"/>
          <w:szCs w:val="22"/>
        </w:rPr>
        <w:t xml:space="preserve">por </w:t>
      </w:r>
      <w:r w:rsidR="00B26702" w:rsidRPr="00813DB0">
        <w:rPr>
          <w:rFonts w:ascii="Arial Narrow" w:hAnsi="Arial Narrow" w:cs="Arial"/>
          <w:sz w:val="22"/>
          <w:szCs w:val="22"/>
          <w:lang w:val="uz-Cyrl-UZ"/>
        </w:rPr>
        <w:t>de las variables alcanzadas para determinar el avance porcentual del Índice mediante una suma ponderada.</w:t>
      </w:r>
      <w:r w:rsidR="00B26702">
        <w:rPr>
          <w:rFonts w:ascii="Arial Narrow" w:hAnsi="Arial Narrow" w:cs="Arial"/>
          <w:sz w:val="22"/>
          <w:szCs w:val="22"/>
          <w:lang w:val="es-CO"/>
        </w:rPr>
        <w:t xml:space="preserve"> </w:t>
      </w:r>
      <w:r w:rsidRPr="00813DB0">
        <w:rPr>
          <w:rFonts w:ascii="Arial Narrow" w:hAnsi="Arial Narrow" w:cs="Arial"/>
          <w:sz w:val="22"/>
          <w:szCs w:val="22"/>
          <w:lang w:val="uz-Cyrl-UZ"/>
        </w:rPr>
        <w:t xml:space="preserve">Este ejercicio permitirá medir el progreso en el proceso de reincorporación del </w:t>
      </w:r>
      <w:r w:rsidR="008B4D2C">
        <w:rPr>
          <w:rFonts w:ascii="Arial Narrow" w:hAnsi="Arial Narrow" w:cs="Arial"/>
          <w:sz w:val="22"/>
          <w:szCs w:val="22"/>
          <w:lang w:val="es-CO"/>
        </w:rPr>
        <w:t xml:space="preserve">sujeto </w:t>
      </w:r>
      <w:r w:rsidRPr="00813DB0">
        <w:rPr>
          <w:rFonts w:ascii="Arial Narrow" w:hAnsi="Arial Narrow" w:cs="Arial"/>
          <w:sz w:val="22"/>
          <w:szCs w:val="22"/>
          <w:lang w:val="uz-Cyrl-UZ"/>
        </w:rPr>
        <w:t>y focalizar la oferta en las variables aún no cumplidas.</w:t>
      </w:r>
    </w:p>
    <w:p w14:paraId="636DC557" w14:textId="77777777" w:rsidR="00C6139C" w:rsidRPr="00813DB0" w:rsidRDefault="00C6139C" w:rsidP="00C87DDE">
      <w:pPr>
        <w:jc w:val="both"/>
        <w:rPr>
          <w:rFonts w:ascii="Arial Narrow" w:hAnsi="Arial Narrow" w:cs="Arial"/>
          <w:sz w:val="22"/>
          <w:szCs w:val="22"/>
        </w:rPr>
      </w:pPr>
    </w:p>
    <w:p w14:paraId="053895A4" w14:textId="3C85FC75" w:rsidR="00C6139C" w:rsidRPr="000A2D67" w:rsidRDefault="00C6139C" w:rsidP="00C87DDE">
      <w:pPr>
        <w:jc w:val="both"/>
        <w:rPr>
          <w:rFonts w:ascii="Arial Narrow" w:hAnsi="Arial Narrow" w:cs="Arial"/>
          <w:sz w:val="22"/>
          <w:szCs w:val="22"/>
        </w:rPr>
      </w:pPr>
      <w:r>
        <w:rPr>
          <w:rFonts w:ascii="Arial Narrow" w:hAnsi="Arial Narrow" w:cs="Arial"/>
          <w:sz w:val="22"/>
          <w:szCs w:val="22"/>
        </w:rPr>
        <w:t>El</w:t>
      </w:r>
      <w:r w:rsidRPr="00813DB0">
        <w:rPr>
          <w:rFonts w:ascii="Arial Narrow" w:hAnsi="Arial Narrow" w:cs="Arial"/>
          <w:sz w:val="22"/>
          <w:szCs w:val="22"/>
          <w:lang w:val="uz-Cyrl-UZ"/>
        </w:rPr>
        <w:t xml:space="preserve"> 100% </w:t>
      </w:r>
      <w:r>
        <w:rPr>
          <w:rFonts w:ascii="Arial Narrow" w:hAnsi="Arial Narrow" w:cs="Arial"/>
          <w:sz w:val="22"/>
          <w:szCs w:val="22"/>
        </w:rPr>
        <w:t>d</w:t>
      </w:r>
      <w:r w:rsidRPr="00813DB0">
        <w:rPr>
          <w:rFonts w:ascii="Arial Narrow" w:hAnsi="Arial Narrow" w:cs="Arial"/>
          <w:sz w:val="22"/>
          <w:szCs w:val="22"/>
          <w:lang w:val="uz-Cyrl-UZ"/>
        </w:rPr>
        <w:t xml:space="preserve">el Índice de Reincorporación se alcanza cuando el participante y la institucionalidad han </w:t>
      </w:r>
      <w:r>
        <w:rPr>
          <w:rFonts w:ascii="Arial Narrow" w:hAnsi="Arial Narrow" w:cs="Arial"/>
          <w:sz w:val="22"/>
          <w:szCs w:val="22"/>
        </w:rPr>
        <w:t>logrado los resultados esperados asociados a</w:t>
      </w:r>
      <w:r w:rsidRPr="00813DB0">
        <w:rPr>
          <w:rFonts w:ascii="Arial Narrow" w:hAnsi="Arial Narrow" w:cs="Arial"/>
          <w:sz w:val="22"/>
          <w:szCs w:val="22"/>
          <w:lang w:val="uz-Cyrl-UZ"/>
        </w:rPr>
        <w:t xml:space="preserve"> las variables proyectadas en sus escenarios. Sin embargo, se considera que un avance del 70% en el Índice es suficiente para reconocer </w:t>
      </w:r>
      <w:r>
        <w:rPr>
          <w:rFonts w:ascii="Arial Narrow" w:hAnsi="Arial Narrow" w:cs="Arial"/>
          <w:sz w:val="22"/>
          <w:szCs w:val="22"/>
        </w:rPr>
        <w:t>que el</w:t>
      </w:r>
      <w:r w:rsidRPr="00813DB0">
        <w:rPr>
          <w:rFonts w:ascii="Arial Narrow" w:hAnsi="Arial Narrow" w:cs="Arial"/>
          <w:sz w:val="22"/>
          <w:szCs w:val="22"/>
          <w:lang w:val="uz-Cyrl-UZ"/>
        </w:rPr>
        <w:t xml:space="preserve"> </w:t>
      </w:r>
      <w:r w:rsidR="008B4D2C">
        <w:rPr>
          <w:rFonts w:ascii="Arial Narrow" w:hAnsi="Arial Narrow" w:cs="Arial"/>
          <w:sz w:val="22"/>
          <w:szCs w:val="22"/>
          <w:lang w:val="es-CO"/>
        </w:rPr>
        <w:t xml:space="preserve">sujeto en reincorporación </w:t>
      </w:r>
      <w:r w:rsidRPr="00813DB0">
        <w:rPr>
          <w:rFonts w:ascii="Arial Narrow" w:hAnsi="Arial Narrow" w:cs="Arial"/>
          <w:sz w:val="22"/>
          <w:szCs w:val="22"/>
          <w:lang w:val="uz-Cyrl-UZ"/>
        </w:rPr>
        <w:t>cuenta con las capacidades y condiciones necesarias para el desarrollo y ejercicio de una ciudadanía democrática con garantías y condiciones institucionales que respondan a sus necesidades e intereses, así como a los de sus familias y comunidades.</w:t>
      </w:r>
      <w:r>
        <w:rPr>
          <w:rFonts w:ascii="Arial Narrow" w:hAnsi="Arial Narrow" w:cs="Arial"/>
          <w:sz w:val="22"/>
          <w:szCs w:val="22"/>
        </w:rPr>
        <w:t xml:space="preserve"> </w:t>
      </w:r>
      <w:r w:rsidRPr="00813DB0">
        <w:rPr>
          <w:rFonts w:ascii="Arial Narrow" w:hAnsi="Arial Narrow" w:cs="Arial"/>
          <w:sz w:val="22"/>
          <w:szCs w:val="22"/>
          <w:lang w:val="uz-Cyrl-UZ"/>
        </w:rPr>
        <w:t>Por lo tanto, se dará prioridad en el acceso a la oferta del Programa de Reincorporación Integral a los</w:t>
      </w:r>
      <w:r w:rsidR="008B4D2C">
        <w:rPr>
          <w:rFonts w:ascii="Arial Narrow" w:hAnsi="Arial Narrow" w:cs="Arial"/>
          <w:sz w:val="22"/>
          <w:szCs w:val="22"/>
          <w:lang w:val="es-CO"/>
        </w:rPr>
        <w:t xml:space="preserve"> sujetos en reincorporación </w:t>
      </w:r>
      <w:r w:rsidRPr="00813DB0">
        <w:rPr>
          <w:rFonts w:ascii="Arial Narrow" w:hAnsi="Arial Narrow" w:cs="Arial"/>
          <w:sz w:val="22"/>
          <w:szCs w:val="22"/>
          <w:lang w:val="uz-Cyrl-UZ"/>
        </w:rPr>
        <w:t>con un avance por debajo del 70%</w:t>
      </w:r>
      <w:r>
        <w:rPr>
          <w:rFonts w:ascii="Arial Narrow" w:hAnsi="Arial Narrow" w:cs="Arial"/>
          <w:sz w:val="22"/>
          <w:szCs w:val="22"/>
        </w:rPr>
        <w:t xml:space="preserve">. </w:t>
      </w:r>
    </w:p>
    <w:p w14:paraId="66D171CB" w14:textId="77777777" w:rsidR="00C6139C" w:rsidRPr="0086035C" w:rsidRDefault="00C6139C" w:rsidP="00C87DDE">
      <w:pPr>
        <w:jc w:val="both"/>
        <w:rPr>
          <w:rFonts w:ascii="Arial Narrow" w:hAnsi="Arial Narrow" w:cs="Arial"/>
          <w:sz w:val="22"/>
          <w:szCs w:val="22"/>
        </w:rPr>
      </w:pPr>
    </w:p>
    <w:p w14:paraId="0C0761F3" w14:textId="77777777" w:rsidR="00C6139C" w:rsidRPr="0086035C" w:rsidRDefault="00C6139C" w:rsidP="00C87DDE">
      <w:pPr>
        <w:jc w:val="both"/>
        <w:rPr>
          <w:rFonts w:ascii="Arial Narrow" w:hAnsi="Arial Narrow" w:cs="Arial"/>
          <w:sz w:val="22"/>
          <w:szCs w:val="22"/>
        </w:rPr>
      </w:pPr>
    </w:p>
    <w:p w14:paraId="12455BA8" w14:textId="7B32DB4F" w:rsidR="00C6139C" w:rsidRDefault="003D6E26" w:rsidP="003D6E26">
      <w:pPr>
        <w:jc w:val="center"/>
        <w:rPr>
          <w:rFonts w:ascii="Arial Narrow" w:hAnsi="Arial Narrow" w:cs="Arial"/>
          <w:b/>
          <w:bCs/>
          <w:sz w:val="22"/>
          <w:szCs w:val="22"/>
        </w:rPr>
      </w:pPr>
      <w:r w:rsidRPr="00813DB0">
        <w:rPr>
          <w:rFonts w:ascii="Arial Narrow" w:hAnsi="Arial Narrow" w:cs="Arial"/>
          <w:b/>
          <w:bCs/>
          <w:sz w:val="22"/>
          <w:szCs w:val="22"/>
        </w:rPr>
        <w:t>CAPITULO I</w:t>
      </w:r>
      <w:r>
        <w:rPr>
          <w:rFonts w:ascii="Arial Narrow" w:hAnsi="Arial Narrow" w:cs="Arial"/>
          <w:b/>
          <w:bCs/>
          <w:sz w:val="22"/>
          <w:szCs w:val="22"/>
        </w:rPr>
        <w:t>I</w:t>
      </w:r>
    </w:p>
    <w:p w14:paraId="426E6B3F" w14:textId="77777777" w:rsidR="008B4D2C" w:rsidRPr="00813DB0" w:rsidRDefault="008B4D2C" w:rsidP="003D6E26">
      <w:pPr>
        <w:jc w:val="center"/>
        <w:rPr>
          <w:rFonts w:ascii="Arial Narrow" w:hAnsi="Arial Narrow" w:cs="Arial"/>
          <w:b/>
          <w:bCs/>
          <w:sz w:val="22"/>
          <w:szCs w:val="22"/>
        </w:rPr>
      </w:pPr>
    </w:p>
    <w:p w14:paraId="09D9EE3D" w14:textId="6914587D" w:rsidR="00C6139C" w:rsidRDefault="003D6E26" w:rsidP="003D6E26">
      <w:pPr>
        <w:jc w:val="center"/>
        <w:rPr>
          <w:rFonts w:ascii="Arial Narrow" w:hAnsi="Arial Narrow" w:cs="Arial"/>
          <w:b/>
          <w:bCs/>
          <w:sz w:val="22"/>
          <w:szCs w:val="22"/>
        </w:rPr>
      </w:pPr>
      <w:r w:rsidRPr="00813DB0">
        <w:rPr>
          <w:rFonts w:ascii="Arial Narrow" w:hAnsi="Arial Narrow" w:cs="Arial"/>
          <w:b/>
          <w:bCs/>
          <w:sz w:val="22"/>
          <w:szCs w:val="22"/>
          <w:lang w:val="uz-Cyrl-UZ"/>
        </w:rPr>
        <w:t>ÍNDICE DE REINCORPORACIÓN</w:t>
      </w:r>
      <w:r>
        <w:rPr>
          <w:rFonts w:ascii="Arial Narrow" w:hAnsi="Arial Narrow" w:cs="Arial"/>
          <w:b/>
          <w:bCs/>
          <w:sz w:val="22"/>
          <w:szCs w:val="22"/>
        </w:rPr>
        <w:t xml:space="preserve"> COLECTIV</w:t>
      </w:r>
      <w:r w:rsidR="008B4D2C">
        <w:rPr>
          <w:rFonts w:ascii="Arial Narrow" w:hAnsi="Arial Narrow" w:cs="Arial"/>
          <w:b/>
          <w:bCs/>
          <w:sz w:val="22"/>
          <w:szCs w:val="22"/>
        </w:rPr>
        <w:t>A</w:t>
      </w:r>
    </w:p>
    <w:p w14:paraId="0895421A" w14:textId="77777777" w:rsidR="00C6139C" w:rsidRDefault="00C6139C" w:rsidP="003D6E26">
      <w:pPr>
        <w:jc w:val="center"/>
        <w:rPr>
          <w:rFonts w:ascii="Arial Narrow" w:hAnsi="Arial Narrow" w:cs="Arial"/>
          <w:b/>
          <w:bCs/>
          <w:sz w:val="22"/>
          <w:szCs w:val="22"/>
        </w:rPr>
      </w:pPr>
    </w:p>
    <w:p w14:paraId="61158BCD" w14:textId="3E9EDEFC" w:rsidR="00C6139C" w:rsidRPr="0031231A" w:rsidRDefault="00C6139C" w:rsidP="00C87DDE">
      <w:pPr>
        <w:jc w:val="both"/>
        <w:rPr>
          <w:rFonts w:ascii="Arial Narrow" w:hAnsi="Arial Narrow" w:cs="Arial"/>
          <w:sz w:val="22"/>
          <w:szCs w:val="22"/>
          <w:lang w:val="uz-Cyrl-UZ"/>
        </w:rPr>
      </w:pPr>
      <w:r w:rsidRPr="2DCCB5E4">
        <w:rPr>
          <w:rFonts w:ascii="Arial Narrow" w:eastAsia="Arial Narrow" w:hAnsi="Arial Narrow" w:cs="Arial Narrow"/>
          <w:b/>
          <w:bCs/>
          <w:color w:val="000000" w:themeColor="text1"/>
          <w:sz w:val="22"/>
          <w:szCs w:val="22"/>
        </w:rPr>
        <w:t xml:space="preserve">ARTÍCULO </w:t>
      </w:r>
      <w:r w:rsidR="00B26702">
        <w:rPr>
          <w:rFonts w:ascii="Arial Narrow" w:eastAsia="Arial Narrow" w:hAnsi="Arial Narrow" w:cs="Arial Narrow"/>
          <w:b/>
          <w:bCs/>
          <w:color w:val="000000" w:themeColor="text1"/>
          <w:sz w:val="22"/>
          <w:szCs w:val="22"/>
        </w:rPr>
        <w:t>5</w:t>
      </w:r>
      <w:r w:rsidR="003E670B">
        <w:rPr>
          <w:rFonts w:ascii="Arial Narrow" w:eastAsia="Arial Narrow" w:hAnsi="Arial Narrow" w:cs="Arial Narrow"/>
          <w:b/>
          <w:bCs/>
          <w:color w:val="000000" w:themeColor="text1"/>
          <w:sz w:val="22"/>
          <w:szCs w:val="22"/>
        </w:rPr>
        <w:t>1</w:t>
      </w:r>
      <w:r w:rsidRPr="2DCCB5E4">
        <w:rPr>
          <w:rFonts w:ascii="Arial Narrow" w:eastAsia="Arial Narrow" w:hAnsi="Arial Narrow" w:cs="Arial Narrow"/>
          <w:b/>
          <w:bCs/>
          <w:color w:val="000000" w:themeColor="text1"/>
          <w:sz w:val="22"/>
          <w:szCs w:val="22"/>
        </w:rPr>
        <w:t>.</w:t>
      </w:r>
      <w:r w:rsidRPr="2DCCB5E4">
        <w:rPr>
          <w:rFonts w:ascii="Arial Narrow" w:eastAsia="Arial Narrow" w:hAnsi="Arial Narrow" w:cs="Arial Narrow"/>
          <w:b/>
          <w:bCs/>
          <w:color w:val="000000" w:themeColor="text1"/>
          <w:sz w:val="22"/>
          <w:szCs w:val="22"/>
          <w:lang w:val="uz-Cyrl-UZ"/>
        </w:rPr>
        <w:t xml:space="preserve"> DEFINICIÓN</w:t>
      </w:r>
      <w:r w:rsidR="00B26702">
        <w:rPr>
          <w:rFonts w:ascii="Arial Narrow" w:eastAsia="Arial Narrow" w:hAnsi="Arial Narrow" w:cs="Arial Narrow"/>
          <w:b/>
          <w:bCs/>
          <w:color w:val="000000" w:themeColor="text1"/>
          <w:sz w:val="22"/>
          <w:szCs w:val="22"/>
          <w:lang w:val="es-CO"/>
        </w:rPr>
        <w:t>.</w:t>
      </w:r>
      <w:r w:rsidRPr="2DCCB5E4">
        <w:rPr>
          <w:rFonts w:ascii="Arial Narrow" w:eastAsia="Arial Narrow" w:hAnsi="Arial Narrow" w:cs="Arial Narrow"/>
          <w:b/>
          <w:bCs/>
          <w:color w:val="000000" w:themeColor="text1"/>
          <w:sz w:val="22"/>
          <w:szCs w:val="22"/>
          <w:lang w:val="uz-Cyrl-UZ"/>
        </w:rPr>
        <w:t xml:space="preserve"> </w:t>
      </w:r>
      <w:r w:rsidR="00B26702" w:rsidRPr="2DCCB5E4">
        <w:rPr>
          <w:rFonts w:ascii="Arial Narrow" w:eastAsia="Arial Narrow" w:hAnsi="Arial Narrow" w:cs="Arial Narrow"/>
          <w:color w:val="000000" w:themeColor="text1"/>
          <w:sz w:val="22"/>
          <w:szCs w:val="22"/>
          <w:lang w:val="uz-Cyrl-UZ"/>
        </w:rPr>
        <w:t xml:space="preserve">El </w:t>
      </w:r>
      <w:r w:rsidR="00B26702" w:rsidRPr="00D973B2">
        <w:rPr>
          <w:rFonts w:ascii="Arial Narrow" w:hAnsi="Arial Narrow" w:cs="Arial"/>
          <w:sz w:val="22"/>
          <w:szCs w:val="22"/>
          <w:lang w:val="uz-Cyrl-UZ"/>
        </w:rPr>
        <w:t>Índice de Reincorporación Colectiv</w:t>
      </w:r>
      <w:r w:rsidR="00B26702">
        <w:rPr>
          <w:rFonts w:ascii="Arial Narrow" w:hAnsi="Arial Narrow" w:cs="Arial"/>
          <w:sz w:val="22"/>
          <w:szCs w:val="22"/>
          <w:lang w:val="es-CO"/>
        </w:rPr>
        <w:t>a</w:t>
      </w:r>
      <w:r w:rsidR="00B26702" w:rsidRPr="00D973B2">
        <w:rPr>
          <w:rFonts w:ascii="Arial Narrow" w:hAnsi="Arial Narrow" w:cs="Arial"/>
          <w:sz w:val="22"/>
          <w:szCs w:val="22"/>
          <w:lang w:val="uz-Cyrl-UZ"/>
        </w:rPr>
        <w:t xml:space="preserve"> es una herramienta que mide el avance de los Sujetos Colectivos</w:t>
      </w:r>
      <w:r w:rsidR="00B26702">
        <w:rPr>
          <w:rFonts w:ascii="Arial Narrow" w:hAnsi="Arial Narrow" w:cs="Arial"/>
          <w:sz w:val="22"/>
          <w:szCs w:val="22"/>
          <w:lang w:val="uz-Cyrl-UZ"/>
        </w:rPr>
        <w:t xml:space="preserve"> </w:t>
      </w:r>
      <w:r w:rsidR="00B26702">
        <w:rPr>
          <w:rFonts w:ascii="Arial Narrow" w:hAnsi="Arial Narrow" w:cs="Arial"/>
          <w:sz w:val="22"/>
          <w:szCs w:val="22"/>
        </w:rPr>
        <w:t xml:space="preserve">en </w:t>
      </w:r>
      <w:r w:rsidR="00B26702" w:rsidRPr="00D973B2">
        <w:rPr>
          <w:rFonts w:ascii="Arial Narrow" w:hAnsi="Arial Narrow" w:cs="Arial"/>
          <w:sz w:val="22"/>
          <w:szCs w:val="22"/>
          <w:lang w:val="uz-Cyrl-UZ"/>
        </w:rPr>
        <w:t>el Programa de Reincorporación Integral, mediante la valoración de los resultados alcanzados en el desarrollo y el fortalecimiento de capacidades y condiciones q</w:t>
      </w:r>
      <w:proofErr w:type="spellStart"/>
      <w:r w:rsidR="00B26702">
        <w:rPr>
          <w:rFonts w:ascii="Arial Narrow" w:hAnsi="Arial Narrow" w:cs="Arial"/>
          <w:sz w:val="22"/>
          <w:szCs w:val="22"/>
        </w:rPr>
        <w:t>ue</w:t>
      </w:r>
      <w:proofErr w:type="spellEnd"/>
      <w:r w:rsidR="00B26702">
        <w:rPr>
          <w:rFonts w:ascii="Arial Narrow" w:hAnsi="Arial Narrow" w:cs="Arial"/>
          <w:sz w:val="22"/>
          <w:szCs w:val="22"/>
        </w:rPr>
        <w:t xml:space="preserve"> le permita </w:t>
      </w:r>
      <w:r w:rsidR="00B26702" w:rsidRPr="00D973B2">
        <w:rPr>
          <w:rFonts w:ascii="Arial Narrow" w:hAnsi="Arial Narrow" w:cs="Arial"/>
          <w:sz w:val="22"/>
          <w:szCs w:val="22"/>
          <w:lang w:val="uz-Cyrl-UZ"/>
        </w:rPr>
        <w:t xml:space="preserve">al </w:t>
      </w:r>
      <w:r w:rsidR="00B26702">
        <w:rPr>
          <w:rFonts w:ascii="Arial Narrow" w:hAnsi="Arial Narrow" w:cs="Arial"/>
          <w:sz w:val="22"/>
          <w:szCs w:val="22"/>
        </w:rPr>
        <w:t xml:space="preserve">sujeto colectivo cumplir al </w:t>
      </w:r>
      <w:r w:rsidR="00B26702" w:rsidRPr="00D973B2">
        <w:rPr>
          <w:rFonts w:ascii="Arial Narrow" w:hAnsi="Arial Narrow" w:cs="Arial"/>
          <w:sz w:val="22"/>
          <w:szCs w:val="22"/>
          <w:lang w:val="uz-Cyrl-UZ"/>
        </w:rPr>
        <w:t xml:space="preserve">menos una (1) de las </w:t>
      </w:r>
      <w:r w:rsidR="00B26702" w:rsidRPr="0031231A">
        <w:rPr>
          <w:rFonts w:ascii="Arial Narrow" w:hAnsi="Arial Narrow" w:cs="Arial"/>
          <w:sz w:val="22"/>
          <w:szCs w:val="22"/>
          <w:lang w:val="uz-Cyrl-UZ"/>
        </w:rPr>
        <w:t>siguientes meta</w:t>
      </w:r>
      <w:r w:rsidRPr="0031231A">
        <w:rPr>
          <w:rFonts w:ascii="Arial Narrow" w:hAnsi="Arial Narrow" w:cs="Arial"/>
          <w:sz w:val="22"/>
          <w:szCs w:val="22"/>
          <w:lang w:val="uz-Cyrl-UZ"/>
        </w:rPr>
        <w:t xml:space="preserve">s: </w:t>
      </w:r>
    </w:p>
    <w:p w14:paraId="12A125B2" w14:textId="77777777" w:rsidR="00C6139C" w:rsidRPr="0031231A" w:rsidRDefault="00C6139C" w:rsidP="00C87DDE">
      <w:pPr>
        <w:jc w:val="both"/>
        <w:rPr>
          <w:rFonts w:ascii="Arial Narrow" w:hAnsi="Arial Narrow" w:cs="Arial"/>
          <w:sz w:val="22"/>
          <w:szCs w:val="22"/>
          <w:lang w:val="uz-Cyrl-UZ"/>
        </w:rPr>
      </w:pPr>
    </w:p>
    <w:p w14:paraId="4B2FD88F" w14:textId="77777777" w:rsidR="00C6139C" w:rsidRPr="0031231A" w:rsidRDefault="00C6139C" w:rsidP="00C87DDE">
      <w:pPr>
        <w:pStyle w:val="Prrafodelista"/>
        <w:numPr>
          <w:ilvl w:val="0"/>
          <w:numId w:val="16"/>
        </w:numPr>
        <w:ind w:left="357" w:hanging="357"/>
        <w:jc w:val="both"/>
        <w:rPr>
          <w:rFonts w:ascii="Arial Narrow" w:hAnsi="Arial Narrow" w:cs="Arial"/>
          <w:sz w:val="22"/>
          <w:szCs w:val="22"/>
          <w:lang w:val="uz-Cyrl-UZ" w:eastAsia="es-ES"/>
        </w:rPr>
      </w:pPr>
      <w:r>
        <w:rPr>
          <w:rFonts w:ascii="Arial Narrow" w:hAnsi="Arial Narrow" w:cs="Arial"/>
          <w:sz w:val="22"/>
          <w:szCs w:val="22"/>
          <w:lang w:val="es-ES" w:eastAsia="es-ES"/>
        </w:rPr>
        <w:t>T</w:t>
      </w:r>
      <w:r w:rsidRPr="0031231A">
        <w:rPr>
          <w:rFonts w:ascii="Arial Narrow" w:hAnsi="Arial Narrow" w:cs="Arial"/>
          <w:sz w:val="22"/>
          <w:szCs w:val="22"/>
          <w:lang w:val="uz-Cyrl-UZ" w:eastAsia="es-ES"/>
        </w:rPr>
        <w:t xml:space="preserve">oma decisiones consensuadas, impulsa el ejercicio de las ciudadanías plenas de sus integrantes y participa e incide en el sistema político para la transformación social.   </w:t>
      </w:r>
    </w:p>
    <w:p w14:paraId="0593B6F3" w14:textId="77777777" w:rsidR="00C6139C" w:rsidRPr="0031231A" w:rsidRDefault="00C6139C" w:rsidP="00C87DDE">
      <w:pPr>
        <w:pStyle w:val="Prrafodelista"/>
        <w:numPr>
          <w:ilvl w:val="0"/>
          <w:numId w:val="16"/>
        </w:numPr>
        <w:ind w:left="357" w:hanging="357"/>
        <w:jc w:val="both"/>
        <w:rPr>
          <w:rFonts w:ascii="Arial Narrow" w:hAnsi="Arial Narrow" w:cs="Arial"/>
          <w:sz w:val="22"/>
          <w:szCs w:val="22"/>
          <w:lang w:val="uz-Cyrl-UZ" w:eastAsia="es-ES"/>
        </w:rPr>
      </w:pPr>
      <w:r>
        <w:rPr>
          <w:rFonts w:ascii="Arial Narrow" w:hAnsi="Arial Narrow" w:cs="Arial"/>
          <w:sz w:val="22"/>
          <w:szCs w:val="22"/>
          <w:lang w:val="es-ES" w:eastAsia="es-ES"/>
        </w:rPr>
        <w:t>Ser</w:t>
      </w:r>
      <w:r w:rsidRPr="0031231A">
        <w:rPr>
          <w:rFonts w:ascii="Arial Narrow" w:hAnsi="Arial Narrow" w:cs="Arial"/>
          <w:sz w:val="22"/>
          <w:szCs w:val="22"/>
          <w:lang w:val="uz-Cyrl-UZ" w:eastAsia="es-ES"/>
        </w:rPr>
        <w:t xml:space="preserve"> un actor clave para la reconciliación territorial y contribuye a la restauración o construcción del tejido social, la confianza y la superación de la estigmatización.</w:t>
      </w:r>
    </w:p>
    <w:p w14:paraId="0EDE4952" w14:textId="77777777" w:rsidR="00C6139C" w:rsidRPr="0031231A" w:rsidRDefault="00C6139C" w:rsidP="00C87DDE">
      <w:pPr>
        <w:pStyle w:val="Prrafodelista"/>
        <w:numPr>
          <w:ilvl w:val="0"/>
          <w:numId w:val="16"/>
        </w:numPr>
        <w:ind w:left="357" w:hanging="357"/>
        <w:jc w:val="both"/>
        <w:rPr>
          <w:rFonts w:ascii="Arial Narrow" w:hAnsi="Arial Narrow" w:cs="Arial"/>
          <w:sz w:val="22"/>
          <w:szCs w:val="22"/>
          <w:lang w:val="uz-Cyrl-UZ" w:eastAsia="es-ES"/>
        </w:rPr>
      </w:pPr>
      <w:r>
        <w:rPr>
          <w:rFonts w:ascii="Arial Narrow" w:hAnsi="Arial Narrow" w:cs="Arial"/>
          <w:sz w:val="22"/>
          <w:szCs w:val="22"/>
          <w:lang w:val="es-ES" w:eastAsia="es-ES"/>
        </w:rPr>
        <w:t>Generar</w:t>
      </w:r>
      <w:r w:rsidRPr="0031231A">
        <w:rPr>
          <w:rFonts w:ascii="Arial Narrow" w:hAnsi="Arial Narrow" w:cs="Arial"/>
          <w:sz w:val="22"/>
          <w:szCs w:val="22"/>
          <w:lang w:val="uz-Cyrl-UZ" w:eastAsia="es-ES"/>
        </w:rPr>
        <w:t xml:space="preserve"> ingresos económicos en condiciones dignas para sus integrantes y alcanza su sostenibilidad bajo el principio de economía social, solidaria y popular.  </w:t>
      </w:r>
    </w:p>
    <w:p w14:paraId="00AF7562" w14:textId="77777777" w:rsidR="00C6139C" w:rsidRPr="0031231A" w:rsidRDefault="00C6139C" w:rsidP="00C87DDE">
      <w:pPr>
        <w:pStyle w:val="Prrafodelista"/>
        <w:numPr>
          <w:ilvl w:val="0"/>
          <w:numId w:val="16"/>
        </w:numPr>
        <w:ind w:left="357" w:hanging="357"/>
        <w:jc w:val="both"/>
        <w:rPr>
          <w:rFonts w:ascii="Arial Narrow" w:hAnsi="Arial Narrow" w:cs="Arial"/>
          <w:sz w:val="22"/>
          <w:szCs w:val="22"/>
          <w:lang w:val="uz-Cyrl-UZ" w:eastAsia="es-ES"/>
        </w:rPr>
      </w:pPr>
      <w:r>
        <w:rPr>
          <w:rFonts w:ascii="Arial Narrow" w:hAnsi="Arial Narrow" w:cs="Arial"/>
          <w:sz w:val="22"/>
          <w:szCs w:val="22"/>
          <w:lang w:val="es-ES" w:eastAsia="es-ES"/>
        </w:rPr>
        <w:t>Promover</w:t>
      </w:r>
      <w:r w:rsidRPr="0031231A">
        <w:rPr>
          <w:rFonts w:ascii="Arial Narrow" w:hAnsi="Arial Narrow" w:cs="Arial"/>
          <w:sz w:val="22"/>
          <w:szCs w:val="22"/>
          <w:lang w:val="uz-Cyrl-UZ" w:eastAsia="es-ES"/>
        </w:rPr>
        <w:t xml:space="preserve"> y agencia</w:t>
      </w:r>
      <w:r>
        <w:rPr>
          <w:rFonts w:ascii="Arial Narrow" w:hAnsi="Arial Narrow" w:cs="Arial"/>
          <w:sz w:val="22"/>
          <w:szCs w:val="22"/>
          <w:lang w:val="es-ES" w:eastAsia="es-ES"/>
        </w:rPr>
        <w:t>r</w:t>
      </w:r>
      <w:r w:rsidRPr="0031231A">
        <w:rPr>
          <w:rFonts w:ascii="Arial Narrow" w:hAnsi="Arial Narrow" w:cs="Arial"/>
          <w:sz w:val="22"/>
          <w:szCs w:val="22"/>
          <w:lang w:val="uz-Cyrl-UZ" w:eastAsia="es-ES"/>
        </w:rPr>
        <w:t xml:space="preserve"> el acceso a derechos individuales y colectivos para la construcción de paz y el buen vivir.   </w:t>
      </w:r>
    </w:p>
    <w:p w14:paraId="6636D29E" w14:textId="77777777" w:rsidR="00C6139C" w:rsidRPr="0031231A" w:rsidRDefault="00C6139C" w:rsidP="00C87DDE">
      <w:pPr>
        <w:jc w:val="both"/>
        <w:rPr>
          <w:rFonts w:ascii="Arial Narrow" w:hAnsi="Arial Narrow" w:cs="Arial"/>
          <w:sz w:val="22"/>
          <w:szCs w:val="22"/>
        </w:rPr>
      </w:pPr>
    </w:p>
    <w:p w14:paraId="603AE312" w14:textId="77777777" w:rsidR="00C6139C" w:rsidRDefault="00C6139C" w:rsidP="00C87DDE">
      <w:pPr>
        <w:jc w:val="both"/>
        <w:rPr>
          <w:rFonts w:ascii="Arial Narrow" w:hAnsi="Arial Narrow" w:cs="Arial"/>
          <w:sz w:val="22"/>
          <w:szCs w:val="22"/>
        </w:rPr>
      </w:pPr>
      <w:r w:rsidRPr="0031231A">
        <w:rPr>
          <w:rFonts w:ascii="Arial Narrow" w:hAnsi="Arial Narrow" w:cs="Arial"/>
          <w:sz w:val="22"/>
          <w:szCs w:val="22"/>
          <w:lang w:val="uz-Cyrl-UZ"/>
        </w:rPr>
        <w:t xml:space="preserve">Reconociendo que los </w:t>
      </w:r>
      <w:r w:rsidRPr="00D973B2">
        <w:rPr>
          <w:rFonts w:ascii="Arial Narrow" w:hAnsi="Arial Narrow" w:cs="Arial"/>
          <w:sz w:val="22"/>
          <w:szCs w:val="22"/>
          <w:lang w:val="uz-Cyrl-UZ"/>
        </w:rPr>
        <w:t xml:space="preserve">Sujetos Colectivos en Reincorporación  tienen diferentes intereses y características, se calculará el avance en el Índice de Reincorporación Colectiva basado en escenarios. Estos escenarios son posibles </w:t>
      </w:r>
      <w:r w:rsidRPr="0031231A">
        <w:rPr>
          <w:rFonts w:ascii="Arial Narrow" w:hAnsi="Arial Narrow" w:cs="Arial"/>
          <w:sz w:val="22"/>
          <w:szCs w:val="22"/>
          <w:lang w:val="uz-Cyrl-UZ"/>
        </w:rPr>
        <w:t xml:space="preserve">combinaciones de variables que se ajustan a los intereses </w:t>
      </w:r>
      <w:r>
        <w:rPr>
          <w:rFonts w:ascii="Arial Narrow" w:hAnsi="Arial Narrow" w:cs="Arial"/>
          <w:sz w:val="22"/>
          <w:szCs w:val="22"/>
        </w:rPr>
        <w:t>y objetivos del</w:t>
      </w:r>
      <w:r w:rsidRPr="0031231A">
        <w:rPr>
          <w:rFonts w:ascii="Arial Narrow" w:hAnsi="Arial Narrow" w:cs="Arial"/>
          <w:sz w:val="22"/>
          <w:szCs w:val="22"/>
          <w:lang w:val="uz-Cyrl-UZ"/>
        </w:rPr>
        <w:t xml:space="preserve"> </w:t>
      </w:r>
      <w:r>
        <w:rPr>
          <w:rFonts w:ascii="Arial Narrow" w:hAnsi="Arial Narrow" w:cs="Arial"/>
          <w:sz w:val="22"/>
          <w:szCs w:val="22"/>
        </w:rPr>
        <w:t>c</w:t>
      </w:r>
      <w:r w:rsidRPr="0031231A">
        <w:rPr>
          <w:rFonts w:ascii="Arial Narrow" w:hAnsi="Arial Narrow" w:cs="Arial"/>
          <w:sz w:val="22"/>
          <w:szCs w:val="22"/>
          <w:lang w:val="uz-Cyrl-UZ"/>
        </w:rPr>
        <w:t xml:space="preserve">olectivo. </w:t>
      </w:r>
    </w:p>
    <w:p w14:paraId="4E260F84" w14:textId="77777777" w:rsidR="00C6139C" w:rsidRPr="0031231A" w:rsidRDefault="00C6139C" w:rsidP="00C87DDE">
      <w:pPr>
        <w:jc w:val="both"/>
        <w:rPr>
          <w:rFonts w:ascii="Arial Narrow" w:hAnsi="Arial Narrow" w:cs="Arial"/>
          <w:sz w:val="22"/>
          <w:szCs w:val="22"/>
        </w:rPr>
      </w:pPr>
    </w:p>
    <w:p w14:paraId="766A3ADD" w14:textId="13E83BBD" w:rsidR="00474B61" w:rsidRPr="00FE2765" w:rsidRDefault="00C6139C" w:rsidP="00474B61">
      <w:pPr>
        <w:jc w:val="both"/>
        <w:rPr>
          <w:rFonts w:ascii="Arial Narrow" w:hAnsi="Arial Narrow" w:cs="Arial"/>
          <w:sz w:val="22"/>
          <w:szCs w:val="22"/>
          <w:lang w:val="es-CO"/>
        </w:rPr>
      </w:pPr>
      <w:r w:rsidRPr="2DCCB5E4">
        <w:rPr>
          <w:rFonts w:ascii="Arial Narrow" w:eastAsia="Arial Narrow" w:hAnsi="Arial Narrow" w:cs="Arial Narrow"/>
          <w:b/>
          <w:bCs/>
          <w:color w:val="000000" w:themeColor="text1"/>
          <w:sz w:val="22"/>
          <w:szCs w:val="22"/>
        </w:rPr>
        <w:t xml:space="preserve">ARTÍCULO </w:t>
      </w:r>
      <w:r>
        <w:rPr>
          <w:rFonts w:ascii="Arial Narrow" w:eastAsia="Arial Narrow" w:hAnsi="Arial Narrow" w:cs="Arial Narrow"/>
          <w:b/>
          <w:bCs/>
          <w:color w:val="000000" w:themeColor="text1"/>
          <w:sz w:val="22"/>
          <w:szCs w:val="22"/>
        </w:rPr>
        <w:t>5</w:t>
      </w:r>
      <w:r w:rsidR="003E670B">
        <w:rPr>
          <w:rFonts w:ascii="Arial Narrow" w:eastAsia="Arial Narrow" w:hAnsi="Arial Narrow" w:cs="Arial Narrow"/>
          <w:b/>
          <w:bCs/>
          <w:color w:val="000000" w:themeColor="text1"/>
          <w:sz w:val="22"/>
          <w:szCs w:val="22"/>
        </w:rPr>
        <w:t>2</w:t>
      </w:r>
      <w:r w:rsidRPr="2DCCB5E4">
        <w:rPr>
          <w:rFonts w:ascii="Arial Narrow" w:eastAsia="Arial Narrow" w:hAnsi="Arial Narrow" w:cs="Arial Narrow"/>
          <w:b/>
          <w:bCs/>
          <w:color w:val="000000" w:themeColor="text1"/>
          <w:sz w:val="22"/>
          <w:szCs w:val="22"/>
        </w:rPr>
        <w:t xml:space="preserve">. </w:t>
      </w:r>
      <w:r w:rsidRPr="2DCCB5E4">
        <w:rPr>
          <w:rFonts w:ascii="Arial Narrow" w:eastAsia="Arial Narrow" w:hAnsi="Arial Narrow" w:cs="Arial Narrow"/>
          <w:b/>
          <w:bCs/>
          <w:color w:val="000000" w:themeColor="text1"/>
          <w:sz w:val="22"/>
          <w:szCs w:val="22"/>
          <w:lang w:val="uz-Cyrl-UZ"/>
        </w:rPr>
        <w:t>ESTRUCTURA DEL ÍNDICE</w:t>
      </w:r>
      <w:r w:rsidR="008B4D2C">
        <w:rPr>
          <w:rFonts w:ascii="Arial Narrow" w:eastAsia="Arial Narrow" w:hAnsi="Arial Narrow" w:cs="Arial Narrow"/>
          <w:b/>
          <w:bCs/>
          <w:color w:val="000000" w:themeColor="text1"/>
          <w:sz w:val="22"/>
          <w:szCs w:val="22"/>
          <w:lang w:val="es-CO"/>
        </w:rPr>
        <w:t xml:space="preserve"> DE REINCORPORCIÓN COLECTIVA</w:t>
      </w:r>
      <w:r w:rsidR="00474B61">
        <w:rPr>
          <w:rFonts w:ascii="Arial Narrow" w:eastAsia="Arial Narrow" w:hAnsi="Arial Narrow" w:cs="Arial Narrow"/>
          <w:b/>
          <w:bCs/>
          <w:color w:val="000000" w:themeColor="text1"/>
          <w:sz w:val="22"/>
          <w:szCs w:val="22"/>
          <w:lang w:val="es-CO"/>
        </w:rPr>
        <w:t>.</w:t>
      </w:r>
      <w:r w:rsidRPr="2DCCB5E4">
        <w:rPr>
          <w:rFonts w:ascii="Arial Narrow" w:eastAsia="Arial Narrow" w:hAnsi="Arial Narrow" w:cs="Arial Narrow"/>
          <w:color w:val="000000" w:themeColor="text1"/>
          <w:sz w:val="22"/>
          <w:szCs w:val="22"/>
          <w:lang w:val="uz-Cyrl-UZ"/>
        </w:rPr>
        <w:t xml:space="preserve"> El Índice realiza una medicióncompuesta de variables que estipulan las capacidades o condiciones que permiten reconocer a un sujeto colectivo </w:t>
      </w:r>
      <w:r>
        <w:rPr>
          <w:rFonts w:ascii="Arial Narrow" w:eastAsia="Arial Narrow" w:hAnsi="Arial Narrow" w:cs="Arial Narrow"/>
          <w:color w:val="000000" w:themeColor="text1"/>
          <w:sz w:val="22"/>
          <w:szCs w:val="22"/>
        </w:rPr>
        <w:t>ha cumplido los criterios para finalizar el proceso de reincorporación</w:t>
      </w:r>
      <w:r w:rsidRPr="2DCCB5E4">
        <w:rPr>
          <w:rFonts w:ascii="Arial Narrow" w:eastAsia="Arial Narrow" w:hAnsi="Arial Narrow" w:cs="Arial Narrow"/>
          <w:color w:val="000000" w:themeColor="text1"/>
          <w:sz w:val="22"/>
          <w:szCs w:val="22"/>
          <w:lang w:val="uz-Cyrl-UZ"/>
        </w:rPr>
        <w:t xml:space="preserve">. Las variables del Índice se establecen a partir de los resultados esperados de la implementación del Programa de Reincorporación Integral y su objetivo </w:t>
      </w:r>
      <w:r w:rsidR="00474B61" w:rsidRPr="2DCCB5E4">
        <w:rPr>
          <w:rFonts w:ascii="Arial Narrow" w:eastAsia="Arial Narrow" w:hAnsi="Arial Narrow" w:cs="Arial Narrow"/>
          <w:color w:val="000000" w:themeColor="text1"/>
          <w:sz w:val="22"/>
          <w:szCs w:val="22"/>
          <w:lang w:val="uz-Cyrl-UZ"/>
        </w:rPr>
        <w:t>general</w:t>
      </w:r>
      <w:r w:rsidR="00474B61">
        <w:rPr>
          <w:rFonts w:ascii="Arial Narrow" w:eastAsia="Arial Narrow" w:hAnsi="Arial Narrow" w:cs="Arial Narrow"/>
          <w:color w:val="000000" w:themeColor="text1"/>
          <w:sz w:val="22"/>
          <w:szCs w:val="22"/>
          <w:lang w:val="es-CO"/>
        </w:rPr>
        <w:t>,</w:t>
      </w:r>
      <w:r w:rsidR="00474B61" w:rsidRPr="2DCCB5E4">
        <w:rPr>
          <w:rFonts w:ascii="Arial Narrow" w:eastAsia="Arial Narrow" w:hAnsi="Arial Narrow" w:cs="Arial Narrow"/>
          <w:color w:val="000000" w:themeColor="text1"/>
          <w:sz w:val="22"/>
          <w:szCs w:val="22"/>
          <w:lang w:val="uz-Cyrl-UZ"/>
        </w:rPr>
        <w:t xml:space="preserve"> </w:t>
      </w:r>
      <w:r w:rsidR="00474B61" w:rsidRPr="00813DB0">
        <w:rPr>
          <w:rFonts w:ascii="Arial Narrow" w:hAnsi="Arial Narrow" w:cs="Arial"/>
          <w:sz w:val="22"/>
          <w:szCs w:val="22"/>
          <w:lang w:val="uz-Cyrl-UZ"/>
        </w:rPr>
        <w:t xml:space="preserve">con </w:t>
      </w:r>
      <w:r w:rsidR="00474B61">
        <w:rPr>
          <w:rFonts w:ascii="Arial Narrow" w:hAnsi="Arial Narrow" w:cs="Arial"/>
          <w:sz w:val="22"/>
          <w:szCs w:val="22"/>
          <w:lang w:val="es-CO"/>
        </w:rPr>
        <w:t xml:space="preserve">las variables y escenarios descritos </w:t>
      </w:r>
      <w:r w:rsidR="00474B61" w:rsidRPr="00813DB0">
        <w:rPr>
          <w:rFonts w:ascii="Arial Narrow" w:hAnsi="Arial Narrow" w:cs="Arial"/>
          <w:sz w:val="22"/>
          <w:szCs w:val="22"/>
          <w:lang w:val="uz-Cyrl-UZ"/>
        </w:rPr>
        <w:t xml:space="preserve">en el Anexo </w:t>
      </w:r>
      <w:r w:rsidR="00474B61">
        <w:rPr>
          <w:rFonts w:ascii="Arial Narrow" w:hAnsi="Arial Narrow" w:cs="Arial"/>
          <w:sz w:val="22"/>
          <w:szCs w:val="22"/>
          <w:lang w:val="es-CO"/>
        </w:rPr>
        <w:t>3, que hace parte integral de la presente resolución.</w:t>
      </w:r>
    </w:p>
    <w:p w14:paraId="1F2161D2" w14:textId="77777777" w:rsidR="00C6139C" w:rsidRDefault="00C6139C" w:rsidP="00C87DDE">
      <w:pPr>
        <w:jc w:val="both"/>
        <w:rPr>
          <w:rFonts w:ascii="Arial Narrow" w:eastAsia="Arial Narrow" w:hAnsi="Arial Narrow" w:cs="Arial Narrow"/>
          <w:color w:val="000000" w:themeColor="text1"/>
          <w:sz w:val="22"/>
          <w:szCs w:val="22"/>
        </w:rPr>
      </w:pPr>
    </w:p>
    <w:p w14:paraId="5EB26877" w14:textId="2AAE46C9" w:rsidR="00C6139C" w:rsidRDefault="00C6139C" w:rsidP="00C87DDE">
      <w:pPr>
        <w:jc w:val="both"/>
        <w:rPr>
          <w:rFonts w:ascii="Arial Narrow" w:eastAsia="Arial Narrow" w:hAnsi="Arial Narrow" w:cs="Arial Narrow"/>
          <w:color w:val="000000" w:themeColor="text1"/>
          <w:sz w:val="22"/>
          <w:szCs w:val="22"/>
        </w:rPr>
      </w:pPr>
      <w:r w:rsidRPr="2DCCB5E4">
        <w:rPr>
          <w:rFonts w:ascii="Arial Narrow" w:eastAsia="Arial Narrow" w:hAnsi="Arial Narrow" w:cs="Arial Narrow"/>
          <w:b/>
          <w:bCs/>
          <w:color w:val="000000" w:themeColor="text1"/>
          <w:sz w:val="22"/>
          <w:szCs w:val="22"/>
        </w:rPr>
        <w:t xml:space="preserve">ARTÍCULO </w:t>
      </w:r>
      <w:r>
        <w:rPr>
          <w:rFonts w:ascii="Arial Narrow" w:eastAsia="Arial Narrow" w:hAnsi="Arial Narrow" w:cs="Arial Narrow"/>
          <w:b/>
          <w:bCs/>
          <w:color w:val="000000" w:themeColor="text1"/>
          <w:sz w:val="22"/>
          <w:szCs w:val="22"/>
        </w:rPr>
        <w:t>5</w:t>
      </w:r>
      <w:r w:rsidR="003E670B">
        <w:rPr>
          <w:rFonts w:ascii="Arial Narrow" w:eastAsia="Arial Narrow" w:hAnsi="Arial Narrow" w:cs="Arial Narrow"/>
          <w:b/>
          <w:bCs/>
          <w:color w:val="000000" w:themeColor="text1"/>
          <w:sz w:val="22"/>
          <w:szCs w:val="22"/>
        </w:rPr>
        <w:t>3</w:t>
      </w:r>
      <w:r w:rsidRPr="2DCCB5E4">
        <w:rPr>
          <w:rFonts w:ascii="Arial Narrow" w:eastAsia="Arial Narrow" w:hAnsi="Arial Narrow" w:cs="Arial Narrow"/>
          <w:b/>
          <w:bCs/>
          <w:color w:val="000000" w:themeColor="text1"/>
          <w:sz w:val="22"/>
          <w:szCs w:val="22"/>
          <w:lang w:val="uz-Cyrl-UZ"/>
        </w:rPr>
        <w:t>. CRITERIOS DE INTERPRETACIÓN DEL ÍNDICE</w:t>
      </w:r>
      <w:r w:rsidR="008B4D2C">
        <w:rPr>
          <w:rFonts w:ascii="Arial Narrow" w:eastAsia="Arial Narrow" w:hAnsi="Arial Narrow" w:cs="Arial Narrow"/>
          <w:b/>
          <w:bCs/>
          <w:color w:val="000000" w:themeColor="text1"/>
          <w:sz w:val="22"/>
          <w:szCs w:val="22"/>
          <w:lang w:val="es-CO"/>
        </w:rPr>
        <w:t xml:space="preserve"> DE REINCOPORACIÓN COLECTIVA</w:t>
      </w:r>
      <w:r w:rsidRPr="2DCCB5E4">
        <w:rPr>
          <w:rFonts w:ascii="Arial Narrow" w:eastAsia="Arial Narrow" w:hAnsi="Arial Narrow" w:cs="Arial Narrow"/>
          <w:b/>
          <w:bCs/>
          <w:color w:val="000000" w:themeColor="text1"/>
          <w:sz w:val="22"/>
          <w:szCs w:val="22"/>
          <w:lang w:val="uz-Cyrl-UZ"/>
        </w:rPr>
        <w:t xml:space="preserve">. </w:t>
      </w:r>
      <w:r w:rsidRPr="2DCCB5E4">
        <w:rPr>
          <w:rFonts w:ascii="Arial Narrow" w:eastAsia="Arial Narrow" w:hAnsi="Arial Narrow" w:cs="Arial Narrow"/>
          <w:color w:val="000000" w:themeColor="text1"/>
          <w:sz w:val="22"/>
          <w:szCs w:val="22"/>
          <w:lang w:val="uz-Cyrl-UZ"/>
        </w:rPr>
        <w:t>Basado en los escenarios proyectados en el Índice de Reincorporación de cada Sujeto Colectivo en Reincorporación, se realizará una evaluación anual de las variables alcanzadas para determinar el avance porcentual del Índice mediante una suma ponderada. Este ejercicio permitirá medir el progreso en el proceso de reincorporación del Sujeto Colectivo en Reincorporación y focalizar la oferta en las variables aún no cumplidas.</w:t>
      </w:r>
    </w:p>
    <w:p w14:paraId="7D5E7964" w14:textId="77777777" w:rsidR="00C6139C" w:rsidRPr="0031231A" w:rsidRDefault="00C6139C" w:rsidP="00C87DDE">
      <w:pPr>
        <w:jc w:val="both"/>
        <w:rPr>
          <w:rFonts w:ascii="Arial Narrow" w:eastAsia="Arial Narrow" w:hAnsi="Arial Narrow" w:cs="Arial Narrow"/>
          <w:color w:val="000000" w:themeColor="text1"/>
          <w:sz w:val="22"/>
          <w:szCs w:val="22"/>
        </w:rPr>
      </w:pPr>
    </w:p>
    <w:p w14:paraId="2C63DB34" w14:textId="77777777" w:rsidR="00C6139C" w:rsidRPr="000A2D67" w:rsidRDefault="00C6139C" w:rsidP="00C87DDE">
      <w:pPr>
        <w:jc w:val="both"/>
        <w:rPr>
          <w:rFonts w:ascii="Arial Narrow" w:hAnsi="Arial Narrow" w:cs="Arial"/>
          <w:sz w:val="22"/>
          <w:szCs w:val="22"/>
        </w:rPr>
      </w:pPr>
      <w:r>
        <w:rPr>
          <w:rFonts w:ascii="Arial Narrow" w:hAnsi="Arial Narrow" w:cs="Arial"/>
          <w:sz w:val="22"/>
          <w:szCs w:val="22"/>
        </w:rPr>
        <w:t>El</w:t>
      </w:r>
      <w:r w:rsidRPr="00813DB0">
        <w:rPr>
          <w:rFonts w:ascii="Arial Narrow" w:hAnsi="Arial Narrow" w:cs="Arial"/>
          <w:sz w:val="22"/>
          <w:szCs w:val="22"/>
          <w:lang w:val="uz-Cyrl-UZ"/>
        </w:rPr>
        <w:t xml:space="preserve"> 100% </w:t>
      </w:r>
      <w:r>
        <w:rPr>
          <w:rFonts w:ascii="Arial Narrow" w:hAnsi="Arial Narrow" w:cs="Arial"/>
          <w:sz w:val="22"/>
          <w:szCs w:val="22"/>
        </w:rPr>
        <w:t>d</w:t>
      </w:r>
      <w:r w:rsidRPr="00813DB0">
        <w:rPr>
          <w:rFonts w:ascii="Arial Narrow" w:hAnsi="Arial Narrow" w:cs="Arial"/>
          <w:sz w:val="22"/>
          <w:szCs w:val="22"/>
          <w:lang w:val="uz-Cyrl-UZ"/>
        </w:rPr>
        <w:t xml:space="preserve">el Índice de Reincorporación </w:t>
      </w:r>
      <w:r>
        <w:rPr>
          <w:rFonts w:ascii="Arial Narrow" w:hAnsi="Arial Narrow" w:cs="Arial"/>
          <w:sz w:val="22"/>
          <w:szCs w:val="22"/>
        </w:rPr>
        <w:t xml:space="preserve">Colectiva </w:t>
      </w:r>
      <w:r w:rsidRPr="00813DB0">
        <w:rPr>
          <w:rFonts w:ascii="Arial Narrow" w:hAnsi="Arial Narrow" w:cs="Arial"/>
          <w:sz w:val="22"/>
          <w:szCs w:val="22"/>
          <w:lang w:val="uz-Cyrl-UZ"/>
        </w:rPr>
        <w:t xml:space="preserve">se alcanza cuando el </w:t>
      </w:r>
      <w:r>
        <w:rPr>
          <w:rFonts w:ascii="Arial Narrow" w:hAnsi="Arial Narrow" w:cs="Arial"/>
          <w:sz w:val="22"/>
          <w:szCs w:val="22"/>
        </w:rPr>
        <w:t>sujeto colectivo</w:t>
      </w:r>
      <w:r w:rsidRPr="00813DB0">
        <w:rPr>
          <w:rFonts w:ascii="Arial Narrow" w:hAnsi="Arial Narrow" w:cs="Arial"/>
          <w:sz w:val="22"/>
          <w:szCs w:val="22"/>
          <w:lang w:val="uz-Cyrl-UZ"/>
        </w:rPr>
        <w:t xml:space="preserve"> y la institucionalidad han </w:t>
      </w:r>
      <w:r>
        <w:rPr>
          <w:rFonts w:ascii="Arial Narrow" w:hAnsi="Arial Narrow" w:cs="Arial"/>
          <w:sz w:val="22"/>
          <w:szCs w:val="22"/>
        </w:rPr>
        <w:t>logrado los resultados esperados asociados a</w:t>
      </w:r>
      <w:r w:rsidRPr="00813DB0">
        <w:rPr>
          <w:rFonts w:ascii="Arial Narrow" w:hAnsi="Arial Narrow" w:cs="Arial"/>
          <w:sz w:val="22"/>
          <w:szCs w:val="22"/>
          <w:lang w:val="uz-Cyrl-UZ"/>
        </w:rPr>
        <w:t xml:space="preserve"> las variables proyectadas en sus escenarios. Sin embargo, se considera que un avance del 70% en el Índice es suficiente para reconocer </w:t>
      </w:r>
      <w:r>
        <w:rPr>
          <w:rFonts w:ascii="Arial Narrow" w:hAnsi="Arial Narrow" w:cs="Arial"/>
          <w:sz w:val="22"/>
          <w:szCs w:val="22"/>
        </w:rPr>
        <w:t>que el</w:t>
      </w:r>
      <w:r w:rsidRPr="00813DB0">
        <w:rPr>
          <w:rFonts w:ascii="Arial Narrow" w:hAnsi="Arial Narrow" w:cs="Arial"/>
          <w:sz w:val="22"/>
          <w:szCs w:val="22"/>
          <w:lang w:val="uz-Cyrl-UZ"/>
        </w:rPr>
        <w:t xml:space="preserve"> </w:t>
      </w:r>
      <w:r>
        <w:rPr>
          <w:rFonts w:ascii="Arial Narrow" w:hAnsi="Arial Narrow" w:cs="Arial"/>
          <w:sz w:val="22"/>
          <w:szCs w:val="22"/>
        </w:rPr>
        <w:t xml:space="preserve">sujeto colectivo </w:t>
      </w:r>
      <w:r w:rsidRPr="00813DB0">
        <w:rPr>
          <w:rFonts w:ascii="Arial Narrow" w:hAnsi="Arial Narrow" w:cs="Arial"/>
          <w:sz w:val="22"/>
          <w:szCs w:val="22"/>
          <w:lang w:val="uz-Cyrl-UZ"/>
        </w:rPr>
        <w:t xml:space="preserve">cuenta con las capacidades y </w:t>
      </w:r>
      <w:r>
        <w:rPr>
          <w:rFonts w:ascii="Arial Narrow" w:hAnsi="Arial Narrow" w:cs="Arial"/>
          <w:sz w:val="22"/>
          <w:szCs w:val="22"/>
        </w:rPr>
        <w:t>las</w:t>
      </w:r>
      <w:r w:rsidRPr="00813DB0">
        <w:rPr>
          <w:rFonts w:ascii="Arial Narrow" w:hAnsi="Arial Narrow" w:cs="Arial"/>
          <w:sz w:val="22"/>
          <w:szCs w:val="22"/>
          <w:lang w:val="uz-Cyrl-UZ"/>
        </w:rPr>
        <w:t xml:space="preserve"> condiciones institucionales </w:t>
      </w:r>
      <w:r w:rsidRPr="00D973B2">
        <w:rPr>
          <w:rFonts w:ascii="Arial Narrow" w:hAnsi="Arial Narrow" w:cs="Arial"/>
          <w:sz w:val="22"/>
          <w:szCs w:val="22"/>
          <w:lang w:val="uz-Cyrl-UZ"/>
        </w:rPr>
        <w:t>q</w:t>
      </w:r>
      <w:proofErr w:type="spellStart"/>
      <w:r>
        <w:rPr>
          <w:rFonts w:ascii="Arial Narrow" w:hAnsi="Arial Narrow" w:cs="Arial"/>
          <w:sz w:val="22"/>
          <w:szCs w:val="22"/>
        </w:rPr>
        <w:t>ue</w:t>
      </w:r>
      <w:proofErr w:type="spellEnd"/>
      <w:r>
        <w:rPr>
          <w:rFonts w:ascii="Arial Narrow" w:hAnsi="Arial Narrow" w:cs="Arial"/>
          <w:sz w:val="22"/>
          <w:szCs w:val="22"/>
        </w:rPr>
        <w:t xml:space="preserve"> le permita cumplir con su meta planteada</w:t>
      </w:r>
      <w:r w:rsidRPr="00813DB0">
        <w:rPr>
          <w:rFonts w:ascii="Arial Narrow" w:hAnsi="Arial Narrow" w:cs="Arial"/>
          <w:sz w:val="22"/>
          <w:szCs w:val="22"/>
          <w:lang w:val="uz-Cyrl-UZ"/>
        </w:rPr>
        <w:t>.</w:t>
      </w:r>
      <w:r>
        <w:rPr>
          <w:rFonts w:ascii="Arial Narrow" w:hAnsi="Arial Narrow" w:cs="Arial"/>
          <w:sz w:val="22"/>
          <w:szCs w:val="22"/>
        </w:rPr>
        <w:t xml:space="preserve"> </w:t>
      </w:r>
      <w:r w:rsidRPr="00813DB0">
        <w:rPr>
          <w:rFonts w:ascii="Arial Narrow" w:hAnsi="Arial Narrow" w:cs="Arial"/>
          <w:sz w:val="22"/>
          <w:szCs w:val="22"/>
          <w:lang w:val="uz-Cyrl-UZ"/>
        </w:rPr>
        <w:t xml:space="preserve">Por lo tanto, se dará prioridad en el acceso a la oferta del Programa de Reincorporación Integral a los </w:t>
      </w:r>
      <w:r>
        <w:rPr>
          <w:rFonts w:ascii="Arial Narrow" w:hAnsi="Arial Narrow" w:cs="Arial"/>
          <w:sz w:val="22"/>
          <w:szCs w:val="22"/>
        </w:rPr>
        <w:t>sujetos colectivos</w:t>
      </w:r>
      <w:r w:rsidRPr="00813DB0">
        <w:rPr>
          <w:rFonts w:ascii="Arial Narrow" w:hAnsi="Arial Narrow" w:cs="Arial"/>
          <w:sz w:val="22"/>
          <w:szCs w:val="22"/>
          <w:lang w:val="uz-Cyrl-UZ"/>
        </w:rPr>
        <w:t xml:space="preserve"> con un avance por debajo del 70%</w:t>
      </w:r>
      <w:r>
        <w:rPr>
          <w:rFonts w:ascii="Arial Narrow" w:hAnsi="Arial Narrow" w:cs="Arial"/>
          <w:sz w:val="22"/>
          <w:szCs w:val="22"/>
        </w:rPr>
        <w:t xml:space="preserve">. </w:t>
      </w:r>
    </w:p>
    <w:p w14:paraId="0DDD26B2" w14:textId="77777777" w:rsidR="00C6139C" w:rsidRDefault="00C6139C" w:rsidP="00C87DDE">
      <w:pPr>
        <w:jc w:val="both"/>
        <w:rPr>
          <w:rFonts w:ascii="Arial Narrow" w:eastAsia="Arial Narrow" w:hAnsi="Arial Narrow" w:cs="Arial Narrow"/>
          <w:color w:val="000000" w:themeColor="text1"/>
          <w:sz w:val="22"/>
          <w:szCs w:val="22"/>
          <w:highlight w:val="yellow"/>
        </w:rPr>
      </w:pPr>
    </w:p>
    <w:p w14:paraId="7822351B" w14:textId="77777777" w:rsidR="00C6139C" w:rsidRDefault="00C6139C" w:rsidP="00C87DDE">
      <w:pPr>
        <w:jc w:val="both"/>
        <w:rPr>
          <w:rFonts w:ascii="Arial Narrow" w:hAnsi="Arial Narrow" w:cs="Arial"/>
          <w:sz w:val="22"/>
          <w:szCs w:val="22"/>
        </w:rPr>
      </w:pPr>
    </w:p>
    <w:p w14:paraId="06E86795" w14:textId="77777777" w:rsidR="002C4178" w:rsidRPr="00813DB0" w:rsidRDefault="002C4178" w:rsidP="00C87DDE">
      <w:pPr>
        <w:jc w:val="both"/>
        <w:rPr>
          <w:rFonts w:ascii="Arial Narrow" w:hAnsi="Arial Narrow" w:cs="Arial"/>
          <w:sz w:val="22"/>
          <w:szCs w:val="22"/>
        </w:rPr>
      </w:pPr>
    </w:p>
    <w:p w14:paraId="152BD30D" w14:textId="77777777"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lastRenderedPageBreak/>
        <w:t>TITULO VI</w:t>
      </w:r>
    </w:p>
    <w:p w14:paraId="3CC863D5" w14:textId="77777777" w:rsidR="008B4D2C" w:rsidRPr="00813DB0" w:rsidRDefault="008B4D2C" w:rsidP="003D6E26">
      <w:pPr>
        <w:jc w:val="center"/>
        <w:rPr>
          <w:rFonts w:ascii="Arial Narrow" w:hAnsi="Arial Narrow" w:cs="Arial"/>
          <w:b/>
          <w:bCs/>
          <w:sz w:val="22"/>
          <w:szCs w:val="22"/>
        </w:rPr>
      </w:pPr>
    </w:p>
    <w:p w14:paraId="4D4C4508" w14:textId="77777777"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t>LIMITANTE PARA EL RECONOCIMIENTO DE LOS BENEFICOS DEL</w:t>
      </w:r>
    </w:p>
    <w:p w14:paraId="02011D4D"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PROGRAMA DE REINCORPORACIÓN INTEGRAL</w:t>
      </w:r>
    </w:p>
    <w:p w14:paraId="7FCDBAD5" w14:textId="77777777" w:rsidR="00C6139C" w:rsidRPr="00813DB0" w:rsidRDefault="00C6139C" w:rsidP="00C87DDE">
      <w:pPr>
        <w:jc w:val="both"/>
        <w:rPr>
          <w:rFonts w:ascii="Arial Narrow" w:hAnsi="Arial Narrow" w:cs="Arial"/>
          <w:b/>
          <w:bCs/>
          <w:sz w:val="22"/>
          <w:szCs w:val="22"/>
        </w:rPr>
      </w:pPr>
    </w:p>
    <w:p w14:paraId="12856F80" w14:textId="3C658DE9"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CAPITULO ÚNICO</w:t>
      </w:r>
    </w:p>
    <w:p w14:paraId="24133E1E" w14:textId="77777777" w:rsidR="00C6139C" w:rsidRPr="00813DB0" w:rsidRDefault="00C6139C" w:rsidP="00C87DDE">
      <w:pPr>
        <w:jc w:val="both"/>
        <w:rPr>
          <w:rFonts w:ascii="Arial Narrow" w:hAnsi="Arial Narrow" w:cs="Arial"/>
          <w:b/>
          <w:bCs/>
          <w:sz w:val="22"/>
          <w:szCs w:val="22"/>
        </w:rPr>
      </w:pPr>
    </w:p>
    <w:p w14:paraId="1142DCB8" w14:textId="5168F64F" w:rsidR="00C6139C" w:rsidRDefault="00C6139C" w:rsidP="00C87DDE">
      <w:pPr>
        <w:jc w:val="both"/>
        <w:rPr>
          <w:rFonts w:ascii="Arial Narrow" w:eastAsia="Arial" w:hAnsi="Arial Narrow" w:cs="Arial"/>
          <w:sz w:val="22"/>
          <w:szCs w:val="22"/>
        </w:rPr>
      </w:pPr>
      <w:r w:rsidRPr="00813DB0">
        <w:rPr>
          <w:rFonts w:ascii="Arial Narrow" w:eastAsia="Arial" w:hAnsi="Arial Narrow" w:cs="Arial"/>
          <w:b/>
          <w:bCs/>
          <w:sz w:val="22"/>
          <w:szCs w:val="22"/>
          <w:lang w:val="uz-Cyrl-UZ"/>
        </w:rPr>
        <w:t xml:space="preserve">ARTICULO </w:t>
      </w:r>
      <w:r>
        <w:rPr>
          <w:rFonts w:ascii="Arial Narrow" w:eastAsia="Arial" w:hAnsi="Arial Narrow" w:cs="Arial"/>
          <w:b/>
          <w:bCs/>
          <w:sz w:val="22"/>
          <w:szCs w:val="22"/>
        </w:rPr>
        <w:t>5</w:t>
      </w:r>
      <w:r w:rsidR="003E670B">
        <w:rPr>
          <w:rFonts w:ascii="Arial Narrow" w:eastAsia="Arial" w:hAnsi="Arial Narrow" w:cs="Arial"/>
          <w:b/>
          <w:bCs/>
          <w:sz w:val="22"/>
          <w:szCs w:val="22"/>
        </w:rPr>
        <w:t>4</w:t>
      </w:r>
      <w:r w:rsidRPr="00813DB0">
        <w:rPr>
          <w:rFonts w:ascii="Arial Narrow" w:eastAsia="Arial" w:hAnsi="Arial Narrow" w:cs="Arial"/>
          <w:b/>
          <w:bCs/>
          <w:sz w:val="22"/>
          <w:szCs w:val="22"/>
          <w:lang w:val="uz-Cyrl-UZ"/>
        </w:rPr>
        <w:t>. LIMITANTES TEMPORALES PARA EL ACCESO DE BENEFICIOS</w:t>
      </w:r>
      <w:r w:rsidR="00474B61">
        <w:rPr>
          <w:rFonts w:ascii="Arial Narrow" w:eastAsia="Arial" w:hAnsi="Arial Narrow" w:cs="Arial"/>
          <w:b/>
          <w:bCs/>
          <w:sz w:val="22"/>
          <w:szCs w:val="22"/>
          <w:lang w:val="es-CO"/>
        </w:rPr>
        <w:t>.</w:t>
      </w:r>
      <w:r w:rsidRPr="00813DB0">
        <w:rPr>
          <w:rFonts w:ascii="Arial Narrow" w:eastAsia="Arial" w:hAnsi="Arial Narrow" w:cs="Arial"/>
          <w:b/>
          <w:bCs/>
          <w:sz w:val="22"/>
          <w:szCs w:val="22"/>
          <w:lang w:val="uz-Cyrl-UZ"/>
        </w:rPr>
        <w:t xml:space="preserve"> </w:t>
      </w:r>
      <w:r w:rsidRPr="00813DB0">
        <w:rPr>
          <w:rFonts w:ascii="Arial Narrow" w:eastAsia="Arial" w:hAnsi="Arial Narrow" w:cs="Arial"/>
          <w:sz w:val="22"/>
          <w:szCs w:val="22"/>
          <w:lang w:val="uz-Cyrl-UZ"/>
        </w:rPr>
        <w:t xml:space="preserve">Se declarará la </w:t>
      </w:r>
      <w:r>
        <w:rPr>
          <w:rFonts w:ascii="Arial Narrow" w:eastAsia="Arial" w:hAnsi="Arial Narrow" w:cs="Arial"/>
          <w:sz w:val="22"/>
          <w:szCs w:val="22"/>
          <w:lang w:val="es-MX"/>
        </w:rPr>
        <w:t>Limitante</w:t>
      </w:r>
      <w:r w:rsidRPr="00813DB0">
        <w:rPr>
          <w:rFonts w:ascii="Arial Narrow" w:eastAsia="Arial" w:hAnsi="Arial Narrow" w:cs="Arial"/>
          <w:sz w:val="22"/>
          <w:szCs w:val="22"/>
          <w:lang w:val="uz-Cyrl-UZ"/>
        </w:rPr>
        <w:t xml:space="preserve"> Temporal de los beneficios </w:t>
      </w:r>
      <w:r w:rsidR="00702155">
        <w:rPr>
          <w:rFonts w:ascii="Arial Narrow" w:eastAsia="Arial" w:hAnsi="Arial Narrow" w:cs="Arial"/>
          <w:sz w:val="22"/>
          <w:szCs w:val="22"/>
          <w:lang w:val="es-CO"/>
        </w:rPr>
        <w:t>d</w:t>
      </w:r>
      <w:r w:rsidRPr="00813DB0">
        <w:rPr>
          <w:rFonts w:ascii="Arial Narrow" w:eastAsia="Arial" w:hAnsi="Arial Narrow" w:cs="Arial"/>
          <w:sz w:val="22"/>
          <w:szCs w:val="22"/>
          <w:lang w:val="uz-Cyrl-UZ"/>
        </w:rPr>
        <w:t xml:space="preserve">el Programa de </w:t>
      </w:r>
      <w:r w:rsidR="00727932">
        <w:rPr>
          <w:rFonts w:ascii="Arial Narrow" w:eastAsia="Arial" w:hAnsi="Arial Narrow" w:cs="Arial"/>
          <w:sz w:val="22"/>
          <w:szCs w:val="22"/>
          <w:lang w:val="es-CO"/>
        </w:rPr>
        <w:t>R</w:t>
      </w:r>
      <w:r w:rsidRPr="00813DB0">
        <w:rPr>
          <w:rFonts w:ascii="Arial Narrow" w:eastAsia="Arial" w:hAnsi="Arial Narrow" w:cs="Arial"/>
          <w:sz w:val="22"/>
          <w:szCs w:val="22"/>
          <w:lang w:val="uz-Cyrl-UZ"/>
        </w:rPr>
        <w:t xml:space="preserve">eincorporación </w:t>
      </w:r>
      <w:r w:rsidR="00727932">
        <w:rPr>
          <w:rFonts w:ascii="Arial Narrow" w:eastAsia="Arial" w:hAnsi="Arial Narrow" w:cs="Arial"/>
          <w:sz w:val="22"/>
          <w:szCs w:val="22"/>
          <w:lang w:val="es-CO"/>
        </w:rPr>
        <w:t>I</w:t>
      </w:r>
      <w:r w:rsidRPr="00813DB0">
        <w:rPr>
          <w:rFonts w:ascii="Arial Narrow" w:eastAsia="Arial" w:hAnsi="Arial Narrow" w:cs="Arial"/>
          <w:sz w:val="22"/>
          <w:szCs w:val="22"/>
          <w:lang w:val="uz-Cyrl-UZ"/>
        </w:rPr>
        <w:t>ntegral</w:t>
      </w:r>
      <w:r w:rsidR="00702155">
        <w:rPr>
          <w:rFonts w:ascii="Arial Narrow" w:eastAsia="Arial" w:hAnsi="Arial Narrow" w:cs="Arial"/>
          <w:sz w:val="22"/>
          <w:szCs w:val="22"/>
          <w:lang w:val="es-CO"/>
        </w:rPr>
        <w:t>,</w:t>
      </w:r>
      <w:r w:rsidRPr="00813DB0">
        <w:rPr>
          <w:rFonts w:ascii="Arial Narrow" w:eastAsia="Arial" w:hAnsi="Arial Narrow" w:cs="Arial"/>
          <w:sz w:val="22"/>
          <w:szCs w:val="22"/>
          <w:lang w:val="uz-Cyrl-UZ"/>
        </w:rPr>
        <w:t xml:space="preserve"> </w:t>
      </w:r>
      <w:r w:rsidRPr="00813DB0">
        <w:rPr>
          <w:rFonts w:ascii="Arial Narrow" w:eastAsia="Arial" w:hAnsi="Arial Narrow" w:cs="Arial"/>
          <w:sz w:val="22"/>
          <w:szCs w:val="22"/>
        </w:rPr>
        <w:t>cuando ocurra alguna de las siguientes circunstancias:</w:t>
      </w:r>
    </w:p>
    <w:p w14:paraId="1F5628B2" w14:textId="77777777" w:rsidR="00727932" w:rsidRPr="00813DB0" w:rsidRDefault="00727932" w:rsidP="00C87DDE">
      <w:pPr>
        <w:jc w:val="both"/>
        <w:rPr>
          <w:rFonts w:ascii="Arial Narrow" w:hAnsi="Arial Narrow" w:cs="Arial"/>
          <w:sz w:val="22"/>
          <w:szCs w:val="22"/>
        </w:rPr>
      </w:pPr>
    </w:p>
    <w:p w14:paraId="4D1A2DD3" w14:textId="30D85824" w:rsidR="00C6139C" w:rsidRPr="00146BAB" w:rsidRDefault="00C6139C" w:rsidP="00C87DDE">
      <w:pPr>
        <w:pStyle w:val="Prrafodelista"/>
        <w:numPr>
          <w:ilvl w:val="0"/>
          <w:numId w:val="5"/>
        </w:numPr>
        <w:jc w:val="both"/>
        <w:rPr>
          <w:rFonts w:ascii="Arial Narrow" w:eastAsia="Arial" w:hAnsi="Arial Narrow" w:cs="Arial"/>
          <w:color w:val="000000" w:themeColor="text1"/>
          <w:sz w:val="22"/>
          <w:szCs w:val="22"/>
          <w:lang w:val="uz-Cyrl-UZ"/>
        </w:rPr>
      </w:pPr>
      <w:r w:rsidRPr="00146BAB">
        <w:rPr>
          <w:rFonts w:ascii="Arial Narrow" w:eastAsia="Arial" w:hAnsi="Arial Narrow" w:cs="Arial"/>
          <w:color w:val="000000" w:themeColor="text1"/>
          <w:sz w:val="22"/>
          <w:szCs w:val="22"/>
          <w:lang w:val="es-MX"/>
        </w:rPr>
        <w:t>C</w:t>
      </w:r>
      <w:r w:rsidRPr="00146BAB">
        <w:rPr>
          <w:rFonts w:ascii="Arial Narrow" w:eastAsia="Arial" w:hAnsi="Arial Narrow" w:cs="Arial"/>
          <w:color w:val="000000" w:themeColor="text1"/>
          <w:sz w:val="22"/>
          <w:szCs w:val="22"/>
          <w:lang w:val="uz-Cyrl-UZ"/>
        </w:rPr>
        <w:t xml:space="preserve">asos de violencia basadas en género e intimidación </w:t>
      </w:r>
      <w:r w:rsidR="004C726F" w:rsidRPr="00146BAB">
        <w:rPr>
          <w:rFonts w:ascii="Arial Narrow" w:eastAsia="Arial" w:hAnsi="Arial Narrow" w:cs="Arial"/>
          <w:color w:val="000000" w:themeColor="text1"/>
          <w:sz w:val="22"/>
          <w:szCs w:val="22"/>
          <w:lang w:val="uz-Cyrl-UZ"/>
        </w:rPr>
        <w:t>que,</w:t>
      </w:r>
      <w:r w:rsidR="000E7E28">
        <w:rPr>
          <w:rFonts w:ascii="Arial Narrow" w:eastAsia="Arial" w:hAnsi="Arial Narrow" w:cs="Arial"/>
          <w:color w:val="000000" w:themeColor="text1"/>
          <w:sz w:val="22"/>
          <w:szCs w:val="22"/>
        </w:rPr>
        <w:t xml:space="preserve"> de acuerdo con acta</w:t>
      </w:r>
      <w:r w:rsidR="004C726F">
        <w:rPr>
          <w:rFonts w:ascii="Arial Narrow" w:eastAsia="Arial" w:hAnsi="Arial Narrow" w:cs="Arial"/>
          <w:color w:val="000000" w:themeColor="text1"/>
          <w:sz w:val="22"/>
          <w:szCs w:val="22"/>
        </w:rPr>
        <w:t xml:space="preserve">, </w:t>
      </w:r>
      <w:r w:rsidR="00474B61">
        <w:rPr>
          <w:rFonts w:ascii="Arial Narrow" w:eastAsia="Arial" w:hAnsi="Arial Narrow" w:cs="Arial"/>
          <w:color w:val="000000" w:themeColor="text1"/>
          <w:sz w:val="22"/>
          <w:szCs w:val="22"/>
        </w:rPr>
        <w:t xml:space="preserve">denuncia </w:t>
      </w:r>
      <w:r w:rsidR="004C726F">
        <w:rPr>
          <w:rFonts w:ascii="Arial Narrow" w:eastAsia="Arial" w:hAnsi="Arial Narrow" w:cs="Arial"/>
          <w:color w:val="000000" w:themeColor="text1"/>
          <w:sz w:val="22"/>
          <w:szCs w:val="22"/>
        </w:rPr>
        <w:t xml:space="preserve">o información reportada a la </w:t>
      </w:r>
      <w:r w:rsidR="00702155">
        <w:rPr>
          <w:rFonts w:ascii="Arial Narrow" w:eastAsia="Arial" w:hAnsi="Arial Narrow" w:cs="Arial"/>
          <w:color w:val="000000" w:themeColor="text1"/>
          <w:sz w:val="22"/>
          <w:szCs w:val="22"/>
        </w:rPr>
        <w:t>A</w:t>
      </w:r>
      <w:r w:rsidR="004C726F">
        <w:rPr>
          <w:rFonts w:ascii="Arial Narrow" w:eastAsia="Arial" w:hAnsi="Arial Narrow" w:cs="Arial"/>
          <w:color w:val="000000" w:themeColor="text1"/>
          <w:sz w:val="22"/>
          <w:szCs w:val="22"/>
        </w:rPr>
        <w:t xml:space="preserve">gencia, </w:t>
      </w:r>
      <w:r w:rsidR="005F69A2">
        <w:rPr>
          <w:rFonts w:ascii="Arial Narrow" w:eastAsia="Arial" w:hAnsi="Arial Narrow" w:cs="Arial"/>
          <w:color w:val="000000" w:themeColor="text1"/>
          <w:sz w:val="22"/>
          <w:szCs w:val="22"/>
        </w:rPr>
        <w:t xml:space="preserve">dificulten </w:t>
      </w:r>
      <w:r w:rsidR="005F69A2" w:rsidRPr="00146BAB">
        <w:rPr>
          <w:rFonts w:ascii="Arial Narrow" w:eastAsia="Arial" w:hAnsi="Arial Narrow" w:cs="Arial"/>
          <w:color w:val="000000" w:themeColor="text1"/>
          <w:sz w:val="22"/>
          <w:szCs w:val="22"/>
          <w:lang w:val="uz-Cyrl-UZ"/>
        </w:rPr>
        <w:t>la</w:t>
      </w:r>
      <w:r w:rsidRPr="00146BAB">
        <w:rPr>
          <w:rFonts w:ascii="Arial Narrow" w:eastAsia="Arial" w:hAnsi="Arial Narrow" w:cs="Arial"/>
          <w:color w:val="000000" w:themeColor="text1"/>
          <w:sz w:val="22"/>
          <w:szCs w:val="22"/>
          <w:lang w:val="uz-Cyrl-UZ"/>
        </w:rPr>
        <w:t xml:space="preserve"> operatividad de la Agencia para la Reincorporación y Normalización o </w:t>
      </w:r>
      <w:r w:rsidR="006846D3">
        <w:rPr>
          <w:rFonts w:ascii="Arial Narrow" w:eastAsia="Arial" w:hAnsi="Arial Narrow" w:cs="Arial"/>
          <w:color w:val="000000" w:themeColor="text1"/>
          <w:sz w:val="22"/>
          <w:szCs w:val="22"/>
        </w:rPr>
        <w:t>d</w:t>
      </w:r>
      <w:r w:rsidRPr="00146BAB">
        <w:rPr>
          <w:rFonts w:ascii="Arial Narrow" w:eastAsia="Arial" w:hAnsi="Arial Narrow" w:cs="Arial"/>
          <w:color w:val="000000" w:themeColor="text1"/>
          <w:sz w:val="22"/>
          <w:szCs w:val="22"/>
          <w:lang w:val="uz-Cyrl-UZ"/>
        </w:rPr>
        <w:t xml:space="preserve">el </w:t>
      </w:r>
      <w:r w:rsidRPr="00146BAB">
        <w:rPr>
          <w:rFonts w:ascii="Arial Narrow" w:hAnsi="Arial Narrow" w:cs="Arial"/>
          <w:color w:val="000000" w:themeColor="text1"/>
          <w:sz w:val="22"/>
          <w:szCs w:val="22"/>
        </w:rPr>
        <w:t>Sistema Nacional de Reincorporación</w:t>
      </w:r>
      <w:r w:rsidR="004C726F">
        <w:rPr>
          <w:rFonts w:ascii="Arial Narrow" w:hAnsi="Arial Narrow" w:cs="Arial"/>
          <w:color w:val="000000" w:themeColor="text1"/>
          <w:sz w:val="22"/>
          <w:szCs w:val="22"/>
        </w:rPr>
        <w:t>.</w:t>
      </w:r>
      <w:r w:rsidRPr="00146BAB">
        <w:rPr>
          <w:rFonts w:ascii="Arial Narrow" w:eastAsia="Arial" w:hAnsi="Arial Narrow" w:cs="Arial"/>
          <w:color w:val="000000" w:themeColor="text1"/>
          <w:sz w:val="22"/>
          <w:szCs w:val="22"/>
          <w:lang w:val="uz-Cyrl-UZ"/>
        </w:rPr>
        <w:t xml:space="preserve"> </w:t>
      </w:r>
    </w:p>
    <w:p w14:paraId="005CCD3A" w14:textId="77777777" w:rsidR="00C6139C" w:rsidRPr="00146BAB" w:rsidRDefault="00C6139C" w:rsidP="00C87DDE">
      <w:pPr>
        <w:pStyle w:val="Prrafodelista"/>
        <w:numPr>
          <w:ilvl w:val="0"/>
          <w:numId w:val="5"/>
        </w:numPr>
        <w:jc w:val="both"/>
        <w:rPr>
          <w:rFonts w:ascii="Arial Narrow" w:eastAsia="Arial" w:hAnsi="Arial Narrow" w:cs="Arial"/>
          <w:color w:val="000000" w:themeColor="text1"/>
          <w:sz w:val="22"/>
          <w:szCs w:val="22"/>
          <w:lang w:val="uz-Cyrl-UZ"/>
        </w:rPr>
      </w:pPr>
      <w:r w:rsidRPr="00146BAB">
        <w:rPr>
          <w:rFonts w:ascii="Arial Narrow" w:eastAsia="Arial" w:hAnsi="Arial Narrow" w:cs="Arial"/>
          <w:color w:val="000000" w:themeColor="text1"/>
          <w:sz w:val="22"/>
          <w:szCs w:val="22"/>
          <w:lang w:val="es-MX"/>
        </w:rPr>
        <w:t>O</w:t>
      </w:r>
      <w:r w:rsidRPr="00146BAB">
        <w:rPr>
          <w:rFonts w:ascii="Arial Narrow" w:eastAsia="Arial" w:hAnsi="Arial Narrow" w:cs="Arial"/>
          <w:color w:val="000000" w:themeColor="text1"/>
          <w:sz w:val="22"/>
          <w:szCs w:val="22"/>
          <w:lang w:val="uz-Cyrl-UZ"/>
        </w:rPr>
        <w:t>rden</w:t>
      </w:r>
      <w:r w:rsidRPr="00146BAB">
        <w:rPr>
          <w:rFonts w:ascii="Arial Narrow" w:eastAsia="Arial" w:hAnsi="Arial Narrow"/>
          <w:color w:val="000000" w:themeColor="text1"/>
          <w:sz w:val="22"/>
          <w:lang w:val="uz-Cyrl-UZ"/>
        </w:rPr>
        <w:t xml:space="preserve"> judicial</w:t>
      </w:r>
      <w:r w:rsidRPr="00146BAB">
        <w:rPr>
          <w:rFonts w:ascii="Arial Narrow" w:eastAsia="Arial" w:hAnsi="Arial Narrow"/>
          <w:color w:val="000000" w:themeColor="text1"/>
          <w:sz w:val="22"/>
          <w:lang w:val="es-MX"/>
        </w:rPr>
        <w:t xml:space="preserve"> </w:t>
      </w:r>
      <w:r w:rsidRPr="00146BAB">
        <w:rPr>
          <w:rFonts w:ascii="Arial Narrow" w:eastAsia="Arial" w:hAnsi="Arial Narrow" w:cs="Arial"/>
          <w:color w:val="000000" w:themeColor="text1"/>
          <w:sz w:val="22"/>
          <w:szCs w:val="22"/>
          <w:lang w:val="es-MX"/>
        </w:rPr>
        <w:t>y/o de captura</w:t>
      </w:r>
      <w:r>
        <w:rPr>
          <w:rFonts w:ascii="Arial Narrow" w:eastAsia="Arial" w:hAnsi="Arial Narrow" w:cs="Arial"/>
          <w:color w:val="000000" w:themeColor="text1"/>
          <w:sz w:val="22"/>
          <w:szCs w:val="22"/>
          <w:lang w:val="es-MX"/>
        </w:rPr>
        <w:t xml:space="preserve"> por delitos cometidos</w:t>
      </w:r>
      <w:r w:rsidRPr="00146BAB">
        <w:rPr>
          <w:rFonts w:ascii="Arial Narrow" w:eastAsia="Arial" w:hAnsi="Arial Narrow" w:cs="Arial"/>
          <w:color w:val="000000" w:themeColor="text1"/>
          <w:sz w:val="22"/>
          <w:szCs w:val="22"/>
          <w:lang w:val="uz-Cyrl-UZ"/>
        </w:rPr>
        <w:t xml:space="preserve"> </w:t>
      </w:r>
    </w:p>
    <w:p w14:paraId="0339C7D2" w14:textId="77777777" w:rsidR="00C6139C" w:rsidRPr="00146BAB" w:rsidRDefault="00C6139C" w:rsidP="00C87DDE">
      <w:pPr>
        <w:pStyle w:val="Prrafodelista"/>
        <w:numPr>
          <w:ilvl w:val="0"/>
          <w:numId w:val="5"/>
        </w:numPr>
        <w:jc w:val="both"/>
        <w:rPr>
          <w:rFonts w:ascii="Arial Narrow" w:eastAsia="Arial" w:hAnsi="Arial Narrow"/>
          <w:color w:val="000000" w:themeColor="text1"/>
          <w:sz w:val="22"/>
          <w:lang w:val="uz-Cyrl-UZ"/>
        </w:rPr>
      </w:pPr>
      <w:r w:rsidRPr="00146BAB">
        <w:rPr>
          <w:rFonts w:ascii="Arial Narrow" w:eastAsia="Arial" w:hAnsi="Arial Narrow" w:cs="Arial"/>
          <w:color w:val="000000" w:themeColor="text1"/>
          <w:sz w:val="22"/>
          <w:szCs w:val="22"/>
          <w:lang w:val="es-MX"/>
        </w:rPr>
        <w:t>P</w:t>
      </w:r>
      <w:r w:rsidRPr="00146BAB">
        <w:rPr>
          <w:rFonts w:ascii="Arial Narrow" w:eastAsia="Arial" w:hAnsi="Arial Narrow" w:cs="Arial"/>
          <w:color w:val="000000" w:themeColor="text1"/>
          <w:sz w:val="22"/>
          <w:szCs w:val="22"/>
          <w:lang w:val="uz-Cyrl-UZ"/>
        </w:rPr>
        <w:t>riva</w:t>
      </w:r>
      <w:proofErr w:type="spellStart"/>
      <w:r w:rsidRPr="00146BAB">
        <w:rPr>
          <w:rFonts w:ascii="Arial Narrow" w:eastAsia="Arial" w:hAnsi="Arial Narrow" w:cs="Arial"/>
          <w:color w:val="000000" w:themeColor="text1"/>
          <w:sz w:val="22"/>
          <w:szCs w:val="22"/>
          <w:lang w:val="es-MX"/>
        </w:rPr>
        <w:t>ción</w:t>
      </w:r>
      <w:proofErr w:type="spellEnd"/>
      <w:r w:rsidRPr="00146BAB">
        <w:rPr>
          <w:rFonts w:ascii="Arial Narrow" w:eastAsia="Arial" w:hAnsi="Arial Narrow" w:cs="Arial"/>
          <w:color w:val="000000" w:themeColor="text1"/>
          <w:sz w:val="22"/>
          <w:szCs w:val="22"/>
          <w:lang w:val="es-MX"/>
        </w:rPr>
        <w:t xml:space="preserve"> </w:t>
      </w:r>
      <w:r w:rsidRPr="00146BAB">
        <w:rPr>
          <w:rFonts w:ascii="Arial Narrow" w:eastAsia="Arial" w:hAnsi="Arial Narrow"/>
          <w:color w:val="000000" w:themeColor="text1"/>
          <w:sz w:val="22"/>
          <w:lang w:val="uz-Cyrl-UZ"/>
        </w:rPr>
        <w:t xml:space="preserve">de la libertad </w:t>
      </w:r>
    </w:p>
    <w:p w14:paraId="5AB37B09" w14:textId="77777777" w:rsidR="00C6139C" w:rsidRPr="00146BAB" w:rsidRDefault="00C6139C" w:rsidP="00C87DDE">
      <w:pPr>
        <w:pStyle w:val="Prrafodelista"/>
        <w:numPr>
          <w:ilvl w:val="0"/>
          <w:numId w:val="5"/>
        </w:numPr>
        <w:jc w:val="both"/>
        <w:rPr>
          <w:rFonts w:ascii="Arial Narrow" w:eastAsia="Arial" w:hAnsi="Arial Narrow" w:cs="Arial"/>
          <w:color w:val="000000" w:themeColor="text1"/>
          <w:sz w:val="22"/>
          <w:szCs w:val="22"/>
          <w:lang w:val="uz-Cyrl-UZ"/>
        </w:rPr>
      </w:pPr>
      <w:r w:rsidRPr="00146BAB">
        <w:rPr>
          <w:rFonts w:ascii="Arial Narrow" w:eastAsia="Arial" w:hAnsi="Arial Narrow" w:cs="Arial"/>
          <w:color w:val="000000" w:themeColor="text1"/>
          <w:sz w:val="22"/>
          <w:szCs w:val="22"/>
          <w:lang w:val="es-MX"/>
        </w:rPr>
        <w:t>Vinculación al</w:t>
      </w:r>
      <w:r w:rsidRPr="00146BAB">
        <w:rPr>
          <w:rFonts w:ascii="Arial Narrow" w:eastAsia="Arial" w:hAnsi="Arial Narrow" w:cs="Arial"/>
          <w:color w:val="000000" w:themeColor="text1"/>
          <w:sz w:val="22"/>
          <w:szCs w:val="22"/>
          <w:lang w:val="uz-Cyrl-UZ"/>
        </w:rPr>
        <w:t xml:space="preserve"> Programa de Protección y Asistencia de la Fiscalía General de la Nación.</w:t>
      </w:r>
    </w:p>
    <w:p w14:paraId="3283F5E1" w14:textId="77777777" w:rsidR="00C6139C" w:rsidRPr="00146BAB" w:rsidRDefault="00C6139C" w:rsidP="00C87DDE">
      <w:pPr>
        <w:pStyle w:val="Prrafodelista"/>
        <w:numPr>
          <w:ilvl w:val="0"/>
          <w:numId w:val="5"/>
        </w:numPr>
        <w:jc w:val="both"/>
        <w:rPr>
          <w:rFonts w:ascii="Arial Narrow" w:eastAsia="Arial" w:hAnsi="Arial Narrow" w:cs="Arial"/>
          <w:color w:val="000000" w:themeColor="text1"/>
          <w:sz w:val="22"/>
          <w:szCs w:val="22"/>
          <w:lang w:val="uz-Cyrl-UZ"/>
        </w:rPr>
      </w:pPr>
      <w:r w:rsidRPr="00146BAB">
        <w:rPr>
          <w:rFonts w:ascii="Arial Narrow" w:eastAsia="Arial" w:hAnsi="Arial Narrow" w:cs="Arial"/>
          <w:color w:val="000000" w:themeColor="text1"/>
          <w:sz w:val="22"/>
          <w:szCs w:val="22"/>
          <w:lang w:val="es-MX"/>
        </w:rPr>
        <w:t>A</w:t>
      </w:r>
      <w:r w:rsidRPr="00146BAB">
        <w:rPr>
          <w:rFonts w:ascii="Arial Narrow" w:eastAsia="Arial" w:hAnsi="Arial Narrow" w:cs="Arial"/>
          <w:color w:val="000000" w:themeColor="text1"/>
          <w:sz w:val="22"/>
          <w:szCs w:val="22"/>
          <w:lang w:val="uz-Cyrl-UZ"/>
        </w:rPr>
        <w:t>pertura de incidente</w:t>
      </w:r>
      <w:r w:rsidRPr="00146BAB">
        <w:rPr>
          <w:rFonts w:ascii="Arial Narrow" w:eastAsia="Arial" w:hAnsi="Arial Narrow" w:cs="Arial"/>
          <w:color w:val="000000" w:themeColor="text1"/>
          <w:sz w:val="22"/>
          <w:szCs w:val="22"/>
          <w:lang w:val="es-MX"/>
        </w:rPr>
        <w:t xml:space="preserve"> </w:t>
      </w:r>
      <w:r w:rsidRPr="00146BAB">
        <w:rPr>
          <w:rFonts w:ascii="Arial Narrow" w:eastAsia="Arial" w:hAnsi="Arial Narrow" w:cs="Arial"/>
          <w:color w:val="000000" w:themeColor="text1"/>
          <w:sz w:val="22"/>
          <w:szCs w:val="22"/>
          <w:lang w:val="uz-Cyrl-UZ"/>
        </w:rPr>
        <w:t xml:space="preserve">por la </w:t>
      </w:r>
      <w:r w:rsidRPr="00146BAB">
        <w:rPr>
          <w:rFonts w:ascii="Arial Narrow" w:hAnsi="Arial Narrow" w:cs="Arial"/>
          <w:color w:val="000000" w:themeColor="text1"/>
          <w:sz w:val="22"/>
          <w:szCs w:val="22"/>
        </w:rPr>
        <w:t xml:space="preserve">Jurisdicción Especial para la Paz por la </w:t>
      </w:r>
      <w:r w:rsidRPr="00146BAB">
        <w:rPr>
          <w:rFonts w:ascii="Arial Narrow" w:eastAsia="Arial" w:hAnsi="Arial Narrow" w:cs="Arial"/>
          <w:color w:val="000000" w:themeColor="text1"/>
          <w:sz w:val="22"/>
          <w:szCs w:val="22"/>
          <w:lang w:val="uz-Cyrl-UZ"/>
        </w:rPr>
        <w:t xml:space="preserve">vinculación y pertenencia </w:t>
      </w:r>
      <w:r w:rsidRPr="00146BAB">
        <w:rPr>
          <w:rFonts w:ascii="Arial Narrow" w:eastAsia="Arial" w:hAnsi="Arial Narrow" w:cs="Arial"/>
          <w:color w:val="000000" w:themeColor="text1"/>
          <w:sz w:val="22"/>
          <w:szCs w:val="22"/>
          <w:lang w:val="es-MX"/>
        </w:rPr>
        <w:t>a</w:t>
      </w:r>
      <w:r w:rsidRPr="00146BAB">
        <w:rPr>
          <w:rFonts w:ascii="Arial Narrow" w:eastAsia="Arial" w:hAnsi="Arial Narrow" w:cs="Arial"/>
          <w:color w:val="000000" w:themeColor="text1"/>
          <w:sz w:val="22"/>
          <w:szCs w:val="22"/>
          <w:lang w:val="uz-Cyrl-UZ"/>
        </w:rPr>
        <w:t xml:space="preserve"> grupos organizados al margen de la ley o grupos armados organizados.</w:t>
      </w:r>
    </w:p>
    <w:p w14:paraId="0B7C88B1" w14:textId="77777777" w:rsidR="00C6139C" w:rsidRPr="00813DB0" w:rsidRDefault="00C6139C" w:rsidP="00C87DDE">
      <w:pPr>
        <w:jc w:val="both"/>
        <w:rPr>
          <w:rFonts w:ascii="Arial Narrow" w:eastAsia="Arial" w:hAnsi="Arial Narrow" w:cs="Arial"/>
          <w:sz w:val="22"/>
          <w:szCs w:val="22"/>
          <w:lang w:val="uz-Cyrl-UZ"/>
        </w:rPr>
      </w:pPr>
    </w:p>
    <w:p w14:paraId="43949A82" w14:textId="7FB2792A" w:rsidR="00C6139C" w:rsidRDefault="00727932" w:rsidP="00C87DDE">
      <w:pPr>
        <w:jc w:val="both"/>
        <w:rPr>
          <w:rFonts w:ascii="Arial Narrow" w:eastAsia="Arial" w:hAnsi="Arial Narrow" w:cs="Arial"/>
          <w:sz w:val="22"/>
          <w:szCs w:val="22"/>
          <w:lang w:val="es-CO"/>
        </w:rPr>
      </w:pPr>
      <w:r w:rsidRPr="001B5EB8">
        <w:rPr>
          <w:rFonts w:ascii="Arial Narrow" w:eastAsia="Arial" w:hAnsi="Arial Narrow" w:cs="Arial"/>
          <w:b/>
          <w:bCs/>
          <w:sz w:val="22"/>
          <w:szCs w:val="22"/>
          <w:lang w:val="uz-Cyrl-UZ"/>
        </w:rPr>
        <w:t>PARÁGRAFO 1</w:t>
      </w:r>
      <w:r w:rsidR="00474B61">
        <w:rPr>
          <w:rFonts w:ascii="Arial Narrow" w:eastAsia="Arial" w:hAnsi="Arial Narrow" w:cs="Arial"/>
          <w:b/>
          <w:bCs/>
          <w:sz w:val="22"/>
          <w:szCs w:val="22"/>
          <w:lang w:val="es-CO"/>
        </w:rPr>
        <w:t>.</w:t>
      </w:r>
      <w:r w:rsidRPr="00813DB0">
        <w:rPr>
          <w:rFonts w:ascii="Arial Narrow" w:eastAsia="Arial" w:hAnsi="Arial Narrow" w:cs="Arial"/>
          <w:b/>
          <w:bCs/>
          <w:sz w:val="22"/>
          <w:szCs w:val="22"/>
          <w:lang w:val="uz-Cyrl-UZ"/>
        </w:rPr>
        <w:t xml:space="preserve"> </w:t>
      </w:r>
      <w:r w:rsidR="00C6139C" w:rsidRPr="00813DB0">
        <w:rPr>
          <w:rFonts w:ascii="Arial Narrow" w:eastAsia="Arial" w:hAnsi="Arial Narrow" w:cs="Arial"/>
          <w:sz w:val="22"/>
          <w:szCs w:val="22"/>
          <w:lang w:val="uz-Cyrl-UZ"/>
        </w:rPr>
        <w:t>Para l</w:t>
      </w:r>
      <w:r w:rsidR="00C6139C">
        <w:rPr>
          <w:rFonts w:ascii="Arial Narrow" w:eastAsia="Arial" w:hAnsi="Arial Narrow" w:cs="Arial"/>
          <w:sz w:val="22"/>
          <w:szCs w:val="22"/>
          <w:lang w:val="es-MX"/>
        </w:rPr>
        <w:t>a</w:t>
      </w:r>
      <w:r w:rsidR="00C6139C" w:rsidRPr="00813DB0">
        <w:rPr>
          <w:rFonts w:ascii="Arial Narrow" w:eastAsia="Arial" w:hAnsi="Arial Narrow" w:cs="Arial"/>
          <w:sz w:val="22"/>
          <w:szCs w:val="22"/>
          <w:lang w:val="uz-Cyrl-UZ"/>
        </w:rPr>
        <w:t>s c</w:t>
      </w:r>
      <w:proofErr w:type="spellStart"/>
      <w:r w:rsidR="00C6139C">
        <w:rPr>
          <w:rFonts w:ascii="Arial Narrow" w:eastAsia="Arial" w:hAnsi="Arial Narrow" w:cs="Arial"/>
          <w:sz w:val="22"/>
          <w:szCs w:val="22"/>
          <w:lang w:val="es-MX"/>
        </w:rPr>
        <w:t>ircunstancias</w:t>
      </w:r>
      <w:proofErr w:type="spellEnd"/>
      <w:r w:rsidR="00C6139C">
        <w:rPr>
          <w:rFonts w:ascii="Arial Narrow" w:eastAsia="Arial" w:hAnsi="Arial Narrow" w:cs="Arial"/>
          <w:sz w:val="22"/>
          <w:szCs w:val="22"/>
          <w:lang w:val="es-MX"/>
        </w:rPr>
        <w:t xml:space="preserve"> </w:t>
      </w:r>
      <w:r w:rsidR="00C6139C" w:rsidRPr="00813DB0">
        <w:rPr>
          <w:rFonts w:ascii="Arial Narrow" w:eastAsia="Arial" w:hAnsi="Arial Narrow" w:cs="Arial"/>
          <w:sz w:val="22"/>
          <w:szCs w:val="22"/>
          <w:lang w:val="uz-Cyrl-UZ"/>
        </w:rPr>
        <w:t xml:space="preserve"> referid</w:t>
      </w:r>
      <w:r w:rsidR="00C6139C">
        <w:rPr>
          <w:rFonts w:ascii="Arial Narrow" w:eastAsia="Arial" w:hAnsi="Arial Narrow" w:cs="Arial"/>
          <w:sz w:val="22"/>
          <w:szCs w:val="22"/>
          <w:lang w:val="es-MX"/>
        </w:rPr>
        <w:t>a</w:t>
      </w:r>
      <w:r w:rsidR="00C6139C" w:rsidRPr="00813DB0">
        <w:rPr>
          <w:rFonts w:ascii="Arial Narrow" w:eastAsia="Arial" w:hAnsi="Arial Narrow" w:cs="Arial"/>
          <w:sz w:val="22"/>
          <w:szCs w:val="22"/>
          <w:lang w:val="uz-Cyrl-UZ"/>
        </w:rPr>
        <w:t xml:space="preserve">s en </w:t>
      </w:r>
      <w:r>
        <w:rPr>
          <w:rFonts w:ascii="Arial Narrow" w:eastAsia="Arial" w:hAnsi="Arial Narrow" w:cs="Arial"/>
          <w:sz w:val="22"/>
          <w:szCs w:val="22"/>
          <w:lang w:val="es-CO"/>
        </w:rPr>
        <w:t>los</w:t>
      </w:r>
      <w:r w:rsidR="00C6139C" w:rsidRPr="00813DB0">
        <w:rPr>
          <w:rFonts w:ascii="Arial Narrow" w:eastAsia="Arial" w:hAnsi="Arial Narrow" w:cs="Arial"/>
          <w:sz w:val="22"/>
          <w:szCs w:val="22"/>
          <w:lang w:val="uz-Cyrl-UZ"/>
        </w:rPr>
        <w:t xml:space="preserve"> numeral</w:t>
      </w:r>
      <w:r>
        <w:rPr>
          <w:rFonts w:ascii="Arial Narrow" w:eastAsia="Arial" w:hAnsi="Arial Narrow" w:cs="Arial"/>
          <w:sz w:val="22"/>
          <w:szCs w:val="22"/>
          <w:lang w:val="es-CO"/>
        </w:rPr>
        <w:t xml:space="preserve">es </w:t>
      </w:r>
      <w:r w:rsidR="00C6139C" w:rsidRPr="00813DB0">
        <w:rPr>
          <w:rFonts w:ascii="Arial Narrow" w:eastAsia="Arial" w:hAnsi="Arial Narrow" w:cs="Arial"/>
          <w:sz w:val="22"/>
          <w:szCs w:val="22"/>
          <w:lang w:val="uz-Cyrl-UZ"/>
        </w:rPr>
        <w:t>3</w:t>
      </w:r>
      <w:r w:rsidR="006846D3">
        <w:rPr>
          <w:rFonts w:ascii="Arial Narrow" w:eastAsia="Arial" w:hAnsi="Arial Narrow" w:cs="Arial"/>
          <w:sz w:val="22"/>
          <w:szCs w:val="22"/>
          <w:lang w:val="es-CO"/>
        </w:rPr>
        <w:t>.</w:t>
      </w:r>
      <w:r w:rsidR="00C6139C">
        <w:rPr>
          <w:rFonts w:ascii="Arial Narrow" w:eastAsia="Arial" w:hAnsi="Arial Narrow" w:cs="Arial"/>
          <w:sz w:val="22"/>
          <w:szCs w:val="22"/>
          <w:lang w:val="es-MX"/>
        </w:rPr>
        <w:t xml:space="preserve"> y 4</w:t>
      </w:r>
      <w:r w:rsidR="006846D3">
        <w:rPr>
          <w:rFonts w:ascii="Arial Narrow" w:eastAsia="Arial" w:hAnsi="Arial Narrow" w:cs="Arial"/>
          <w:sz w:val="22"/>
          <w:szCs w:val="22"/>
          <w:lang w:val="es-MX"/>
        </w:rPr>
        <w:t>.</w:t>
      </w:r>
      <w:r w:rsidR="00C6139C" w:rsidRPr="00813DB0">
        <w:rPr>
          <w:rFonts w:ascii="Arial Narrow" w:eastAsia="Arial" w:hAnsi="Arial Narrow" w:cs="Arial"/>
          <w:sz w:val="22"/>
          <w:szCs w:val="22"/>
          <w:lang w:val="uz-Cyrl-UZ"/>
        </w:rPr>
        <w:t xml:space="preserve">, </w:t>
      </w:r>
      <w:r w:rsidR="00C6139C">
        <w:rPr>
          <w:rFonts w:ascii="Arial Narrow" w:eastAsia="Arial" w:hAnsi="Arial Narrow" w:cs="Arial"/>
          <w:sz w:val="22"/>
          <w:szCs w:val="22"/>
          <w:lang w:val="es-MX"/>
        </w:rPr>
        <w:t xml:space="preserve">las personas </w:t>
      </w:r>
      <w:r w:rsidR="00C6139C" w:rsidRPr="00813DB0">
        <w:rPr>
          <w:rFonts w:ascii="Arial Narrow" w:eastAsia="Arial" w:hAnsi="Arial Narrow" w:cs="Arial"/>
          <w:sz w:val="22"/>
          <w:szCs w:val="22"/>
          <w:lang w:val="uz-Cyrl-UZ"/>
        </w:rPr>
        <w:t xml:space="preserve">tienen como plazo </w:t>
      </w:r>
      <w:r w:rsidR="00C6139C">
        <w:rPr>
          <w:rFonts w:ascii="Arial Narrow" w:eastAsia="Arial" w:hAnsi="Arial Narrow" w:cs="Arial"/>
          <w:sz w:val="22"/>
          <w:szCs w:val="22"/>
          <w:lang w:val="es-MX"/>
        </w:rPr>
        <w:t xml:space="preserve">para presentarse a la Agencia para la Reincorporación y la Normalización a efecto de continuar su programa de reincorporación </w:t>
      </w:r>
      <w:r w:rsidR="00C6139C" w:rsidRPr="00813DB0">
        <w:rPr>
          <w:rFonts w:ascii="Arial Narrow" w:hAnsi="Arial Narrow" w:cs="Arial"/>
          <w:sz w:val="22"/>
          <w:szCs w:val="22"/>
        </w:rPr>
        <w:t>tres (3) meses</w:t>
      </w:r>
      <w:r w:rsidR="00C6139C" w:rsidRPr="00813DB0">
        <w:rPr>
          <w:rFonts w:ascii="Arial Narrow" w:eastAsia="Arial" w:hAnsi="Arial Narrow" w:cs="Arial"/>
          <w:sz w:val="22"/>
          <w:szCs w:val="22"/>
          <w:lang w:val="uz-Cyrl-UZ"/>
        </w:rPr>
        <w:t xml:space="preserve"> </w:t>
      </w:r>
      <w:r w:rsidR="00C6139C">
        <w:rPr>
          <w:rFonts w:ascii="Arial Narrow" w:eastAsia="Arial" w:hAnsi="Arial Narrow" w:cs="Arial"/>
          <w:sz w:val="22"/>
          <w:szCs w:val="22"/>
          <w:lang w:val="es-MX"/>
        </w:rPr>
        <w:t>contados a partir de la finalización de</w:t>
      </w:r>
      <w:r w:rsidR="00C6139C" w:rsidRPr="00813DB0">
        <w:rPr>
          <w:rFonts w:ascii="Arial Narrow" w:eastAsia="Arial" w:hAnsi="Arial Narrow" w:cs="Arial"/>
          <w:sz w:val="22"/>
          <w:szCs w:val="22"/>
          <w:lang w:val="uz-Cyrl-UZ"/>
        </w:rPr>
        <w:t xml:space="preserve"> la medida</w:t>
      </w:r>
      <w:r w:rsidR="00C6139C">
        <w:rPr>
          <w:rFonts w:ascii="Arial Narrow" w:hAnsi="Arial Narrow" w:cs="Arial"/>
          <w:sz w:val="22"/>
          <w:szCs w:val="22"/>
        </w:rPr>
        <w:t xml:space="preserve">, </w:t>
      </w:r>
      <w:r w:rsidR="00C6139C" w:rsidRPr="00813DB0">
        <w:rPr>
          <w:rFonts w:ascii="Arial Narrow" w:hAnsi="Arial Narrow" w:cs="Arial"/>
          <w:sz w:val="22"/>
          <w:szCs w:val="22"/>
        </w:rPr>
        <w:t xml:space="preserve">la fecha de ejecutoria de la providencia </w:t>
      </w:r>
      <w:r w:rsidR="00C6139C" w:rsidRPr="00935AAD">
        <w:rPr>
          <w:rFonts w:ascii="Arial Narrow" w:eastAsia="Arial" w:hAnsi="Arial Narrow" w:cs="Arial"/>
          <w:sz w:val="22"/>
          <w:szCs w:val="22"/>
          <w:lang w:val="uz-Cyrl-UZ"/>
        </w:rPr>
        <w:t>judicial que ordene la extinción o a partir del cumplimiento de la pena, la libertad condicional o revocatoria de la medida</w:t>
      </w:r>
      <w:r w:rsidR="00C6139C" w:rsidRPr="00813DB0">
        <w:rPr>
          <w:rFonts w:ascii="Arial Narrow" w:eastAsia="Arial" w:hAnsi="Arial Narrow" w:cs="Arial"/>
          <w:sz w:val="22"/>
          <w:szCs w:val="22"/>
          <w:lang w:val="uz-Cyrl-UZ"/>
        </w:rPr>
        <w:t xml:space="preserve">. </w:t>
      </w:r>
      <w:r w:rsidR="00C6139C" w:rsidRPr="00935AAD">
        <w:rPr>
          <w:rFonts w:ascii="Arial Narrow" w:eastAsia="Arial" w:hAnsi="Arial Narrow" w:cs="Arial"/>
          <w:sz w:val="22"/>
          <w:szCs w:val="22"/>
          <w:lang w:val="uz-Cyrl-UZ"/>
        </w:rPr>
        <w:t xml:space="preserve">En caso de no presentarse en este término, se tramitará la finalización del proceso </w:t>
      </w:r>
      <w:r w:rsidR="00C6139C" w:rsidRPr="00913E3D">
        <w:rPr>
          <w:rFonts w:ascii="Arial Narrow" w:eastAsia="Arial" w:hAnsi="Arial Narrow" w:cs="Arial"/>
          <w:sz w:val="22"/>
          <w:szCs w:val="22"/>
          <w:lang w:val="uz-Cyrl-UZ"/>
        </w:rPr>
        <w:t xml:space="preserve">conforme al artículo </w:t>
      </w:r>
      <w:r w:rsidR="00C6139C" w:rsidRPr="00913E3D">
        <w:rPr>
          <w:rFonts w:ascii="Arial Narrow" w:eastAsia="Arial" w:hAnsi="Arial Narrow" w:cs="Arial"/>
          <w:sz w:val="22"/>
          <w:szCs w:val="22"/>
        </w:rPr>
        <w:t>5</w:t>
      </w:r>
      <w:r w:rsidR="006C7F50">
        <w:rPr>
          <w:rFonts w:ascii="Arial Narrow" w:eastAsia="Arial" w:hAnsi="Arial Narrow" w:cs="Arial"/>
          <w:sz w:val="22"/>
          <w:szCs w:val="22"/>
        </w:rPr>
        <w:t>6</w:t>
      </w:r>
      <w:r w:rsidR="00C6139C" w:rsidRPr="00913E3D">
        <w:rPr>
          <w:rFonts w:ascii="Arial Narrow" w:eastAsia="Arial" w:hAnsi="Arial Narrow" w:cs="Arial"/>
          <w:sz w:val="22"/>
          <w:szCs w:val="22"/>
          <w:lang w:val="uz-Cyrl-UZ"/>
        </w:rPr>
        <w:t xml:space="preserve"> de la presente resolución.</w:t>
      </w:r>
    </w:p>
    <w:p w14:paraId="065075E9" w14:textId="77777777" w:rsidR="00727932" w:rsidRPr="008F6A49" w:rsidRDefault="00727932" w:rsidP="00C87DDE">
      <w:pPr>
        <w:jc w:val="both"/>
        <w:rPr>
          <w:rFonts w:ascii="Arial Narrow" w:eastAsia="Arial" w:hAnsi="Arial Narrow" w:cs="Arial"/>
          <w:sz w:val="22"/>
          <w:szCs w:val="22"/>
          <w:lang w:val="es-CO"/>
        </w:rPr>
      </w:pPr>
    </w:p>
    <w:p w14:paraId="36F84D83" w14:textId="33C924CD" w:rsidR="00C6139C" w:rsidRDefault="00727932" w:rsidP="00C87DDE">
      <w:pPr>
        <w:jc w:val="both"/>
        <w:rPr>
          <w:rFonts w:ascii="Arial Narrow" w:hAnsi="Arial Narrow" w:cs="Arial"/>
          <w:sz w:val="22"/>
          <w:szCs w:val="22"/>
        </w:rPr>
      </w:pPr>
      <w:r w:rsidRPr="00913E3D">
        <w:rPr>
          <w:rFonts w:ascii="Arial Narrow" w:eastAsia="Arial" w:hAnsi="Arial Narrow" w:cs="Arial"/>
          <w:b/>
          <w:bCs/>
          <w:sz w:val="22"/>
          <w:szCs w:val="22"/>
        </w:rPr>
        <w:t>PARÁGRAFO 2.</w:t>
      </w:r>
      <w:r w:rsidRPr="00913E3D">
        <w:rPr>
          <w:rFonts w:ascii="Arial Narrow" w:eastAsia="Arial" w:hAnsi="Arial Narrow" w:cs="Arial"/>
          <w:sz w:val="22"/>
          <w:szCs w:val="22"/>
        </w:rPr>
        <w:t xml:space="preserve"> </w:t>
      </w:r>
      <w:r w:rsidR="00C6139C" w:rsidRPr="00913E3D">
        <w:rPr>
          <w:rFonts w:ascii="Arial Narrow" w:eastAsia="Arial" w:hAnsi="Arial Narrow" w:cs="Arial"/>
          <w:sz w:val="22"/>
          <w:szCs w:val="22"/>
        </w:rPr>
        <w:t xml:space="preserve">Para participantes </w:t>
      </w:r>
      <w:r w:rsidR="006846D3">
        <w:rPr>
          <w:rFonts w:ascii="Arial Narrow" w:eastAsia="Arial" w:hAnsi="Arial Narrow" w:cs="Arial"/>
          <w:sz w:val="22"/>
          <w:szCs w:val="22"/>
        </w:rPr>
        <w:t xml:space="preserve">respecto de </w:t>
      </w:r>
      <w:r w:rsidR="000731B8">
        <w:rPr>
          <w:rFonts w:ascii="Arial Narrow" w:eastAsia="Arial" w:hAnsi="Arial Narrow" w:cs="Arial"/>
          <w:sz w:val="22"/>
          <w:szCs w:val="22"/>
        </w:rPr>
        <w:t xml:space="preserve">quienes la </w:t>
      </w:r>
      <w:r w:rsidR="000731B8" w:rsidRPr="00913E3D">
        <w:rPr>
          <w:rFonts w:ascii="Arial Narrow" w:eastAsia="Arial" w:hAnsi="Arial Narrow" w:cs="Arial"/>
          <w:sz w:val="22"/>
          <w:szCs w:val="22"/>
          <w:lang w:val="es-MX"/>
        </w:rPr>
        <w:t>Agencia para la Reincorporación y la Normalización</w:t>
      </w:r>
      <w:r w:rsidR="000731B8" w:rsidRPr="00913E3D">
        <w:rPr>
          <w:rFonts w:ascii="Arial Narrow" w:hAnsi="Arial Narrow" w:cs="Arial"/>
          <w:sz w:val="22"/>
          <w:szCs w:val="22"/>
        </w:rPr>
        <w:t xml:space="preserve"> </w:t>
      </w:r>
      <w:r w:rsidR="000731B8">
        <w:rPr>
          <w:rFonts w:ascii="Arial Narrow" w:eastAsia="Arial" w:hAnsi="Arial Narrow" w:cs="Arial"/>
          <w:sz w:val="22"/>
          <w:szCs w:val="22"/>
        </w:rPr>
        <w:t xml:space="preserve">tenga conocimiento de la existencia de </w:t>
      </w:r>
      <w:r w:rsidR="006846D3">
        <w:rPr>
          <w:rFonts w:ascii="Arial Narrow" w:eastAsia="Arial" w:hAnsi="Arial Narrow" w:cs="Arial"/>
          <w:sz w:val="22"/>
          <w:szCs w:val="22"/>
        </w:rPr>
        <w:t xml:space="preserve">reporte de </w:t>
      </w:r>
      <w:r w:rsidR="006846D3" w:rsidRPr="00913E3D">
        <w:rPr>
          <w:rFonts w:ascii="Arial Narrow" w:hAnsi="Arial Narrow" w:cs="Arial"/>
          <w:sz w:val="22"/>
          <w:szCs w:val="22"/>
        </w:rPr>
        <w:t>autoridad</w:t>
      </w:r>
      <w:r w:rsidR="00C6139C" w:rsidRPr="00913E3D">
        <w:rPr>
          <w:rFonts w:ascii="Arial Narrow" w:hAnsi="Arial Narrow" w:cs="Arial"/>
          <w:sz w:val="22"/>
          <w:szCs w:val="22"/>
        </w:rPr>
        <w:t xml:space="preserve"> judicial</w:t>
      </w:r>
      <w:r w:rsidR="006846D3">
        <w:rPr>
          <w:rFonts w:ascii="Arial Narrow" w:hAnsi="Arial Narrow" w:cs="Arial"/>
          <w:sz w:val="22"/>
          <w:szCs w:val="22"/>
        </w:rPr>
        <w:t xml:space="preserve"> </w:t>
      </w:r>
      <w:r w:rsidR="000731B8">
        <w:rPr>
          <w:rFonts w:ascii="Arial Narrow" w:hAnsi="Arial Narrow" w:cs="Arial"/>
          <w:sz w:val="22"/>
          <w:szCs w:val="22"/>
        </w:rPr>
        <w:t xml:space="preserve">o administrativa de ser presuntos </w:t>
      </w:r>
      <w:r w:rsidR="006846D3">
        <w:rPr>
          <w:rFonts w:ascii="Arial Narrow" w:hAnsi="Arial Narrow" w:cs="Arial"/>
          <w:sz w:val="22"/>
          <w:szCs w:val="22"/>
        </w:rPr>
        <w:t>responsables</w:t>
      </w:r>
      <w:r w:rsidR="00C6139C" w:rsidRPr="00913E3D">
        <w:rPr>
          <w:rFonts w:ascii="Arial Narrow" w:hAnsi="Arial Narrow" w:cs="Arial"/>
          <w:sz w:val="22"/>
          <w:szCs w:val="22"/>
        </w:rPr>
        <w:t xml:space="preserve"> </w:t>
      </w:r>
      <w:r w:rsidR="000731B8">
        <w:rPr>
          <w:rFonts w:ascii="Arial Narrow" w:hAnsi="Arial Narrow" w:cs="Arial"/>
          <w:sz w:val="22"/>
          <w:szCs w:val="22"/>
        </w:rPr>
        <w:t xml:space="preserve">de la </w:t>
      </w:r>
      <w:r w:rsidR="000731B8" w:rsidRPr="00913E3D">
        <w:rPr>
          <w:rFonts w:ascii="Arial Narrow" w:hAnsi="Arial Narrow" w:cs="Arial"/>
          <w:sz w:val="22"/>
          <w:szCs w:val="22"/>
        </w:rPr>
        <w:t>posible</w:t>
      </w:r>
      <w:r w:rsidR="00C6139C" w:rsidRPr="00913E3D">
        <w:rPr>
          <w:rFonts w:ascii="Arial Narrow" w:hAnsi="Arial Narrow" w:cs="Arial"/>
          <w:sz w:val="22"/>
          <w:szCs w:val="22"/>
        </w:rPr>
        <w:t xml:space="preserve"> comisión de delitos</w:t>
      </w:r>
      <w:r w:rsidR="000731B8">
        <w:rPr>
          <w:rFonts w:ascii="Arial Narrow" w:hAnsi="Arial Narrow" w:cs="Arial"/>
          <w:sz w:val="22"/>
          <w:szCs w:val="22"/>
        </w:rPr>
        <w:t xml:space="preserve"> cometidos con posterioridad a la firma del Acuerdo Final</w:t>
      </w:r>
      <w:r w:rsidR="00C6139C" w:rsidRPr="00913E3D">
        <w:rPr>
          <w:rFonts w:ascii="Arial Narrow" w:hAnsi="Arial Narrow" w:cs="Arial"/>
          <w:sz w:val="22"/>
          <w:szCs w:val="22"/>
        </w:rPr>
        <w:t xml:space="preserve">, </w:t>
      </w:r>
      <w:r w:rsidR="000731B8">
        <w:rPr>
          <w:rFonts w:ascii="Arial Narrow" w:hAnsi="Arial Narrow" w:cs="Arial"/>
          <w:sz w:val="22"/>
          <w:szCs w:val="22"/>
        </w:rPr>
        <w:t xml:space="preserve">la Agencia le </w:t>
      </w:r>
      <w:r w:rsidR="00C6139C" w:rsidRPr="00913E3D">
        <w:rPr>
          <w:rFonts w:ascii="Arial Narrow" w:hAnsi="Arial Narrow" w:cs="Arial"/>
          <w:sz w:val="22"/>
          <w:szCs w:val="22"/>
        </w:rPr>
        <w:t xml:space="preserve">informará al participante y </w:t>
      </w:r>
      <w:r w:rsidR="000731B8">
        <w:rPr>
          <w:rFonts w:ascii="Arial Narrow" w:hAnsi="Arial Narrow" w:cs="Arial"/>
          <w:sz w:val="22"/>
          <w:szCs w:val="22"/>
        </w:rPr>
        <w:t xml:space="preserve">le </w:t>
      </w:r>
      <w:r w:rsidR="00C6139C" w:rsidRPr="00913E3D">
        <w:rPr>
          <w:rFonts w:ascii="Arial Narrow" w:hAnsi="Arial Narrow" w:cs="Arial"/>
          <w:sz w:val="22"/>
          <w:szCs w:val="22"/>
        </w:rPr>
        <w:t>suspenderá el acompañamiento</w:t>
      </w:r>
      <w:r w:rsidR="000731B8">
        <w:rPr>
          <w:rFonts w:ascii="Arial Narrow" w:hAnsi="Arial Narrow" w:cs="Arial"/>
          <w:sz w:val="22"/>
          <w:szCs w:val="22"/>
        </w:rPr>
        <w:t xml:space="preserve"> en el marco del Programa de Reincorporación Integral </w:t>
      </w:r>
      <w:r w:rsidR="000731B8" w:rsidRPr="00913E3D">
        <w:rPr>
          <w:rFonts w:ascii="Arial Narrow" w:hAnsi="Arial Narrow" w:cs="Arial"/>
          <w:sz w:val="22"/>
          <w:szCs w:val="22"/>
        </w:rPr>
        <w:t>hasta</w:t>
      </w:r>
      <w:r w:rsidR="00C6139C" w:rsidRPr="00913E3D">
        <w:rPr>
          <w:rFonts w:ascii="Arial Narrow" w:hAnsi="Arial Narrow" w:cs="Arial"/>
          <w:sz w:val="22"/>
          <w:szCs w:val="22"/>
        </w:rPr>
        <w:t xml:space="preserve"> que </w:t>
      </w:r>
      <w:r w:rsidR="000731B8">
        <w:rPr>
          <w:rFonts w:ascii="Arial Narrow" w:hAnsi="Arial Narrow" w:cs="Arial"/>
          <w:sz w:val="22"/>
          <w:szCs w:val="22"/>
        </w:rPr>
        <w:t xml:space="preserve">le sea </w:t>
      </w:r>
      <w:r w:rsidR="00C6139C" w:rsidRPr="00913E3D">
        <w:rPr>
          <w:rFonts w:ascii="Arial Narrow" w:hAnsi="Arial Narrow" w:cs="Arial"/>
          <w:sz w:val="22"/>
          <w:szCs w:val="22"/>
        </w:rPr>
        <w:t>defi</w:t>
      </w:r>
      <w:r w:rsidR="000731B8">
        <w:rPr>
          <w:rFonts w:ascii="Arial Narrow" w:hAnsi="Arial Narrow" w:cs="Arial"/>
          <w:sz w:val="22"/>
          <w:szCs w:val="22"/>
        </w:rPr>
        <w:t>nida su</w:t>
      </w:r>
      <w:r w:rsidR="00C6139C" w:rsidRPr="00913E3D">
        <w:rPr>
          <w:rFonts w:ascii="Arial Narrow" w:hAnsi="Arial Narrow" w:cs="Arial"/>
          <w:sz w:val="22"/>
          <w:szCs w:val="22"/>
        </w:rPr>
        <w:t xml:space="preserve"> situación jurídica</w:t>
      </w:r>
      <w:r w:rsidR="000731B8">
        <w:rPr>
          <w:rFonts w:ascii="Arial Narrow" w:hAnsi="Arial Narrow" w:cs="Arial"/>
          <w:sz w:val="22"/>
          <w:szCs w:val="22"/>
        </w:rPr>
        <w:t xml:space="preserve">. El tiempo que transcurra entre la suspensión y la definición de la situación jurídica </w:t>
      </w:r>
      <w:r w:rsidR="000731B8" w:rsidRPr="00913E3D">
        <w:rPr>
          <w:rFonts w:ascii="Arial Narrow" w:hAnsi="Arial Narrow" w:cs="Arial"/>
          <w:sz w:val="22"/>
          <w:szCs w:val="22"/>
        </w:rPr>
        <w:t>no</w:t>
      </w:r>
      <w:r w:rsidR="00C6139C" w:rsidRPr="00913E3D">
        <w:rPr>
          <w:rFonts w:ascii="Arial Narrow" w:hAnsi="Arial Narrow" w:cs="Arial"/>
          <w:sz w:val="22"/>
          <w:szCs w:val="22"/>
        </w:rPr>
        <w:t xml:space="preserve"> será computado para la aplicación de las limitantes de la presente resolución. </w:t>
      </w:r>
      <w:r w:rsidR="000731B8" w:rsidRPr="00913E3D">
        <w:rPr>
          <w:rFonts w:ascii="Arial Narrow" w:hAnsi="Arial Narrow" w:cs="Arial"/>
          <w:sz w:val="22"/>
          <w:szCs w:val="22"/>
        </w:rPr>
        <w:t xml:space="preserve">Si </w:t>
      </w:r>
      <w:r w:rsidR="000731B8">
        <w:rPr>
          <w:rFonts w:ascii="Arial Narrow" w:hAnsi="Arial Narrow" w:cs="Arial"/>
          <w:sz w:val="22"/>
          <w:szCs w:val="22"/>
        </w:rPr>
        <w:t xml:space="preserve">definida la situación jurídica </w:t>
      </w:r>
      <w:r w:rsidR="00C6139C" w:rsidRPr="00913E3D">
        <w:rPr>
          <w:rFonts w:ascii="Arial Narrow" w:hAnsi="Arial Narrow" w:cs="Arial"/>
          <w:sz w:val="22"/>
          <w:szCs w:val="22"/>
        </w:rPr>
        <w:t>se evidencia la no vinculación del participante con el hecho, procederá la reliquidación de los beneficios económicos a que haya a lugar por evento extraordinario de acuerdo con el artículo 4</w:t>
      </w:r>
      <w:r w:rsidR="00B61BE2">
        <w:rPr>
          <w:rFonts w:ascii="Arial Narrow" w:hAnsi="Arial Narrow" w:cs="Arial"/>
          <w:sz w:val="22"/>
          <w:szCs w:val="22"/>
        </w:rPr>
        <w:t>4</w:t>
      </w:r>
      <w:r w:rsidR="00C6139C" w:rsidRPr="00913E3D">
        <w:rPr>
          <w:rFonts w:ascii="Arial Narrow" w:hAnsi="Arial Narrow" w:cs="Arial"/>
          <w:sz w:val="22"/>
          <w:szCs w:val="22"/>
        </w:rPr>
        <w:t xml:space="preserve"> de la presente resolución, reactivando el proceso de atención.</w:t>
      </w:r>
      <w:r w:rsidR="00C6139C">
        <w:rPr>
          <w:rFonts w:ascii="Arial Narrow" w:hAnsi="Arial Narrow" w:cs="Arial"/>
          <w:sz w:val="22"/>
          <w:szCs w:val="22"/>
        </w:rPr>
        <w:t xml:space="preserve">  </w:t>
      </w:r>
      <w:r w:rsidR="00C6139C" w:rsidRPr="00021CEC">
        <w:rPr>
          <w:rFonts w:ascii="Arial Narrow" w:hAnsi="Arial Narrow"/>
          <w:b/>
          <w:sz w:val="22"/>
        </w:rPr>
        <w:t xml:space="preserve"> </w:t>
      </w:r>
    </w:p>
    <w:p w14:paraId="6EC25DB9" w14:textId="77777777" w:rsidR="00C6139C" w:rsidRPr="00813DB0" w:rsidRDefault="00C6139C" w:rsidP="00C87DDE">
      <w:pPr>
        <w:jc w:val="both"/>
        <w:rPr>
          <w:rFonts w:ascii="Arial Narrow" w:hAnsi="Arial Narrow" w:cs="Arial"/>
          <w:sz w:val="22"/>
          <w:szCs w:val="22"/>
          <w:lang w:val="uz-Cyrl-UZ"/>
        </w:rPr>
      </w:pPr>
    </w:p>
    <w:p w14:paraId="668128AF" w14:textId="4838AAEA" w:rsidR="000731B8" w:rsidRDefault="00C6139C" w:rsidP="00C87DDE">
      <w:pPr>
        <w:jc w:val="both"/>
        <w:rPr>
          <w:rFonts w:ascii="Arial Narrow" w:eastAsia="Arial" w:hAnsi="Arial Narrow" w:cs="Arial"/>
          <w:sz w:val="22"/>
          <w:szCs w:val="22"/>
          <w:lang w:val="es-CO"/>
        </w:rPr>
      </w:pPr>
      <w:r w:rsidRPr="00813DB0">
        <w:rPr>
          <w:rFonts w:ascii="Arial Narrow" w:eastAsia="Arial" w:hAnsi="Arial Narrow" w:cs="Arial"/>
          <w:b/>
          <w:bCs/>
          <w:sz w:val="22"/>
          <w:szCs w:val="22"/>
          <w:lang w:val="uz-Cyrl-UZ"/>
        </w:rPr>
        <w:t xml:space="preserve">ARTICULO </w:t>
      </w:r>
      <w:r>
        <w:rPr>
          <w:rFonts w:ascii="Arial Narrow" w:eastAsia="Arial" w:hAnsi="Arial Narrow" w:cs="Arial"/>
          <w:b/>
          <w:bCs/>
          <w:sz w:val="22"/>
          <w:szCs w:val="22"/>
        </w:rPr>
        <w:t>5</w:t>
      </w:r>
      <w:r w:rsidR="003E670B">
        <w:rPr>
          <w:rFonts w:ascii="Arial Narrow" w:eastAsia="Arial" w:hAnsi="Arial Narrow" w:cs="Arial"/>
          <w:b/>
          <w:bCs/>
          <w:sz w:val="22"/>
          <w:szCs w:val="22"/>
        </w:rPr>
        <w:t>5</w:t>
      </w:r>
      <w:r w:rsidRPr="00813DB0">
        <w:rPr>
          <w:rFonts w:ascii="Arial Narrow" w:eastAsia="Arial" w:hAnsi="Arial Narrow" w:cs="Arial"/>
          <w:b/>
          <w:bCs/>
          <w:sz w:val="22"/>
          <w:szCs w:val="22"/>
          <w:lang w:val="uz-Cyrl-UZ"/>
        </w:rPr>
        <w:t>. COMITÉ DE VALORACIÓN DE CASOS</w:t>
      </w:r>
      <w:r w:rsidR="00474B61">
        <w:rPr>
          <w:rFonts w:ascii="Arial Narrow" w:eastAsia="Arial" w:hAnsi="Arial Narrow" w:cs="Arial"/>
          <w:b/>
          <w:bCs/>
          <w:sz w:val="22"/>
          <w:szCs w:val="22"/>
          <w:lang w:val="es-CO"/>
        </w:rPr>
        <w:t>.</w:t>
      </w:r>
      <w:r w:rsidRPr="00813DB0">
        <w:rPr>
          <w:rFonts w:ascii="Arial Narrow" w:eastAsia="Arial" w:hAnsi="Arial Narrow" w:cs="Arial"/>
          <w:b/>
          <w:bCs/>
          <w:sz w:val="22"/>
          <w:szCs w:val="22"/>
          <w:lang w:val="uz-Cyrl-UZ"/>
        </w:rPr>
        <w:t xml:space="preserve"> </w:t>
      </w:r>
      <w:r>
        <w:rPr>
          <w:rFonts w:ascii="Arial Narrow" w:eastAsia="Arial" w:hAnsi="Arial Narrow" w:cs="Arial"/>
          <w:sz w:val="22"/>
          <w:szCs w:val="22"/>
          <w:lang w:val="es-MX"/>
        </w:rPr>
        <w:t>Las circunstancias</w:t>
      </w:r>
      <w:r w:rsidRPr="00813DB0">
        <w:rPr>
          <w:rFonts w:ascii="Arial Narrow" w:eastAsia="Arial" w:hAnsi="Arial Narrow" w:cs="Arial"/>
          <w:sz w:val="22"/>
          <w:szCs w:val="22"/>
          <w:lang w:val="uz-Cyrl-UZ"/>
        </w:rPr>
        <w:t xml:space="preserve"> </w:t>
      </w:r>
      <w:r w:rsidR="00B61BE2">
        <w:rPr>
          <w:rFonts w:ascii="Arial Narrow" w:eastAsia="Arial" w:hAnsi="Arial Narrow" w:cs="Arial"/>
          <w:sz w:val="22"/>
          <w:szCs w:val="22"/>
          <w:lang w:val="es-CO"/>
        </w:rPr>
        <w:t>establecidas en e</w:t>
      </w:r>
      <w:r w:rsidRPr="00913E3D">
        <w:rPr>
          <w:rFonts w:ascii="Arial Narrow" w:eastAsia="Arial" w:hAnsi="Arial Narrow" w:cs="Arial"/>
          <w:sz w:val="22"/>
          <w:szCs w:val="22"/>
          <w:lang w:val="uz-Cyrl-UZ"/>
        </w:rPr>
        <w:t xml:space="preserve">l numeral 1 del artículo </w:t>
      </w:r>
      <w:r w:rsidRPr="00913E3D">
        <w:rPr>
          <w:rFonts w:ascii="Arial Narrow" w:eastAsia="Arial" w:hAnsi="Arial Narrow" w:cs="Arial"/>
          <w:sz w:val="22"/>
          <w:szCs w:val="22"/>
        </w:rPr>
        <w:t>5</w:t>
      </w:r>
      <w:r w:rsidR="006C7F50">
        <w:rPr>
          <w:rFonts w:ascii="Arial Narrow" w:eastAsia="Arial" w:hAnsi="Arial Narrow" w:cs="Arial"/>
          <w:sz w:val="22"/>
          <w:szCs w:val="22"/>
          <w:lang w:val="es-MX"/>
        </w:rPr>
        <w:t>4</w:t>
      </w:r>
      <w:r w:rsidRPr="00913E3D">
        <w:rPr>
          <w:rFonts w:ascii="Arial Narrow" w:eastAsia="Arial" w:hAnsi="Arial Narrow" w:cs="Arial"/>
          <w:sz w:val="22"/>
          <w:szCs w:val="22"/>
          <w:lang w:val="uz-Cyrl-UZ"/>
        </w:rPr>
        <w:t xml:space="preserve"> serán</w:t>
      </w:r>
      <w:r w:rsidRPr="00813DB0">
        <w:rPr>
          <w:rFonts w:ascii="Arial Narrow" w:eastAsia="Arial" w:hAnsi="Arial Narrow" w:cs="Arial"/>
          <w:sz w:val="22"/>
          <w:szCs w:val="22"/>
          <w:lang w:val="uz-Cyrl-UZ"/>
        </w:rPr>
        <w:t xml:space="preserve"> analizad</w:t>
      </w:r>
      <w:r>
        <w:rPr>
          <w:rFonts w:ascii="Arial Narrow" w:eastAsia="Arial" w:hAnsi="Arial Narrow" w:cs="Arial"/>
          <w:sz w:val="22"/>
          <w:szCs w:val="22"/>
          <w:lang w:val="es-MX"/>
        </w:rPr>
        <w:t>a</w:t>
      </w:r>
      <w:r w:rsidRPr="00813DB0">
        <w:rPr>
          <w:rFonts w:ascii="Arial Narrow" w:eastAsia="Arial" w:hAnsi="Arial Narrow" w:cs="Arial"/>
          <w:sz w:val="22"/>
          <w:szCs w:val="22"/>
          <w:lang w:val="uz-Cyrl-UZ"/>
        </w:rPr>
        <w:t xml:space="preserve">s por un </w:t>
      </w:r>
      <w:r w:rsidRPr="005D01A4">
        <w:rPr>
          <w:rFonts w:ascii="Arial Narrow" w:eastAsia="Arial" w:hAnsi="Arial Narrow" w:cs="Arial"/>
          <w:sz w:val="22"/>
          <w:szCs w:val="22"/>
          <w:lang w:val="uz-Cyrl-UZ"/>
        </w:rPr>
        <w:t>Comité integrado</w:t>
      </w:r>
      <w:r w:rsidR="003B040C">
        <w:rPr>
          <w:rFonts w:ascii="Arial Narrow" w:eastAsia="Arial" w:hAnsi="Arial Narrow" w:cs="Arial"/>
          <w:sz w:val="22"/>
          <w:szCs w:val="22"/>
          <w:lang w:val="es-CO"/>
        </w:rPr>
        <w:t xml:space="preserve"> que de acuerdo con lo aprobado en la sesión 148 del CNR estará integrado</w:t>
      </w:r>
      <w:r w:rsidRPr="005D01A4">
        <w:rPr>
          <w:rFonts w:ascii="Arial Narrow" w:eastAsia="Arial" w:hAnsi="Arial Narrow" w:cs="Arial"/>
          <w:sz w:val="22"/>
          <w:szCs w:val="22"/>
          <w:lang w:val="uz-Cyrl-UZ"/>
        </w:rPr>
        <w:t xml:space="preserve"> por</w:t>
      </w:r>
      <w:r w:rsidR="000731B8">
        <w:rPr>
          <w:rFonts w:ascii="Arial Narrow" w:eastAsia="Arial" w:hAnsi="Arial Narrow" w:cs="Arial"/>
          <w:sz w:val="22"/>
          <w:szCs w:val="22"/>
          <w:lang w:val="es-CO"/>
        </w:rPr>
        <w:t>:</w:t>
      </w:r>
    </w:p>
    <w:p w14:paraId="77D3CC58" w14:textId="77777777" w:rsidR="000731B8" w:rsidRDefault="000731B8" w:rsidP="00C87DDE">
      <w:pPr>
        <w:jc w:val="both"/>
        <w:rPr>
          <w:rFonts w:ascii="Arial Narrow" w:eastAsia="Arial" w:hAnsi="Arial Narrow" w:cs="Arial"/>
          <w:sz w:val="22"/>
          <w:szCs w:val="22"/>
          <w:lang w:val="es-CO"/>
        </w:rPr>
      </w:pPr>
    </w:p>
    <w:p w14:paraId="2E67ED58" w14:textId="1F02FFD6" w:rsidR="003B040C" w:rsidRPr="003B040C" w:rsidRDefault="000731B8" w:rsidP="000731B8">
      <w:pPr>
        <w:pStyle w:val="Prrafodelista"/>
        <w:numPr>
          <w:ilvl w:val="3"/>
          <w:numId w:val="9"/>
        </w:numPr>
        <w:ind w:left="284" w:hanging="284"/>
        <w:jc w:val="both"/>
        <w:rPr>
          <w:rFonts w:ascii="Arial Narrow" w:eastAsia="Arial" w:hAnsi="Arial Narrow"/>
          <w:sz w:val="22"/>
          <w:lang w:val="es-MX"/>
        </w:rPr>
      </w:pPr>
      <w:r>
        <w:rPr>
          <w:rFonts w:ascii="Arial Narrow" w:eastAsia="Arial" w:hAnsi="Arial Narrow" w:cs="Arial"/>
          <w:sz w:val="22"/>
          <w:szCs w:val="22"/>
        </w:rPr>
        <w:t>D</w:t>
      </w:r>
      <w:r w:rsidR="00C6139C" w:rsidRPr="000731B8">
        <w:rPr>
          <w:rFonts w:ascii="Arial Narrow" w:eastAsia="Arial" w:hAnsi="Arial Narrow" w:cs="Arial"/>
          <w:sz w:val="22"/>
          <w:szCs w:val="22"/>
          <w:lang w:val="uz-Cyrl-UZ"/>
        </w:rPr>
        <w:t xml:space="preserve">os </w:t>
      </w:r>
      <w:r w:rsidRPr="000731B8">
        <w:rPr>
          <w:rFonts w:ascii="Arial Narrow" w:eastAsia="Arial" w:hAnsi="Arial Narrow" w:cs="Arial"/>
          <w:sz w:val="22"/>
          <w:szCs w:val="22"/>
        </w:rPr>
        <w:t xml:space="preserve">(2) </w:t>
      </w:r>
      <w:r w:rsidR="00C6139C" w:rsidRPr="000731B8">
        <w:rPr>
          <w:rFonts w:ascii="Arial Narrow" w:eastAsia="Arial" w:hAnsi="Arial Narrow" w:cs="Arial"/>
          <w:sz w:val="22"/>
          <w:szCs w:val="22"/>
          <w:lang w:val="uz-Cyrl-UZ"/>
        </w:rPr>
        <w:t xml:space="preserve">mujeres voluntarias participantes del </w:t>
      </w:r>
      <w:r w:rsidRPr="000731B8">
        <w:rPr>
          <w:rFonts w:ascii="Arial Narrow" w:eastAsia="Arial" w:hAnsi="Arial Narrow" w:cs="Arial"/>
          <w:sz w:val="22"/>
          <w:szCs w:val="22"/>
        </w:rPr>
        <w:t>P</w:t>
      </w:r>
      <w:r w:rsidR="00C6139C" w:rsidRPr="000731B8">
        <w:rPr>
          <w:rFonts w:ascii="Arial Narrow" w:eastAsia="Arial" w:hAnsi="Arial Narrow" w:cs="Arial"/>
          <w:sz w:val="22"/>
          <w:szCs w:val="22"/>
          <w:lang w:val="uz-Cyrl-UZ"/>
        </w:rPr>
        <w:t xml:space="preserve">rograma que cuenten con experiencia y conocimiento en violencias de género, quienes serán seleccionadas mediante convocatoria pública de la Agencia para la Reincorporación y </w:t>
      </w:r>
      <w:r w:rsidR="00C6139C" w:rsidRPr="000731B8">
        <w:rPr>
          <w:rFonts w:ascii="Arial Narrow" w:eastAsia="Arial" w:hAnsi="Arial Narrow" w:cs="Arial"/>
          <w:sz w:val="22"/>
          <w:szCs w:val="22"/>
          <w:lang w:val="es-MX"/>
        </w:rPr>
        <w:t xml:space="preserve">la </w:t>
      </w:r>
      <w:r w:rsidR="00C6139C" w:rsidRPr="000731B8">
        <w:rPr>
          <w:rFonts w:ascii="Arial Narrow" w:eastAsia="Arial" w:hAnsi="Arial Narrow" w:cs="Arial"/>
          <w:sz w:val="22"/>
          <w:szCs w:val="22"/>
          <w:lang w:val="uz-Cyrl-UZ"/>
        </w:rPr>
        <w:t>Normalización</w:t>
      </w:r>
      <w:r w:rsidR="003B040C">
        <w:rPr>
          <w:rFonts w:ascii="Arial Narrow" w:eastAsia="Arial" w:hAnsi="Arial Narrow" w:cs="Arial"/>
          <w:sz w:val="22"/>
          <w:szCs w:val="22"/>
        </w:rPr>
        <w:t>.</w:t>
      </w:r>
    </w:p>
    <w:p w14:paraId="03879D3E" w14:textId="19A31DA8" w:rsidR="003B040C" w:rsidRPr="003B040C" w:rsidRDefault="003B040C" w:rsidP="000731B8">
      <w:pPr>
        <w:pStyle w:val="Prrafodelista"/>
        <w:numPr>
          <w:ilvl w:val="3"/>
          <w:numId w:val="9"/>
        </w:numPr>
        <w:ind w:left="284" w:hanging="284"/>
        <w:jc w:val="both"/>
        <w:rPr>
          <w:rFonts w:ascii="Arial Narrow" w:eastAsia="Arial" w:hAnsi="Arial Narrow"/>
          <w:sz w:val="22"/>
          <w:lang w:val="es-MX"/>
        </w:rPr>
      </w:pPr>
      <w:r>
        <w:rPr>
          <w:rFonts w:ascii="Arial Narrow" w:eastAsia="Arial" w:hAnsi="Arial Narrow" w:cs="Arial"/>
          <w:sz w:val="22"/>
          <w:szCs w:val="22"/>
        </w:rPr>
        <w:t xml:space="preserve">E </w:t>
      </w:r>
      <w:r w:rsidR="00C6139C" w:rsidRPr="000731B8">
        <w:rPr>
          <w:rFonts w:ascii="Arial Narrow" w:eastAsia="Arial" w:hAnsi="Arial Narrow" w:cs="Arial"/>
          <w:sz w:val="22"/>
          <w:szCs w:val="22"/>
          <w:lang w:val="uz-Cyrl-UZ"/>
        </w:rPr>
        <w:t>l</w:t>
      </w:r>
      <w:r>
        <w:rPr>
          <w:rFonts w:ascii="Arial Narrow" w:eastAsia="Arial" w:hAnsi="Arial Narrow" w:cs="Arial"/>
          <w:sz w:val="22"/>
          <w:szCs w:val="22"/>
        </w:rPr>
        <w:t xml:space="preserve"> </w:t>
      </w:r>
      <w:r w:rsidR="00C6139C" w:rsidRPr="000731B8">
        <w:rPr>
          <w:rFonts w:ascii="Arial Narrow" w:eastAsia="Arial" w:hAnsi="Arial Narrow" w:cs="Arial"/>
          <w:sz w:val="22"/>
          <w:szCs w:val="22"/>
          <w:lang w:val="uz-Cyrl-UZ"/>
        </w:rPr>
        <w:t xml:space="preserve">(a) </w:t>
      </w:r>
      <w:proofErr w:type="gramStart"/>
      <w:r w:rsidR="00C6139C" w:rsidRPr="000731B8">
        <w:rPr>
          <w:rFonts w:ascii="Arial Narrow" w:eastAsia="Arial" w:hAnsi="Arial Narrow" w:cs="Arial"/>
          <w:sz w:val="22"/>
          <w:szCs w:val="22"/>
          <w:lang w:val="uz-Cyrl-UZ"/>
        </w:rPr>
        <w:t>Director</w:t>
      </w:r>
      <w:proofErr w:type="gramEnd"/>
      <w:r w:rsidR="00C6139C" w:rsidRPr="000731B8">
        <w:rPr>
          <w:rFonts w:ascii="Arial Narrow" w:eastAsia="Arial" w:hAnsi="Arial Narrow" w:cs="Arial"/>
          <w:sz w:val="22"/>
          <w:szCs w:val="22"/>
          <w:lang w:val="uz-Cyrl-UZ"/>
        </w:rPr>
        <w:t xml:space="preserve">(a) General de la Agencia para la Reincorporación y </w:t>
      </w:r>
      <w:r w:rsidR="00C6139C" w:rsidRPr="000731B8">
        <w:rPr>
          <w:rFonts w:ascii="Arial Narrow" w:eastAsia="Arial" w:hAnsi="Arial Narrow" w:cs="Arial"/>
          <w:sz w:val="22"/>
          <w:szCs w:val="22"/>
          <w:lang w:val="es-MX"/>
        </w:rPr>
        <w:t xml:space="preserve">la </w:t>
      </w:r>
      <w:r w:rsidR="00C6139C" w:rsidRPr="000731B8">
        <w:rPr>
          <w:rFonts w:ascii="Arial Narrow" w:eastAsia="Arial" w:hAnsi="Arial Narrow" w:cs="Arial"/>
          <w:sz w:val="22"/>
          <w:szCs w:val="22"/>
          <w:lang w:val="uz-Cyrl-UZ"/>
        </w:rPr>
        <w:t>Normalización o quien designe</w:t>
      </w:r>
      <w:r>
        <w:rPr>
          <w:rFonts w:ascii="Arial Narrow" w:eastAsia="Arial" w:hAnsi="Arial Narrow" w:cs="Arial"/>
          <w:sz w:val="22"/>
          <w:szCs w:val="22"/>
        </w:rPr>
        <w:t>.</w:t>
      </w:r>
    </w:p>
    <w:p w14:paraId="679563E9" w14:textId="137F9A91" w:rsidR="003B040C" w:rsidRPr="003B040C" w:rsidRDefault="003B040C" w:rsidP="000731B8">
      <w:pPr>
        <w:pStyle w:val="Prrafodelista"/>
        <w:numPr>
          <w:ilvl w:val="3"/>
          <w:numId w:val="9"/>
        </w:numPr>
        <w:ind w:left="284" w:hanging="284"/>
        <w:jc w:val="both"/>
        <w:rPr>
          <w:rFonts w:ascii="Arial Narrow" w:eastAsia="Arial" w:hAnsi="Arial Narrow"/>
          <w:sz w:val="22"/>
          <w:lang w:val="es-MX"/>
        </w:rPr>
      </w:pPr>
      <w:r>
        <w:rPr>
          <w:rFonts w:ascii="Arial Narrow" w:eastAsia="Arial" w:hAnsi="Arial Narrow" w:cs="Arial"/>
          <w:sz w:val="22"/>
          <w:szCs w:val="22"/>
        </w:rPr>
        <w:t>U</w:t>
      </w:r>
      <w:r w:rsidR="00C6139C" w:rsidRPr="000731B8">
        <w:rPr>
          <w:rFonts w:ascii="Arial Narrow" w:eastAsia="Arial" w:hAnsi="Arial Narrow" w:cs="Arial"/>
          <w:sz w:val="22"/>
          <w:szCs w:val="22"/>
          <w:lang w:val="uz-Cyrl-UZ"/>
        </w:rPr>
        <w:t>n delegado(a) de la Misión de verificación de la Organización de las Naciones Unidas</w:t>
      </w:r>
      <w:r>
        <w:rPr>
          <w:rFonts w:ascii="Arial Narrow" w:eastAsia="Arial" w:hAnsi="Arial Narrow" w:cs="Arial"/>
          <w:sz w:val="22"/>
          <w:szCs w:val="22"/>
        </w:rPr>
        <w:t>.</w:t>
      </w:r>
    </w:p>
    <w:p w14:paraId="79E94418" w14:textId="21B56D8E" w:rsidR="003B040C" w:rsidRPr="003B040C" w:rsidRDefault="003B040C" w:rsidP="000731B8">
      <w:pPr>
        <w:pStyle w:val="Prrafodelista"/>
        <w:numPr>
          <w:ilvl w:val="3"/>
          <w:numId w:val="9"/>
        </w:numPr>
        <w:ind w:left="284" w:hanging="284"/>
        <w:jc w:val="both"/>
        <w:rPr>
          <w:rFonts w:ascii="Arial Narrow" w:eastAsia="Arial" w:hAnsi="Arial Narrow"/>
          <w:sz w:val="22"/>
          <w:lang w:val="es-MX"/>
        </w:rPr>
      </w:pPr>
      <w:r>
        <w:rPr>
          <w:rFonts w:ascii="Arial Narrow" w:eastAsia="Arial" w:hAnsi="Arial Narrow" w:cs="Arial"/>
          <w:sz w:val="22"/>
          <w:szCs w:val="22"/>
        </w:rPr>
        <w:t>U</w:t>
      </w:r>
      <w:r w:rsidR="00C6139C" w:rsidRPr="000731B8">
        <w:rPr>
          <w:rFonts w:ascii="Arial Narrow" w:eastAsia="Arial" w:hAnsi="Arial Narrow" w:cs="Arial"/>
          <w:sz w:val="22"/>
          <w:szCs w:val="22"/>
          <w:lang w:val="uz-Cyrl-UZ"/>
        </w:rPr>
        <w:t xml:space="preserve">na delegada de la Unidad de </w:t>
      </w:r>
      <w:r>
        <w:rPr>
          <w:rFonts w:ascii="Arial Narrow" w:eastAsia="Arial" w:hAnsi="Arial Narrow" w:cs="Arial"/>
          <w:sz w:val="22"/>
          <w:szCs w:val="22"/>
        </w:rPr>
        <w:t>I</w:t>
      </w:r>
      <w:r w:rsidR="00C6139C" w:rsidRPr="000731B8">
        <w:rPr>
          <w:rFonts w:ascii="Arial Narrow" w:eastAsia="Arial" w:hAnsi="Arial Narrow" w:cs="Arial"/>
          <w:sz w:val="22"/>
          <w:szCs w:val="22"/>
          <w:lang w:val="uz-Cyrl-UZ"/>
        </w:rPr>
        <w:t>mplementación</w:t>
      </w:r>
      <w:r>
        <w:rPr>
          <w:rFonts w:ascii="Arial Narrow" w:eastAsia="Arial" w:hAnsi="Arial Narrow" w:cs="Arial"/>
          <w:sz w:val="22"/>
          <w:szCs w:val="22"/>
        </w:rPr>
        <w:t xml:space="preserve"> de Acuerdo de Paz o quien haga sus veces.</w:t>
      </w:r>
      <w:r w:rsidR="00C6139C" w:rsidRPr="000731B8">
        <w:rPr>
          <w:rFonts w:ascii="Arial Narrow" w:eastAsia="Arial" w:hAnsi="Arial Narrow" w:cs="Arial"/>
          <w:sz w:val="22"/>
          <w:szCs w:val="22"/>
          <w:lang w:val="uz-Cyrl-UZ"/>
        </w:rPr>
        <w:t xml:space="preserve"> </w:t>
      </w:r>
    </w:p>
    <w:p w14:paraId="68CF7CC3" w14:textId="77777777" w:rsidR="003B040C" w:rsidRDefault="003B040C" w:rsidP="003B040C">
      <w:pPr>
        <w:jc w:val="both"/>
        <w:rPr>
          <w:rFonts w:ascii="Arial Narrow" w:eastAsia="Arial" w:hAnsi="Arial Narrow" w:cs="Arial"/>
          <w:sz w:val="22"/>
          <w:szCs w:val="22"/>
          <w:lang w:val="es-CO"/>
        </w:rPr>
      </w:pPr>
    </w:p>
    <w:p w14:paraId="319278D2" w14:textId="080FFFA8" w:rsidR="00C6139C" w:rsidRPr="003B040C" w:rsidRDefault="00C6139C" w:rsidP="003B040C">
      <w:pPr>
        <w:jc w:val="both"/>
        <w:rPr>
          <w:rFonts w:ascii="Arial Narrow" w:eastAsia="Arial" w:hAnsi="Arial Narrow"/>
          <w:sz w:val="22"/>
          <w:lang w:val="es-MX"/>
        </w:rPr>
      </w:pPr>
      <w:r w:rsidRPr="003B040C">
        <w:rPr>
          <w:rFonts w:ascii="Arial Narrow" w:eastAsia="Arial" w:hAnsi="Arial Narrow" w:cs="Arial"/>
          <w:sz w:val="22"/>
          <w:szCs w:val="22"/>
          <w:lang w:val="uz-Cyrl-UZ"/>
        </w:rPr>
        <w:t>El Comité se reunirá de manera prioritaria previa citación de la Agencia para la Reincorporación y</w:t>
      </w:r>
      <w:r w:rsidRPr="003B040C">
        <w:rPr>
          <w:rFonts w:ascii="Arial Narrow" w:eastAsia="Arial" w:hAnsi="Arial Narrow"/>
          <w:sz w:val="22"/>
          <w:lang w:val="es-MX"/>
        </w:rPr>
        <w:t xml:space="preserve"> </w:t>
      </w:r>
      <w:r w:rsidRPr="003B040C">
        <w:rPr>
          <w:rFonts w:ascii="Arial Narrow" w:eastAsia="Arial" w:hAnsi="Arial Narrow" w:cs="Arial"/>
          <w:sz w:val="22"/>
          <w:szCs w:val="22"/>
          <w:lang w:val="es-MX"/>
        </w:rPr>
        <w:t>la</w:t>
      </w:r>
      <w:r w:rsidRPr="003B040C">
        <w:rPr>
          <w:rFonts w:ascii="Arial Narrow" w:eastAsia="Arial" w:hAnsi="Arial Narrow" w:cs="Arial"/>
          <w:sz w:val="22"/>
          <w:szCs w:val="22"/>
          <w:lang w:val="uz-Cyrl-UZ"/>
        </w:rPr>
        <w:t xml:space="preserve"> Normalización</w:t>
      </w:r>
      <w:r w:rsidRPr="003B040C">
        <w:rPr>
          <w:rFonts w:ascii="Arial Narrow" w:eastAsia="Arial" w:hAnsi="Arial Narrow" w:cs="Arial"/>
          <w:sz w:val="22"/>
          <w:szCs w:val="22"/>
        </w:rPr>
        <w:t>,</w:t>
      </w:r>
      <w:r w:rsidRPr="003B040C">
        <w:rPr>
          <w:rFonts w:ascii="Arial Narrow" w:eastAsia="Arial" w:hAnsi="Arial Narrow" w:cs="Arial"/>
          <w:sz w:val="22"/>
          <w:szCs w:val="22"/>
          <w:lang w:val="uz-Cyrl-UZ"/>
        </w:rPr>
        <w:t xml:space="preserve"> </w:t>
      </w:r>
      <w:r w:rsidRPr="003B040C">
        <w:rPr>
          <w:rFonts w:ascii="Arial Narrow" w:eastAsia="Arial" w:hAnsi="Arial Narrow" w:cs="Arial"/>
          <w:sz w:val="22"/>
          <w:szCs w:val="22"/>
          <w:lang w:val="es-MX"/>
        </w:rPr>
        <w:t xml:space="preserve">cuyo </w:t>
      </w:r>
      <w:r w:rsidRPr="003B040C">
        <w:rPr>
          <w:rFonts w:ascii="Arial Narrow" w:eastAsia="Arial" w:hAnsi="Arial Narrow" w:cs="Arial"/>
          <w:sz w:val="22"/>
          <w:szCs w:val="22"/>
          <w:lang w:val="uz-Cyrl-UZ"/>
        </w:rPr>
        <w:t>objeto principal será analizar los hechos y emit</w:t>
      </w:r>
      <w:r w:rsidRPr="003B040C">
        <w:rPr>
          <w:rFonts w:ascii="Arial Narrow" w:eastAsia="Arial" w:hAnsi="Arial Narrow" w:cs="Arial"/>
          <w:sz w:val="22"/>
          <w:szCs w:val="22"/>
          <w:lang w:val="es-MX"/>
        </w:rPr>
        <w:t>ir</w:t>
      </w:r>
      <w:r w:rsidRPr="003B040C">
        <w:rPr>
          <w:rFonts w:ascii="Arial Narrow" w:eastAsia="Arial" w:hAnsi="Arial Narrow" w:cs="Arial"/>
          <w:sz w:val="22"/>
          <w:szCs w:val="22"/>
          <w:lang w:val="uz-Cyrl-UZ"/>
        </w:rPr>
        <w:t xml:space="preserve"> la valoración de la situación para tramitar la limitante temporal en el Progr</w:t>
      </w:r>
      <w:r w:rsidRPr="003B040C">
        <w:rPr>
          <w:rFonts w:ascii="Arial Narrow" w:eastAsia="Arial" w:hAnsi="Arial Narrow"/>
          <w:sz w:val="22"/>
          <w:lang w:val="es-MX"/>
        </w:rPr>
        <w:t>a</w:t>
      </w:r>
      <w:r w:rsidRPr="003B040C">
        <w:rPr>
          <w:rFonts w:ascii="Arial Narrow" w:eastAsia="Arial" w:hAnsi="Arial Narrow" w:cs="Arial"/>
          <w:sz w:val="22"/>
          <w:szCs w:val="22"/>
          <w:lang w:val="uz-Cyrl-UZ"/>
        </w:rPr>
        <w:t>ma de Reincorporación</w:t>
      </w:r>
      <w:r w:rsidRPr="003B040C">
        <w:rPr>
          <w:rFonts w:ascii="Arial Narrow" w:eastAsia="Arial" w:hAnsi="Arial Narrow" w:cs="Arial"/>
          <w:sz w:val="22"/>
          <w:szCs w:val="22"/>
          <w:lang w:val="es-MX"/>
        </w:rPr>
        <w:t xml:space="preserve"> y su funcionamiento será definido mediante Resolución interna.</w:t>
      </w:r>
    </w:p>
    <w:p w14:paraId="5B31D872" w14:textId="77777777" w:rsidR="00C6139C" w:rsidRPr="00813DB0" w:rsidRDefault="00C6139C" w:rsidP="00C87DDE">
      <w:pPr>
        <w:jc w:val="both"/>
        <w:rPr>
          <w:rFonts w:ascii="Arial Narrow" w:eastAsia="Arial" w:hAnsi="Arial Narrow" w:cs="Arial"/>
          <w:b/>
          <w:bCs/>
          <w:sz w:val="22"/>
          <w:szCs w:val="22"/>
          <w:lang w:val="uz-Cyrl-UZ"/>
        </w:rPr>
      </w:pPr>
    </w:p>
    <w:p w14:paraId="2249642F" w14:textId="55A2BFA6" w:rsidR="00C6139C" w:rsidRPr="00813DB0" w:rsidRDefault="00C6139C" w:rsidP="00C87DDE">
      <w:pPr>
        <w:jc w:val="both"/>
        <w:rPr>
          <w:rFonts w:ascii="Arial Narrow" w:eastAsia="Arial" w:hAnsi="Arial Narrow" w:cs="Arial"/>
          <w:sz w:val="22"/>
          <w:szCs w:val="22"/>
        </w:rPr>
      </w:pPr>
      <w:r w:rsidRPr="00813DB0">
        <w:rPr>
          <w:rFonts w:ascii="Arial Narrow" w:eastAsia="Arial" w:hAnsi="Arial Narrow" w:cs="Arial"/>
          <w:b/>
          <w:bCs/>
          <w:sz w:val="22"/>
          <w:szCs w:val="22"/>
          <w:lang w:val="uz-Cyrl-UZ"/>
        </w:rPr>
        <w:t xml:space="preserve">ARTICULO </w:t>
      </w:r>
      <w:r>
        <w:rPr>
          <w:rFonts w:ascii="Arial Narrow" w:eastAsia="Arial" w:hAnsi="Arial Narrow" w:cs="Arial"/>
          <w:b/>
          <w:bCs/>
          <w:sz w:val="22"/>
          <w:szCs w:val="22"/>
        </w:rPr>
        <w:t>5</w:t>
      </w:r>
      <w:r w:rsidR="003E670B">
        <w:rPr>
          <w:rFonts w:ascii="Arial Narrow" w:eastAsia="Arial" w:hAnsi="Arial Narrow" w:cs="Arial"/>
          <w:b/>
          <w:bCs/>
          <w:sz w:val="22"/>
          <w:szCs w:val="22"/>
        </w:rPr>
        <w:t>6</w:t>
      </w:r>
      <w:r w:rsidRPr="00813DB0">
        <w:rPr>
          <w:rFonts w:ascii="Arial Narrow" w:eastAsia="Arial" w:hAnsi="Arial Narrow" w:cs="Arial"/>
          <w:b/>
          <w:bCs/>
          <w:sz w:val="22"/>
          <w:szCs w:val="22"/>
          <w:lang w:val="uz-Cyrl-UZ"/>
        </w:rPr>
        <w:t>. LIMITANTES DEFINITIVAS PARA EL ACCESO DE BENEFICIOS</w:t>
      </w:r>
      <w:r w:rsidR="00474B61">
        <w:rPr>
          <w:rFonts w:ascii="Arial Narrow" w:eastAsia="Arial" w:hAnsi="Arial Narrow" w:cs="Arial"/>
          <w:b/>
          <w:bCs/>
          <w:sz w:val="22"/>
          <w:szCs w:val="22"/>
          <w:lang w:val="es-CO"/>
        </w:rPr>
        <w:t>.</w:t>
      </w:r>
      <w:r w:rsidRPr="00813DB0">
        <w:rPr>
          <w:rFonts w:ascii="Arial Narrow" w:eastAsia="Arial" w:hAnsi="Arial Narrow" w:cs="Arial"/>
          <w:sz w:val="22"/>
          <w:szCs w:val="22"/>
          <w:lang w:val="uz-Cyrl-UZ"/>
        </w:rPr>
        <w:t xml:space="preserve"> Se declarará la Limitante Definitiva de los beneficios en el programa de reincorporación integral </w:t>
      </w:r>
      <w:r w:rsidRPr="00813DB0">
        <w:rPr>
          <w:rFonts w:ascii="Arial Narrow" w:eastAsia="Arial" w:hAnsi="Arial Narrow" w:cs="Arial"/>
          <w:sz w:val="22"/>
          <w:szCs w:val="22"/>
        </w:rPr>
        <w:t>cuando ocurra alguna de las siguientes circunstancias:</w:t>
      </w:r>
    </w:p>
    <w:p w14:paraId="74951F96" w14:textId="77777777" w:rsidR="00C6139C" w:rsidRPr="00813DB0" w:rsidRDefault="00C6139C" w:rsidP="00C87DDE">
      <w:pPr>
        <w:jc w:val="both"/>
        <w:rPr>
          <w:rFonts w:ascii="Arial Narrow" w:eastAsia="Arial" w:hAnsi="Arial Narrow" w:cs="Arial"/>
          <w:sz w:val="22"/>
          <w:szCs w:val="22"/>
        </w:rPr>
      </w:pPr>
    </w:p>
    <w:p w14:paraId="17E9A665" w14:textId="77777777" w:rsidR="00C6139C" w:rsidRPr="00813DB0" w:rsidRDefault="00C6139C" w:rsidP="00C87DDE">
      <w:pPr>
        <w:pStyle w:val="Prrafodelista"/>
        <w:numPr>
          <w:ilvl w:val="0"/>
          <w:numId w:val="7"/>
        </w:numPr>
        <w:ind w:left="360"/>
        <w:jc w:val="both"/>
        <w:rPr>
          <w:rFonts w:ascii="Arial Narrow" w:eastAsia="Arial" w:hAnsi="Arial Narrow" w:cs="Arial"/>
          <w:sz w:val="22"/>
          <w:szCs w:val="22"/>
          <w:lang w:val="es-ES"/>
        </w:rPr>
      </w:pPr>
      <w:r w:rsidRPr="00813DB0">
        <w:rPr>
          <w:rFonts w:ascii="Arial Narrow" w:eastAsia="Arial" w:hAnsi="Arial Narrow" w:cs="Arial"/>
          <w:sz w:val="22"/>
          <w:szCs w:val="22"/>
          <w:lang w:val="es-ES"/>
        </w:rPr>
        <w:t xml:space="preserve"> Incumplimiento al proceso de acuerdo con lo establecido</w:t>
      </w:r>
      <w:r>
        <w:rPr>
          <w:rFonts w:ascii="Arial Narrow" w:eastAsia="Arial" w:hAnsi="Arial Narrow" w:cs="Arial"/>
          <w:sz w:val="22"/>
          <w:szCs w:val="22"/>
          <w:lang w:val="es-ES"/>
        </w:rPr>
        <w:t>s</w:t>
      </w:r>
      <w:r w:rsidRPr="00813DB0">
        <w:rPr>
          <w:rFonts w:ascii="Arial Narrow" w:eastAsia="Arial" w:hAnsi="Arial Narrow" w:cs="Arial"/>
          <w:sz w:val="22"/>
          <w:szCs w:val="22"/>
          <w:lang w:val="es-ES"/>
        </w:rPr>
        <w:t xml:space="preserve"> en </w:t>
      </w:r>
      <w:r>
        <w:rPr>
          <w:rFonts w:ascii="Arial Narrow" w:eastAsia="Arial" w:hAnsi="Arial Narrow" w:cs="Arial"/>
          <w:sz w:val="22"/>
          <w:szCs w:val="22"/>
          <w:lang w:val="es-ES"/>
        </w:rPr>
        <w:t>esta</w:t>
      </w:r>
      <w:r w:rsidRPr="00813DB0">
        <w:rPr>
          <w:rFonts w:ascii="Arial Narrow" w:eastAsia="Arial" w:hAnsi="Arial Narrow" w:cs="Arial"/>
          <w:sz w:val="22"/>
          <w:szCs w:val="22"/>
          <w:lang w:val="es-ES"/>
        </w:rPr>
        <w:t xml:space="preserve"> resolución: </w:t>
      </w:r>
    </w:p>
    <w:p w14:paraId="79A12F8E" w14:textId="294ABB28" w:rsidR="00C6139C" w:rsidRPr="00813DB0" w:rsidRDefault="00C6139C" w:rsidP="00C87DDE">
      <w:pPr>
        <w:pStyle w:val="Prrafodelista"/>
        <w:numPr>
          <w:ilvl w:val="0"/>
          <w:numId w:val="1"/>
        </w:numPr>
        <w:ind w:left="708"/>
        <w:jc w:val="both"/>
        <w:rPr>
          <w:rFonts w:ascii="Arial Narrow" w:eastAsia="Arial" w:hAnsi="Arial Narrow" w:cs="Arial"/>
          <w:sz w:val="22"/>
          <w:szCs w:val="22"/>
          <w:lang w:val="es-ES"/>
        </w:rPr>
      </w:pPr>
      <w:r w:rsidRPr="00813DB0">
        <w:rPr>
          <w:rFonts w:ascii="Arial Narrow" w:eastAsia="Arial" w:hAnsi="Arial Narrow" w:cs="Arial"/>
          <w:sz w:val="22"/>
          <w:szCs w:val="22"/>
          <w:lang w:val="es-ES"/>
        </w:rPr>
        <w:t>No</w:t>
      </w:r>
      <w:r w:rsidRPr="00813DB0">
        <w:rPr>
          <w:rFonts w:ascii="Arial Narrow" w:hAnsi="Arial Narrow" w:cs="Arial"/>
          <w:sz w:val="22"/>
          <w:szCs w:val="22"/>
        </w:rPr>
        <w:t xml:space="preserve"> suscri</w:t>
      </w:r>
      <w:r>
        <w:rPr>
          <w:rFonts w:ascii="Arial Narrow" w:hAnsi="Arial Narrow" w:cs="Arial"/>
          <w:sz w:val="22"/>
          <w:szCs w:val="22"/>
        </w:rPr>
        <w:t xml:space="preserve">bir </w:t>
      </w:r>
      <w:r w:rsidRPr="00813DB0">
        <w:rPr>
          <w:rFonts w:ascii="Arial Narrow" w:hAnsi="Arial Narrow" w:cs="Arial"/>
          <w:sz w:val="22"/>
          <w:szCs w:val="22"/>
        </w:rPr>
        <w:t xml:space="preserve">el acta de compromiso con el programa de reincorporación integral dentro de los tres (3) meses siguientes a la </w:t>
      </w:r>
      <w:r>
        <w:rPr>
          <w:rFonts w:ascii="Arial Narrow" w:hAnsi="Arial Narrow" w:cs="Arial"/>
          <w:sz w:val="22"/>
          <w:szCs w:val="22"/>
        </w:rPr>
        <w:t xml:space="preserve">comunicación oficial de la </w:t>
      </w:r>
      <w:r w:rsidRPr="00813DB0">
        <w:rPr>
          <w:rFonts w:ascii="Arial Narrow" w:hAnsi="Arial Narrow" w:cs="Arial"/>
          <w:sz w:val="22"/>
          <w:szCs w:val="22"/>
        </w:rPr>
        <w:t>fecha de expedición de la presente resolución, d</w:t>
      </w:r>
      <w:proofErr w:type="spellStart"/>
      <w:r w:rsidRPr="00813DB0">
        <w:rPr>
          <w:rFonts w:ascii="Arial Narrow" w:eastAsia="Arial" w:hAnsi="Arial Narrow" w:cs="Arial"/>
          <w:sz w:val="22"/>
          <w:szCs w:val="22"/>
          <w:lang w:val="es-ES"/>
        </w:rPr>
        <w:t>e</w:t>
      </w:r>
      <w:proofErr w:type="spellEnd"/>
      <w:r w:rsidRPr="00813DB0">
        <w:rPr>
          <w:rFonts w:ascii="Arial Narrow" w:eastAsia="Arial" w:hAnsi="Arial Narrow" w:cs="Arial"/>
          <w:sz w:val="22"/>
          <w:szCs w:val="22"/>
          <w:lang w:val="es-ES"/>
        </w:rPr>
        <w:t xml:space="preserve"> acuerdo con el </w:t>
      </w:r>
      <w:r w:rsidR="00B61BE2">
        <w:rPr>
          <w:rFonts w:ascii="Arial Narrow" w:eastAsia="Arial" w:hAnsi="Arial Narrow" w:cs="Arial"/>
          <w:sz w:val="22"/>
          <w:szCs w:val="22"/>
          <w:lang w:val="es-ES"/>
        </w:rPr>
        <w:t>numeral 1</w:t>
      </w:r>
      <w:r w:rsidRPr="00813DB0">
        <w:rPr>
          <w:rFonts w:ascii="Arial Narrow" w:eastAsia="Arial" w:hAnsi="Arial Narrow" w:cs="Arial"/>
          <w:sz w:val="22"/>
          <w:szCs w:val="22"/>
          <w:lang w:val="es-ES"/>
        </w:rPr>
        <w:t xml:space="preserve"> del artículo </w:t>
      </w:r>
      <w:r>
        <w:rPr>
          <w:rFonts w:ascii="Arial Narrow" w:eastAsia="Arial" w:hAnsi="Arial Narrow" w:cs="Arial"/>
          <w:sz w:val="22"/>
          <w:szCs w:val="22"/>
          <w:lang w:val="es-ES"/>
        </w:rPr>
        <w:t>4</w:t>
      </w:r>
      <w:r w:rsidRPr="00813DB0">
        <w:rPr>
          <w:rFonts w:ascii="Arial Narrow" w:eastAsia="Arial" w:hAnsi="Arial Narrow" w:cs="Arial"/>
          <w:sz w:val="22"/>
          <w:szCs w:val="22"/>
          <w:lang w:val="es-ES"/>
        </w:rPr>
        <w:t>.</w:t>
      </w:r>
    </w:p>
    <w:p w14:paraId="37AA43A3" w14:textId="15C49BB2" w:rsidR="00C6139C" w:rsidRPr="00813DB0" w:rsidRDefault="00C6139C" w:rsidP="00C87DDE">
      <w:pPr>
        <w:pStyle w:val="Prrafodelista"/>
        <w:numPr>
          <w:ilvl w:val="0"/>
          <w:numId w:val="1"/>
        </w:numPr>
        <w:ind w:left="708"/>
        <w:jc w:val="both"/>
        <w:rPr>
          <w:rFonts w:ascii="Arial Narrow" w:eastAsia="Arial" w:hAnsi="Arial Narrow" w:cs="Arial"/>
          <w:sz w:val="22"/>
          <w:szCs w:val="22"/>
          <w:lang w:val="es-ES"/>
        </w:rPr>
      </w:pPr>
      <w:bookmarkStart w:id="3" w:name="_Hlk170103691"/>
      <w:r w:rsidRPr="00813DB0">
        <w:rPr>
          <w:rFonts w:ascii="Arial Narrow" w:hAnsi="Arial Narrow" w:cs="Arial"/>
          <w:sz w:val="22"/>
          <w:szCs w:val="22"/>
        </w:rPr>
        <w:lastRenderedPageBreak/>
        <w:t>No formula</w:t>
      </w:r>
      <w:r>
        <w:rPr>
          <w:rFonts w:ascii="Arial Narrow" w:hAnsi="Arial Narrow" w:cs="Arial"/>
          <w:sz w:val="22"/>
          <w:szCs w:val="22"/>
        </w:rPr>
        <w:t>r</w:t>
      </w:r>
      <w:bookmarkEnd w:id="3"/>
      <w:r>
        <w:rPr>
          <w:rFonts w:ascii="Arial Narrow" w:hAnsi="Arial Narrow" w:cs="Arial"/>
          <w:sz w:val="22"/>
          <w:szCs w:val="22"/>
        </w:rPr>
        <w:t xml:space="preserve"> </w:t>
      </w:r>
      <w:r w:rsidRPr="00813DB0">
        <w:rPr>
          <w:rFonts w:ascii="Arial Narrow" w:hAnsi="Arial Narrow" w:cs="Arial"/>
          <w:sz w:val="22"/>
          <w:szCs w:val="22"/>
        </w:rPr>
        <w:t xml:space="preserve">el </w:t>
      </w:r>
      <w:r>
        <w:rPr>
          <w:rFonts w:ascii="Arial Narrow" w:hAnsi="Arial Narrow" w:cs="Arial"/>
          <w:sz w:val="22"/>
          <w:szCs w:val="22"/>
        </w:rPr>
        <w:t>P</w:t>
      </w:r>
      <w:r w:rsidRPr="00813DB0">
        <w:rPr>
          <w:rFonts w:ascii="Arial Narrow" w:hAnsi="Arial Narrow" w:cs="Arial"/>
          <w:sz w:val="22"/>
          <w:szCs w:val="22"/>
        </w:rPr>
        <w:t xml:space="preserve">lan de </w:t>
      </w:r>
      <w:r>
        <w:rPr>
          <w:rFonts w:ascii="Arial Narrow" w:hAnsi="Arial Narrow" w:cs="Arial"/>
          <w:sz w:val="22"/>
          <w:szCs w:val="22"/>
        </w:rPr>
        <w:t>Reincorporación individual</w:t>
      </w:r>
      <w:r w:rsidRPr="00813DB0">
        <w:rPr>
          <w:rFonts w:ascii="Arial Narrow" w:hAnsi="Arial Narrow" w:cs="Arial"/>
          <w:sz w:val="22"/>
          <w:szCs w:val="22"/>
        </w:rPr>
        <w:t xml:space="preserve">, posterior a </w:t>
      </w:r>
      <w:r>
        <w:rPr>
          <w:rFonts w:ascii="Arial Narrow" w:hAnsi="Arial Narrow" w:cs="Arial"/>
          <w:sz w:val="22"/>
          <w:szCs w:val="22"/>
        </w:rPr>
        <w:t>cuatro (</w:t>
      </w:r>
      <w:r w:rsidRPr="00813DB0">
        <w:rPr>
          <w:rFonts w:ascii="Arial Narrow" w:hAnsi="Arial Narrow" w:cs="Arial"/>
          <w:sz w:val="22"/>
          <w:szCs w:val="22"/>
        </w:rPr>
        <w:t>4</w:t>
      </w:r>
      <w:r>
        <w:rPr>
          <w:rFonts w:ascii="Arial Narrow" w:hAnsi="Arial Narrow" w:cs="Arial"/>
          <w:sz w:val="22"/>
          <w:szCs w:val="22"/>
        </w:rPr>
        <w:t>)</w:t>
      </w:r>
      <w:r w:rsidRPr="00813DB0">
        <w:rPr>
          <w:rFonts w:ascii="Arial Narrow" w:hAnsi="Arial Narrow" w:cs="Arial"/>
          <w:sz w:val="22"/>
          <w:szCs w:val="22"/>
        </w:rPr>
        <w:t xml:space="preserve"> meses de la firma del acta de compromiso, d</w:t>
      </w:r>
      <w:proofErr w:type="spellStart"/>
      <w:r w:rsidRPr="00813DB0">
        <w:rPr>
          <w:rFonts w:ascii="Arial Narrow" w:eastAsia="Arial" w:hAnsi="Arial Narrow" w:cs="Arial"/>
          <w:sz w:val="22"/>
          <w:szCs w:val="22"/>
          <w:lang w:val="es-ES"/>
        </w:rPr>
        <w:t>e</w:t>
      </w:r>
      <w:proofErr w:type="spellEnd"/>
      <w:r w:rsidRPr="00813DB0">
        <w:rPr>
          <w:rFonts w:ascii="Arial Narrow" w:eastAsia="Arial" w:hAnsi="Arial Narrow" w:cs="Arial"/>
          <w:sz w:val="22"/>
          <w:szCs w:val="22"/>
          <w:lang w:val="es-ES"/>
        </w:rPr>
        <w:t xml:space="preserve"> acuerdo con el </w:t>
      </w:r>
      <w:r w:rsidR="00B61BE2">
        <w:rPr>
          <w:rFonts w:ascii="Arial Narrow" w:eastAsia="Arial" w:hAnsi="Arial Narrow" w:cs="Arial"/>
          <w:sz w:val="22"/>
          <w:szCs w:val="22"/>
          <w:lang w:val="es-ES"/>
        </w:rPr>
        <w:t>último inciso</w:t>
      </w:r>
      <w:r w:rsidRPr="00813DB0">
        <w:rPr>
          <w:rFonts w:ascii="Arial Narrow" w:eastAsia="Arial" w:hAnsi="Arial Narrow" w:cs="Arial"/>
          <w:sz w:val="22"/>
          <w:szCs w:val="22"/>
          <w:lang w:val="es-ES"/>
        </w:rPr>
        <w:t xml:space="preserve"> del artículo </w:t>
      </w:r>
      <w:r w:rsidR="00B61BE2">
        <w:rPr>
          <w:rFonts w:ascii="Arial Narrow" w:eastAsia="Arial" w:hAnsi="Arial Narrow" w:cs="Arial"/>
          <w:sz w:val="22"/>
          <w:szCs w:val="22"/>
          <w:lang w:val="es-ES"/>
        </w:rPr>
        <w:t>8</w:t>
      </w:r>
      <w:r w:rsidRPr="00813DB0">
        <w:rPr>
          <w:rFonts w:ascii="Arial Narrow" w:eastAsia="Arial" w:hAnsi="Arial Narrow" w:cs="Arial"/>
          <w:sz w:val="22"/>
          <w:szCs w:val="22"/>
          <w:lang w:val="es-ES"/>
        </w:rPr>
        <w:t>.</w:t>
      </w:r>
    </w:p>
    <w:p w14:paraId="39B45C48" w14:textId="40782321" w:rsidR="00474B61" w:rsidRDefault="00C6139C" w:rsidP="00C87DDE">
      <w:pPr>
        <w:pStyle w:val="Prrafodelista"/>
        <w:numPr>
          <w:ilvl w:val="0"/>
          <w:numId w:val="1"/>
        </w:numPr>
        <w:ind w:left="708"/>
        <w:jc w:val="both"/>
        <w:rPr>
          <w:rFonts w:ascii="Arial Narrow" w:eastAsia="Arial" w:hAnsi="Arial Narrow" w:cs="Arial"/>
          <w:sz w:val="22"/>
          <w:szCs w:val="22"/>
          <w:lang w:val="es-ES"/>
        </w:rPr>
      </w:pPr>
      <w:r>
        <w:rPr>
          <w:rFonts w:ascii="Arial Narrow" w:eastAsia="Arial" w:hAnsi="Arial Narrow" w:cs="Arial"/>
          <w:sz w:val="22"/>
          <w:szCs w:val="22"/>
          <w:lang w:val="es-ES"/>
        </w:rPr>
        <w:t>Tener un a</w:t>
      </w:r>
      <w:r w:rsidRPr="00813DB0">
        <w:rPr>
          <w:rFonts w:ascii="Arial Narrow" w:eastAsia="Arial" w:hAnsi="Arial Narrow" w:cs="Arial"/>
          <w:sz w:val="22"/>
          <w:szCs w:val="22"/>
          <w:lang w:val="es-ES"/>
        </w:rPr>
        <w:t xml:space="preserve">vance inferior al 40% en la evaluación del primer ciclo del plan de reincorporación </w:t>
      </w:r>
      <w:r>
        <w:rPr>
          <w:rFonts w:ascii="Arial Narrow" w:eastAsia="Arial" w:hAnsi="Arial Narrow" w:cs="Arial"/>
          <w:sz w:val="22"/>
          <w:szCs w:val="22"/>
          <w:lang w:val="es-ES"/>
        </w:rPr>
        <w:t xml:space="preserve">individual </w:t>
      </w:r>
      <w:r w:rsidRPr="00813DB0">
        <w:rPr>
          <w:rFonts w:ascii="Arial Narrow" w:eastAsia="Arial" w:hAnsi="Arial Narrow" w:cs="Arial"/>
          <w:sz w:val="22"/>
          <w:szCs w:val="22"/>
          <w:lang w:val="es-ES"/>
        </w:rPr>
        <w:t>o menos del 60%</w:t>
      </w:r>
      <w:r>
        <w:rPr>
          <w:rFonts w:ascii="Arial Narrow" w:eastAsia="Arial" w:hAnsi="Arial Narrow" w:cs="Arial"/>
          <w:sz w:val="22"/>
          <w:szCs w:val="22"/>
          <w:lang w:val="es-ES"/>
        </w:rPr>
        <w:t xml:space="preserve"> </w:t>
      </w:r>
      <w:r w:rsidRPr="00813DB0">
        <w:rPr>
          <w:rFonts w:ascii="Arial Narrow" w:eastAsia="Arial" w:hAnsi="Arial Narrow" w:cs="Arial"/>
          <w:sz w:val="22"/>
          <w:szCs w:val="22"/>
          <w:lang w:val="es-ES"/>
        </w:rPr>
        <w:t xml:space="preserve">en los ciclos posteriores; de acuerdo con el artículo </w:t>
      </w:r>
      <w:r w:rsidR="00B61BE2">
        <w:rPr>
          <w:rFonts w:ascii="Arial Narrow" w:eastAsia="Arial" w:hAnsi="Arial Narrow" w:cs="Arial"/>
          <w:sz w:val="22"/>
          <w:szCs w:val="22"/>
          <w:lang w:val="es-ES"/>
        </w:rPr>
        <w:t xml:space="preserve">10 </w:t>
      </w:r>
      <w:r>
        <w:rPr>
          <w:rFonts w:ascii="Arial Narrow" w:eastAsia="Arial" w:hAnsi="Arial Narrow" w:cs="Arial"/>
          <w:sz w:val="22"/>
          <w:szCs w:val="22"/>
          <w:lang w:val="es-ES"/>
        </w:rPr>
        <w:t>de la presente resolución</w:t>
      </w:r>
      <w:r w:rsidRPr="00813DB0">
        <w:rPr>
          <w:rFonts w:ascii="Arial Narrow" w:eastAsia="Arial" w:hAnsi="Arial Narrow" w:cs="Arial"/>
          <w:sz w:val="22"/>
          <w:szCs w:val="22"/>
          <w:lang w:val="es-ES"/>
        </w:rPr>
        <w:t>.</w:t>
      </w:r>
      <w:r w:rsidR="00474B61">
        <w:rPr>
          <w:rFonts w:ascii="Arial Narrow" w:eastAsia="Arial" w:hAnsi="Arial Narrow" w:cs="Arial"/>
          <w:sz w:val="22"/>
          <w:szCs w:val="22"/>
          <w:lang w:val="es-ES"/>
        </w:rPr>
        <w:t xml:space="preserve"> </w:t>
      </w:r>
    </w:p>
    <w:p w14:paraId="19F1912B" w14:textId="225323C2" w:rsidR="00C6139C" w:rsidRPr="00813DB0" w:rsidRDefault="00474B61" w:rsidP="00C87DDE">
      <w:pPr>
        <w:pStyle w:val="Prrafodelista"/>
        <w:numPr>
          <w:ilvl w:val="0"/>
          <w:numId w:val="1"/>
        </w:numPr>
        <w:ind w:left="708"/>
        <w:jc w:val="both"/>
        <w:rPr>
          <w:rFonts w:ascii="Arial Narrow" w:eastAsia="Arial" w:hAnsi="Arial Narrow" w:cs="Arial"/>
          <w:sz w:val="22"/>
          <w:szCs w:val="22"/>
          <w:lang w:val="es-ES"/>
        </w:rPr>
      </w:pPr>
      <w:r>
        <w:rPr>
          <w:rFonts w:ascii="Arial Narrow" w:eastAsia="Arial" w:hAnsi="Arial Narrow" w:cs="Arial"/>
          <w:sz w:val="22"/>
          <w:szCs w:val="22"/>
          <w:lang w:val="es-ES"/>
        </w:rPr>
        <w:t xml:space="preserve">No presentarse a la Agencia dentro de los </w:t>
      </w:r>
      <w:r w:rsidRPr="0057210E">
        <w:rPr>
          <w:rFonts w:ascii="Arial Narrow" w:eastAsia="Arial" w:hAnsi="Arial Narrow" w:cs="Arial"/>
          <w:sz w:val="22"/>
          <w:szCs w:val="22"/>
        </w:rPr>
        <w:t xml:space="preserve">tres (3) meses siguientes </w:t>
      </w:r>
      <w:r>
        <w:rPr>
          <w:rFonts w:ascii="Arial Narrow" w:eastAsia="Arial" w:hAnsi="Arial Narrow" w:cs="Arial"/>
          <w:sz w:val="22"/>
          <w:szCs w:val="22"/>
        </w:rPr>
        <w:t xml:space="preserve">a la fecha de </w:t>
      </w:r>
      <w:r w:rsidRPr="0057210E">
        <w:rPr>
          <w:rFonts w:ascii="Arial Narrow" w:eastAsia="Arial" w:hAnsi="Arial Narrow" w:cs="Arial"/>
          <w:sz w:val="22"/>
          <w:szCs w:val="22"/>
        </w:rPr>
        <w:t>finali</w:t>
      </w:r>
      <w:r>
        <w:rPr>
          <w:rFonts w:ascii="Arial Narrow" w:eastAsia="Arial" w:hAnsi="Arial Narrow" w:cs="Arial"/>
          <w:sz w:val="22"/>
          <w:szCs w:val="22"/>
        </w:rPr>
        <w:t xml:space="preserve">zación de la limitante temporal prevista en los numerales 3 </w:t>
      </w:r>
      <w:r w:rsidRPr="00275C47">
        <w:rPr>
          <w:rFonts w:ascii="Arial Narrow" w:eastAsia="Arial" w:hAnsi="Arial Narrow" w:cs="Arial"/>
          <w:sz w:val="22"/>
          <w:szCs w:val="22"/>
        </w:rPr>
        <w:t>y 4 del artículo 5</w:t>
      </w:r>
      <w:r w:rsidR="00B61BE2">
        <w:rPr>
          <w:rFonts w:ascii="Arial Narrow" w:eastAsia="Arial" w:hAnsi="Arial Narrow" w:cs="Arial"/>
          <w:sz w:val="22"/>
          <w:szCs w:val="22"/>
        </w:rPr>
        <w:t>3</w:t>
      </w:r>
      <w:r w:rsidRPr="00275C47">
        <w:rPr>
          <w:rFonts w:ascii="Arial Narrow" w:eastAsia="Arial" w:hAnsi="Arial Narrow" w:cs="Arial"/>
          <w:sz w:val="22"/>
          <w:szCs w:val="22"/>
        </w:rPr>
        <w:t xml:space="preserve"> de la presente</w:t>
      </w:r>
      <w:r>
        <w:rPr>
          <w:rFonts w:ascii="Arial Narrow" w:eastAsia="Arial" w:hAnsi="Arial Narrow" w:cs="Arial"/>
          <w:sz w:val="22"/>
          <w:szCs w:val="22"/>
        </w:rPr>
        <w:t xml:space="preserve"> resolución.</w:t>
      </w:r>
    </w:p>
    <w:p w14:paraId="315CD6AC" w14:textId="65FFAF6B" w:rsidR="00C6139C" w:rsidRPr="00474B61" w:rsidRDefault="00C6139C" w:rsidP="00474B61">
      <w:pPr>
        <w:pStyle w:val="Prrafodelista"/>
        <w:numPr>
          <w:ilvl w:val="0"/>
          <w:numId w:val="7"/>
        </w:numPr>
        <w:ind w:left="360"/>
        <w:jc w:val="both"/>
        <w:rPr>
          <w:rFonts w:ascii="Arial Narrow" w:eastAsia="Arial" w:hAnsi="Arial Narrow" w:cs="Arial"/>
          <w:sz w:val="22"/>
          <w:szCs w:val="22"/>
          <w:lang w:val="es-ES"/>
        </w:rPr>
      </w:pPr>
      <w:r w:rsidRPr="00474B61">
        <w:rPr>
          <w:rFonts w:ascii="Arial Narrow" w:eastAsia="Arial" w:hAnsi="Arial Narrow" w:cs="Arial"/>
          <w:sz w:val="22"/>
          <w:szCs w:val="22"/>
        </w:rPr>
        <w:t xml:space="preserve">Ausencia del programa de reincorporación durante </w:t>
      </w:r>
      <w:r w:rsidR="003B040C">
        <w:rPr>
          <w:rFonts w:ascii="Arial Narrow" w:eastAsia="Arial" w:hAnsi="Arial Narrow" w:cs="Arial"/>
          <w:sz w:val="22"/>
          <w:szCs w:val="22"/>
        </w:rPr>
        <w:t>seis (</w:t>
      </w:r>
      <w:r w:rsidRPr="00474B61">
        <w:rPr>
          <w:rFonts w:ascii="Arial Narrow" w:eastAsia="Arial" w:hAnsi="Arial Narrow" w:cs="Arial"/>
          <w:sz w:val="22"/>
          <w:szCs w:val="22"/>
        </w:rPr>
        <w:t>6</w:t>
      </w:r>
      <w:r w:rsidR="003B040C">
        <w:rPr>
          <w:rFonts w:ascii="Arial Narrow" w:eastAsia="Arial" w:hAnsi="Arial Narrow" w:cs="Arial"/>
          <w:sz w:val="22"/>
          <w:szCs w:val="22"/>
        </w:rPr>
        <w:t>)</w:t>
      </w:r>
      <w:r w:rsidRPr="00474B61">
        <w:rPr>
          <w:rFonts w:ascii="Arial Narrow" w:eastAsia="Arial" w:hAnsi="Arial Narrow" w:cs="Arial"/>
          <w:sz w:val="22"/>
          <w:szCs w:val="22"/>
        </w:rPr>
        <w:t xml:space="preserve"> meses consecutivos posterior a la firma del acta de compromiso, sin justificación de un caso excepcional. </w:t>
      </w:r>
    </w:p>
    <w:p w14:paraId="51A45EFF" w14:textId="2A6883A3" w:rsidR="00C6139C" w:rsidRPr="00813DB0" w:rsidRDefault="00C6139C" w:rsidP="00C87DDE">
      <w:pPr>
        <w:pStyle w:val="Prrafodelista"/>
        <w:numPr>
          <w:ilvl w:val="0"/>
          <w:numId w:val="7"/>
        </w:numPr>
        <w:ind w:left="360"/>
        <w:jc w:val="both"/>
        <w:rPr>
          <w:rFonts w:ascii="Arial Narrow" w:eastAsia="Arial" w:hAnsi="Arial Narrow" w:cs="Arial"/>
          <w:sz w:val="22"/>
          <w:szCs w:val="22"/>
          <w:lang w:val="es-ES"/>
        </w:rPr>
      </w:pPr>
      <w:r>
        <w:rPr>
          <w:rFonts w:ascii="Arial Narrow" w:eastAsia="Arial" w:hAnsi="Arial Narrow" w:cs="Arial"/>
          <w:sz w:val="22"/>
          <w:szCs w:val="22"/>
          <w:lang w:val="es-ES"/>
        </w:rPr>
        <w:t>S</w:t>
      </w:r>
      <w:r w:rsidRPr="00813DB0">
        <w:rPr>
          <w:rFonts w:ascii="Arial Narrow" w:eastAsia="Arial" w:hAnsi="Arial Narrow" w:cs="Arial"/>
          <w:sz w:val="22"/>
          <w:szCs w:val="22"/>
          <w:lang w:val="es-ES"/>
        </w:rPr>
        <w:t xml:space="preserve">entencia penal ejecutoriada por delitos dolosos cometidos con posterioridad a la </w:t>
      </w:r>
      <w:r w:rsidR="0052249A">
        <w:rPr>
          <w:rFonts w:ascii="Arial Narrow" w:eastAsia="Arial" w:hAnsi="Arial Narrow" w:cs="Arial"/>
          <w:sz w:val="22"/>
          <w:szCs w:val="22"/>
          <w:lang w:val="es-MX"/>
        </w:rPr>
        <w:t xml:space="preserve">refrendación del </w:t>
      </w:r>
      <w:r w:rsidRPr="00813DB0">
        <w:rPr>
          <w:rFonts w:ascii="Arial Narrow" w:eastAsia="Arial" w:hAnsi="Arial Narrow" w:cs="Arial"/>
          <w:sz w:val="22"/>
          <w:szCs w:val="22"/>
          <w:lang w:val="uz-Cyrl-UZ"/>
        </w:rPr>
        <w:t>Acuerdo de Paz del 2016</w:t>
      </w:r>
      <w:r w:rsidRPr="00813DB0">
        <w:rPr>
          <w:rFonts w:ascii="Arial Narrow" w:eastAsia="Arial" w:hAnsi="Arial Narrow" w:cs="Arial"/>
          <w:sz w:val="22"/>
          <w:szCs w:val="22"/>
          <w:lang w:val="es-ES"/>
        </w:rPr>
        <w:t xml:space="preserve">. </w:t>
      </w:r>
    </w:p>
    <w:p w14:paraId="29DD46A9" w14:textId="69790C3E" w:rsidR="00C6139C" w:rsidRPr="00813DB0" w:rsidRDefault="00C6139C" w:rsidP="00C87DDE">
      <w:pPr>
        <w:pStyle w:val="Prrafodelista"/>
        <w:numPr>
          <w:ilvl w:val="0"/>
          <w:numId w:val="7"/>
        </w:numPr>
        <w:ind w:left="360"/>
        <w:jc w:val="both"/>
        <w:rPr>
          <w:rFonts w:ascii="Arial Narrow" w:eastAsia="Arial" w:hAnsi="Arial Narrow" w:cs="Arial"/>
          <w:sz w:val="22"/>
          <w:szCs w:val="22"/>
          <w:lang w:val="es-ES"/>
        </w:rPr>
      </w:pPr>
      <w:r>
        <w:rPr>
          <w:rFonts w:ascii="Arial Narrow" w:eastAsia="Arial" w:hAnsi="Arial Narrow" w:cs="Arial"/>
          <w:sz w:val="22"/>
          <w:szCs w:val="22"/>
          <w:lang w:val="es-ES"/>
        </w:rPr>
        <w:t>Sanción</w:t>
      </w:r>
      <w:r w:rsidRPr="00813DB0">
        <w:rPr>
          <w:rFonts w:ascii="Arial Narrow" w:eastAsia="Arial" w:hAnsi="Arial Narrow" w:cs="Arial"/>
          <w:sz w:val="22"/>
          <w:szCs w:val="22"/>
          <w:lang w:val="es-ES"/>
        </w:rPr>
        <w:t xml:space="preserve"> de la jurisdicción especial indígena por delitos dolosos cometidos con posterioridad a la </w:t>
      </w:r>
      <w:r w:rsidR="0052249A">
        <w:rPr>
          <w:rFonts w:ascii="Arial Narrow" w:eastAsia="Arial" w:hAnsi="Arial Narrow" w:cs="Arial"/>
          <w:sz w:val="22"/>
          <w:szCs w:val="22"/>
          <w:lang w:val="es-MX"/>
        </w:rPr>
        <w:t xml:space="preserve">refrendación </w:t>
      </w:r>
      <w:r w:rsidR="00A10D4A">
        <w:rPr>
          <w:rFonts w:ascii="Arial Narrow" w:eastAsia="Arial" w:hAnsi="Arial Narrow" w:cs="Arial"/>
          <w:sz w:val="22"/>
          <w:szCs w:val="22"/>
          <w:lang w:val="es-MX"/>
        </w:rPr>
        <w:t xml:space="preserve">del </w:t>
      </w:r>
      <w:r w:rsidR="00A10D4A" w:rsidRPr="00813DB0">
        <w:rPr>
          <w:rFonts w:ascii="Arial Narrow" w:eastAsia="Arial" w:hAnsi="Arial Narrow" w:cs="Arial"/>
          <w:sz w:val="22"/>
          <w:szCs w:val="22"/>
          <w:lang w:val="uz-Cyrl-UZ"/>
        </w:rPr>
        <w:t>Acuerdo</w:t>
      </w:r>
      <w:r w:rsidRPr="00813DB0">
        <w:rPr>
          <w:rFonts w:ascii="Arial Narrow" w:eastAsia="Arial" w:hAnsi="Arial Narrow" w:cs="Arial"/>
          <w:sz w:val="22"/>
          <w:szCs w:val="22"/>
          <w:lang w:val="uz-Cyrl-UZ"/>
        </w:rPr>
        <w:t xml:space="preserve"> de Paz del 2016.</w:t>
      </w:r>
      <w:r w:rsidRPr="00813DB0">
        <w:rPr>
          <w:rFonts w:ascii="Arial Narrow" w:eastAsia="Arial" w:hAnsi="Arial Narrow" w:cs="Arial"/>
          <w:sz w:val="22"/>
          <w:szCs w:val="22"/>
          <w:lang w:val="es-ES"/>
        </w:rPr>
        <w:t xml:space="preserve"> </w:t>
      </w:r>
    </w:p>
    <w:p w14:paraId="28EC9C0F" w14:textId="77777777" w:rsidR="00C6139C" w:rsidRPr="00813DB0" w:rsidRDefault="00C6139C" w:rsidP="00C87DDE">
      <w:pPr>
        <w:jc w:val="both"/>
        <w:rPr>
          <w:rFonts w:ascii="Arial Narrow" w:eastAsia="Arial" w:hAnsi="Arial Narrow" w:cs="Arial"/>
          <w:sz w:val="22"/>
          <w:szCs w:val="22"/>
        </w:rPr>
      </w:pPr>
    </w:p>
    <w:p w14:paraId="64D374EA" w14:textId="2059A42D" w:rsidR="003B040C" w:rsidRPr="00813DB0" w:rsidRDefault="003B040C" w:rsidP="003B040C">
      <w:pPr>
        <w:jc w:val="both"/>
        <w:rPr>
          <w:rFonts w:ascii="Arial Narrow" w:eastAsia="Arial" w:hAnsi="Arial Narrow" w:cs="Arial"/>
          <w:sz w:val="22"/>
          <w:szCs w:val="22"/>
        </w:rPr>
      </w:pPr>
      <w:r w:rsidRPr="001A68AF">
        <w:rPr>
          <w:rFonts w:ascii="Arial Narrow" w:eastAsia="Arial" w:hAnsi="Arial Narrow" w:cs="Arial"/>
          <w:b/>
          <w:sz w:val="22"/>
          <w:szCs w:val="22"/>
        </w:rPr>
        <w:t>PARÁGRAFO</w:t>
      </w:r>
      <w:r w:rsidRPr="00813DB0">
        <w:rPr>
          <w:rFonts w:ascii="Arial Narrow" w:eastAsia="Arial" w:hAnsi="Arial Narrow" w:cs="Arial"/>
          <w:bCs/>
          <w:sz w:val="22"/>
          <w:szCs w:val="22"/>
        </w:rPr>
        <w:t xml:space="preserve">. </w:t>
      </w:r>
      <w:r>
        <w:rPr>
          <w:rFonts w:ascii="Arial Narrow" w:eastAsia="Arial" w:hAnsi="Arial Narrow" w:cs="Arial"/>
          <w:bCs/>
          <w:sz w:val="22"/>
          <w:szCs w:val="22"/>
        </w:rPr>
        <w:t xml:space="preserve">En el evento que la Agencia decida declarar la limitante definitiva como consecuencia de la circunstancia señalada en el numeral 2 del presente artículo, la Agencia deberá comunicar la </w:t>
      </w:r>
      <w:r w:rsidRPr="00813DB0">
        <w:rPr>
          <w:rFonts w:ascii="Arial Narrow" w:eastAsia="Arial" w:hAnsi="Arial Narrow" w:cs="Arial"/>
          <w:sz w:val="22"/>
          <w:szCs w:val="22"/>
        </w:rPr>
        <w:t>decisión</w:t>
      </w:r>
      <w:r>
        <w:rPr>
          <w:rFonts w:ascii="Arial Narrow" w:eastAsia="Arial" w:hAnsi="Arial Narrow" w:cs="Arial"/>
          <w:bCs/>
          <w:sz w:val="22"/>
          <w:szCs w:val="22"/>
        </w:rPr>
        <w:t xml:space="preserve"> </w:t>
      </w:r>
      <w:r w:rsidRPr="00813DB0">
        <w:rPr>
          <w:rFonts w:ascii="Arial Narrow" w:eastAsia="Arial" w:hAnsi="Arial Narrow" w:cs="Arial"/>
          <w:sz w:val="22"/>
          <w:szCs w:val="22"/>
        </w:rPr>
        <w:t>a la Secretaría Ejecutiva del Consejo Nacional de Reincorporación</w:t>
      </w:r>
      <w:r>
        <w:rPr>
          <w:rFonts w:ascii="Arial Narrow" w:eastAsia="Arial" w:hAnsi="Arial Narrow" w:cs="Arial"/>
          <w:bCs/>
          <w:sz w:val="22"/>
          <w:szCs w:val="22"/>
        </w:rPr>
        <w:t xml:space="preserve"> </w:t>
      </w:r>
      <w:r w:rsidRPr="00813DB0">
        <w:rPr>
          <w:rFonts w:ascii="Arial Narrow" w:eastAsia="Arial" w:hAnsi="Arial Narrow" w:cs="Arial"/>
          <w:sz w:val="22"/>
          <w:szCs w:val="22"/>
        </w:rPr>
        <w:t xml:space="preserve">con </w:t>
      </w:r>
      <w:r>
        <w:rPr>
          <w:rFonts w:ascii="Arial Narrow" w:eastAsia="Arial" w:hAnsi="Arial Narrow" w:cs="Arial"/>
          <w:sz w:val="22"/>
          <w:szCs w:val="22"/>
        </w:rPr>
        <w:t>quince (</w:t>
      </w:r>
      <w:r w:rsidRPr="00813DB0">
        <w:rPr>
          <w:rFonts w:ascii="Arial Narrow" w:eastAsia="Arial" w:hAnsi="Arial Narrow" w:cs="Arial"/>
          <w:sz w:val="22"/>
          <w:szCs w:val="22"/>
        </w:rPr>
        <w:t>15</w:t>
      </w:r>
      <w:r>
        <w:rPr>
          <w:rFonts w:ascii="Arial Narrow" w:eastAsia="Arial" w:hAnsi="Arial Narrow" w:cs="Arial"/>
          <w:sz w:val="22"/>
          <w:szCs w:val="22"/>
        </w:rPr>
        <w:t>)</w:t>
      </w:r>
      <w:r w:rsidRPr="00813DB0">
        <w:rPr>
          <w:rFonts w:ascii="Arial Narrow" w:eastAsia="Arial" w:hAnsi="Arial Narrow" w:cs="Arial"/>
          <w:sz w:val="22"/>
          <w:szCs w:val="22"/>
        </w:rPr>
        <w:t xml:space="preserve"> días hábiles de anticipación a la </w:t>
      </w:r>
      <w:r w:rsidR="004A7F74">
        <w:rPr>
          <w:rFonts w:ascii="Arial Narrow" w:eastAsia="Arial" w:hAnsi="Arial Narrow" w:cs="Arial"/>
          <w:sz w:val="22"/>
          <w:szCs w:val="22"/>
        </w:rPr>
        <w:t>declaratoria de la limitante.</w:t>
      </w:r>
    </w:p>
    <w:p w14:paraId="610047C7" w14:textId="77777777" w:rsidR="00C6139C" w:rsidRPr="00813DB0" w:rsidRDefault="00C6139C" w:rsidP="00C87DDE">
      <w:pPr>
        <w:jc w:val="both"/>
        <w:rPr>
          <w:rFonts w:ascii="Arial Narrow" w:eastAsia="Arial" w:hAnsi="Arial Narrow" w:cs="Arial"/>
          <w:sz w:val="22"/>
          <w:szCs w:val="22"/>
        </w:rPr>
      </w:pPr>
    </w:p>
    <w:p w14:paraId="62CE9600" w14:textId="018102BA" w:rsidR="00C6139C" w:rsidRDefault="00C6139C" w:rsidP="00C87DDE">
      <w:pPr>
        <w:jc w:val="both"/>
        <w:rPr>
          <w:rFonts w:ascii="Arial Narrow" w:hAnsi="Arial Narrow" w:cs="Arial"/>
          <w:sz w:val="22"/>
          <w:szCs w:val="22"/>
        </w:rPr>
      </w:pPr>
      <w:r w:rsidRPr="00813DB0">
        <w:rPr>
          <w:rFonts w:ascii="Arial Narrow" w:eastAsia="Arial" w:hAnsi="Arial Narrow" w:cs="Arial"/>
          <w:b/>
          <w:bCs/>
          <w:sz w:val="22"/>
          <w:szCs w:val="22"/>
        </w:rPr>
        <w:t xml:space="preserve">ARTICULO </w:t>
      </w:r>
      <w:r>
        <w:rPr>
          <w:rFonts w:ascii="Arial Narrow" w:eastAsia="Arial" w:hAnsi="Arial Narrow" w:cs="Arial"/>
          <w:b/>
          <w:bCs/>
          <w:sz w:val="22"/>
          <w:szCs w:val="22"/>
        </w:rPr>
        <w:t>5</w:t>
      </w:r>
      <w:r w:rsidR="00E426AB">
        <w:rPr>
          <w:rFonts w:ascii="Arial Narrow" w:eastAsia="Arial" w:hAnsi="Arial Narrow" w:cs="Arial"/>
          <w:b/>
          <w:bCs/>
          <w:sz w:val="22"/>
          <w:szCs w:val="22"/>
        </w:rPr>
        <w:t>7</w:t>
      </w:r>
      <w:r w:rsidRPr="00813DB0">
        <w:rPr>
          <w:rFonts w:ascii="Arial Narrow" w:eastAsia="Arial" w:hAnsi="Arial Narrow" w:cs="Arial"/>
          <w:b/>
          <w:bCs/>
          <w:sz w:val="22"/>
          <w:szCs w:val="22"/>
        </w:rPr>
        <w:t xml:space="preserve">. </w:t>
      </w:r>
      <w:r w:rsidRPr="00813DB0">
        <w:rPr>
          <w:rFonts w:ascii="Arial Narrow" w:hAnsi="Arial Narrow" w:cs="Arial"/>
          <w:b/>
          <w:bCs/>
          <w:sz w:val="22"/>
          <w:szCs w:val="22"/>
        </w:rPr>
        <w:t>VERIFICACIÓN</w:t>
      </w:r>
      <w:r w:rsidRPr="00813DB0">
        <w:rPr>
          <w:rFonts w:ascii="Arial Narrow" w:hAnsi="Arial Narrow" w:cs="Arial"/>
          <w:sz w:val="22"/>
          <w:szCs w:val="22"/>
        </w:rPr>
        <w:t xml:space="preserve">. Para los efectos de establecer la ocurrencia de las circunstancias previstas en los </w:t>
      </w:r>
      <w:r w:rsidRPr="00275C47">
        <w:rPr>
          <w:rFonts w:ascii="Arial Narrow" w:hAnsi="Arial Narrow" w:cs="Arial"/>
          <w:sz w:val="22"/>
          <w:szCs w:val="22"/>
        </w:rPr>
        <w:t xml:space="preserve">artículos </w:t>
      </w:r>
      <w:r w:rsidR="00275C47" w:rsidRPr="00275C47">
        <w:rPr>
          <w:rFonts w:ascii="Arial Narrow" w:hAnsi="Arial Narrow" w:cs="Arial"/>
          <w:sz w:val="22"/>
          <w:szCs w:val="22"/>
        </w:rPr>
        <w:t>5</w:t>
      </w:r>
      <w:r w:rsidR="0019078F">
        <w:rPr>
          <w:rFonts w:ascii="Arial Narrow" w:hAnsi="Arial Narrow" w:cs="Arial"/>
          <w:sz w:val="22"/>
          <w:szCs w:val="22"/>
        </w:rPr>
        <w:t>4</w:t>
      </w:r>
      <w:r w:rsidRPr="00275C47">
        <w:rPr>
          <w:rFonts w:ascii="Arial Narrow" w:hAnsi="Arial Narrow" w:cs="Arial"/>
          <w:sz w:val="22"/>
          <w:szCs w:val="22"/>
        </w:rPr>
        <w:t xml:space="preserve"> y 5</w:t>
      </w:r>
      <w:r w:rsidR="0019078F">
        <w:rPr>
          <w:rFonts w:ascii="Arial Narrow" w:hAnsi="Arial Narrow" w:cs="Arial"/>
          <w:sz w:val="22"/>
          <w:szCs w:val="22"/>
        </w:rPr>
        <w:t>6</w:t>
      </w:r>
      <w:r w:rsidRPr="00275C47">
        <w:rPr>
          <w:rFonts w:ascii="Arial Narrow" w:hAnsi="Arial Narrow" w:cs="Arial"/>
          <w:sz w:val="22"/>
          <w:szCs w:val="22"/>
        </w:rPr>
        <w:t xml:space="preserve"> de</w:t>
      </w:r>
      <w:r w:rsidRPr="00813DB0">
        <w:rPr>
          <w:rFonts w:ascii="Arial Narrow" w:hAnsi="Arial Narrow" w:cs="Arial"/>
          <w:sz w:val="22"/>
          <w:szCs w:val="22"/>
        </w:rPr>
        <w:t xml:space="preserve"> la presente resolución, la Agencia para la Reincorporación y </w:t>
      </w:r>
      <w:r>
        <w:rPr>
          <w:rFonts w:ascii="Arial Narrow" w:hAnsi="Arial Narrow" w:cs="Arial"/>
          <w:sz w:val="22"/>
          <w:szCs w:val="22"/>
        </w:rPr>
        <w:t xml:space="preserve">la </w:t>
      </w:r>
      <w:r w:rsidRPr="00813DB0">
        <w:rPr>
          <w:rFonts w:ascii="Arial Narrow" w:hAnsi="Arial Narrow" w:cs="Arial"/>
          <w:sz w:val="22"/>
          <w:szCs w:val="22"/>
        </w:rPr>
        <w:t>Normalización, se valdrá de cualquier comunicación formal de autoridades administrativas o judiciales o la que obtenga en virtud de convenios de intercambio de información.</w:t>
      </w:r>
    </w:p>
    <w:p w14:paraId="2A5D6FBE" w14:textId="77777777"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t xml:space="preserve">  </w:t>
      </w:r>
    </w:p>
    <w:p w14:paraId="5D949B85" w14:textId="12ECB707" w:rsidR="00C6139C" w:rsidRDefault="00C6139C" w:rsidP="00C87DDE">
      <w:pPr>
        <w:jc w:val="both"/>
        <w:rPr>
          <w:rFonts w:ascii="Arial Narrow" w:hAnsi="Arial Narrow" w:cs="Arial"/>
          <w:sz w:val="22"/>
          <w:szCs w:val="22"/>
        </w:rPr>
      </w:pPr>
      <w:r w:rsidRPr="00813DB0">
        <w:rPr>
          <w:rFonts w:ascii="Arial Narrow" w:eastAsia="Arial" w:hAnsi="Arial Narrow" w:cs="Arial"/>
          <w:b/>
          <w:bCs/>
          <w:sz w:val="22"/>
          <w:szCs w:val="22"/>
        </w:rPr>
        <w:t xml:space="preserve">ARTICULO </w:t>
      </w:r>
      <w:r>
        <w:rPr>
          <w:rFonts w:ascii="Arial Narrow" w:eastAsia="Arial" w:hAnsi="Arial Narrow" w:cs="Arial"/>
          <w:b/>
          <w:bCs/>
          <w:sz w:val="22"/>
          <w:szCs w:val="22"/>
        </w:rPr>
        <w:t>5</w:t>
      </w:r>
      <w:r w:rsidR="00E426AB">
        <w:rPr>
          <w:rFonts w:ascii="Arial Narrow" w:eastAsia="Arial" w:hAnsi="Arial Narrow" w:cs="Arial"/>
          <w:b/>
          <w:bCs/>
          <w:sz w:val="22"/>
          <w:szCs w:val="22"/>
        </w:rPr>
        <w:t>8</w:t>
      </w:r>
      <w:r w:rsidRPr="00813DB0">
        <w:rPr>
          <w:rFonts w:ascii="Arial Narrow" w:eastAsia="Arial" w:hAnsi="Arial Narrow" w:cs="Arial"/>
          <w:b/>
          <w:bCs/>
          <w:sz w:val="22"/>
          <w:szCs w:val="22"/>
        </w:rPr>
        <w:t>. DECLARATORIA DE LA LIMITANTE</w:t>
      </w:r>
      <w:r w:rsidR="00A104B6">
        <w:rPr>
          <w:rFonts w:ascii="Arial Narrow" w:eastAsia="Arial" w:hAnsi="Arial Narrow" w:cs="Arial"/>
          <w:sz w:val="22"/>
          <w:szCs w:val="22"/>
        </w:rPr>
        <w:t>.</w:t>
      </w:r>
      <w:r w:rsidRPr="00813DB0">
        <w:rPr>
          <w:rFonts w:ascii="Arial Narrow" w:eastAsia="Arial" w:hAnsi="Arial Narrow" w:cs="Arial"/>
          <w:sz w:val="22"/>
          <w:szCs w:val="22"/>
        </w:rPr>
        <w:t xml:space="preserve"> </w:t>
      </w:r>
      <w:r w:rsidRPr="00813DB0">
        <w:rPr>
          <w:rFonts w:ascii="Arial Narrow" w:hAnsi="Arial Narrow" w:cs="Arial"/>
          <w:sz w:val="22"/>
          <w:szCs w:val="22"/>
        </w:rPr>
        <w:t>Configurados los limitantes enunciados en la presente resolución, se declara</w:t>
      </w:r>
      <w:r>
        <w:rPr>
          <w:rFonts w:ascii="Arial Narrow" w:hAnsi="Arial Narrow" w:cs="Arial"/>
          <w:sz w:val="22"/>
          <w:szCs w:val="22"/>
        </w:rPr>
        <w:t>rá</w:t>
      </w:r>
      <w:r w:rsidRPr="00813DB0">
        <w:rPr>
          <w:rFonts w:ascii="Arial Narrow" w:hAnsi="Arial Narrow" w:cs="Arial"/>
          <w:sz w:val="22"/>
          <w:szCs w:val="22"/>
        </w:rPr>
        <w:t xml:space="preserve"> la limitación temporal o definitiva del Programa de Reincorporación Integral mediante acto administrativo de carácter particular, emitido </w:t>
      </w:r>
      <w:r w:rsidR="001223F9">
        <w:rPr>
          <w:rFonts w:ascii="Arial Narrow" w:hAnsi="Arial Narrow" w:cs="Arial"/>
          <w:sz w:val="22"/>
          <w:szCs w:val="22"/>
        </w:rPr>
        <w:t xml:space="preserve">en primera instancia </w:t>
      </w:r>
      <w:r w:rsidRPr="00813DB0">
        <w:rPr>
          <w:rFonts w:ascii="Arial Narrow" w:hAnsi="Arial Narrow" w:cs="Arial"/>
          <w:sz w:val="22"/>
          <w:szCs w:val="22"/>
        </w:rPr>
        <w:t xml:space="preserve">por </w:t>
      </w:r>
      <w:r w:rsidR="001223F9">
        <w:rPr>
          <w:rFonts w:ascii="Arial Narrow" w:hAnsi="Arial Narrow" w:cs="Arial"/>
          <w:sz w:val="22"/>
          <w:szCs w:val="22"/>
        </w:rPr>
        <w:t xml:space="preserve">la </w:t>
      </w:r>
      <w:r w:rsidR="006D4A30">
        <w:rPr>
          <w:rFonts w:ascii="Arial Narrow" w:hAnsi="Arial Narrow" w:cs="Arial"/>
          <w:sz w:val="22"/>
          <w:szCs w:val="22"/>
        </w:rPr>
        <w:t>Subdirección</w:t>
      </w:r>
      <w:r w:rsidR="001223F9">
        <w:rPr>
          <w:rFonts w:ascii="Arial Narrow" w:hAnsi="Arial Narrow" w:cs="Arial"/>
          <w:sz w:val="22"/>
          <w:szCs w:val="22"/>
        </w:rPr>
        <w:t xml:space="preserve"> de</w:t>
      </w:r>
      <w:r w:rsidR="006D4A30">
        <w:rPr>
          <w:rFonts w:ascii="Arial Narrow" w:hAnsi="Arial Narrow" w:cs="Arial"/>
          <w:sz w:val="22"/>
          <w:szCs w:val="22"/>
        </w:rPr>
        <w:t xml:space="preserve"> Gestión Legal, </w:t>
      </w:r>
      <w:r w:rsidRPr="00813DB0">
        <w:rPr>
          <w:rFonts w:ascii="Arial Narrow" w:hAnsi="Arial Narrow" w:cs="Arial"/>
          <w:sz w:val="22"/>
          <w:szCs w:val="22"/>
        </w:rPr>
        <w:t xml:space="preserve">de conformidad con </w:t>
      </w:r>
      <w:r w:rsidR="006D4A30">
        <w:rPr>
          <w:rFonts w:ascii="Arial Narrow" w:hAnsi="Arial Narrow" w:cs="Arial"/>
          <w:sz w:val="22"/>
          <w:szCs w:val="22"/>
        </w:rPr>
        <w:t>lo establecido en el numeral 4 del artículo 16 d</w:t>
      </w:r>
      <w:r w:rsidRPr="00813DB0">
        <w:rPr>
          <w:rFonts w:ascii="Arial Narrow" w:hAnsi="Arial Narrow" w:cs="Arial"/>
          <w:sz w:val="22"/>
          <w:szCs w:val="22"/>
        </w:rPr>
        <w:t xml:space="preserve">el Decreto </w:t>
      </w:r>
      <w:r w:rsidR="006D4A30">
        <w:rPr>
          <w:rFonts w:ascii="Arial Narrow" w:hAnsi="Arial Narrow" w:cs="Arial"/>
          <w:sz w:val="22"/>
          <w:szCs w:val="22"/>
        </w:rPr>
        <w:t xml:space="preserve">Ley </w:t>
      </w:r>
      <w:r w:rsidRPr="00813DB0">
        <w:rPr>
          <w:rFonts w:ascii="Arial Narrow" w:hAnsi="Arial Narrow" w:cs="Arial"/>
          <w:sz w:val="22"/>
          <w:szCs w:val="22"/>
        </w:rPr>
        <w:t xml:space="preserve">4138 de 2011 y </w:t>
      </w:r>
      <w:r w:rsidR="006D4A30">
        <w:rPr>
          <w:rFonts w:ascii="Arial Narrow" w:hAnsi="Arial Narrow" w:cs="Arial"/>
          <w:sz w:val="22"/>
          <w:szCs w:val="22"/>
        </w:rPr>
        <w:t xml:space="preserve">el marco legal </w:t>
      </w:r>
      <w:r w:rsidR="00A10D4A">
        <w:rPr>
          <w:rFonts w:ascii="Arial Narrow" w:hAnsi="Arial Narrow" w:cs="Arial"/>
          <w:sz w:val="22"/>
          <w:szCs w:val="22"/>
        </w:rPr>
        <w:t>vigente.</w:t>
      </w:r>
    </w:p>
    <w:p w14:paraId="291F32CE" w14:textId="77777777" w:rsidR="00C6139C" w:rsidRDefault="00C6139C" w:rsidP="00C87DDE">
      <w:pPr>
        <w:jc w:val="both"/>
        <w:rPr>
          <w:rFonts w:ascii="Arial Narrow" w:hAnsi="Arial Narrow" w:cs="Arial"/>
          <w:sz w:val="22"/>
          <w:szCs w:val="22"/>
        </w:rPr>
      </w:pPr>
    </w:p>
    <w:p w14:paraId="2CECDB7C" w14:textId="77777777" w:rsidR="00C6139C" w:rsidRDefault="00C6139C" w:rsidP="00C87DDE">
      <w:pPr>
        <w:jc w:val="both"/>
        <w:rPr>
          <w:rFonts w:ascii="Arial Narrow" w:hAnsi="Arial Narrow" w:cs="Arial"/>
          <w:sz w:val="22"/>
          <w:szCs w:val="22"/>
        </w:rPr>
      </w:pPr>
    </w:p>
    <w:p w14:paraId="15ACE4F0" w14:textId="77777777" w:rsidR="00C6139C" w:rsidRPr="00813DB0" w:rsidRDefault="00C6139C" w:rsidP="00C87DDE">
      <w:pPr>
        <w:jc w:val="both"/>
        <w:rPr>
          <w:rFonts w:ascii="Arial Narrow" w:hAnsi="Arial Narrow" w:cs="Arial"/>
          <w:sz w:val="22"/>
          <w:szCs w:val="22"/>
        </w:rPr>
      </w:pPr>
    </w:p>
    <w:p w14:paraId="24D78A34" w14:textId="77777777"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t>TITULO VII</w:t>
      </w:r>
    </w:p>
    <w:p w14:paraId="7CBC75BA" w14:textId="77777777" w:rsidR="000E30CB" w:rsidRPr="00813DB0" w:rsidRDefault="000E30CB" w:rsidP="003D6E26">
      <w:pPr>
        <w:jc w:val="center"/>
        <w:rPr>
          <w:rFonts w:ascii="Arial Narrow" w:hAnsi="Arial Narrow" w:cs="Arial"/>
          <w:b/>
          <w:bCs/>
          <w:sz w:val="22"/>
          <w:szCs w:val="22"/>
        </w:rPr>
      </w:pPr>
    </w:p>
    <w:p w14:paraId="7BDDBD83"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FINALIZACIÓN DEL PROGRAMA DE REINCORPORACIÓN INTEGRAL</w:t>
      </w:r>
    </w:p>
    <w:p w14:paraId="04BC3584" w14:textId="77777777" w:rsidR="00C6139C" w:rsidRPr="00813DB0" w:rsidRDefault="00C6139C" w:rsidP="003D6E26">
      <w:pPr>
        <w:jc w:val="center"/>
        <w:rPr>
          <w:rFonts w:ascii="Arial Narrow" w:hAnsi="Arial Narrow" w:cs="Arial"/>
          <w:b/>
          <w:bCs/>
          <w:sz w:val="22"/>
          <w:szCs w:val="22"/>
        </w:rPr>
      </w:pPr>
    </w:p>
    <w:p w14:paraId="435DC439"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CAPITULO ÚNICO</w:t>
      </w:r>
    </w:p>
    <w:p w14:paraId="7737B9DE" w14:textId="77777777" w:rsidR="00C6139C" w:rsidRPr="00813DB0" w:rsidRDefault="00C6139C" w:rsidP="00C87DDE">
      <w:pPr>
        <w:jc w:val="both"/>
        <w:rPr>
          <w:rFonts w:ascii="Arial Narrow" w:hAnsi="Arial Narrow" w:cs="Arial"/>
          <w:sz w:val="22"/>
          <w:szCs w:val="22"/>
        </w:rPr>
      </w:pPr>
    </w:p>
    <w:p w14:paraId="2FE26EEA" w14:textId="7E18E2E6"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ARTÍCULO </w:t>
      </w:r>
      <w:r>
        <w:rPr>
          <w:rFonts w:ascii="Arial Narrow" w:hAnsi="Arial Narrow" w:cs="Arial"/>
          <w:b/>
          <w:bCs/>
          <w:sz w:val="22"/>
          <w:szCs w:val="22"/>
        </w:rPr>
        <w:t>5</w:t>
      </w:r>
      <w:r w:rsidR="00E426AB">
        <w:rPr>
          <w:rFonts w:ascii="Arial Narrow" w:hAnsi="Arial Narrow" w:cs="Arial"/>
          <w:b/>
          <w:bCs/>
          <w:sz w:val="22"/>
          <w:szCs w:val="22"/>
        </w:rPr>
        <w:t>9</w:t>
      </w:r>
      <w:r w:rsidRPr="00813DB0">
        <w:rPr>
          <w:rFonts w:ascii="Arial Narrow" w:hAnsi="Arial Narrow" w:cs="Arial"/>
          <w:b/>
          <w:bCs/>
          <w:sz w:val="22"/>
          <w:szCs w:val="22"/>
        </w:rPr>
        <w:t>. CRITERIOS DE FINALIZACIÓN DEL PROGRAMA DE REINCORPORACIÓN INTEGRAL</w:t>
      </w:r>
      <w:r w:rsidR="006F4363">
        <w:rPr>
          <w:rFonts w:ascii="Arial Narrow" w:hAnsi="Arial Narrow" w:cs="Arial"/>
          <w:sz w:val="22"/>
          <w:szCs w:val="22"/>
        </w:rPr>
        <w:t>. E</w:t>
      </w:r>
      <w:r w:rsidRPr="00813DB0">
        <w:rPr>
          <w:rFonts w:ascii="Arial Narrow" w:hAnsi="Arial Narrow" w:cs="Arial"/>
          <w:sz w:val="22"/>
          <w:szCs w:val="22"/>
        </w:rPr>
        <w:t>l programa</w:t>
      </w:r>
      <w:r w:rsidR="006F4363">
        <w:rPr>
          <w:rFonts w:ascii="Arial Narrow" w:hAnsi="Arial Narrow" w:cs="Arial"/>
          <w:sz w:val="22"/>
          <w:szCs w:val="22"/>
        </w:rPr>
        <w:t xml:space="preserve"> de Reincorporación Integral</w:t>
      </w:r>
      <w:r w:rsidRPr="00813DB0">
        <w:rPr>
          <w:rFonts w:ascii="Arial Narrow" w:hAnsi="Arial Narrow" w:cs="Arial"/>
          <w:sz w:val="22"/>
          <w:szCs w:val="22"/>
        </w:rPr>
        <w:t xml:space="preserve"> finalizará por un</w:t>
      </w:r>
      <w:r w:rsidR="003F71F6">
        <w:rPr>
          <w:rFonts w:ascii="Arial Narrow" w:hAnsi="Arial Narrow" w:cs="Arial"/>
          <w:sz w:val="22"/>
          <w:szCs w:val="22"/>
        </w:rPr>
        <w:t>o</w:t>
      </w:r>
      <w:r w:rsidRPr="00813DB0">
        <w:rPr>
          <w:rFonts w:ascii="Arial Narrow" w:hAnsi="Arial Narrow" w:cs="Arial"/>
          <w:sz w:val="22"/>
          <w:szCs w:val="22"/>
        </w:rPr>
        <w:t xml:space="preserve"> de l</w:t>
      </w:r>
      <w:r w:rsidR="003F71F6">
        <w:rPr>
          <w:rFonts w:ascii="Arial Narrow" w:hAnsi="Arial Narrow" w:cs="Arial"/>
          <w:sz w:val="22"/>
          <w:szCs w:val="22"/>
        </w:rPr>
        <w:t>o</w:t>
      </w:r>
      <w:r w:rsidRPr="00813DB0">
        <w:rPr>
          <w:rFonts w:ascii="Arial Narrow" w:hAnsi="Arial Narrow" w:cs="Arial"/>
          <w:sz w:val="22"/>
          <w:szCs w:val="22"/>
        </w:rPr>
        <w:t>s siguientes</w:t>
      </w:r>
      <w:r w:rsidR="006F4363">
        <w:rPr>
          <w:rFonts w:ascii="Arial Narrow" w:hAnsi="Arial Narrow" w:cs="Arial"/>
          <w:sz w:val="22"/>
          <w:szCs w:val="22"/>
        </w:rPr>
        <w:t xml:space="preserve"> criterios de finalización</w:t>
      </w:r>
      <w:r w:rsidRPr="00813DB0">
        <w:rPr>
          <w:rFonts w:ascii="Arial Narrow" w:hAnsi="Arial Narrow" w:cs="Arial"/>
          <w:sz w:val="22"/>
          <w:szCs w:val="22"/>
        </w:rPr>
        <w:t xml:space="preserve">: </w:t>
      </w:r>
    </w:p>
    <w:p w14:paraId="1CC5C4D3" w14:textId="77777777" w:rsidR="00C6139C" w:rsidRPr="00813DB0" w:rsidRDefault="00C6139C" w:rsidP="00C87DDE">
      <w:pPr>
        <w:jc w:val="both"/>
        <w:rPr>
          <w:rFonts w:ascii="Arial Narrow" w:hAnsi="Arial Narrow" w:cs="Arial"/>
          <w:sz w:val="22"/>
          <w:szCs w:val="22"/>
        </w:rPr>
      </w:pPr>
    </w:p>
    <w:p w14:paraId="01378B9D" w14:textId="7DB5342F" w:rsidR="00474B61" w:rsidRPr="009E1100" w:rsidRDefault="00C6139C" w:rsidP="009E1100">
      <w:pPr>
        <w:pStyle w:val="Prrafodelista"/>
        <w:numPr>
          <w:ilvl w:val="3"/>
          <w:numId w:val="1"/>
        </w:numPr>
        <w:ind w:left="709"/>
        <w:jc w:val="both"/>
        <w:rPr>
          <w:rFonts w:ascii="Arial Narrow" w:hAnsi="Arial Narrow" w:cs="Arial"/>
          <w:sz w:val="22"/>
          <w:szCs w:val="22"/>
        </w:rPr>
      </w:pPr>
      <w:r w:rsidRPr="00474B61">
        <w:rPr>
          <w:rFonts w:ascii="Arial Narrow" w:hAnsi="Arial Narrow" w:cs="Arial"/>
          <w:sz w:val="22"/>
          <w:szCs w:val="22"/>
          <w:lang w:val="es-ES" w:eastAsia="es-ES"/>
        </w:rPr>
        <w:t>Cumplimiento de los criterios de finalización del programa de reincorporación integral</w:t>
      </w:r>
      <w:r w:rsidR="00474B61" w:rsidRPr="00474B61">
        <w:rPr>
          <w:rFonts w:ascii="Arial Narrow" w:hAnsi="Arial Narrow" w:cs="Arial"/>
          <w:sz w:val="22"/>
          <w:szCs w:val="22"/>
          <w:lang w:val="es-ES" w:eastAsia="es-ES"/>
        </w:rPr>
        <w:t xml:space="preserve">, </w:t>
      </w:r>
      <w:r w:rsidR="00474B61" w:rsidRPr="00474B61">
        <w:rPr>
          <w:rFonts w:ascii="Arial Narrow" w:hAnsi="Arial Narrow" w:cs="Arial"/>
          <w:sz w:val="22"/>
          <w:szCs w:val="22"/>
        </w:rPr>
        <w:t>s</w:t>
      </w:r>
      <w:r w:rsidRPr="009E1100">
        <w:rPr>
          <w:rFonts w:ascii="Arial Narrow" w:hAnsi="Arial Narrow" w:cs="Arial"/>
          <w:sz w:val="22"/>
          <w:szCs w:val="22"/>
        </w:rPr>
        <w:t>upera</w:t>
      </w:r>
      <w:r w:rsidR="00474B61" w:rsidRPr="00474B61">
        <w:rPr>
          <w:rFonts w:ascii="Arial Narrow" w:hAnsi="Arial Narrow" w:cs="Arial"/>
          <w:sz w:val="22"/>
          <w:szCs w:val="22"/>
        </w:rPr>
        <w:t>ndo</w:t>
      </w:r>
      <w:r w:rsidRPr="009E1100">
        <w:rPr>
          <w:rFonts w:ascii="Arial Narrow" w:hAnsi="Arial Narrow" w:cs="Arial"/>
          <w:sz w:val="22"/>
          <w:szCs w:val="22"/>
        </w:rPr>
        <w:t xml:space="preserve"> el índice de reincorporación con un avance igual o superior al 70%</w:t>
      </w:r>
      <w:r w:rsidR="00474B61" w:rsidRPr="009E1100">
        <w:rPr>
          <w:rFonts w:ascii="Arial Narrow" w:hAnsi="Arial Narrow" w:cs="Arial"/>
          <w:sz w:val="22"/>
          <w:szCs w:val="22"/>
        </w:rPr>
        <w:t xml:space="preserve">, con excepción de las personas con situación de discapacidad, según las reglas establecidas </w:t>
      </w:r>
      <w:r w:rsidR="00474B61" w:rsidRPr="00474B61">
        <w:rPr>
          <w:rFonts w:ascii="Arial Narrow" w:hAnsi="Arial Narrow" w:cs="Arial"/>
          <w:sz w:val="22"/>
          <w:szCs w:val="22"/>
        </w:rPr>
        <w:t xml:space="preserve">en el inciso </w:t>
      </w:r>
      <w:r w:rsidR="00CB79A9">
        <w:rPr>
          <w:rFonts w:ascii="Arial Narrow" w:hAnsi="Arial Narrow" w:cs="Arial"/>
          <w:sz w:val="22"/>
          <w:szCs w:val="22"/>
        </w:rPr>
        <w:t>3</w:t>
      </w:r>
      <w:r w:rsidR="00474B61" w:rsidRPr="00474B61">
        <w:rPr>
          <w:rFonts w:ascii="Arial Narrow" w:hAnsi="Arial Narrow" w:cs="Arial"/>
          <w:sz w:val="22"/>
          <w:szCs w:val="22"/>
        </w:rPr>
        <w:t xml:space="preserve"> del artículo </w:t>
      </w:r>
      <w:r w:rsidR="00CB79A9">
        <w:rPr>
          <w:rFonts w:ascii="Arial Narrow" w:hAnsi="Arial Narrow" w:cs="Arial"/>
          <w:sz w:val="22"/>
          <w:szCs w:val="22"/>
        </w:rPr>
        <w:t xml:space="preserve">11 </w:t>
      </w:r>
      <w:r w:rsidR="00474B61" w:rsidRPr="009E1100">
        <w:rPr>
          <w:rFonts w:ascii="Arial Narrow" w:hAnsi="Arial Narrow" w:cs="Arial"/>
          <w:sz w:val="22"/>
          <w:szCs w:val="22"/>
        </w:rPr>
        <w:t>de esta resolución.</w:t>
      </w:r>
    </w:p>
    <w:p w14:paraId="2393B308" w14:textId="6101A05B" w:rsidR="00474B61" w:rsidRPr="009E1100" w:rsidRDefault="00C6139C" w:rsidP="009E1100">
      <w:pPr>
        <w:pStyle w:val="Prrafodelista"/>
        <w:ind w:left="709"/>
        <w:rPr>
          <w:rFonts w:ascii="Arial Narrow" w:hAnsi="Arial Narrow"/>
          <w:sz w:val="22"/>
          <w:szCs w:val="22"/>
        </w:rPr>
      </w:pPr>
      <w:r w:rsidRPr="009E1100">
        <w:rPr>
          <w:rFonts w:ascii="Arial Narrow" w:hAnsi="Arial Narrow"/>
          <w:sz w:val="22"/>
          <w:szCs w:val="22"/>
        </w:rPr>
        <w:t xml:space="preserve">Para las personas que no pueden expresar su voluntad por ningún medio ni formato, estar vinculados a los programas </w:t>
      </w:r>
      <w:r w:rsidR="009D55CE" w:rsidRPr="009E1100">
        <w:rPr>
          <w:rFonts w:ascii="Arial Narrow" w:hAnsi="Arial Narrow"/>
          <w:sz w:val="22"/>
          <w:szCs w:val="22"/>
        </w:rPr>
        <w:t>estatales que</w:t>
      </w:r>
      <w:r w:rsidR="009E1100">
        <w:rPr>
          <w:rFonts w:ascii="Arial Narrow" w:hAnsi="Arial Narrow"/>
          <w:sz w:val="22"/>
          <w:szCs w:val="22"/>
        </w:rPr>
        <w:t xml:space="preserve"> </w:t>
      </w:r>
      <w:r w:rsidR="00EA2343" w:rsidRPr="009E1100">
        <w:rPr>
          <w:rFonts w:ascii="Arial Narrow" w:hAnsi="Arial Narrow"/>
          <w:sz w:val="22"/>
          <w:szCs w:val="22"/>
        </w:rPr>
        <w:t>atiendan</w:t>
      </w:r>
      <w:r w:rsidR="009D55CE" w:rsidRPr="009E1100">
        <w:rPr>
          <w:rFonts w:ascii="Arial Narrow" w:hAnsi="Arial Narrow"/>
          <w:sz w:val="22"/>
          <w:szCs w:val="22"/>
        </w:rPr>
        <w:t xml:space="preserve"> a su situación</w:t>
      </w:r>
      <w:r w:rsidRPr="009E1100">
        <w:rPr>
          <w:rFonts w:ascii="Arial Narrow" w:hAnsi="Arial Narrow"/>
          <w:sz w:val="22"/>
          <w:szCs w:val="22"/>
        </w:rPr>
        <w:t xml:space="preserve">. </w:t>
      </w:r>
    </w:p>
    <w:p w14:paraId="0475F0B3" w14:textId="7C0ED168" w:rsidR="00474B61" w:rsidRPr="008833A6" w:rsidRDefault="00C6139C" w:rsidP="003F71F6">
      <w:pPr>
        <w:pStyle w:val="Prrafodelista"/>
        <w:numPr>
          <w:ilvl w:val="3"/>
          <w:numId w:val="1"/>
        </w:numPr>
        <w:ind w:left="709"/>
        <w:jc w:val="both"/>
        <w:rPr>
          <w:rFonts w:ascii="Arial Narrow" w:hAnsi="Arial Narrow"/>
          <w:sz w:val="22"/>
          <w:szCs w:val="22"/>
        </w:rPr>
      </w:pPr>
      <w:r w:rsidRPr="003F71F6">
        <w:rPr>
          <w:rFonts w:ascii="Arial Narrow" w:hAnsi="Arial Narrow"/>
          <w:sz w:val="22"/>
          <w:szCs w:val="22"/>
        </w:rPr>
        <w:t xml:space="preserve">Terminación por no cumplimiento de los criterios </w:t>
      </w:r>
      <w:r w:rsidR="006F4363" w:rsidRPr="003F71F6">
        <w:rPr>
          <w:rFonts w:ascii="Arial Narrow" w:hAnsi="Arial Narrow"/>
          <w:sz w:val="22"/>
          <w:szCs w:val="22"/>
        </w:rPr>
        <w:t xml:space="preserve">establecidos en </w:t>
      </w:r>
      <w:r w:rsidRPr="003F71F6">
        <w:rPr>
          <w:rFonts w:ascii="Arial Narrow" w:hAnsi="Arial Narrow"/>
          <w:sz w:val="22"/>
          <w:szCs w:val="22"/>
        </w:rPr>
        <w:t xml:space="preserve">el numeral 1 del presente articulo al término de duración del </w:t>
      </w:r>
      <w:r w:rsidR="006F4363" w:rsidRPr="003F71F6">
        <w:rPr>
          <w:rFonts w:ascii="Arial Narrow" w:hAnsi="Arial Narrow"/>
          <w:sz w:val="22"/>
          <w:szCs w:val="22"/>
        </w:rPr>
        <w:t>P</w:t>
      </w:r>
      <w:r w:rsidRPr="003F71F6">
        <w:rPr>
          <w:rFonts w:ascii="Arial Narrow" w:hAnsi="Arial Narrow"/>
          <w:sz w:val="22"/>
          <w:szCs w:val="22"/>
        </w:rPr>
        <w:t>rograma</w:t>
      </w:r>
      <w:r w:rsidR="006F4363" w:rsidRPr="003F71F6">
        <w:rPr>
          <w:rFonts w:ascii="Arial Narrow" w:hAnsi="Arial Narrow"/>
          <w:sz w:val="22"/>
          <w:szCs w:val="22"/>
        </w:rPr>
        <w:t xml:space="preserve"> de Reincorporación Integral</w:t>
      </w:r>
      <w:r w:rsidRPr="003F71F6">
        <w:rPr>
          <w:rFonts w:ascii="Arial Narrow" w:hAnsi="Arial Narrow"/>
          <w:sz w:val="22"/>
          <w:szCs w:val="22"/>
        </w:rPr>
        <w:t xml:space="preserve"> establecido en el Artículo </w:t>
      </w:r>
      <w:r w:rsidR="00474B61" w:rsidRPr="003F71F6">
        <w:rPr>
          <w:rFonts w:ascii="Arial Narrow" w:hAnsi="Arial Narrow"/>
          <w:sz w:val="22"/>
          <w:szCs w:val="22"/>
        </w:rPr>
        <w:t>2.3.2.6.1.8.</w:t>
      </w:r>
      <w:r w:rsidRPr="003F71F6">
        <w:rPr>
          <w:rFonts w:ascii="Arial Narrow" w:hAnsi="Arial Narrow"/>
          <w:sz w:val="22"/>
          <w:szCs w:val="22"/>
        </w:rPr>
        <w:t xml:space="preserve">  del Decreto </w:t>
      </w:r>
      <w:r w:rsidR="006F4363" w:rsidRPr="003F71F6">
        <w:rPr>
          <w:rFonts w:ascii="Arial Narrow" w:hAnsi="Arial Narrow"/>
          <w:sz w:val="22"/>
          <w:szCs w:val="22"/>
        </w:rPr>
        <w:t xml:space="preserve">1081 de 2015 adicionado por el Decreto </w:t>
      </w:r>
      <w:r w:rsidRPr="003F71F6">
        <w:rPr>
          <w:rFonts w:ascii="Arial Narrow" w:hAnsi="Arial Narrow"/>
          <w:sz w:val="22"/>
          <w:szCs w:val="22"/>
        </w:rPr>
        <w:t xml:space="preserve">0846 de 2024. </w:t>
      </w:r>
    </w:p>
    <w:p w14:paraId="57DDC609" w14:textId="3EA7BC5A" w:rsidR="00474B61" w:rsidRPr="008833A6" w:rsidRDefault="00EA2343" w:rsidP="008833A6">
      <w:pPr>
        <w:pStyle w:val="Prrafodelista"/>
        <w:numPr>
          <w:ilvl w:val="3"/>
          <w:numId w:val="1"/>
        </w:numPr>
        <w:ind w:left="709"/>
        <w:jc w:val="both"/>
        <w:rPr>
          <w:rFonts w:ascii="Arial Narrow" w:hAnsi="Arial Narrow" w:cs="Arial"/>
          <w:sz w:val="22"/>
          <w:szCs w:val="22"/>
        </w:rPr>
      </w:pPr>
      <w:r w:rsidRPr="008833A6">
        <w:rPr>
          <w:rFonts w:ascii="Arial Narrow" w:hAnsi="Arial Narrow" w:cs="Arial"/>
          <w:sz w:val="22"/>
          <w:szCs w:val="22"/>
        </w:rPr>
        <w:t xml:space="preserve">Declaratoria de </w:t>
      </w:r>
      <w:r w:rsidR="00C6139C" w:rsidRPr="008833A6">
        <w:rPr>
          <w:rFonts w:ascii="Arial Narrow" w:hAnsi="Arial Narrow" w:cs="Arial"/>
          <w:sz w:val="22"/>
          <w:szCs w:val="22"/>
        </w:rPr>
        <w:t>Limitante definitiva</w:t>
      </w:r>
      <w:r w:rsidRPr="008833A6">
        <w:rPr>
          <w:rFonts w:ascii="Arial Narrow" w:hAnsi="Arial Narrow" w:cs="Arial"/>
          <w:sz w:val="22"/>
          <w:szCs w:val="22"/>
        </w:rPr>
        <w:t xml:space="preserve"> mediante acto administrativo debidamente ejecutoriado</w:t>
      </w:r>
    </w:p>
    <w:p w14:paraId="1DD44365" w14:textId="0CDB5420" w:rsidR="00474B61" w:rsidRPr="008833A6" w:rsidRDefault="00C6139C" w:rsidP="008833A6">
      <w:pPr>
        <w:pStyle w:val="Prrafodelista"/>
        <w:numPr>
          <w:ilvl w:val="3"/>
          <w:numId w:val="1"/>
        </w:numPr>
        <w:ind w:left="709"/>
        <w:jc w:val="both"/>
        <w:rPr>
          <w:rFonts w:ascii="Arial Narrow" w:hAnsi="Arial Narrow" w:cs="Arial"/>
          <w:sz w:val="22"/>
          <w:szCs w:val="22"/>
        </w:rPr>
      </w:pPr>
      <w:r w:rsidRPr="008833A6">
        <w:rPr>
          <w:rFonts w:ascii="Arial Narrow" w:hAnsi="Arial Narrow" w:cs="Arial"/>
          <w:sz w:val="22"/>
          <w:szCs w:val="22"/>
        </w:rPr>
        <w:t xml:space="preserve">Renuncia voluntaria </w:t>
      </w:r>
    </w:p>
    <w:p w14:paraId="573A7AC3" w14:textId="236B35FE" w:rsidR="00474B61" w:rsidRPr="008833A6" w:rsidRDefault="00272964" w:rsidP="008833A6">
      <w:pPr>
        <w:pStyle w:val="Prrafodelista"/>
        <w:numPr>
          <w:ilvl w:val="3"/>
          <w:numId w:val="1"/>
        </w:numPr>
        <w:ind w:left="709"/>
        <w:jc w:val="both"/>
        <w:rPr>
          <w:rFonts w:ascii="Arial Narrow" w:eastAsia="Arial" w:hAnsi="Arial Narrow" w:cs="Arial"/>
          <w:sz w:val="22"/>
          <w:szCs w:val="22"/>
        </w:rPr>
      </w:pPr>
      <w:r w:rsidRPr="008833A6">
        <w:rPr>
          <w:rFonts w:ascii="Arial Narrow" w:eastAsia="Arial" w:hAnsi="Arial Narrow" w:cs="Arial"/>
          <w:sz w:val="22"/>
          <w:szCs w:val="22"/>
        </w:rPr>
        <w:t>Decisión de</w:t>
      </w:r>
      <w:r w:rsidR="00C6139C" w:rsidRPr="008833A6">
        <w:rPr>
          <w:rFonts w:ascii="Arial Narrow" w:eastAsia="Arial" w:hAnsi="Arial Narrow" w:cs="Arial"/>
          <w:sz w:val="22"/>
          <w:szCs w:val="22"/>
        </w:rPr>
        <w:t xml:space="preserve"> la Oficina del Alto Comisionado para la Paz o la Jurisdicción Especial para la Paz</w:t>
      </w:r>
      <w:r w:rsidRPr="008833A6">
        <w:rPr>
          <w:rFonts w:ascii="Arial Narrow" w:eastAsia="Arial" w:hAnsi="Arial Narrow" w:cs="Arial"/>
          <w:sz w:val="22"/>
          <w:szCs w:val="22"/>
        </w:rPr>
        <w:t xml:space="preserve"> en la que se determina que la persona no </w:t>
      </w:r>
      <w:r w:rsidR="00474B61" w:rsidRPr="008833A6">
        <w:rPr>
          <w:rFonts w:ascii="Arial Narrow" w:eastAsia="Arial" w:hAnsi="Arial Narrow" w:cs="Arial"/>
          <w:sz w:val="22"/>
          <w:szCs w:val="22"/>
        </w:rPr>
        <w:t>cuenta con</w:t>
      </w:r>
      <w:r w:rsidRPr="008833A6">
        <w:rPr>
          <w:rFonts w:ascii="Arial Narrow" w:eastAsia="Arial" w:hAnsi="Arial Narrow" w:cs="Arial"/>
          <w:sz w:val="22"/>
          <w:szCs w:val="22"/>
        </w:rPr>
        <w:t xml:space="preserve"> la calidad de acreditado como exintegrante de las FARC-EP en virtud del Acuerdo Final de Paz</w:t>
      </w:r>
      <w:r w:rsidR="005F69A2">
        <w:rPr>
          <w:rFonts w:ascii="Arial Narrow" w:eastAsia="Arial" w:hAnsi="Arial Narrow" w:cs="Arial"/>
          <w:sz w:val="22"/>
          <w:szCs w:val="22"/>
        </w:rPr>
        <w:t>.</w:t>
      </w:r>
    </w:p>
    <w:p w14:paraId="607AA6B8" w14:textId="77777777" w:rsidR="00C6139C" w:rsidRPr="008833A6" w:rsidRDefault="00C6139C" w:rsidP="008833A6">
      <w:pPr>
        <w:pStyle w:val="Prrafodelista"/>
        <w:numPr>
          <w:ilvl w:val="3"/>
          <w:numId w:val="1"/>
        </w:numPr>
        <w:ind w:left="709"/>
        <w:jc w:val="both"/>
        <w:rPr>
          <w:rFonts w:ascii="Arial Narrow" w:hAnsi="Arial Narrow" w:cs="Arial"/>
          <w:sz w:val="22"/>
          <w:szCs w:val="22"/>
        </w:rPr>
      </w:pPr>
      <w:r w:rsidRPr="008833A6">
        <w:rPr>
          <w:rFonts w:ascii="Arial Narrow" w:hAnsi="Arial Narrow" w:cs="Arial"/>
          <w:sz w:val="22"/>
          <w:szCs w:val="22"/>
        </w:rPr>
        <w:t>Fallecimiento.</w:t>
      </w:r>
    </w:p>
    <w:p w14:paraId="5C5AC6BF" w14:textId="77777777" w:rsidR="00C6139C" w:rsidRPr="00813DB0" w:rsidRDefault="00C6139C" w:rsidP="00C87DDE">
      <w:pPr>
        <w:jc w:val="both"/>
        <w:rPr>
          <w:rFonts w:ascii="Arial Narrow" w:hAnsi="Arial Narrow" w:cs="Arial"/>
          <w:sz w:val="22"/>
          <w:szCs w:val="22"/>
        </w:rPr>
      </w:pPr>
    </w:p>
    <w:p w14:paraId="2187686D" w14:textId="2958728E" w:rsidR="00C6139C" w:rsidRDefault="001223F9" w:rsidP="00C87DDE">
      <w:pPr>
        <w:jc w:val="both"/>
        <w:rPr>
          <w:rFonts w:ascii="Arial Narrow" w:hAnsi="Arial Narrow" w:cs="Arial"/>
          <w:sz w:val="22"/>
          <w:szCs w:val="22"/>
        </w:rPr>
      </w:pPr>
      <w:r w:rsidRPr="00EA3134">
        <w:rPr>
          <w:rFonts w:ascii="Arial Narrow" w:hAnsi="Arial Narrow"/>
          <w:b/>
          <w:sz w:val="22"/>
        </w:rPr>
        <w:t>PARÁGRAFO 1.</w:t>
      </w:r>
      <w:r w:rsidRPr="00813DB0">
        <w:rPr>
          <w:rFonts w:ascii="Arial Narrow" w:hAnsi="Arial Narrow" w:cs="Arial"/>
          <w:sz w:val="22"/>
          <w:szCs w:val="22"/>
        </w:rPr>
        <w:t xml:space="preserve"> </w:t>
      </w:r>
      <w:r w:rsidR="00C6139C" w:rsidRPr="00C86686">
        <w:rPr>
          <w:rFonts w:ascii="Arial Narrow" w:hAnsi="Arial Narrow" w:cs="Arial"/>
          <w:sz w:val="22"/>
          <w:szCs w:val="22"/>
        </w:rPr>
        <w:t xml:space="preserve">Cuando el participante alcance un valor igual o superior al 70% en el Índice, se considera </w:t>
      </w:r>
      <w:r w:rsidR="00C6139C">
        <w:rPr>
          <w:rFonts w:ascii="Arial Narrow" w:hAnsi="Arial Narrow" w:cs="Arial"/>
          <w:sz w:val="22"/>
          <w:szCs w:val="22"/>
        </w:rPr>
        <w:t xml:space="preserve">que </w:t>
      </w:r>
      <w:r w:rsidR="00C6139C" w:rsidRPr="00C86686">
        <w:rPr>
          <w:rFonts w:ascii="Arial Narrow" w:hAnsi="Arial Narrow" w:cs="Arial"/>
          <w:sz w:val="22"/>
          <w:szCs w:val="22"/>
        </w:rPr>
        <w:t>ha finalizado su proceso de reincorporación, incluso si no ha avanzado hasta el 90% de su Plan de Reincorporación</w:t>
      </w:r>
      <w:r w:rsidR="00C6139C">
        <w:rPr>
          <w:rFonts w:ascii="Arial Narrow" w:hAnsi="Arial Narrow" w:cs="Arial"/>
          <w:sz w:val="22"/>
          <w:szCs w:val="22"/>
        </w:rPr>
        <w:t xml:space="preserve"> Individual</w:t>
      </w:r>
      <w:r w:rsidR="00C6139C" w:rsidRPr="00C86686">
        <w:rPr>
          <w:rFonts w:ascii="Arial Narrow" w:hAnsi="Arial Narrow" w:cs="Arial"/>
          <w:sz w:val="22"/>
          <w:szCs w:val="22"/>
        </w:rPr>
        <w:t xml:space="preserve">. </w:t>
      </w:r>
    </w:p>
    <w:p w14:paraId="2AB4CEA3" w14:textId="77777777" w:rsidR="00272964" w:rsidRPr="00C86686" w:rsidRDefault="00272964" w:rsidP="00C87DDE">
      <w:pPr>
        <w:jc w:val="both"/>
        <w:rPr>
          <w:rFonts w:ascii="Arial Narrow" w:hAnsi="Arial Narrow" w:cs="Arial"/>
          <w:sz w:val="22"/>
          <w:szCs w:val="22"/>
        </w:rPr>
      </w:pPr>
    </w:p>
    <w:p w14:paraId="62BDEBAC" w14:textId="69877984" w:rsidR="00C6139C" w:rsidRDefault="001223F9" w:rsidP="00C87DDE">
      <w:pPr>
        <w:jc w:val="both"/>
        <w:rPr>
          <w:rFonts w:ascii="Arial Narrow" w:hAnsi="Arial Narrow" w:cs="Arial"/>
          <w:sz w:val="22"/>
          <w:szCs w:val="22"/>
        </w:rPr>
      </w:pPr>
      <w:r w:rsidRPr="00EA3134">
        <w:rPr>
          <w:rFonts w:ascii="Arial Narrow" w:hAnsi="Arial Narrow"/>
          <w:b/>
          <w:sz w:val="22"/>
        </w:rPr>
        <w:t>PARÁGRAFO 2</w:t>
      </w:r>
      <w:r w:rsidRPr="00813DB0">
        <w:rPr>
          <w:rFonts w:ascii="Arial Narrow" w:hAnsi="Arial Narrow" w:cs="Arial"/>
          <w:sz w:val="22"/>
          <w:szCs w:val="22"/>
        </w:rPr>
        <w:t>.</w:t>
      </w:r>
      <w:r>
        <w:rPr>
          <w:rFonts w:ascii="Arial Narrow" w:hAnsi="Arial Narrow" w:cs="Arial"/>
          <w:sz w:val="22"/>
          <w:szCs w:val="22"/>
        </w:rPr>
        <w:t xml:space="preserve"> </w:t>
      </w:r>
      <w:r w:rsidR="00272964">
        <w:rPr>
          <w:rFonts w:ascii="Arial Narrow" w:hAnsi="Arial Narrow" w:cs="Arial"/>
          <w:sz w:val="22"/>
          <w:szCs w:val="22"/>
        </w:rPr>
        <w:t xml:space="preserve">Quienes finalicen </w:t>
      </w:r>
      <w:r w:rsidR="00C6139C" w:rsidRPr="00813DB0">
        <w:rPr>
          <w:rFonts w:ascii="Arial Narrow" w:hAnsi="Arial Narrow" w:cs="Arial"/>
          <w:sz w:val="22"/>
          <w:szCs w:val="22"/>
        </w:rPr>
        <w:t xml:space="preserve">el </w:t>
      </w:r>
      <w:r w:rsidR="00272964">
        <w:rPr>
          <w:rFonts w:ascii="Arial Narrow" w:hAnsi="Arial Narrow" w:cs="Arial"/>
          <w:sz w:val="22"/>
          <w:szCs w:val="22"/>
        </w:rPr>
        <w:t>P</w:t>
      </w:r>
      <w:r w:rsidR="00C6139C" w:rsidRPr="00813DB0">
        <w:rPr>
          <w:rFonts w:ascii="Arial Narrow" w:hAnsi="Arial Narrow" w:cs="Arial"/>
          <w:sz w:val="22"/>
          <w:szCs w:val="22"/>
        </w:rPr>
        <w:t xml:space="preserve">rograma de </w:t>
      </w:r>
      <w:r w:rsidR="00272964">
        <w:rPr>
          <w:rFonts w:ascii="Arial Narrow" w:hAnsi="Arial Narrow" w:cs="Arial"/>
          <w:sz w:val="22"/>
          <w:szCs w:val="22"/>
        </w:rPr>
        <w:t>R</w:t>
      </w:r>
      <w:r w:rsidR="00C6139C" w:rsidRPr="00813DB0">
        <w:rPr>
          <w:rFonts w:ascii="Arial Narrow" w:hAnsi="Arial Narrow" w:cs="Arial"/>
          <w:sz w:val="22"/>
          <w:szCs w:val="22"/>
        </w:rPr>
        <w:t xml:space="preserve">eincorporación </w:t>
      </w:r>
      <w:r w:rsidR="00272964">
        <w:rPr>
          <w:rFonts w:ascii="Arial Narrow" w:hAnsi="Arial Narrow" w:cs="Arial"/>
          <w:sz w:val="22"/>
          <w:szCs w:val="22"/>
        </w:rPr>
        <w:t>I</w:t>
      </w:r>
      <w:r w:rsidR="00C6139C" w:rsidRPr="00813DB0">
        <w:rPr>
          <w:rFonts w:ascii="Arial Narrow" w:hAnsi="Arial Narrow" w:cs="Arial"/>
          <w:sz w:val="22"/>
          <w:szCs w:val="22"/>
        </w:rPr>
        <w:t xml:space="preserve">ntegral de acuerdo con </w:t>
      </w:r>
      <w:r w:rsidR="00272964">
        <w:rPr>
          <w:rFonts w:ascii="Arial Narrow" w:hAnsi="Arial Narrow" w:cs="Arial"/>
          <w:sz w:val="22"/>
          <w:szCs w:val="22"/>
        </w:rPr>
        <w:t xml:space="preserve">los criterios de finalización establecidos en </w:t>
      </w:r>
      <w:r w:rsidR="00C6139C" w:rsidRPr="00813DB0">
        <w:rPr>
          <w:rFonts w:ascii="Arial Narrow" w:hAnsi="Arial Narrow" w:cs="Arial"/>
          <w:sz w:val="22"/>
          <w:szCs w:val="22"/>
        </w:rPr>
        <w:t>el numeral 2 y 4</w:t>
      </w:r>
      <w:r w:rsidR="00272964">
        <w:rPr>
          <w:rFonts w:ascii="Arial Narrow" w:hAnsi="Arial Narrow" w:cs="Arial"/>
          <w:sz w:val="22"/>
          <w:szCs w:val="22"/>
        </w:rPr>
        <w:t xml:space="preserve"> del presente artículo y </w:t>
      </w:r>
      <w:r w:rsidR="006F4363">
        <w:rPr>
          <w:rFonts w:ascii="Arial Narrow" w:hAnsi="Arial Narrow" w:cs="Arial"/>
          <w:sz w:val="22"/>
          <w:szCs w:val="22"/>
        </w:rPr>
        <w:t>conforme con</w:t>
      </w:r>
      <w:r w:rsidR="00C6139C">
        <w:rPr>
          <w:rFonts w:ascii="Arial Narrow" w:hAnsi="Arial Narrow" w:cs="Arial"/>
          <w:sz w:val="22"/>
          <w:szCs w:val="22"/>
        </w:rPr>
        <w:t xml:space="preserve"> lo establecido </w:t>
      </w:r>
      <w:r w:rsidR="00C6139C" w:rsidRPr="00FD797B">
        <w:rPr>
          <w:rFonts w:ascii="Arial Narrow" w:hAnsi="Arial Narrow" w:cs="Arial"/>
          <w:sz w:val="22"/>
          <w:szCs w:val="22"/>
        </w:rPr>
        <w:t>Artículo 2.3.2.6.5</w:t>
      </w:r>
      <w:r w:rsidR="00C6139C">
        <w:rPr>
          <w:rFonts w:ascii="Arial Narrow" w:hAnsi="Arial Narrow" w:cs="Arial"/>
          <w:sz w:val="22"/>
          <w:szCs w:val="22"/>
        </w:rPr>
        <w:t xml:space="preserve"> </w:t>
      </w:r>
      <w:r w:rsidR="00C6139C" w:rsidRPr="00621763">
        <w:rPr>
          <w:rFonts w:ascii="Arial Narrow" w:hAnsi="Arial Narrow" w:cs="Arial"/>
          <w:sz w:val="22"/>
          <w:szCs w:val="22"/>
        </w:rPr>
        <w:t>del Decreto</w:t>
      </w:r>
      <w:r w:rsidR="00272964">
        <w:rPr>
          <w:rFonts w:ascii="Arial Narrow" w:hAnsi="Arial Narrow" w:cs="Arial"/>
          <w:sz w:val="22"/>
          <w:szCs w:val="22"/>
        </w:rPr>
        <w:t xml:space="preserve"> 1081 </w:t>
      </w:r>
      <w:r w:rsidR="00272964">
        <w:rPr>
          <w:rFonts w:ascii="Arial Narrow" w:hAnsi="Arial Narrow" w:cs="Arial"/>
          <w:sz w:val="22"/>
          <w:szCs w:val="22"/>
        </w:rPr>
        <w:lastRenderedPageBreak/>
        <w:t xml:space="preserve">de 2015, adicionado por el Decreto </w:t>
      </w:r>
      <w:r w:rsidR="00C6139C" w:rsidRPr="00621763">
        <w:rPr>
          <w:rFonts w:ascii="Arial Narrow" w:hAnsi="Arial Narrow" w:cs="Arial"/>
          <w:sz w:val="22"/>
          <w:szCs w:val="22"/>
        </w:rPr>
        <w:t>0846 de 2024; no</w:t>
      </w:r>
      <w:r w:rsidR="00C6139C" w:rsidRPr="00813DB0">
        <w:rPr>
          <w:rFonts w:ascii="Arial Narrow" w:hAnsi="Arial Narrow" w:cs="Arial"/>
          <w:sz w:val="22"/>
          <w:szCs w:val="22"/>
        </w:rPr>
        <w:t xml:space="preserve"> podrán solicitar un segundo ingreso para acceder a los beneficios previstos en el </w:t>
      </w:r>
      <w:r w:rsidR="006F4363">
        <w:rPr>
          <w:rFonts w:ascii="Arial Narrow" w:hAnsi="Arial Narrow" w:cs="Arial"/>
          <w:sz w:val="22"/>
          <w:szCs w:val="22"/>
        </w:rPr>
        <w:t>P</w:t>
      </w:r>
      <w:r w:rsidR="00C6139C" w:rsidRPr="00813DB0">
        <w:rPr>
          <w:rFonts w:ascii="Arial Narrow" w:hAnsi="Arial Narrow" w:cs="Arial"/>
          <w:sz w:val="22"/>
          <w:szCs w:val="22"/>
        </w:rPr>
        <w:t>rograma de</w:t>
      </w:r>
      <w:r w:rsidR="006F4363">
        <w:rPr>
          <w:rFonts w:ascii="Arial Narrow" w:hAnsi="Arial Narrow" w:cs="Arial"/>
          <w:sz w:val="22"/>
          <w:szCs w:val="22"/>
        </w:rPr>
        <w:t xml:space="preserve"> R</w:t>
      </w:r>
      <w:r w:rsidR="00C6139C" w:rsidRPr="00813DB0">
        <w:rPr>
          <w:rFonts w:ascii="Arial Narrow" w:hAnsi="Arial Narrow" w:cs="Arial"/>
          <w:sz w:val="22"/>
          <w:szCs w:val="22"/>
        </w:rPr>
        <w:t xml:space="preserve">eincorporación </w:t>
      </w:r>
      <w:r w:rsidR="006F4363">
        <w:rPr>
          <w:rFonts w:ascii="Arial Narrow" w:hAnsi="Arial Narrow" w:cs="Arial"/>
          <w:sz w:val="22"/>
          <w:szCs w:val="22"/>
        </w:rPr>
        <w:t>I</w:t>
      </w:r>
      <w:r w:rsidR="00C6139C" w:rsidRPr="00813DB0">
        <w:rPr>
          <w:rFonts w:ascii="Arial Narrow" w:hAnsi="Arial Narrow" w:cs="Arial"/>
          <w:sz w:val="22"/>
          <w:szCs w:val="22"/>
        </w:rPr>
        <w:t>ntegral.</w:t>
      </w:r>
    </w:p>
    <w:p w14:paraId="27D98519" w14:textId="77777777" w:rsidR="00272964" w:rsidRPr="00813DB0" w:rsidRDefault="00272964" w:rsidP="00C87DDE">
      <w:pPr>
        <w:jc w:val="both"/>
        <w:rPr>
          <w:rFonts w:ascii="Arial Narrow" w:hAnsi="Arial Narrow" w:cs="Arial"/>
          <w:sz w:val="22"/>
          <w:szCs w:val="22"/>
        </w:rPr>
      </w:pPr>
    </w:p>
    <w:p w14:paraId="2B0709AA" w14:textId="735573C4" w:rsidR="00C6139C" w:rsidRDefault="001223F9" w:rsidP="00C87DDE">
      <w:pPr>
        <w:jc w:val="both"/>
        <w:rPr>
          <w:rFonts w:ascii="Arial Narrow" w:hAnsi="Arial Narrow" w:cs="Arial"/>
          <w:sz w:val="22"/>
          <w:szCs w:val="22"/>
        </w:rPr>
      </w:pPr>
      <w:r w:rsidRPr="00EA3134">
        <w:rPr>
          <w:rFonts w:ascii="Arial Narrow" w:hAnsi="Arial Narrow"/>
          <w:b/>
          <w:sz w:val="22"/>
        </w:rPr>
        <w:t>PARÁGRAFO 3</w:t>
      </w:r>
      <w:r w:rsidR="00C6139C" w:rsidRPr="00813DB0">
        <w:rPr>
          <w:rFonts w:ascii="Arial Narrow" w:hAnsi="Arial Narrow" w:cs="Arial"/>
          <w:sz w:val="22"/>
          <w:szCs w:val="22"/>
        </w:rPr>
        <w:t>. Al término de duración del programa de reincorporación integral; de acuerdo con el artículo 2.3.2.6.1.8.</w:t>
      </w:r>
      <w:r w:rsidR="00272964">
        <w:rPr>
          <w:rFonts w:ascii="Arial Narrow" w:hAnsi="Arial Narrow" w:cs="Arial"/>
          <w:sz w:val="22"/>
          <w:szCs w:val="22"/>
        </w:rPr>
        <w:t xml:space="preserve"> del Decreto 1081 de 2015, adicionado por el</w:t>
      </w:r>
      <w:r w:rsidR="00C6139C" w:rsidRPr="00813DB0">
        <w:rPr>
          <w:rFonts w:ascii="Arial Narrow" w:hAnsi="Arial Narrow" w:cs="Arial"/>
          <w:sz w:val="22"/>
          <w:szCs w:val="22"/>
        </w:rPr>
        <w:t xml:space="preserve"> </w:t>
      </w:r>
      <w:r w:rsidR="00C6139C" w:rsidRPr="00621763">
        <w:rPr>
          <w:rFonts w:ascii="Arial Narrow" w:hAnsi="Arial Narrow" w:cs="Arial"/>
          <w:sz w:val="22"/>
          <w:szCs w:val="22"/>
        </w:rPr>
        <w:t>Decreto 0846</w:t>
      </w:r>
      <w:r w:rsidR="00C6139C">
        <w:rPr>
          <w:rFonts w:ascii="Arial Narrow" w:hAnsi="Arial Narrow" w:cs="Arial"/>
          <w:sz w:val="22"/>
          <w:szCs w:val="22"/>
        </w:rPr>
        <w:t xml:space="preserve"> </w:t>
      </w:r>
      <w:r w:rsidR="00C6139C" w:rsidRPr="00621763">
        <w:rPr>
          <w:rFonts w:ascii="Arial Narrow" w:hAnsi="Arial Narrow" w:cs="Arial"/>
          <w:sz w:val="22"/>
          <w:szCs w:val="22"/>
        </w:rPr>
        <w:t>de 2024</w:t>
      </w:r>
      <w:r w:rsidR="00C6139C" w:rsidRPr="00813DB0">
        <w:rPr>
          <w:rFonts w:ascii="Arial Narrow" w:hAnsi="Arial Narrow" w:cs="Arial"/>
          <w:sz w:val="22"/>
          <w:szCs w:val="22"/>
        </w:rPr>
        <w:t xml:space="preserve">; se realizará la validación de los destinatarios del Programa de Reincorporación Integral activos </w:t>
      </w:r>
      <w:r w:rsidR="00C6139C" w:rsidRPr="00337CF4">
        <w:rPr>
          <w:rFonts w:ascii="Arial Narrow" w:hAnsi="Arial Narrow" w:cs="Arial"/>
          <w:sz w:val="22"/>
          <w:szCs w:val="22"/>
        </w:rPr>
        <w:t xml:space="preserve">a esa fecha para identificar el criterio de finalización aplicable. </w:t>
      </w:r>
    </w:p>
    <w:p w14:paraId="392502A6" w14:textId="77777777" w:rsidR="00272964" w:rsidRPr="00337CF4" w:rsidRDefault="00272964" w:rsidP="00C87DDE">
      <w:pPr>
        <w:jc w:val="both"/>
        <w:rPr>
          <w:rFonts w:ascii="Arial Narrow" w:hAnsi="Arial Narrow" w:cs="Arial"/>
          <w:sz w:val="22"/>
          <w:szCs w:val="22"/>
        </w:rPr>
      </w:pPr>
    </w:p>
    <w:p w14:paraId="480A92FA" w14:textId="6B09BBAB" w:rsidR="00C6139C" w:rsidRPr="00F23B46" w:rsidRDefault="001223F9" w:rsidP="00C87DDE">
      <w:pPr>
        <w:jc w:val="both"/>
        <w:rPr>
          <w:rFonts w:ascii="Arial Narrow" w:eastAsia="Arial" w:hAnsi="Arial Narrow" w:cs="Arial"/>
          <w:sz w:val="22"/>
          <w:szCs w:val="22"/>
        </w:rPr>
      </w:pPr>
      <w:r w:rsidRPr="00337CF4">
        <w:rPr>
          <w:rFonts w:ascii="Arial Narrow" w:eastAsia="Arial" w:hAnsi="Arial Narrow" w:cs="Arial"/>
          <w:b/>
          <w:bCs/>
          <w:sz w:val="22"/>
          <w:szCs w:val="22"/>
        </w:rPr>
        <w:t xml:space="preserve">PARÁGRAFO TRANSITORIO. </w:t>
      </w:r>
      <w:r w:rsidR="00C6139C" w:rsidRPr="00337CF4">
        <w:rPr>
          <w:rFonts w:ascii="Arial Narrow" w:eastAsia="Arial" w:hAnsi="Arial Narrow" w:cs="Arial"/>
          <w:sz w:val="22"/>
          <w:szCs w:val="22"/>
        </w:rPr>
        <w:t xml:space="preserve">Para los participantes comparecientes ante la </w:t>
      </w:r>
      <w:r w:rsidR="006F4363">
        <w:rPr>
          <w:rFonts w:ascii="Arial Narrow" w:eastAsia="Arial" w:hAnsi="Arial Narrow" w:cs="Arial"/>
          <w:sz w:val="22"/>
          <w:szCs w:val="22"/>
        </w:rPr>
        <w:t xml:space="preserve">Jurisdicción </w:t>
      </w:r>
      <w:r w:rsidR="00C6139C" w:rsidRPr="00337CF4">
        <w:rPr>
          <w:rFonts w:ascii="Arial Narrow" w:eastAsia="Arial" w:hAnsi="Arial Narrow" w:cs="Arial"/>
          <w:sz w:val="22"/>
          <w:szCs w:val="22"/>
        </w:rPr>
        <w:t>Especial para la Paz</w:t>
      </w:r>
      <w:r w:rsidR="00C6139C">
        <w:rPr>
          <w:rFonts w:ascii="Arial Narrow" w:eastAsia="Arial" w:hAnsi="Arial Narrow" w:cs="Arial"/>
          <w:sz w:val="22"/>
          <w:szCs w:val="22"/>
        </w:rPr>
        <w:t xml:space="preserve">, no se aplicarán los criterios de finalización del numeral 1, hasta que dicha instancia emita </w:t>
      </w:r>
      <w:r w:rsidR="00C6139C" w:rsidRPr="00F23B46">
        <w:rPr>
          <w:rFonts w:ascii="Arial Narrow" w:eastAsia="Arial" w:hAnsi="Arial Narrow" w:cs="Arial"/>
          <w:sz w:val="22"/>
          <w:szCs w:val="22"/>
        </w:rPr>
        <w:t>concepto sobre la permanencia en el programa dura</w:t>
      </w:r>
      <w:r w:rsidR="00C6139C">
        <w:rPr>
          <w:rFonts w:ascii="Arial Narrow" w:eastAsia="Arial" w:hAnsi="Arial Narrow" w:cs="Arial"/>
          <w:sz w:val="22"/>
          <w:szCs w:val="22"/>
        </w:rPr>
        <w:t>n</w:t>
      </w:r>
      <w:r w:rsidR="00C6139C" w:rsidRPr="00F23B46">
        <w:rPr>
          <w:rFonts w:ascii="Arial Narrow" w:eastAsia="Arial" w:hAnsi="Arial Narrow" w:cs="Arial"/>
          <w:sz w:val="22"/>
          <w:szCs w:val="22"/>
        </w:rPr>
        <w:t xml:space="preserve">te su comparecencia. </w:t>
      </w:r>
      <w:r w:rsidR="00C6139C">
        <w:rPr>
          <w:rFonts w:ascii="Arial Narrow" w:eastAsia="Arial" w:hAnsi="Arial Narrow" w:cs="Arial"/>
          <w:sz w:val="22"/>
          <w:szCs w:val="22"/>
        </w:rPr>
        <w:t xml:space="preserve">Una vez se emita dicho concepto la Agencia para la Reincorporación y la Normalización adelantará los ajustes requeridos para dar cumplimiento a lo establecido por la </w:t>
      </w:r>
      <w:r w:rsidR="00C6139C" w:rsidRPr="00337CF4">
        <w:rPr>
          <w:rFonts w:ascii="Arial Narrow" w:eastAsia="Arial" w:hAnsi="Arial Narrow" w:cs="Arial"/>
          <w:sz w:val="22"/>
          <w:szCs w:val="22"/>
        </w:rPr>
        <w:t>Ju</w:t>
      </w:r>
      <w:r w:rsidR="006F4363">
        <w:rPr>
          <w:rFonts w:ascii="Arial Narrow" w:eastAsia="Arial" w:hAnsi="Arial Narrow" w:cs="Arial"/>
          <w:sz w:val="22"/>
          <w:szCs w:val="22"/>
        </w:rPr>
        <w:t xml:space="preserve">risdicción </w:t>
      </w:r>
      <w:r w:rsidR="00C6139C" w:rsidRPr="00337CF4">
        <w:rPr>
          <w:rFonts w:ascii="Arial Narrow" w:eastAsia="Arial" w:hAnsi="Arial Narrow" w:cs="Arial"/>
          <w:sz w:val="22"/>
          <w:szCs w:val="22"/>
        </w:rPr>
        <w:t>Especial para la Paz</w:t>
      </w:r>
      <w:r w:rsidR="00C6139C">
        <w:rPr>
          <w:rFonts w:ascii="Arial Narrow" w:eastAsia="Arial" w:hAnsi="Arial Narrow" w:cs="Arial"/>
          <w:sz w:val="22"/>
          <w:szCs w:val="22"/>
        </w:rPr>
        <w:t>.</w:t>
      </w:r>
    </w:p>
    <w:p w14:paraId="58B560F4" w14:textId="77777777" w:rsidR="00C6139C" w:rsidRPr="00813DB0" w:rsidRDefault="00C6139C" w:rsidP="00C87DDE">
      <w:pPr>
        <w:jc w:val="both"/>
        <w:rPr>
          <w:rFonts w:ascii="Arial Narrow" w:hAnsi="Arial Narrow" w:cs="Arial"/>
          <w:b/>
          <w:bCs/>
          <w:sz w:val="22"/>
          <w:szCs w:val="22"/>
        </w:rPr>
      </w:pPr>
    </w:p>
    <w:p w14:paraId="41554C34" w14:textId="5F163D38" w:rsidR="00C6139C" w:rsidRPr="00813DB0" w:rsidRDefault="00C6139C" w:rsidP="00C87DDE">
      <w:pPr>
        <w:jc w:val="both"/>
        <w:rPr>
          <w:rFonts w:ascii="Arial Narrow" w:hAnsi="Arial Narrow" w:cs="Arial"/>
          <w:sz w:val="22"/>
          <w:szCs w:val="22"/>
        </w:rPr>
      </w:pPr>
      <w:r w:rsidRPr="00813DB0">
        <w:rPr>
          <w:rFonts w:ascii="Arial Narrow" w:hAnsi="Arial Narrow" w:cs="Arial"/>
          <w:b/>
          <w:bCs/>
          <w:sz w:val="22"/>
          <w:szCs w:val="22"/>
        </w:rPr>
        <w:t xml:space="preserve">ARTICULO </w:t>
      </w:r>
      <w:r w:rsidR="00E426AB">
        <w:rPr>
          <w:rFonts w:ascii="Arial Narrow" w:hAnsi="Arial Narrow" w:cs="Arial"/>
          <w:b/>
          <w:bCs/>
          <w:sz w:val="22"/>
          <w:szCs w:val="22"/>
        </w:rPr>
        <w:t>60</w:t>
      </w:r>
      <w:r w:rsidRPr="00813DB0">
        <w:rPr>
          <w:rFonts w:ascii="Arial Narrow" w:hAnsi="Arial Narrow" w:cs="Arial"/>
          <w:b/>
          <w:bCs/>
          <w:sz w:val="22"/>
          <w:szCs w:val="22"/>
        </w:rPr>
        <w:t xml:space="preserve">. FORMALIZACIÓN DE LA FINALIZACIÓN DEL PROGRAMA DE REINCORPORACIÓN INTEGRAL: </w:t>
      </w:r>
      <w:r w:rsidRPr="00813DB0">
        <w:rPr>
          <w:rFonts w:ascii="Arial Narrow" w:hAnsi="Arial Narrow" w:cs="Arial"/>
          <w:sz w:val="22"/>
          <w:szCs w:val="22"/>
        </w:rPr>
        <w:t>Cumplidos los requisitos y parámetros establecidos en la presente Resolución, se declarará la terminación del programa de reincorporación, mediante acto administrativo, a excepción de la causal contenida en el numeral 5 del artículo anterior, de acuerdo con las siguientes disposiciones:</w:t>
      </w:r>
    </w:p>
    <w:p w14:paraId="00593F63" w14:textId="77777777" w:rsidR="00C6139C" w:rsidRPr="00813DB0" w:rsidRDefault="00C6139C" w:rsidP="00C87DDE">
      <w:pPr>
        <w:pStyle w:val="Prrafodelista"/>
        <w:ind w:left="-426"/>
        <w:jc w:val="both"/>
        <w:rPr>
          <w:rFonts w:ascii="Arial Narrow" w:hAnsi="Arial Narrow" w:cs="Arial"/>
          <w:sz w:val="22"/>
          <w:szCs w:val="22"/>
        </w:rPr>
      </w:pPr>
    </w:p>
    <w:p w14:paraId="7AE159EE" w14:textId="77777777" w:rsidR="00C6139C" w:rsidRPr="00813DB0" w:rsidRDefault="00C6139C" w:rsidP="00C87DDE">
      <w:pPr>
        <w:pStyle w:val="Prrafodelista"/>
        <w:numPr>
          <w:ilvl w:val="0"/>
          <w:numId w:val="11"/>
        </w:numPr>
        <w:jc w:val="both"/>
        <w:rPr>
          <w:rFonts w:ascii="Arial Narrow" w:hAnsi="Arial Narrow" w:cs="Arial"/>
          <w:bCs/>
          <w:sz w:val="22"/>
          <w:szCs w:val="22"/>
        </w:rPr>
      </w:pPr>
      <w:r w:rsidRPr="00813DB0">
        <w:rPr>
          <w:rFonts w:ascii="Arial Narrow" w:hAnsi="Arial Narrow" w:cs="Arial"/>
          <w:sz w:val="22"/>
          <w:szCs w:val="22"/>
        </w:rPr>
        <w:t>El acto administrativo que declare la finalización por las causales contenidas en los numerales 1 y 2 del artículo anterior, será expedido por el Profesional Especializado Coordinador de Grupo Territorial de la Agencia para la Reincorporación y la Normalización, donde la persona adelante su proceso. Contra esta decisión procede recurso de reposición ante el funcionario que la expidió, y el recurso de apelación ante la dirección general de la Agencia para la Reincorporación y la Normalización.</w:t>
      </w:r>
    </w:p>
    <w:p w14:paraId="3243FCAB" w14:textId="5DA7E8F2" w:rsidR="00C6139C" w:rsidRPr="001F28AA" w:rsidRDefault="00C6139C" w:rsidP="00C87DDE">
      <w:pPr>
        <w:pStyle w:val="Prrafodelista"/>
        <w:numPr>
          <w:ilvl w:val="0"/>
          <w:numId w:val="11"/>
        </w:numPr>
        <w:jc w:val="both"/>
        <w:rPr>
          <w:rFonts w:ascii="Arial Narrow" w:hAnsi="Arial Narrow" w:cs="Arial"/>
          <w:sz w:val="22"/>
          <w:szCs w:val="22"/>
        </w:rPr>
      </w:pPr>
      <w:r w:rsidRPr="00813DB0">
        <w:rPr>
          <w:rFonts w:ascii="Arial Narrow" w:hAnsi="Arial Narrow" w:cs="Arial"/>
          <w:bCs/>
          <w:sz w:val="22"/>
          <w:szCs w:val="22"/>
        </w:rPr>
        <w:t xml:space="preserve">El acto administrativo </w:t>
      </w:r>
      <w:r w:rsidRPr="00D06EBF">
        <w:rPr>
          <w:rFonts w:ascii="Arial Narrow" w:hAnsi="Arial Narrow" w:cs="Arial"/>
          <w:bCs/>
          <w:sz w:val="22"/>
          <w:szCs w:val="22"/>
        </w:rPr>
        <w:t xml:space="preserve">que declare la finalización del </w:t>
      </w:r>
      <w:r w:rsidRPr="00D06EBF">
        <w:rPr>
          <w:rFonts w:ascii="Arial Narrow" w:hAnsi="Arial Narrow" w:cs="Arial"/>
          <w:sz w:val="22"/>
          <w:szCs w:val="22"/>
        </w:rPr>
        <w:t>programa de reincorporación</w:t>
      </w:r>
      <w:r w:rsidRPr="00D06EBF">
        <w:rPr>
          <w:rFonts w:ascii="Arial Narrow" w:hAnsi="Arial Narrow" w:cs="Arial"/>
          <w:bCs/>
          <w:sz w:val="22"/>
          <w:szCs w:val="22"/>
        </w:rPr>
        <w:t xml:space="preserve"> por la causal establecida en el </w:t>
      </w:r>
      <w:r w:rsidR="00CB79A9">
        <w:rPr>
          <w:rFonts w:ascii="Arial Narrow" w:hAnsi="Arial Narrow" w:cs="Arial"/>
          <w:bCs/>
          <w:sz w:val="22"/>
          <w:szCs w:val="22"/>
        </w:rPr>
        <w:t xml:space="preserve">literal d, del </w:t>
      </w:r>
      <w:r w:rsidRPr="00D06EBF">
        <w:rPr>
          <w:rFonts w:ascii="Arial Narrow" w:hAnsi="Arial Narrow" w:cs="Arial"/>
          <w:bCs/>
          <w:sz w:val="22"/>
          <w:szCs w:val="22"/>
        </w:rPr>
        <w:t xml:space="preserve">numeral </w:t>
      </w:r>
      <w:r w:rsidR="00CB79A9">
        <w:rPr>
          <w:rFonts w:ascii="Arial Narrow" w:hAnsi="Arial Narrow" w:cs="Arial"/>
          <w:bCs/>
          <w:sz w:val="22"/>
          <w:szCs w:val="22"/>
        </w:rPr>
        <w:t>1</w:t>
      </w:r>
      <w:r w:rsidRPr="00D06EBF">
        <w:rPr>
          <w:rFonts w:ascii="Arial Narrow" w:hAnsi="Arial Narrow" w:cs="Arial"/>
          <w:bCs/>
          <w:sz w:val="22"/>
          <w:szCs w:val="22"/>
        </w:rPr>
        <w:t xml:space="preserve"> del artículo </w:t>
      </w:r>
      <w:r w:rsidR="009756FF">
        <w:rPr>
          <w:rFonts w:ascii="Arial Narrow" w:hAnsi="Arial Narrow" w:cs="Arial"/>
          <w:bCs/>
          <w:sz w:val="22"/>
          <w:szCs w:val="22"/>
        </w:rPr>
        <w:t>5</w:t>
      </w:r>
      <w:r w:rsidR="005F69A2">
        <w:rPr>
          <w:rFonts w:ascii="Arial Narrow" w:hAnsi="Arial Narrow" w:cs="Arial"/>
          <w:bCs/>
          <w:sz w:val="22"/>
          <w:szCs w:val="22"/>
        </w:rPr>
        <w:t>9</w:t>
      </w:r>
      <w:r w:rsidRPr="00D06EBF">
        <w:rPr>
          <w:rFonts w:ascii="Arial Narrow" w:hAnsi="Arial Narrow" w:cs="Arial"/>
          <w:bCs/>
          <w:sz w:val="22"/>
          <w:szCs w:val="22"/>
        </w:rPr>
        <w:t xml:space="preserve"> de la presente resolución, será expedido por el funcionario competente de conformidad con lo establecido en </w:t>
      </w:r>
      <w:r w:rsidRPr="001F28AA">
        <w:rPr>
          <w:rFonts w:ascii="Arial Narrow" w:hAnsi="Arial Narrow" w:cs="Arial"/>
          <w:bCs/>
          <w:sz w:val="22"/>
          <w:szCs w:val="22"/>
        </w:rPr>
        <w:t>el artículo 5</w:t>
      </w:r>
      <w:r w:rsidR="0019078F">
        <w:rPr>
          <w:rFonts w:ascii="Arial Narrow" w:hAnsi="Arial Narrow" w:cs="Arial"/>
          <w:bCs/>
          <w:sz w:val="22"/>
          <w:szCs w:val="22"/>
        </w:rPr>
        <w:t>8</w:t>
      </w:r>
      <w:r w:rsidRPr="001F28AA">
        <w:rPr>
          <w:rFonts w:ascii="Arial Narrow" w:hAnsi="Arial Narrow" w:cs="Arial"/>
          <w:bCs/>
          <w:sz w:val="22"/>
          <w:szCs w:val="22"/>
        </w:rPr>
        <w:t xml:space="preserve"> de la presente resolución.</w:t>
      </w:r>
    </w:p>
    <w:p w14:paraId="75410210" w14:textId="1B4D855A" w:rsidR="00C6139C" w:rsidRPr="00813DB0" w:rsidRDefault="00C6139C" w:rsidP="00C87DDE">
      <w:pPr>
        <w:pStyle w:val="Prrafodelista"/>
        <w:numPr>
          <w:ilvl w:val="0"/>
          <w:numId w:val="11"/>
        </w:numPr>
        <w:jc w:val="both"/>
        <w:rPr>
          <w:rFonts w:ascii="Arial Narrow" w:hAnsi="Arial Narrow" w:cs="Arial"/>
          <w:sz w:val="22"/>
          <w:szCs w:val="22"/>
        </w:rPr>
      </w:pPr>
      <w:r w:rsidRPr="001F28AA">
        <w:rPr>
          <w:rFonts w:ascii="Arial Narrow" w:hAnsi="Arial Narrow" w:cs="Arial"/>
          <w:sz w:val="22"/>
          <w:szCs w:val="22"/>
        </w:rPr>
        <w:t xml:space="preserve">El acto administrativo que declare la aceptación de la finalización del programa de reincorporación por la causal contenida en el numeral </w:t>
      </w:r>
      <w:r w:rsidR="005F69A2">
        <w:rPr>
          <w:rFonts w:ascii="Arial Narrow" w:hAnsi="Arial Narrow" w:cs="Arial"/>
          <w:sz w:val="22"/>
          <w:szCs w:val="22"/>
        </w:rPr>
        <w:t>3,4 y 5</w:t>
      </w:r>
      <w:r w:rsidRPr="001F28AA">
        <w:rPr>
          <w:rFonts w:ascii="Arial Narrow" w:hAnsi="Arial Narrow" w:cs="Arial"/>
          <w:sz w:val="22"/>
          <w:szCs w:val="22"/>
        </w:rPr>
        <w:t xml:space="preserve"> del artículo </w:t>
      </w:r>
      <w:r w:rsidR="001F28AA" w:rsidRPr="001F28AA">
        <w:rPr>
          <w:rFonts w:ascii="Arial Narrow" w:hAnsi="Arial Narrow" w:cs="Arial"/>
          <w:sz w:val="22"/>
          <w:szCs w:val="22"/>
        </w:rPr>
        <w:t>5</w:t>
      </w:r>
      <w:r w:rsidR="005F69A2">
        <w:rPr>
          <w:rFonts w:ascii="Arial Narrow" w:hAnsi="Arial Narrow" w:cs="Arial"/>
          <w:sz w:val="22"/>
          <w:szCs w:val="22"/>
        </w:rPr>
        <w:t>9</w:t>
      </w:r>
      <w:r w:rsidRPr="001F28AA">
        <w:rPr>
          <w:rFonts w:ascii="Arial Narrow" w:hAnsi="Arial Narrow" w:cs="Arial"/>
          <w:sz w:val="22"/>
          <w:szCs w:val="22"/>
        </w:rPr>
        <w:t xml:space="preserve"> de la</w:t>
      </w:r>
      <w:r w:rsidRPr="00D06EBF">
        <w:rPr>
          <w:rFonts w:ascii="Arial Narrow" w:hAnsi="Arial Narrow" w:cs="Arial"/>
          <w:sz w:val="22"/>
          <w:szCs w:val="22"/>
        </w:rPr>
        <w:t xml:space="preserve"> presente Resolución, será expedido por </w:t>
      </w:r>
      <w:r w:rsidR="005F69A2">
        <w:rPr>
          <w:rFonts w:ascii="Arial Narrow" w:hAnsi="Arial Narrow" w:cs="Arial"/>
          <w:sz w:val="22"/>
          <w:szCs w:val="22"/>
        </w:rPr>
        <w:t xml:space="preserve">la Subdirección de Gestión Legal. </w:t>
      </w:r>
      <w:r w:rsidR="005F69A2" w:rsidRPr="005F69A2">
        <w:rPr>
          <w:rFonts w:ascii="Arial Narrow" w:hAnsi="Arial Narrow" w:cs="Arial"/>
          <w:sz w:val="22"/>
          <w:szCs w:val="22"/>
        </w:rPr>
        <w:t>Contra esta decisión procede recurso de reposición ante el funcionario que la expidió, y el recurso de apelación ante la dirección general de la Agencia para la Reincorporación y la Normalización.</w:t>
      </w:r>
    </w:p>
    <w:p w14:paraId="59F906C3" w14:textId="77777777" w:rsidR="00C6139C" w:rsidRDefault="00C6139C" w:rsidP="00C87DDE">
      <w:pPr>
        <w:pStyle w:val="Prrafodelista"/>
        <w:ind w:left="0"/>
        <w:jc w:val="both"/>
        <w:rPr>
          <w:rFonts w:ascii="Arial Narrow" w:hAnsi="Arial Narrow" w:cs="Arial"/>
          <w:sz w:val="22"/>
          <w:szCs w:val="22"/>
        </w:rPr>
      </w:pPr>
    </w:p>
    <w:p w14:paraId="3361FE9A" w14:textId="77777777" w:rsidR="00C6139C" w:rsidRDefault="00C6139C" w:rsidP="00C87DDE">
      <w:pPr>
        <w:pStyle w:val="Prrafodelista"/>
        <w:ind w:left="0"/>
        <w:jc w:val="both"/>
        <w:rPr>
          <w:rFonts w:ascii="Arial Narrow" w:hAnsi="Arial Narrow" w:cs="Arial"/>
          <w:sz w:val="22"/>
          <w:szCs w:val="22"/>
        </w:rPr>
      </w:pPr>
    </w:p>
    <w:p w14:paraId="51713B20"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TITULO VIII</w:t>
      </w:r>
    </w:p>
    <w:p w14:paraId="7FF62B04" w14:textId="77777777"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t>CAPITULO ÚNICO.</w:t>
      </w:r>
    </w:p>
    <w:p w14:paraId="21DD23FA" w14:textId="77777777" w:rsidR="00C6139C" w:rsidRPr="00813DB0" w:rsidRDefault="00C6139C" w:rsidP="003D6E26">
      <w:pPr>
        <w:jc w:val="center"/>
        <w:rPr>
          <w:rFonts w:ascii="Arial Narrow" w:hAnsi="Arial Narrow" w:cs="Arial"/>
          <w:b/>
          <w:bCs/>
          <w:sz w:val="22"/>
          <w:szCs w:val="22"/>
        </w:rPr>
      </w:pPr>
    </w:p>
    <w:p w14:paraId="3BB9FA79"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DISPOSICIONES FINALES</w:t>
      </w:r>
    </w:p>
    <w:p w14:paraId="68CAC6D3" w14:textId="77777777" w:rsidR="00C6139C" w:rsidRPr="00813DB0" w:rsidRDefault="00C6139C" w:rsidP="00C87DDE">
      <w:pPr>
        <w:jc w:val="both"/>
        <w:rPr>
          <w:rFonts w:ascii="Arial Narrow" w:hAnsi="Arial Narrow" w:cs="Arial"/>
          <w:sz w:val="22"/>
          <w:szCs w:val="22"/>
          <w:highlight w:val="green"/>
        </w:rPr>
      </w:pPr>
    </w:p>
    <w:p w14:paraId="4E9F4637" w14:textId="77777777" w:rsidR="00C6139C" w:rsidRPr="00813DB0" w:rsidRDefault="00C6139C" w:rsidP="00C87DDE">
      <w:pPr>
        <w:jc w:val="both"/>
        <w:rPr>
          <w:rFonts w:ascii="Arial Narrow" w:hAnsi="Arial Narrow" w:cs="Arial"/>
          <w:sz w:val="22"/>
          <w:szCs w:val="22"/>
        </w:rPr>
      </w:pPr>
    </w:p>
    <w:p w14:paraId="4F557DBA" w14:textId="50916935" w:rsidR="00C6139C" w:rsidRPr="00813DB0" w:rsidRDefault="00C6139C" w:rsidP="00A104B6">
      <w:pPr>
        <w:jc w:val="both"/>
        <w:rPr>
          <w:rFonts w:ascii="Arial Narrow" w:hAnsi="Arial Narrow" w:cs="Arial"/>
          <w:sz w:val="22"/>
          <w:szCs w:val="22"/>
        </w:rPr>
      </w:pPr>
      <w:r w:rsidRPr="00813DB0">
        <w:rPr>
          <w:rFonts w:ascii="Arial Narrow" w:hAnsi="Arial Narrow" w:cs="Arial"/>
          <w:b/>
          <w:bCs/>
          <w:sz w:val="22"/>
          <w:szCs w:val="22"/>
        </w:rPr>
        <w:t xml:space="preserve">ARTÍCULO </w:t>
      </w:r>
      <w:r>
        <w:rPr>
          <w:rFonts w:ascii="Arial Narrow" w:hAnsi="Arial Narrow" w:cs="Arial"/>
          <w:b/>
          <w:bCs/>
          <w:sz w:val="22"/>
          <w:szCs w:val="22"/>
        </w:rPr>
        <w:t>6</w:t>
      </w:r>
      <w:r w:rsidR="00B212B0">
        <w:rPr>
          <w:rFonts w:ascii="Arial Narrow" w:hAnsi="Arial Narrow" w:cs="Arial"/>
          <w:b/>
          <w:bCs/>
          <w:sz w:val="22"/>
          <w:szCs w:val="22"/>
        </w:rPr>
        <w:t>1</w:t>
      </w:r>
      <w:r w:rsidRPr="00813DB0">
        <w:rPr>
          <w:rFonts w:ascii="Arial Narrow" w:hAnsi="Arial Narrow" w:cs="Arial"/>
          <w:b/>
          <w:bCs/>
          <w:sz w:val="22"/>
          <w:szCs w:val="22"/>
        </w:rPr>
        <w:t>. VIGENCIA Y DEROGATORIA.</w:t>
      </w:r>
      <w:r w:rsidRPr="00813DB0">
        <w:rPr>
          <w:rFonts w:ascii="Arial Narrow" w:hAnsi="Arial Narrow" w:cs="Arial"/>
          <w:sz w:val="22"/>
          <w:szCs w:val="22"/>
        </w:rPr>
        <w:t xml:space="preserve"> La presente resolución rige a partir de la fecha de su </w:t>
      </w:r>
      <w:r w:rsidR="00346227">
        <w:rPr>
          <w:rFonts w:ascii="Arial Narrow" w:hAnsi="Arial Narrow" w:cs="Arial"/>
          <w:sz w:val="22"/>
          <w:szCs w:val="22"/>
        </w:rPr>
        <w:t xml:space="preserve">publicación en el Diario Oficial </w:t>
      </w:r>
      <w:r w:rsidRPr="00813DB0">
        <w:rPr>
          <w:rFonts w:ascii="Arial Narrow" w:hAnsi="Arial Narrow" w:cs="Arial"/>
          <w:sz w:val="22"/>
          <w:szCs w:val="22"/>
        </w:rPr>
        <w:t>y deroga la Resolución 4309 de 2019, modificada por las Resoluciones 0843 de 2020, 1279 de 2020, 0066 de 2021, 1704 de 2021, 0175 de 2022 de 2022, 3270 de 2023</w:t>
      </w:r>
      <w:r>
        <w:rPr>
          <w:rFonts w:ascii="Arial Narrow" w:hAnsi="Arial Narrow" w:cs="Arial"/>
          <w:sz w:val="22"/>
          <w:szCs w:val="22"/>
        </w:rPr>
        <w:t>,</w:t>
      </w:r>
      <w:r w:rsidRPr="00813DB0">
        <w:rPr>
          <w:rFonts w:ascii="Arial Narrow" w:hAnsi="Arial Narrow" w:cs="Arial"/>
          <w:sz w:val="22"/>
          <w:szCs w:val="22"/>
        </w:rPr>
        <w:t xml:space="preserve"> 0660 de 2024</w:t>
      </w:r>
      <w:r>
        <w:rPr>
          <w:rFonts w:ascii="Arial Narrow" w:hAnsi="Arial Narrow" w:cs="Arial"/>
          <w:sz w:val="22"/>
          <w:szCs w:val="22"/>
        </w:rPr>
        <w:t xml:space="preserve"> y </w:t>
      </w:r>
      <w:r w:rsidRPr="003174A0">
        <w:rPr>
          <w:rFonts w:ascii="Arial Narrow" w:hAnsi="Arial Narrow" w:cs="Arial"/>
          <w:sz w:val="22"/>
          <w:szCs w:val="22"/>
          <w:highlight w:val="yellow"/>
        </w:rPr>
        <w:t>XXX de</w:t>
      </w:r>
      <w:r>
        <w:rPr>
          <w:rFonts w:ascii="Arial Narrow" w:hAnsi="Arial Narrow" w:cs="Arial"/>
          <w:sz w:val="22"/>
          <w:szCs w:val="22"/>
        </w:rPr>
        <w:t xml:space="preserve"> 2024</w:t>
      </w:r>
      <w:r w:rsidRPr="00813DB0">
        <w:rPr>
          <w:rFonts w:ascii="Arial Narrow" w:hAnsi="Arial Narrow" w:cs="Arial"/>
          <w:sz w:val="22"/>
          <w:szCs w:val="22"/>
        </w:rPr>
        <w:t>.</w:t>
      </w:r>
    </w:p>
    <w:p w14:paraId="1DC528EE" w14:textId="77777777" w:rsidR="00C6139C" w:rsidRPr="00813DB0" w:rsidRDefault="00C6139C" w:rsidP="00C87DDE">
      <w:pPr>
        <w:jc w:val="both"/>
        <w:rPr>
          <w:rFonts w:ascii="Arial Narrow" w:hAnsi="Arial Narrow" w:cs="Arial"/>
          <w:sz w:val="22"/>
          <w:szCs w:val="22"/>
        </w:rPr>
      </w:pPr>
    </w:p>
    <w:p w14:paraId="2FBFFC91" w14:textId="77777777" w:rsidR="00C6139C" w:rsidRPr="00813DB0" w:rsidRDefault="00C6139C" w:rsidP="00E426AB">
      <w:pPr>
        <w:jc w:val="center"/>
        <w:rPr>
          <w:rFonts w:ascii="Arial Narrow" w:hAnsi="Arial Narrow" w:cs="Arial"/>
          <w:b/>
          <w:bCs/>
          <w:sz w:val="22"/>
          <w:szCs w:val="22"/>
        </w:rPr>
      </w:pPr>
      <w:r w:rsidRPr="00813DB0">
        <w:rPr>
          <w:rFonts w:ascii="Arial Narrow" w:hAnsi="Arial Narrow" w:cs="Arial"/>
          <w:b/>
          <w:bCs/>
          <w:sz w:val="22"/>
          <w:szCs w:val="22"/>
        </w:rPr>
        <w:t>PUBLÍQUESE Y CÚMPLASE</w:t>
      </w:r>
    </w:p>
    <w:p w14:paraId="734912CD" w14:textId="77777777" w:rsidR="00C6139C" w:rsidRPr="00813DB0" w:rsidRDefault="00C6139C" w:rsidP="00E426AB">
      <w:pPr>
        <w:jc w:val="center"/>
        <w:rPr>
          <w:rFonts w:ascii="Arial Narrow" w:hAnsi="Arial Narrow" w:cs="Arial"/>
          <w:sz w:val="22"/>
          <w:szCs w:val="22"/>
        </w:rPr>
      </w:pPr>
    </w:p>
    <w:p w14:paraId="5563314A" w14:textId="77777777" w:rsidR="00C6139C" w:rsidRPr="00813DB0" w:rsidRDefault="00C6139C" w:rsidP="00E426AB">
      <w:pPr>
        <w:jc w:val="center"/>
        <w:rPr>
          <w:rFonts w:ascii="Arial Narrow" w:hAnsi="Arial Narrow" w:cs="Arial"/>
          <w:sz w:val="22"/>
          <w:szCs w:val="22"/>
        </w:rPr>
      </w:pPr>
      <w:r w:rsidRPr="00813DB0">
        <w:rPr>
          <w:rFonts w:ascii="Arial Narrow" w:hAnsi="Arial Narrow" w:cs="Arial"/>
          <w:sz w:val="22"/>
          <w:szCs w:val="22"/>
        </w:rPr>
        <w:t>Dada en Bogotá D.C. a los</w:t>
      </w:r>
    </w:p>
    <w:p w14:paraId="5966D699" w14:textId="77777777" w:rsidR="00C6139C" w:rsidRPr="00813DB0" w:rsidRDefault="00C6139C" w:rsidP="00E426AB">
      <w:pPr>
        <w:jc w:val="center"/>
        <w:rPr>
          <w:rFonts w:ascii="Arial Narrow" w:hAnsi="Arial Narrow" w:cs="Arial"/>
          <w:sz w:val="22"/>
          <w:szCs w:val="22"/>
        </w:rPr>
      </w:pPr>
    </w:p>
    <w:p w14:paraId="0EE96BD5" w14:textId="77777777" w:rsidR="00C6139C" w:rsidRDefault="00C6139C" w:rsidP="00C87DDE">
      <w:pPr>
        <w:jc w:val="both"/>
        <w:rPr>
          <w:rFonts w:ascii="Arial Narrow" w:hAnsi="Arial Narrow" w:cs="Arial"/>
          <w:b/>
          <w:bCs/>
          <w:sz w:val="22"/>
          <w:szCs w:val="22"/>
        </w:rPr>
      </w:pPr>
    </w:p>
    <w:p w14:paraId="2BDA7B89" w14:textId="77777777" w:rsidR="00C6139C" w:rsidRPr="00813DB0" w:rsidRDefault="00C6139C" w:rsidP="00C87DDE">
      <w:pPr>
        <w:jc w:val="both"/>
        <w:rPr>
          <w:rFonts w:ascii="Arial Narrow" w:hAnsi="Arial Narrow" w:cs="Arial"/>
          <w:b/>
          <w:bCs/>
          <w:sz w:val="22"/>
          <w:szCs w:val="22"/>
        </w:rPr>
      </w:pPr>
    </w:p>
    <w:p w14:paraId="77C1F03D"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ALEJANDRA MILLER RESTREPO</w:t>
      </w:r>
    </w:p>
    <w:p w14:paraId="662A3A36" w14:textId="77777777" w:rsidR="00C6139C" w:rsidRPr="00813DB0" w:rsidRDefault="00C6139C" w:rsidP="003D6E26">
      <w:pPr>
        <w:jc w:val="center"/>
        <w:rPr>
          <w:rFonts w:ascii="Arial Narrow" w:hAnsi="Arial Narrow" w:cs="Arial"/>
          <w:sz w:val="22"/>
          <w:szCs w:val="22"/>
        </w:rPr>
      </w:pPr>
      <w:r w:rsidRPr="00813DB0">
        <w:rPr>
          <w:rFonts w:ascii="Arial Narrow" w:hAnsi="Arial Narrow" w:cs="Arial"/>
          <w:sz w:val="22"/>
          <w:szCs w:val="22"/>
        </w:rPr>
        <w:t>Directora General</w:t>
      </w:r>
    </w:p>
    <w:p w14:paraId="7D0812BD" w14:textId="77777777" w:rsidR="00C6139C" w:rsidRDefault="00C6139C" w:rsidP="00C87DDE">
      <w:pPr>
        <w:jc w:val="both"/>
        <w:rPr>
          <w:rFonts w:ascii="Arial Narrow" w:hAnsi="Arial Narrow" w:cs="Arial"/>
          <w:sz w:val="22"/>
          <w:szCs w:val="22"/>
        </w:rPr>
      </w:pPr>
    </w:p>
    <w:p w14:paraId="39C3D6CB" w14:textId="62E95A76" w:rsidR="00C6139C" w:rsidRPr="00E81D70" w:rsidRDefault="00C6139C" w:rsidP="00C87DDE">
      <w:pPr>
        <w:jc w:val="both"/>
        <w:rPr>
          <w:rFonts w:ascii="Arial Narrow" w:hAnsi="Arial Narrow" w:cs="Arial"/>
          <w:sz w:val="22"/>
          <w:szCs w:val="22"/>
        </w:rPr>
      </w:pPr>
      <w:r w:rsidRPr="00E81D70">
        <w:rPr>
          <w:rFonts w:ascii="Arial Narrow" w:hAnsi="Arial Narrow" w:cs="Arial"/>
          <w:sz w:val="22"/>
          <w:szCs w:val="22"/>
        </w:rPr>
        <w:t xml:space="preserve">Publicada en el Diario Oficial </w:t>
      </w:r>
      <w:proofErr w:type="spellStart"/>
      <w:r w:rsidRPr="00E81D70">
        <w:rPr>
          <w:rFonts w:ascii="Arial Narrow" w:hAnsi="Arial Narrow" w:cs="Arial"/>
          <w:sz w:val="22"/>
          <w:szCs w:val="22"/>
        </w:rPr>
        <w:t>N°</w:t>
      </w:r>
      <w:proofErr w:type="spellEnd"/>
      <w:r w:rsidR="00F94BF9">
        <w:rPr>
          <w:rFonts w:ascii="Arial Narrow" w:hAnsi="Arial Narrow" w:cs="Arial"/>
          <w:sz w:val="22"/>
          <w:szCs w:val="22"/>
        </w:rPr>
        <w:t xml:space="preserve"> </w:t>
      </w:r>
      <w:r w:rsidRPr="00E81D70">
        <w:rPr>
          <w:rFonts w:ascii="Arial Narrow" w:hAnsi="Arial Narrow" w:cs="Arial"/>
          <w:sz w:val="22"/>
          <w:szCs w:val="22"/>
        </w:rPr>
        <w:t>&lt;Digite el número del Diario Oficial&gt;</w:t>
      </w:r>
    </w:p>
    <w:p w14:paraId="004D5DFF" w14:textId="77777777" w:rsidR="00C6139C" w:rsidRPr="00813DB0" w:rsidRDefault="00C6139C" w:rsidP="00C87DDE">
      <w:pPr>
        <w:jc w:val="both"/>
        <w:rPr>
          <w:rFonts w:ascii="Arial Narrow" w:hAnsi="Arial Narrow" w:cs="Arial"/>
          <w:sz w:val="22"/>
          <w:szCs w:val="22"/>
        </w:rPr>
      </w:pPr>
    </w:p>
    <w:p w14:paraId="331BA746" w14:textId="77777777" w:rsidR="00C6139C" w:rsidRPr="00CC1FAB" w:rsidRDefault="00C6139C" w:rsidP="00C87DDE">
      <w:pPr>
        <w:adjustRightInd w:val="0"/>
        <w:jc w:val="both"/>
        <w:rPr>
          <w:rFonts w:ascii="Arial Narrow" w:hAnsi="Arial Narrow" w:cs="Arial"/>
          <w:sz w:val="16"/>
          <w:szCs w:val="16"/>
          <w:lang w:val="es-CO" w:eastAsia="es-CO"/>
        </w:rPr>
      </w:pPr>
      <w:r w:rsidRPr="00CC1FAB">
        <w:rPr>
          <w:rFonts w:ascii="Arial Narrow" w:hAnsi="Arial Narrow" w:cs="Arial"/>
          <w:sz w:val="16"/>
          <w:szCs w:val="16"/>
          <w:lang w:val="es-CO" w:eastAsia="es-CO"/>
        </w:rPr>
        <w:t xml:space="preserve">Proyectó: </w:t>
      </w:r>
      <w:r>
        <w:rPr>
          <w:rFonts w:ascii="Arial Narrow" w:hAnsi="Arial Narrow" w:cs="Arial"/>
          <w:sz w:val="16"/>
          <w:szCs w:val="16"/>
          <w:lang w:val="es-CO" w:eastAsia="es-CO"/>
        </w:rPr>
        <w:t xml:space="preserve">Maribel Moreno Sosa- Profesional Especializada </w:t>
      </w:r>
      <w:r w:rsidRPr="00CC1FAB">
        <w:rPr>
          <w:rFonts w:ascii="Arial Narrow" w:hAnsi="Arial Narrow" w:cs="Arial"/>
          <w:sz w:val="16"/>
          <w:szCs w:val="16"/>
          <w:lang w:val="es-CO" w:eastAsia="es-CO"/>
        </w:rPr>
        <w:t>Unidad Técnica de Reincorporación</w:t>
      </w:r>
    </w:p>
    <w:p w14:paraId="46ED05A4" w14:textId="77777777" w:rsidR="00C6139C" w:rsidRPr="00CC1FAB" w:rsidRDefault="00C6139C" w:rsidP="00C87DDE">
      <w:pPr>
        <w:adjustRightInd w:val="0"/>
        <w:jc w:val="both"/>
        <w:rPr>
          <w:rFonts w:ascii="Arial Narrow" w:hAnsi="Arial Narrow" w:cs="Arial"/>
          <w:sz w:val="16"/>
          <w:szCs w:val="16"/>
          <w:lang w:val="es-CO" w:eastAsia="es-CO"/>
        </w:rPr>
      </w:pPr>
      <w:r w:rsidRPr="00CC1FAB">
        <w:rPr>
          <w:rFonts w:ascii="Arial Narrow" w:hAnsi="Arial Narrow" w:cs="Arial"/>
          <w:sz w:val="16"/>
          <w:szCs w:val="16"/>
          <w:lang w:val="es-CO" w:eastAsia="es-CO"/>
        </w:rPr>
        <w:t xml:space="preserve">Proyectó y aprobó: Catalina Marulanda Grisales – Coordinadora Unidad Técnica de Reincorporación </w:t>
      </w:r>
    </w:p>
    <w:p w14:paraId="0DFE4B4F" w14:textId="77777777" w:rsidR="00C6139C" w:rsidRPr="00CC1FAB" w:rsidRDefault="00C6139C" w:rsidP="00C87DDE">
      <w:pPr>
        <w:adjustRightInd w:val="0"/>
        <w:jc w:val="both"/>
        <w:rPr>
          <w:rFonts w:ascii="Arial Narrow" w:hAnsi="Arial Narrow" w:cs="Arial"/>
          <w:sz w:val="16"/>
          <w:szCs w:val="16"/>
          <w:lang w:val="es-CO" w:eastAsia="es-CO"/>
        </w:rPr>
      </w:pPr>
      <w:r w:rsidRPr="00CC1FAB">
        <w:rPr>
          <w:rFonts w:ascii="Arial Narrow" w:hAnsi="Arial Narrow" w:cs="Arial"/>
          <w:sz w:val="16"/>
          <w:szCs w:val="16"/>
          <w:lang w:val="es-CO" w:eastAsia="es-CO"/>
        </w:rPr>
        <w:t xml:space="preserve">Revisó y aprobó: Leonardo Heladio Salcedo García. – Subdirector Territorial </w:t>
      </w:r>
    </w:p>
    <w:p w14:paraId="6F9BCA4C" w14:textId="77777777" w:rsidR="00C6139C" w:rsidRPr="00CC1FAB" w:rsidRDefault="00C6139C" w:rsidP="00C87DDE">
      <w:pPr>
        <w:adjustRightInd w:val="0"/>
        <w:jc w:val="both"/>
        <w:rPr>
          <w:rFonts w:ascii="Arial Narrow" w:hAnsi="Arial Narrow" w:cs="Arial"/>
          <w:sz w:val="16"/>
          <w:szCs w:val="16"/>
          <w:lang w:val="es-CO" w:eastAsia="es-CO"/>
        </w:rPr>
      </w:pPr>
      <w:r w:rsidRPr="00CC1FAB">
        <w:rPr>
          <w:rFonts w:ascii="Arial Narrow" w:hAnsi="Arial Narrow" w:cs="Arial"/>
          <w:sz w:val="16"/>
          <w:szCs w:val="16"/>
          <w:lang w:val="es-CO" w:eastAsia="es-CO"/>
        </w:rPr>
        <w:t>Revisó y aprobó: Juan Ricardo Garnica. – Subdirector de Seguimiento</w:t>
      </w:r>
    </w:p>
    <w:p w14:paraId="46ACB314" w14:textId="77777777" w:rsidR="00C6139C" w:rsidRPr="00CC1FAB" w:rsidRDefault="00C6139C" w:rsidP="00C87DDE">
      <w:pPr>
        <w:tabs>
          <w:tab w:val="left" w:pos="851"/>
        </w:tabs>
        <w:jc w:val="both"/>
        <w:rPr>
          <w:rFonts w:ascii="Arial Narrow" w:hAnsi="Arial Narrow" w:cs="Arial"/>
          <w:sz w:val="16"/>
          <w:szCs w:val="16"/>
        </w:rPr>
      </w:pPr>
      <w:r w:rsidRPr="00CC1FAB">
        <w:rPr>
          <w:rFonts w:ascii="Arial Narrow" w:hAnsi="Arial Narrow" w:cs="Arial"/>
          <w:sz w:val="16"/>
          <w:szCs w:val="16"/>
          <w:lang w:val="es-CO" w:eastAsia="es-CO"/>
        </w:rPr>
        <w:t xml:space="preserve">Revisó y aprobó: </w:t>
      </w:r>
      <w:r w:rsidRPr="00CC1FAB">
        <w:rPr>
          <w:rFonts w:ascii="Arial Narrow" w:hAnsi="Arial Narrow" w:cs="Arial"/>
          <w:sz w:val="16"/>
          <w:szCs w:val="16"/>
        </w:rPr>
        <w:t>Ingrid Adriana Frias Navas –</w:t>
      </w:r>
      <w:r w:rsidRPr="00CC1FAB">
        <w:rPr>
          <w:rFonts w:ascii="Arial Narrow" w:hAnsi="Arial Narrow" w:cs="Arial"/>
          <w:sz w:val="16"/>
          <w:szCs w:val="16"/>
          <w:lang w:val="es-CO" w:eastAsia="es-CO"/>
        </w:rPr>
        <w:t>Subdirectora de Gestión Legal</w:t>
      </w:r>
    </w:p>
    <w:p w14:paraId="6A5EEEA3" w14:textId="77777777" w:rsidR="00C6139C" w:rsidRPr="00CC1FAB" w:rsidRDefault="00C6139C" w:rsidP="00C87DDE">
      <w:pPr>
        <w:adjustRightInd w:val="0"/>
        <w:jc w:val="both"/>
        <w:rPr>
          <w:rFonts w:ascii="Arial Narrow" w:hAnsi="Arial Narrow" w:cs="Arial"/>
          <w:sz w:val="16"/>
          <w:szCs w:val="16"/>
          <w:lang w:val="es-CO" w:eastAsia="es-CO"/>
        </w:rPr>
      </w:pPr>
      <w:r w:rsidRPr="00CC1FAB">
        <w:rPr>
          <w:rFonts w:ascii="Arial Narrow" w:hAnsi="Arial Narrow" w:cs="Arial"/>
          <w:sz w:val="16"/>
          <w:szCs w:val="16"/>
          <w:lang w:val="es-CO" w:eastAsia="es-CO"/>
        </w:rPr>
        <w:t xml:space="preserve">Revisó y aprobó: Tania Esperanza Rodríguez Triana – Directora Programática </w:t>
      </w:r>
    </w:p>
    <w:p w14:paraId="56F5E464" w14:textId="77777777" w:rsidR="00C6139C" w:rsidRPr="00CC1FAB" w:rsidRDefault="00C6139C" w:rsidP="00C87DDE">
      <w:pPr>
        <w:adjustRightInd w:val="0"/>
        <w:jc w:val="both"/>
        <w:rPr>
          <w:rFonts w:ascii="Arial Narrow" w:hAnsi="Arial Narrow" w:cs="Arial"/>
          <w:sz w:val="16"/>
          <w:szCs w:val="16"/>
          <w:lang w:val="es-CO" w:eastAsia="es-CO"/>
        </w:rPr>
      </w:pPr>
      <w:r w:rsidRPr="00CC1FAB">
        <w:rPr>
          <w:rFonts w:ascii="Arial Narrow" w:hAnsi="Arial Narrow" w:cs="Arial"/>
          <w:sz w:val="16"/>
          <w:szCs w:val="16"/>
          <w:lang w:val="es-CO" w:eastAsia="es-CO"/>
        </w:rPr>
        <w:t xml:space="preserve">Revisó y aprobó: Deyanira Olivera Villanueva – Subdirectora Financiera </w:t>
      </w:r>
    </w:p>
    <w:p w14:paraId="3247AFDD" w14:textId="77777777" w:rsidR="00C6139C" w:rsidRPr="00CC1FAB" w:rsidRDefault="00C6139C" w:rsidP="00C87DDE">
      <w:pPr>
        <w:tabs>
          <w:tab w:val="left" w:pos="851"/>
        </w:tabs>
        <w:jc w:val="both"/>
        <w:rPr>
          <w:rFonts w:ascii="Arial Narrow" w:hAnsi="Arial Narrow" w:cs="Arial"/>
          <w:sz w:val="16"/>
          <w:szCs w:val="16"/>
        </w:rPr>
      </w:pPr>
      <w:r w:rsidRPr="00CC1FAB">
        <w:rPr>
          <w:rFonts w:ascii="Arial Narrow" w:hAnsi="Arial Narrow" w:cs="Arial"/>
          <w:sz w:val="16"/>
          <w:szCs w:val="16"/>
          <w:lang w:val="es-CO" w:eastAsia="es-CO"/>
        </w:rPr>
        <w:t xml:space="preserve">Revisó y aprobó: </w:t>
      </w:r>
      <w:r w:rsidRPr="00CC1FAB">
        <w:rPr>
          <w:rFonts w:ascii="Arial Narrow" w:hAnsi="Arial Narrow" w:cs="Arial"/>
          <w:sz w:val="16"/>
          <w:szCs w:val="16"/>
        </w:rPr>
        <w:t xml:space="preserve">Denisse Gisella Rivera Sarmiento – Jefe Oficina Asesora Juridica </w:t>
      </w:r>
    </w:p>
    <w:p w14:paraId="244E7013" w14:textId="5654D1EC" w:rsidR="00C6139C" w:rsidRPr="00813DB0" w:rsidRDefault="00C6139C" w:rsidP="00C87DDE">
      <w:pPr>
        <w:jc w:val="both"/>
        <w:rPr>
          <w:rFonts w:ascii="Arial Narrow" w:hAnsi="Arial Narrow" w:cs="Arial"/>
          <w:sz w:val="22"/>
          <w:szCs w:val="22"/>
        </w:rPr>
      </w:pPr>
      <w:r w:rsidRPr="00813DB0">
        <w:rPr>
          <w:rFonts w:ascii="Arial Narrow" w:hAnsi="Arial Narrow" w:cs="Arial"/>
          <w:sz w:val="22"/>
          <w:szCs w:val="22"/>
        </w:rPr>
        <w:lastRenderedPageBreak/>
        <w:t xml:space="preserve">                 </w:t>
      </w:r>
    </w:p>
    <w:p w14:paraId="34D8DFB6" w14:textId="77777777" w:rsidR="00C6139C" w:rsidRDefault="00C6139C" w:rsidP="003D6E26">
      <w:pPr>
        <w:jc w:val="center"/>
        <w:rPr>
          <w:rFonts w:ascii="Arial Narrow" w:hAnsi="Arial Narrow" w:cs="Arial"/>
          <w:b/>
          <w:bCs/>
          <w:sz w:val="22"/>
          <w:szCs w:val="22"/>
        </w:rPr>
      </w:pPr>
      <w:r w:rsidRPr="00813DB0">
        <w:rPr>
          <w:rFonts w:ascii="Arial Narrow" w:hAnsi="Arial Narrow" w:cs="Arial"/>
          <w:b/>
          <w:bCs/>
          <w:sz w:val="22"/>
          <w:szCs w:val="22"/>
        </w:rPr>
        <w:t>ANEXO 1</w:t>
      </w:r>
    </w:p>
    <w:p w14:paraId="7F0B0954" w14:textId="77777777" w:rsidR="00C6139C" w:rsidRPr="00813DB0" w:rsidRDefault="00C6139C" w:rsidP="003D6E26">
      <w:pPr>
        <w:jc w:val="center"/>
        <w:rPr>
          <w:rFonts w:ascii="Arial Narrow" w:hAnsi="Arial Narrow" w:cs="Arial"/>
          <w:b/>
          <w:bCs/>
          <w:sz w:val="22"/>
          <w:szCs w:val="22"/>
        </w:rPr>
      </w:pPr>
    </w:p>
    <w:p w14:paraId="6571CEE7" w14:textId="77777777"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ACCIONES VINCULADAS AL PROGRAMA DE REINCORPORACION INTEGRAL</w:t>
      </w:r>
    </w:p>
    <w:p w14:paraId="5A1B69A1" w14:textId="77777777" w:rsidR="00C6139C" w:rsidRPr="00813DB0" w:rsidRDefault="00C6139C" w:rsidP="00C87DDE">
      <w:pPr>
        <w:jc w:val="both"/>
        <w:rPr>
          <w:rFonts w:ascii="Arial Narrow" w:hAnsi="Arial Narrow" w:cs="Arial"/>
          <w:b/>
          <w:bCs/>
          <w:sz w:val="22"/>
          <w:szCs w:val="22"/>
        </w:rPr>
      </w:pPr>
    </w:p>
    <w:tbl>
      <w:tblPr>
        <w:tblStyle w:val="Tablaconcuadrcula2"/>
        <w:tblW w:w="5000" w:type="pct"/>
        <w:tblLook w:val="04A0" w:firstRow="1" w:lastRow="0" w:firstColumn="1" w:lastColumn="0" w:noHBand="0" w:noVBand="1"/>
      </w:tblPr>
      <w:tblGrid>
        <w:gridCol w:w="823"/>
        <w:gridCol w:w="1180"/>
        <w:gridCol w:w="1110"/>
        <w:gridCol w:w="1129"/>
        <w:gridCol w:w="753"/>
        <w:gridCol w:w="4492"/>
      </w:tblGrid>
      <w:tr w:rsidR="00AA1F4A" w:rsidRPr="00AA1F4A" w14:paraId="03942C8F" w14:textId="77777777" w:rsidTr="00295B3D">
        <w:trPr>
          <w:trHeight w:val="543"/>
        </w:trPr>
        <w:tc>
          <w:tcPr>
            <w:tcW w:w="444" w:type="pct"/>
            <w:hideMark/>
          </w:tcPr>
          <w:p w14:paraId="4066DD98" w14:textId="77777777" w:rsidR="00B3272E" w:rsidRPr="00B3272E" w:rsidRDefault="00B3272E" w:rsidP="008D4064">
            <w:pPr>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Línea estratégica</w:t>
            </w:r>
          </w:p>
        </w:tc>
        <w:tc>
          <w:tcPr>
            <w:tcW w:w="603" w:type="pct"/>
            <w:hideMark/>
          </w:tcPr>
          <w:p w14:paraId="454FD4B4" w14:textId="77777777" w:rsidR="00B3272E" w:rsidRPr="00B3272E" w:rsidRDefault="00B3272E" w:rsidP="008D4064">
            <w:pPr>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Ejes temáticos</w:t>
            </w:r>
          </w:p>
        </w:tc>
        <w:tc>
          <w:tcPr>
            <w:tcW w:w="568" w:type="pct"/>
            <w:hideMark/>
          </w:tcPr>
          <w:p w14:paraId="229FD7FB" w14:textId="77777777" w:rsidR="00B3272E" w:rsidRPr="00B3272E" w:rsidRDefault="00B3272E" w:rsidP="008D4064">
            <w:pPr>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línea de acción</w:t>
            </w:r>
          </w:p>
        </w:tc>
        <w:tc>
          <w:tcPr>
            <w:tcW w:w="580" w:type="pct"/>
            <w:hideMark/>
          </w:tcPr>
          <w:p w14:paraId="692D82CF" w14:textId="77777777" w:rsidR="00B3272E" w:rsidRPr="00B3272E" w:rsidRDefault="00B3272E" w:rsidP="008D4064">
            <w:pPr>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Productos</w:t>
            </w:r>
          </w:p>
        </w:tc>
        <w:tc>
          <w:tcPr>
            <w:tcW w:w="418" w:type="pct"/>
            <w:hideMark/>
          </w:tcPr>
          <w:p w14:paraId="12003C1C" w14:textId="77777777" w:rsidR="00B3272E" w:rsidRPr="00B3272E" w:rsidRDefault="00B3272E" w:rsidP="008D4064">
            <w:pPr>
              <w:jc w:val="center"/>
              <w:rPr>
                <w:rFonts w:ascii="Arial Narrow" w:hAnsi="Arial Narrow" w:cs="Calibri"/>
                <w:b/>
                <w:bCs/>
                <w:color w:val="000000"/>
                <w:sz w:val="12"/>
                <w:szCs w:val="12"/>
                <w:lang w:val="es-CO" w:eastAsia="es-CO"/>
              </w:rPr>
            </w:pPr>
            <w:r w:rsidRPr="00B3272E">
              <w:rPr>
                <w:rFonts w:ascii="Arial Narrow" w:hAnsi="Arial Narrow" w:cs="Calibri"/>
                <w:b/>
                <w:bCs/>
                <w:color w:val="000000"/>
                <w:sz w:val="12"/>
                <w:szCs w:val="12"/>
                <w:lang w:val="es-CO" w:eastAsia="es-CO"/>
              </w:rPr>
              <w:t>Código acción</w:t>
            </w:r>
          </w:p>
        </w:tc>
        <w:tc>
          <w:tcPr>
            <w:tcW w:w="2387" w:type="pct"/>
            <w:hideMark/>
          </w:tcPr>
          <w:p w14:paraId="2E0EA9C8" w14:textId="77777777" w:rsidR="00B3272E" w:rsidRPr="00B3272E" w:rsidRDefault="00B3272E" w:rsidP="008D4064">
            <w:pPr>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 xml:space="preserve">Acciones Generales </w:t>
            </w:r>
          </w:p>
        </w:tc>
      </w:tr>
      <w:tr w:rsidR="00FF20DC" w:rsidRPr="00AA1F4A" w14:paraId="29C84D0D" w14:textId="77777777" w:rsidTr="00295B3D">
        <w:trPr>
          <w:trHeight w:val="20"/>
        </w:trPr>
        <w:tc>
          <w:tcPr>
            <w:tcW w:w="444" w:type="pct"/>
            <w:vMerge w:val="restart"/>
            <w:noWrap/>
            <w:textDirection w:val="btLr"/>
            <w:hideMark/>
          </w:tcPr>
          <w:p w14:paraId="667E27B0" w14:textId="77777777" w:rsidR="00B3272E" w:rsidRPr="00B3272E" w:rsidRDefault="00B3272E" w:rsidP="008D4064">
            <w:pPr>
              <w:ind w:left="113" w:right="113"/>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REINCORPORACION SOCIAL</w:t>
            </w:r>
          </w:p>
        </w:tc>
        <w:tc>
          <w:tcPr>
            <w:tcW w:w="603" w:type="pct"/>
            <w:vMerge w:val="restart"/>
            <w:hideMark/>
          </w:tcPr>
          <w:p w14:paraId="10C57E8E" w14:textId="77777777" w:rsidR="00B3272E" w:rsidRPr="00B3272E" w:rsidRDefault="00B3272E" w:rsidP="008D4064">
            <w:pPr>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 xml:space="preserve">Educación </w:t>
            </w:r>
          </w:p>
        </w:tc>
        <w:tc>
          <w:tcPr>
            <w:tcW w:w="568" w:type="pct"/>
            <w:vMerge w:val="restart"/>
            <w:hideMark/>
          </w:tcPr>
          <w:p w14:paraId="0394CB7B"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Fortalecimiento de capacidades y condiciones para el acceso a procesos educativos</w:t>
            </w:r>
          </w:p>
        </w:tc>
        <w:tc>
          <w:tcPr>
            <w:tcW w:w="580" w:type="pct"/>
            <w:vMerge w:val="restart"/>
            <w:hideMark/>
          </w:tcPr>
          <w:p w14:paraId="7E4EE281"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apropiación de la oferta educativa</w:t>
            </w:r>
          </w:p>
        </w:tc>
        <w:tc>
          <w:tcPr>
            <w:tcW w:w="418" w:type="pct"/>
            <w:hideMark/>
          </w:tcPr>
          <w:p w14:paraId="3354713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1.1.1.1. </w:t>
            </w:r>
          </w:p>
        </w:tc>
        <w:tc>
          <w:tcPr>
            <w:tcW w:w="2387" w:type="pct"/>
            <w:hideMark/>
          </w:tcPr>
          <w:p w14:paraId="49890D19"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Generar mecanismos de divulgación y apropiación de la oferta educativa territorial en todos los niveles educativos y modelos flexibles para personas en reincorporación e integrantes de sus grupos familiares.</w:t>
            </w:r>
          </w:p>
        </w:tc>
      </w:tr>
      <w:tr w:rsidR="008D4064" w:rsidRPr="00AA1F4A" w14:paraId="4BAEB1A2" w14:textId="77777777" w:rsidTr="00295B3D">
        <w:trPr>
          <w:trHeight w:val="20"/>
        </w:trPr>
        <w:tc>
          <w:tcPr>
            <w:tcW w:w="444" w:type="pct"/>
            <w:vMerge/>
            <w:textDirection w:val="btLr"/>
            <w:hideMark/>
          </w:tcPr>
          <w:p w14:paraId="0440C4D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3CB384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63AD80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A7E756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06A1F9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1.1.1.1.A. </w:t>
            </w:r>
          </w:p>
        </w:tc>
        <w:tc>
          <w:tcPr>
            <w:tcW w:w="2387" w:type="pct"/>
            <w:hideMark/>
          </w:tcPr>
          <w:p w14:paraId="6249FE5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mecanismos de divulgación diferencial dirigida a mujeres, jóvenes, personas con OSIGD, pertenencia étnica y con discapacidad en proceso de reincorporación</w:t>
            </w:r>
          </w:p>
        </w:tc>
      </w:tr>
      <w:tr w:rsidR="008D4064" w:rsidRPr="00AA1F4A" w14:paraId="447BF9FE" w14:textId="77777777" w:rsidTr="00295B3D">
        <w:trPr>
          <w:trHeight w:val="20"/>
        </w:trPr>
        <w:tc>
          <w:tcPr>
            <w:tcW w:w="444" w:type="pct"/>
            <w:vMerge/>
            <w:textDirection w:val="btLr"/>
            <w:hideMark/>
          </w:tcPr>
          <w:p w14:paraId="07E17AE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033DA35"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1047269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4A0CBD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7B8040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1.1.1.2. </w:t>
            </w:r>
          </w:p>
        </w:tc>
        <w:tc>
          <w:tcPr>
            <w:tcW w:w="2387" w:type="pct"/>
            <w:hideMark/>
          </w:tcPr>
          <w:p w14:paraId="697EE74A"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Fortalecer capacidades de autogestión de procesos educativos en la reincorporación.</w:t>
            </w:r>
          </w:p>
        </w:tc>
      </w:tr>
      <w:tr w:rsidR="008D4064" w:rsidRPr="00AA1F4A" w14:paraId="23243DE7" w14:textId="77777777" w:rsidTr="00295B3D">
        <w:trPr>
          <w:trHeight w:val="20"/>
        </w:trPr>
        <w:tc>
          <w:tcPr>
            <w:tcW w:w="444" w:type="pct"/>
            <w:vMerge/>
            <w:textDirection w:val="btLr"/>
            <w:hideMark/>
          </w:tcPr>
          <w:p w14:paraId="633265A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F71C1F5"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A2AA021"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04E00D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B81D17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1.1.1.3. </w:t>
            </w:r>
          </w:p>
        </w:tc>
        <w:tc>
          <w:tcPr>
            <w:tcW w:w="2387" w:type="pct"/>
            <w:hideMark/>
          </w:tcPr>
          <w:p w14:paraId="4E4E0BB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Priorizar la dotación de herramientas educativas y de conectividad, para favorecer la permanencia en los procesos educativos de las áreas de reincorporación colectiva</w:t>
            </w:r>
          </w:p>
        </w:tc>
      </w:tr>
      <w:tr w:rsidR="008D4064" w:rsidRPr="00AA1F4A" w14:paraId="313E4BE5" w14:textId="77777777" w:rsidTr="00295B3D">
        <w:trPr>
          <w:trHeight w:val="20"/>
        </w:trPr>
        <w:tc>
          <w:tcPr>
            <w:tcW w:w="444" w:type="pct"/>
            <w:vMerge/>
            <w:textDirection w:val="btLr"/>
            <w:hideMark/>
          </w:tcPr>
          <w:p w14:paraId="4067994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16F9114"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101DA22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Educación Inicial y Preescolar</w:t>
            </w:r>
          </w:p>
        </w:tc>
        <w:tc>
          <w:tcPr>
            <w:tcW w:w="580" w:type="pct"/>
            <w:vMerge w:val="restart"/>
            <w:hideMark/>
          </w:tcPr>
          <w:p w14:paraId="5BE19B1C"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Estrategia de acceso a educación inicial y preescolar de hijos e hijas, o niñas o niños dependientes de personas en reincorporación</w:t>
            </w:r>
          </w:p>
        </w:tc>
        <w:tc>
          <w:tcPr>
            <w:tcW w:w="418" w:type="pct"/>
            <w:hideMark/>
          </w:tcPr>
          <w:p w14:paraId="79087A2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1.1.2.4. </w:t>
            </w:r>
          </w:p>
        </w:tc>
        <w:tc>
          <w:tcPr>
            <w:tcW w:w="2387" w:type="pct"/>
            <w:hideMark/>
          </w:tcPr>
          <w:p w14:paraId="55441DF6" w14:textId="5590651C"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Elaborar planes de fortalecimiento pedagógico a espacios de cuidado para la atención </w:t>
            </w:r>
            <w:r w:rsidR="00ED7E29" w:rsidRPr="00B3272E">
              <w:rPr>
                <w:rFonts w:ascii="Arial Narrow" w:hAnsi="Arial Narrow" w:cs="Calibri"/>
                <w:color w:val="000000"/>
                <w:sz w:val="14"/>
                <w:szCs w:val="14"/>
                <w:lang w:val="es-CO" w:eastAsia="es-CO"/>
              </w:rPr>
              <w:t>integral a</w:t>
            </w:r>
            <w:r w:rsidRPr="00B3272E">
              <w:rPr>
                <w:rFonts w:ascii="Arial Narrow" w:hAnsi="Arial Narrow" w:cs="Calibri"/>
                <w:color w:val="000000"/>
                <w:sz w:val="14"/>
                <w:szCs w:val="14"/>
                <w:lang w:val="es-CO" w:eastAsia="es-CO"/>
              </w:rPr>
              <w:t xml:space="preserve"> la primera infancia en territorios colectivos de reincorporación.</w:t>
            </w:r>
          </w:p>
        </w:tc>
      </w:tr>
      <w:tr w:rsidR="008D4064" w:rsidRPr="00AA1F4A" w14:paraId="6EE943C2" w14:textId="77777777" w:rsidTr="00295B3D">
        <w:trPr>
          <w:trHeight w:val="20"/>
        </w:trPr>
        <w:tc>
          <w:tcPr>
            <w:tcW w:w="444" w:type="pct"/>
            <w:vMerge/>
            <w:textDirection w:val="btLr"/>
            <w:hideMark/>
          </w:tcPr>
          <w:p w14:paraId="3DF26EC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88F9E6F"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58BDC444"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31F4A89"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627B177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1.1.2.5. </w:t>
            </w:r>
          </w:p>
        </w:tc>
        <w:tc>
          <w:tcPr>
            <w:tcW w:w="2387" w:type="pct"/>
            <w:hideMark/>
          </w:tcPr>
          <w:p w14:paraId="2740758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Diseñar e implementar metodologías de sensibilización dirigido a familias que faciliten el tránsito armónico para el acceso a educación formal según las particularidades de las poblaciones rurales y urbanos.</w:t>
            </w:r>
          </w:p>
        </w:tc>
      </w:tr>
      <w:tr w:rsidR="008D4064" w:rsidRPr="00AA1F4A" w14:paraId="695C2E9F" w14:textId="77777777" w:rsidTr="00295B3D">
        <w:trPr>
          <w:trHeight w:val="20"/>
        </w:trPr>
        <w:tc>
          <w:tcPr>
            <w:tcW w:w="444" w:type="pct"/>
            <w:vMerge/>
            <w:textDirection w:val="btLr"/>
            <w:hideMark/>
          </w:tcPr>
          <w:p w14:paraId="05D95E85"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F0BBD4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06A1A8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18861B9"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68199DE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1.1.2.6. </w:t>
            </w:r>
          </w:p>
        </w:tc>
        <w:tc>
          <w:tcPr>
            <w:tcW w:w="2387" w:type="pct"/>
            <w:hideMark/>
          </w:tcPr>
          <w:p w14:paraId="39CC300D"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Promover la oferta de programas de educación inicial y atención integral en espacios colectivos (AERC), centros urbanos y cabeceras municipales donde se desarrolle la reincorporación</w:t>
            </w:r>
          </w:p>
        </w:tc>
      </w:tr>
      <w:tr w:rsidR="008D4064" w:rsidRPr="00AA1F4A" w14:paraId="43CDF185" w14:textId="77777777" w:rsidTr="00295B3D">
        <w:trPr>
          <w:trHeight w:val="20"/>
        </w:trPr>
        <w:tc>
          <w:tcPr>
            <w:tcW w:w="444" w:type="pct"/>
            <w:vMerge/>
            <w:textDirection w:val="btLr"/>
            <w:hideMark/>
          </w:tcPr>
          <w:p w14:paraId="10758A0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83D7A4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988A4B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A2335A0"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43CD29B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1.1.2.7. </w:t>
            </w:r>
          </w:p>
        </w:tc>
        <w:tc>
          <w:tcPr>
            <w:tcW w:w="2387" w:type="pct"/>
            <w:hideMark/>
          </w:tcPr>
          <w:p w14:paraId="30C65595" w14:textId="1D587DDB"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Garantizar la vinculación de los hijos e hijas, o niñas o niños </w:t>
            </w:r>
            <w:r w:rsidR="00ED7E29" w:rsidRPr="00B3272E">
              <w:rPr>
                <w:rFonts w:ascii="Arial Narrow" w:hAnsi="Arial Narrow" w:cs="Calibri"/>
                <w:color w:val="000000"/>
                <w:sz w:val="14"/>
                <w:szCs w:val="14"/>
                <w:lang w:val="es-CO" w:eastAsia="es-CO"/>
              </w:rPr>
              <w:t>dependientes en</w:t>
            </w:r>
            <w:r w:rsidRPr="00B3272E">
              <w:rPr>
                <w:rFonts w:ascii="Arial Narrow" w:hAnsi="Arial Narrow" w:cs="Calibri"/>
                <w:color w:val="000000"/>
                <w:sz w:val="14"/>
                <w:szCs w:val="14"/>
                <w:lang w:val="es-CO" w:eastAsia="es-CO"/>
              </w:rPr>
              <w:t xml:space="preserve"> edad escolar inicial y preescolar de la población en reincorporación a la oferta educativa</w:t>
            </w:r>
          </w:p>
        </w:tc>
      </w:tr>
      <w:tr w:rsidR="008D4064" w:rsidRPr="00AA1F4A" w14:paraId="7CB1C93F" w14:textId="77777777" w:rsidTr="00295B3D">
        <w:trPr>
          <w:trHeight w:val="20"/>
        </w:trPr>
        <w:tc>
          <w:tcPr>
            <w:tcW w:w="444" w:type="pct"/>
            <w:vMerge/>
            <w:textDirection w:val="btLr"/>
            <w:hideMark/>
          </w:tcPr>
          <w:p w14:paraId="4EB7649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C9AD68F"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B2626C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1A9AF3A"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75B41A3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1.1.2.8. </w:t>
            </w:r>
          </w:p>
        </w:tc>
        <w:tc>
          <w:tcPr>
            <w:tcW w:w="2387" w:type="pct"/>
            <w:hideMark/>
          </w:tcPr>
          <w:p w14:paraId="195F6BA8" w14:textId="628DCD99"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Articular con el Instituto Colombiano de Bienestar </w:t>
            </w:r>
            <w:r w:rsidR="00ED7E29" w:rsidRPr="00B3272E">
              <w:rPr>
                <w:rFonts w:ascii="Arial Narrow" w:hAnsi="Arial Narrow" w:cs="Calibri"/>
                <w:color w:val="000000"/>
                <w:sz w:val="14"/>
                <w:szCs w:val="14"/>
                <w:lang w:val="es-CO" w:eastAsia="es-CO"/>
              </w:rPr>
              <w:t>Familiar la</w:t>
            </w:r>
            <w:r w:rsidRPr="00B3272E">
              <w:rPr>
                <w:rFonts w:ascii="Arial Narrow" w:hAnsi="Arial Narrow" w:cs="Calibri"/>
                <w:color w:val="000000"/>
                <w:sz w:val="14"/>
                <w:szCs w:val="14"/>
                <w:lang w:val="es-CO" w:eastAsia="es-CO"/>
              </w:rPr>
              <w:t xml:space="preserve"> implementación del Modelo LUPAZ en los programas de educación inicial que se dan en los territorios donde se da la reincorporación.</w:t>
            </w:r>
          </w:p>
        </w:tc>
      </w:tr>
      <w:tr w:rsidR="008D4064" w:rsidRPr="00AA1F4A" w14:paraId="1F93D113" w14:textId="77777777" w:rsidTr="00295B3D">
        <w:trPr>
          <w:trHeight w:val="20"/>
        </w:trPr>
        <w:tc>
          <w:tcPr>
            <w:tcW w:w="444" w:type="pct"/>
            <w:vMerge/>
            <w:textDirection w:val="btLr"/>
            <w:hideMark/>
          </w:tcPr>
          <w:p w14:paraId="4B825F1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386A9B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402A438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Educación Básica y Media</w:t>
            </w:r>
          </w:p>
        </w:tc>
        <w:tc>
          <w:tcPr>
            <w:tcW w:w="580" w:type="pct"/>
            <w:vMerge w:val="restart"/>
            <w:hideMark/>
          </w:tcPr>
          <w:p w14:paraId="306C53C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acceso y permanencia a educación básica y media de niñas, niños y adolescentes, hijos, hijas y/o dependientes en edad escolar de personas en reincorporación</w:t>
            </w:r>
          </w:p>
        </w:tc>
        <w:tc>
          <w:tcPr>
            <w:tcW w:w="418" w:type="pct"/>
            <w:hideMark/>
          </w:tcPr>
          <w:p w14:paraId="46D7B23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1.1.3.9. </w:t>
            </w:r>
          </w:p>
        </w:tc>
        <w:tc>
          <w:tcPr>
            <w:tcW w:w="2387" w:type="pct"/>
            <w:hideMark/>
          </w:tcPr>
          <w:p w14:paraId="5BDBF00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el acceso a incentivos educativos vigentes en la normatividad para niñas, niños y adolescentes con barreras para la continuidad y permanencia en la trayectoria educativa en los niveles de básica y media, priorizando áreas de reincorporación colectiva. </w:t>
            </w:r>
          </w:p>
        </w:tc>
      </w:tr>
      <w:tr w:rsidR="008D4064" w:rsidRPr="00AA1F4A" w14:paraId="4F5A6F93" w14:textId="77777777" w:rsidTr="00295B3D">
        <w:trPr>
          <w:trHeight w:val="20"/>
        </w:trPr>
        <w:tc>
          <w:tcPr>
            <w:tcW w:w="444" w:type="pct"/>
            <w:vMerge/>
            <w:textDirection w:val="btLr"/>
            <w:hideMark/>
          </w:tcPr>
          <w:p w14:paraId="04C896E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E51DCF5"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45966FF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751D26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900E54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1.1.3.10. </w:t>
            </w:r>
          </w:p>
        </w:tc>
        <w:tc>
          <w:tcPr>
            <w:tcW w:w="2387" w:type="pct"/>
            <w:hideMark/>
          </w:tcPr>
          <w:p w14:paraId="126888F2" w14:textId="4D4C4A46"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Realizar procesos de acompañamiento a la permanencia de hijos, hijas y/o dependientes en edad escolar de personas en proceso de </w:t>
            </w:r>
            <w:r w:rsidR="00ED7E29" w:rsidRPr="00B3272E">
              <w:rPr>
                <w:rFonts w:ascii="Arial Narrow" w:hAnsi="Arial Narrow" w:cs="Calibri"/>
                <w:color w:val="000000"/>
                <w:sz w:val="14"/>
                <w:szCs w:val="14"/>
                <w:lang w:val="es-CO" w:eastAsia="es-CO"/>
              </w:rPr>
              <w:t>reincorporación para</w:t>
            </w:r>
            <w:r w:rsidRPr="00B3272E">
              <w:rPr>
                <w:rFonts w:ascii="Arial Narrow" w:hAnsi="Arial Narrow" w:cs="Calibri"/>
                <w:color w:val="000000"/>
                <w:sz w:val="14"/>
                <w:szCs w:val="14"/>
                <w:lang w:val="es-CO" w:eastAsia="es-CO"/>
              </w:rPr>
              <w:t xml:space="preserve"> mitigar la deserción escolar en educación básica y media. </w:t>
            </w:r>
          </w:p>
        </w:tc>
      </w:tr>
      <w:tr w:rsidR="008D4064" w:rsidRPr="00AA1F4A" w14:paraId="4B03C400" w14:textId="77777777" w:rsidTr="00295B3D">
        <w:trPr>
          <w:trHeight w:val="20"/>
        </w:trPr>
        <w:tc>
          <w:tcPr>
            <w:tcW w:w="444" w:type="pct"/>
            <w:vMerge/>
            <w:textDirection w:val="btLr"/>
            <w:hideMark/>
          </w:tcPr>
          <w:p w14:paraId="5B77351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73B9EC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1546E45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BB3230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254286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1.1.3.11. </w:t>
            </w:r>
          </w:p>
        </w:tc>
        <w:tc>
          <w:tcPr>
            <w:tcW w:w="2387" w:type="pct"/>
            <w:hideMark/>
          </w:tcPr>
          <w:p w14:paraId="719DBA5F" w14:textId="13614876"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la continuidad educativa entre los niveles de educación media con la educación superior (Tránsito Armónico) </w:t>
            </w:r>
            <w:r w:rsidR="00ED7E29" w:rsidRPr="00B3272E">
              <w:rPr>
                <w:rFonts w:ascii="Arial Narrow" w:hAnsi="Arial Narrow" w:cs="Calibri"/>
                <w:color w:val="000000"/>
                <w:sz w:val="14"/>
                <w:szCs w:val="14"/>
                <w:lang w:val="es-CO" w:eastAsia="es-CO"/>
              </w:rPr>
              <w:t>de hijos</w:t>
            </w:r>
            <w:r w:rsidRPr="00B3272E">
              <w:rPr>
                <w:rFonts w:ascii="Arial Narrow" w:hAnsi="Arial Narrow" w:cs="Calibri"/>
                <w:color w:val="000000"/>
                <w:sz w:val="14"/>
                <w:szCs w:val="14"/>
                <w:lang w:val="es-CO" w:eastAsia="es-CO"/>
              </w:rPr>
              <w:t xml:space="preserve">, hijas y dependientes en edad escolar de personas en proceso de </w:t>
            </w:r>
            <w:r w:rsidR="00515683" w:rsidRPr="00B3272E">
              <w:rPr>
                <w:rFonts w:ascii="Arial Narrow" w:hAnsi="Arial Narrow" w:cs="Calibri"/>
                <w:color w:val="000000"/>
                <w:sz w:val="14"/>
                <w:szCs w:val="14"/>
                <w:lang w:val="es-CO" w:eastAsia="es-CO"/>
              </w:rPr>
              <w:t>reincorporación</w:t>
            </w:r>
          </w:p>
        </w:tc>
      </w:tr>
      <w:tr w:rsidR="008D4064" w:rsidRPr="00AA1F4A" w14:paraId="7FC032FC" w14:textId="77777777" w:rsidTr="00295B3D">
        <w:trPr>
          <w:trHeight w:val="20"/>
        </w:trPr>
        <w:tc>
          <w:tcPr>
            <w:tcW w:w="444" w:type="pct"/>
            <w:vMerge/>
            <w:textDirection w:val="btLr"/>
            <w:hideMark/>
          </w:tcPr>
          <w:p w14:paraId="6A831DB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318275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10AAD68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4F3E3C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B76767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1.1.3.12. </w:t>
            </w:r>
          </w:p>
        </w:tc>
        <w:tc>
          <w:tcPr>
            <w:tcW w:w="2387" w:type="pct"/>
            <w:hideMark/>
          </w:tcPr>
          <w:p w14:paraId="2AAB1137" w14:textId="3C63BF2C"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Garantizar la vinculación de los hijos e hijas, o niñas o niños </w:t>
            </w:r>
            <w:r w:rsidR="00515683" w:rsidRPr="00B3272E">
              <w:rPr>
                <w:rFonts w:ascii="Arial Narrow" w:hAnsi="Arial Narrow" w:cs="Calibri"/>
                <w:color w:val="000000"/>
                <w:sz w:val="14"/>
                <w:szCs w:val="14"/>
                <w:lang w:val="es-CO" w:eastAsia="es-CO"/>
              </w:rPr>
              <w:t>dependientes en</w:t>
            </w:r>
            <w:r w:rsidRPr="00B3272E">
              <w:rPr>
                <w:rFonts w:ascii="Arial Narrow" w:hAnsi="Arial Narrow" w:cs="Calibri"/>
                <w:color w:val="000000"/>
                <w:sz w:val="14"/>
                <w:szCs w:val="14"/>
                <w:lang w:val="es-CO" w:eastAsia="es-CO"/>
              </w:rPr>
              <w:t xml:space="preserve"> edad escolar de la población en reincorporación a la oferta educativa</w:t>
            </w:r>
          </w:p>
        </w:tc>
      </w:tr>
      <w:tr w:rsidR="008D4064" w:rsidRPr="00AA1F4A" w14:paraId="6C5FDCEE" w14:textId="77777777" w:rsidTr="00295B3D">
        <w:trPr>
          <w:trHeight w:val="20"/>
        </w:trPr>
        <w:tc>
          <w:tcPr>
            <w:tcW w:w="444" w:type="pct"/>
            <w:vMerge/>
            <w:textDirection w:val="btLr"/>
            <w:hideMark/>
          </w:tcPr>
          <w:p w14:paraId="0B70DCB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3D12DC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AD6137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1B4C25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E8FAFB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1.1.3.12.A. </w:t>
            </w:r>
          </w:p>
        </w:tc>
        <w:tc>
          <w:tcPr>
            <w:tcW w:w="2387" w:type="pct"/>
            <w:hideMark/>
          </w:tcPr>
          <w:p w14:paraId="0953BBFF"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la vinculación a los sistemas de educación propia y/o </w:t>
            </w:r>
            <w:proofErr w:type="spellStart"/>
            <w:r w:rsidRPr="00B3272E">
              <w:rPr>
                <w:rFonts w:ascii="Arial Narrow" w:hAnsi="Arial Narrow" w:cs="Calibri"/>
                <w:color w:val="000000"/>
                <w:sz w:val="14"/>
                <w:szCs w:val="14"/>
                <w:lang w:val="es-CO" w:eastAsia="es-CO"/>
              </w:rPr>
              <w:t>etnoeducativos</w:t>
            </w:r>
            <w:proofErr w:type="spellEnd"/>
            <w:r w:rsidRPr="00B3272E">
              <w:rPr>
                <w:rFonts w:ascii="Arial Narrow" w:hAnsi="Arial Narrow" w:cs="Calibri"/>
                <w:color w:val="000000"/>
                <w:sz w:val="14"/>
                <w:szCs w:val="14"/>
                <w:lang w:val="es-CO" w:eastAsia="es-CO"/>
              </w:rPr>
              <w:t xml:space="preserve"> de los hijas e hijos y dependientes en edad escolar de personas en reincorporación con pertenencia étnica</w:t>
            </w:r>
          </w:p>
        </w:tc>
      </w:tr>
      <w:tr w:rsidR="008D4064" w:rsidRPr="00AA1F4A" w14:paraId="41D2A5D8" w14:textId="77777777" w:rsidTr="00295B3D">
        <w:trPr>
          <w:trHeight w:val="20"/>
        </w:trPr>
        <w:tc>
          <w:tcPr>
            <w:tcW w:w="444" w:type="pct"/>
            <w:vMerge/>
            <w:textDirection w:val="btLr"/>
            <w:hideMark/>
          </w:tcPr>
          <w:p w14:paraId="34AB989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60A8625"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4CC8FB61"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5608C15"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3EAE54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1.1.3.13. </w:t>
            </w:r>
          </w:p>
        </w:tc>
        <w:tc>
          <w:tcPr>
            <w:tcW w:w="2387" w:type="pct"/>
            <w:hideMark/>
          </w:tcPr>
          <w:p w14:paraId="156AEB5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Fortalecer la implementación de la cátedra de paz con componentes de memoria histórica, conflicto armado en Colombia y prevención y superación de la estigmatización en las instituciones de educación básica y media, que promuevan la identidad de paz territorial, el acercamiento y el encuentro comunitario.</w:t>
            </w:r>
          </w:p>
        </w:tc>
      </w:tr>
      <w:tr w:rsidR="008D4064" w:rsidRPr="00AA1F4A" w14:paraId="256A6DB2" w14:textId="77777777" w:rsidTr="00295B3D">
        <w:trPr>
          <w:trHeight w:val="20"/>
        </w:trPr>
        <w:tc>
          <w:tcPr>
            <w:tcW w:w="444" w:type="pct"/>
            <w:vMerge/>
            <w:textDirection w:val="btLr"/>
            <w:hideMark/>
          </w:tcPr>
          <w:p w14:paraId="49312F6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EF362E4"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5A25D00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77AB22B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Estrategia para el acceso y permanencia a la educación básica y media de jóvenes </w:t>
            </w:r>
            <w:proofErr w:type="spellStart"/>
            <w:r w:rsidRPr="00B3272E">
              <w:rPr>
                <w:rFonts w:ascii="Arial Narrow" w:hAnsi="Arial Narrow" w:cs="Calibri"/>
                <w:color w:val="000000"/>
                <w:sz w:val="14"/>
                <w:szCs w:val="14"/>
                <w:lang w:val="es-CO" w:eastAsia="es-CO"/>
              </w:rPr>
              <w:t>extra-edad</w:t>
            </w:r>
            <w:proofErr w:type="spellEnd"/>
            <w:r w:rsidRPr="00B3272E">
              <w:rPr>
                <w:rFonts w:ascii="Arial Narrow" w:hAnsi="Arial Narrow" w:cs="Calibri"/>
                <w:color w:val="000000"/>
                <w:sz w:val="14"/>
                <w:szCs w:val="14"/>
                <w:lang w:val="es-CO" w:eastAsia="es-CO"/>
              </w:rPr>
              <w:t xml:space="preserve"> y adultos firmantes del Acuerdo Final de Paz</w:t>
            </w:r>
          </w:p>
        </w:tc>
        <w:tc>
          <w:tcPr>
            <w:tcW w:w="418" w:type="pct"/>
            <w:hideMark/>
          </w:tcPr>
          <w:p w14:paraId="7B5FB5D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1.1.3.14. </w:t>
            </w:r>
          </w:p>
        </w:tc>
        <w:tc>
          <w:tcPr>
            <w:tcW w:w="2387" w:type="pct"/>
            <w:hideMark/>
          </w:tcPr>
          <w:p w14:paraId="21CF367F"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Realizar procesos de acompañamiento pedagógico y psicosocial para fortalecer el bienestar estudiantil de la población en reincorporación en extra edad acorde a las necesidades e intereses.</w:t>
            </w:r>
          </w:p>
        </w:tc>
      </w:tr>
      <w:tr w:rsidR="008D4064" w:rsidRPr="00AA1F4A" w14:paraId="4BDAD90C" w14:textId="77777777" w:rsidTr="00295B3D">
        <w:trPr>
          <w:trHeight w:val="20"/>
        </w:trPr>
        <w:tc>
          <w:tcPr>
            <w:tcW w:w="444" w:type="pct"/>
            <w:vMerge/>
            <w:textDirection w:val="btLr"/>
            <w:hideMark/>
          </w:tcPr>
          <w:p w14:paraId="7EFF0B0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957ACD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538E9A1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0B9F9A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9AAAC2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1.1.3.15. </w:t>
            </w:r>
          </w:p>
        </w:tc>
        <w:tc>
          <w:tcPr>
            <w:tcW w:w="2387" w:type="pct"/>
            <w:hideMark/>
          </w:tcPr>
          <w:p w14:paraId="439BD22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el acceso a los servicios de alfabetización,  educación básica y media para participantes en proceso de reincorporación. </w:t>
            </w:r>
          </w:p>
        </w:tc>
      </w:tr>
      <w:tr w:rsidR="008D4064" w:rsidRPr="00AA1F4A" w14:paraId="0F7F8C9E" w14:textId="77777777" w:rsidTr="00295B3D">
        <w:trPr>
          <w:trHeight w:val="20"/>
        </w:trPr>
        <w:tc>
          <w:tcPr>
            <w:tcW w:w="444" w:type="pct"/>
            <w:vMerge/>
            <w:textDirection w:val="btLr"/>
            <w:hideMark/>
          </w:tcPr>
          <w:p w14:paraId="25C56CE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1EF1DE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D5AEDCC"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461A4D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0FEB8E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1.1.3.16. </w:t>
            </w:r>
          </w:p>
        </w:tc>
        <w:tc>
          <w:tcPr>
            <w:tcW w:w="2387" w:type="pct"/>
            <w:hideMark/>
          </w:tcPr>
          <w:p w14:paraId="07096BF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Socialización e implementación de los Planes Individuales de Ajustes Razonables PIAR</w:t>
            </w:r>
          </w:p>
        </w:tc>
      </w:tr>
      <w:tr w:rsidR="008D4064" w:rsidRPr="00AA1F4A" w14:paraId="7CB1CE7C" w14:textId="77777777" w:rsidTr="00295B3D">
        <w:trPr>
          <w:trHeight w:val="20"/>
        </w:trPr>
        <w:tc>
          <w:tcPr>
            <w:tcW w:w="444" w:type="pct"/>
            <w:vMerge/>
            <w:textDirection w:val="btLr"/>
            <w:hideMark/>
          </w:tcPr>
          <w:p w14:paraId="2B42517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A3CAB7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748B78A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5A193BD"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2AD7C1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1.1.3.17. </w:t>
            </w:r>
          </w:p>
        </w:tc>
        <w:tc>
          <w:tcPr>
            <w:tcW w:w="2387" w:type="pct"/>
            <w:hideMark/>
          </w:tcPr>
          <w:p w14:paraId="147F8F8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Garantizar la oferta de Modelos Educativos Flexibles para población en reincorporación, promoviendo la vinculación de sus grupos familiares </w:t>
            </w:r>
          </w:p>
        </w:tc>
      </w:tr>
      <w:tr w:rsidR="008D4064" w:rsidRPr="00AA1F4A" w14:paraId="4D832248" w14:textId="77777777" w:rsidTr="00295B3D">
        <w:trPr>
          <w:trHeight w:val="20"/>
        </w:trPr>
        <w:tc>
          <w:tcPr>
            <w:tcW w:w="444" w:type="pct"/>
            <w:vMerge/>
            <w:textDirection w:val="btLr"/>
            <w:hideMark/>
          </w:tcPr>
          <w:p w14:paraId="4C4B5DD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25BBF13"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14BDF7B3"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Educación Superior</w:t>
            </w:r>
          </w:p>
        </w:tc>
        <w:tc>
          <w:tcPr>
            <w:tcW w:w="580" w:type="pct"/>
            <w:vMerge w:val="restart"/>
            <w:hideMark/>
          </w:tcPr>
          <w:p w14:paraId="56D43F8E"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impulso al acceso y permanencia a la educación superior</w:t>
            </w:r>
          </w:p>
        </w:tc>
        <w:tc>
          <w:tcPr>
            <w:tcW w:w="418" w:type="pct"/>
            <w:hideMark/>
          </w:tcPr>
          <w:p w14:paraId="27971DE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1.1.4.18. </w:t>
            </w:r>
          </w:p>
        </w:tc>
        <w:tc>
          <w:tcPr>
            <w:tcW w:w="2387" w:type="pct"/>
            <w:hideMark/>
          </w:tcPr>
          <w:p w14:paraId="6B62EF4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una guía de orientación psicopedagógica para la atención de firmantes del Acuerdo Final de Paz en las universidades</w:t>
            </w:r>
          </w:p>
        </w:tc>
      </w:tr>
      <w:tr w:rsidR="008D4064" w:rsidRPr="00AA1F4A" w14:paraId="1337D7E6" w14:textId="77777777" w:rsidTr="00295B3D">
        <w:trPr>
          <w:trHeight w:val="20"/>
        </w:trPr>
        <w:tc>
          <w:tcPr>
            <w:tcW w:w="444" w:type="pct"/>
            <w:vMerge/>
            <w:textDirection w:val="btLr"/>
            <w:hideMark/>
          </w:tcPr>
          <w:p w14:paraId="3AC6FEBF"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F27B003"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0985FFF"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0A78BA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6A68E7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1.1.4.19. </w:t>
            </w:r>
          </w:p>
        </w:tc>
        <w:tc>
          <w:tcPr>
            <w:tcW w:w="2387" w:type="pct"/>
            <w:hideMark/>
          </w:tcPr>
          <w:p w14:paraId="0EB3650A"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convenios con las instituciones universitarias para priorizar la población firmante en programas de bienestar con apoyos económicos para transporte, alimentación, material de estudio y alojamiento universitario.</w:t>
            </w:r>
          </w:p>
        </w:tc>
      </w:tr>
      <w:tr w:rsidR="008D4064" w:rsidRPr="00AA1F4A" w14:paraId="6BEF6D3C" w14:textId="77777777" w:rsidTr="00295B3D">
        <w:trPr>
          <w:trHeight w:val="20"/>
        </w:trPr>
        <w:tc>
          <w:tcPr>
            <w:tcW w:w="444" w:type="pct"/>
            <w:vMerge/>
            <w:textDirection w:val="btLr"/>
            <w:hideMark/>
          </w:tcPr>
          <w:p w14:paraId="60624CE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62DE6AE"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19F77F1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6D3AC69"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18A192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1.1.4.20. </w:t>
            </w:r>
          </w:p>
        </w:tc>
        <w:tc>
          <w:tcPr>
            <w:tcW w:w="2387" w:type="pct"/>
            <w:hideMark/>
          </w:tcPr>
          <w:p w14:paraId="69F4B5C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Generar acceso preferente a la población en reincorporación, con cubrimiento del valor total o parcial de matrícula, mediante la articulación de acciones interadministrativas con Consejos Superiores Universitarios</w:t>
            </w:r>
          </w:p>
        </w:tc>
      </w:tr>
      <w:tr w:rsidR="008D4064" w:rsidRPr="00AA1F4A" w14:paraId="7A776A5C" w14:textId="77777777" w:rsidTr="00295B3D">
        <w:trPr>
          <w:trHeight w:val="20"/>
        </w:trPr>
        <w:tc>
          <w:tcPr>
            <w:tcW w:w="444" w:type="pct"/>
            <w:vMerge/>
            <w:textDirection w:val="btLr"/>
            <w:hideMark/>
          </w:tcPr>
          <w:p w14:paraId="5B3E88F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91A24D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4B04C25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09F98B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5B143B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1.1.4.21. </w:t>
            </w:r>
          </w:p>
        </w:tc>
        <w:tc>
          <w:tcPr>
            <w:tcW w:w="2387" w:type="pct"/>
            <w:hideMark/>
          </w:tcPr>
          <w:p w14:paraId="0C7EE081" w14:textId="6196087F"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Fortalecer programa de becas de educación superior (Fondo ICETEX) para población en reincorporación y sus hijos e hijas </w:t>
            </w:r>
            <w:r w:rsidR="00515683" w:rsidRPr="00B3272E">
              <w:rPr>
                <w:rFonts w:ascii="Arial Narrow" w:hAnsi="Arial Narrow" w:cs="Calibri"/>
                <w:color w:val="000000"/>
                <w:sz w:val="14"/>
                <w:szCs w:val="14"/>
                <w:lang w:val="es-CO" w:eastAsia="es-CO"/>
              </w:rPr>
              <w:t>con línea</w:t>
            </w:r>
            <w:r w:rsidRPr="00B3272E">
              <w:rPr>
                <w:rFonts w:ascii="Arial Narrow" w:hAnsi="Arial Narrow" w:cs="Calibri"/>
                <w:color w:val="000000"/>
                <w:sz w:val="14"/>
                <w:szCs w:val="14"/>
                <w:lang w:val="es-CO" w:eastAsia="es-CO"/>
              </w:rPr>
              <w:t xml:space="preserve"> de créditos </w:t>
            </w:r>
            <w:proofErr w:type="spellStart"/>
            <w:r w:rsidRPr="00B3272E">
              <w:rPr>
                <w:rFonts w:ascii="Arial Narrow" w:hAnsi="Arial Narrow" w:cs="Calibri"/>
                <w:color w:val="000000"/>
                <w:sz w:val="14"/>
                <w:szCs w:val="14"/>
                <w:lang w:val="es-CO" w:eastAsia="es-CO"/>
              </w:rPr>
              <w:t>condonables</w:t>
            </w:r>
            <w:proofErr w:type="spellEnd"/>
            <w:r w:rsidRPr="00B3272E">
              <w:rPr>
                <w:rFonts w:ascii="Arial Narrow" w:hAnsi="Arial Narrow" w:cs="Calibri"/>
                <w:color w:val="000000"/>
                <w:sz w:val="14"/>
                <w:szCs w:val="14"/>
                <w:lang w:val="es-CO" w:eastAsia="es-CO"/>
              </w:rPr>
              <w:t>**</w:t>
            </w:r>
            <w:r w:rsidRPr="00B3272E">
              <w:rPr>
                <w:rFonts w:ascii="Arial Narrow" w:hAnsi="Arial Narrow" w:cs="Calibri"/>
                <w:color w:val="000000"/>
                <w:sz w:val="14"/>
                <w:szCs w:val="14"/>
                <w:lang w:val="es-CO" w:eastAsia="es-CO"/>
              </w:rPr>
              <w:br/>
              <w:t>**Incluyen los casos de reunificación familiar</w:t>
            </w:r>
          </w:p>
        </w:tc>
      </w:tr>
      <w:tr w:rsidR="008D4064" w:rsidRPr="00AA1F4A" w14:paraId="7AC27F43" w14:textId="77777777" w:rsidTr="00295B3D">
        <w:trPr>
          <w:trHeight w:val="20"/>
        </w:trPr>
        <w:tc>
          <w:tcPr>
            <w:tcW w:w="444" w:type="pct"/>
            <w:vMerge/>
            <w:textDirection w:val="btLr"/>
            <w:hideMark/>
          </w:tcPr>
          <w:p w14:paraId="52383FC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2F3DF4E"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70CA92A4"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6689F95"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6BED04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1.1.4.22. </w:t>
            </w:r>
          </w:p>
        </w:tc>
        <w:tc>
          <w:tcPr>
            <w:tcW w:w="2387" w:type="pct"/>
            <w:hideMark/>
          </w:tcPr>
          <w:p w14:paraId="3149E42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Gestionar la homologación de materias y saberes de procesos de formación técnica - tecnológica en programas de educación superior</w:t>
            </w:r>
          </w:p>
        </w:tc>
      </w:tr>
      <w:tr w:rsidR="008D4064" w:rsidRPr="00AA1F4A" w14:paraId="62BCFE7D" w14:textId="77777777" w:rsidTr="00295B3D">
        <w:trPr>
          <w:trHeight w:val="20"/>
        </w:trPr>
        <w:tc>
          <w:tcPr>
            <w:tcW w:w="444" w:type="pct"/>
            <w:vMerge/>
            <w:textDirection w:val="btLr"/>
            <w:hideMark/>
          </w:tcPr>
          <w:p w14:paraId="1299180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63C044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177D376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9C2CD1F"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143F74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1.1.4.23. </w:t>
            </w:r>
          </w:p>
        </w:tc>
        <w:tc>
          <w:tcPr>
            <w:tcW w:w="2387" w:type="pct"/>
            <w:hideMark/>
          </w:tcPr>
          <w:p w14:paraId="2772308B"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el acceso a programas especiales de fomento a educación superior y/o becas dirigidas a población con enfoque diferencial con entidades públicas y privadas para mujeres, firmantes con discapacidad y firmantes con autorreconocimiento étnico y sus grupos familiares</w:t>
            </w:r>
          </w:p>
        </w:tc>
      </w:tr>
      <w:tr w:rsidR="008D4064" w:rsidRPr="00AA1F4A" w14:paraId="14EE794F" w14:textId="77777777" w:rsidTr="00295B3D">
        <w:trPr>
          <w:trHeight w:val="20"/>
        </w:trPr>
        <w:tc>
          <w:tcPr>
            <w:tcW w:w="444" w:type="pct"/>
            <w:vMerge/>
            <w:textDirection w:val="btLr"/>
            <w:hideMark/>
          </w:tcPr>
          <w:p w14:paraId="077BFD6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AB44D0D"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1FCCB4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A0E6D28"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67E6AA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1.1.4.24. </w:t>
            </w:r>
          </w:p>
        </w:tc>
        <w:tc>
          <w:tcPr>
            <w:tcW w:w="2387" w:type="pct"/>
            <w:hideMark/>
          </w:tcPr>
          <w:p w14:paraId="5ACD66D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la permanencia a educación superior para participantes en proceso de reincorporación.</w:t>
            </w:r>
          </w:p>
        </w:tc>
      </w:tr>
      <w:tr w:rsidR="008D4064" w:rsidRPr="00AA1F4A" w14:paraId="7F40F503" w14:textId="77777777" w:rsidTr="00295B3D">
        <w:trPr>
          <w:trHeight w:val="20"/>
        </w:trPr>
        <w:tc>
          <w:tcPr>
            <w:tcW w:w="444" w:type="pct"/>
            <w:vMerge/>
            <w:textDirection w:val="btLr"/>
            <w:hideMark/>
          </w:tcPr>
          <w:p w14:paraId="1BB0783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5C005F0C" w14:textId="77777777" w:rsidR="00B3272E" w:rsidRPr="00B3272E" w:rsidRDefault="00B3272E" w:rsidP="008D4064">
            <w:pP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Salud y Protección Social</w:t>
            </w:r>
          </w:p>
        </w:tc>
        <w:tc>
          <w:tcPr>
            <w:tcW w:w="568" w:type="pct"/>
            <w:vMerge w:val="restart"/>
            <w:hideMark/>
          </w:tcPr>
          <w:p w14:paraId="154B2861"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Participación Social en Salud</w:t>
            </w:r>
          </w:p>
        </w:tc>
        <w:tc>
          <w:tcPr>
            <w:tcW w:w="580" w:type="pct"/>
            <w:vMerge w:val="restart"/>
            <w:hideMark/>
          </w:tcPr>
          <w:p w14:paraId="7F58BC9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fortalecimiento de capacidades para la participación social en salud</w:t>
            </w:r>
          </w:p>
        </w:tc>
        <w:tc>
          <w:tcPr>
            <w:tcW w:w="418" w:type="pct"/>
            <w:hideMark/>
          </w:tcPr>
          <w:p w14:paraId="0A49002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1.2.5.25. </w:t>
            </w:r>
          </w:p>
        </w:tc>
        <w:tc>
          <w:tcPr>
            <w:tcW w:w="2387" w:type="pct"/>
            <w:hideMark/>
          </w:tcPr>
          <w:p w14:paraId="2D966F8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procesos de fortalecimiento de capacidades para la participación social en salud para los sujetos y colectivos en reincorporación.</w:t>
            </w:r>
          </w:p>
        </w:tc>
      </w:tr>
      <w:tr w:rsidR="008D4064" w:rsidRPr="00AA1F4A" w14:paraId="6E85081A" w14:textId="77777777" w:rsidTr="00295B3D">
        <w:trPr>
          <w:trHeight w:val="20"/>
        </w:trPr>
        <w:tc>
          <w:tcPr>
            <w:tcW w:w="444" w:type="pct"/>
            <w:vMerge/>
            <w:textDirection w:val="btLr"/>
            <w:hideMark/>
          </w:tcPr>
          <w:p w14:paraId="7A04810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9D6DD03"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2E96C1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FE5A54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8032BC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1.2.5.25.A. </w:t>
            </w:r>
          </w:p>
        </w:tc>
        <w:tc>
          <w:tcPr>
            <w:tcW w:w="2387" w:type="pct"/>
            <w:hideMark/>
          </w:tcPr>
          <w:p w14:paraId="4CB2481B"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Realizar procesos de educación en salud con las personas indígenas en reincorporación para dar a conocer el Sistema Indígena de Salud Propia e Intercultural.</w:t>
            </w:r>
          </w:p>
        </w:tc>
      </w:tr>
      <w:tr w:rsidR="008D4064" w:rsidRPr="00AA1F4A" w14:paraId="292478BD" w14:textId="77777777" w:rsidTr="00295B3D">
        <w:trPr>
          <w:trHeight w:val="20"/>
        </w:trPr>
        <w:tc>
          <w:tcPr>
            <w:tcW w:w="444" w:type="pct"/>
            <w:vMerge/>
            <w:textDirection w:val="btLr"/>
            <w:hideMark/>
          </w:tcPr>
          <w:p w14:paraId="0094B48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3DF364D"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53300D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0B4076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58BF4D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1.2.5.26. </w:t>
            </w:r>
          </w:p>
        </w:tc>
        <w:tc>
          <w:tcPr>
            <w:tcW w:w="2387" w:type="pct"/>
            <w:hideMark/>
          </w:tcPr>
          <w:p w14:paraId="453BFB4C" w14:textId="102B5C18"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Implementar proceso de formación de formadores para la </w:t>
            </w:r>
            <w:r w:rsidR="00515683" w:rsidRPr="00B3272E">
              <w:rPr>
                <w:rFonts w:ascii="Arial Narrow" w:hAnsi="Arial Narrow" w:cs="Calibri"/>
                <w:color w:val="000000"/>
                <w:sz w:val="14"/>
                <w:szCs w:val="14"/>
                <w:lang w:val="es-CO" w:eastAsia="es-CO"/>
              </w:rPr>
              <w:t>réplica</w:t>
            </w:r>
            <w:r w:rsidRPr="00B3272E">
              <w:rPr>
                <w:rFonts w:ascii="Arial Narrow" w:hAnsi="Arial Narrow" w:cs="Calibri"/>
                <w:color w:val="000000"/>
                <w:sz w:val="14"/>
                <w:szCs w:val="14"/>
                <w:lang w:val="es-CO" w:eastAsia="es-CO"/>
              </w:rPr>
              <w:t xml:space="preserve"> y difusión de contenidos de la estrategia de fortalecimiento de capacidades para la participación social en salud.</w:t>
            </w:r>
          </w:p>
        </w:tc>
      </w:tr>
      <w:tr w:rsidR="008D4064" w:rsidRPr="00AA1F4A" w14:paraId="38902EBF" w14:textId="77777777" w:rsidTr="00295B3D">
        <w:trPr>
          <w:trHeight w:val="20"/>
        </w:trPr>
        <w:tc>
          <w:tcPr>
            <w:tcW w:w="444" w:type="pct"/>
            <w:vMerge/>
            <w:textDirection w:val="btLr"/>
            <w:hideMark/>
          </w:tcPr>
          <w:p w14:paraId="7738B43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567703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7C49932C"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D9FF5F9"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CAC160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1.2.5.27. </w:t>
            </w:r>
          </w:p>
        </w:tc>
        <w:tc>
          <w:tcPr>
            <w:tcW w:w="2387" w:type="pct"/>
            <w:hideMark/>
          </w:tcPr>
          <w:p w14:paraId="20D5790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Fortalecer capacidades en la activación de mecanismos de exigibilidad del derecho a la salud.</w:t>
            </w:r>
          </w:p>
        </w:tc>
      </w:tr>
      <w:tr w:rsidR="008D4064" w:rsidRPr="00AA1F4A" w14:paraId="07711B9F" w14:textId="77777777" w:rsidTr="00295B3D">
        <w:trPr>
          <w:trHeight w:val="20"/>
        </w:trPr>
        <w:tc>
          <w:tcPr>
            <w:tcW w:w="444" w:type="pct"/>
            <w:vMerge/>
            <w:textDirection w:val="btLr"/>
            <w:hideMark/>
          </w:tcPr>
          <w:p w14:paraId="0E5E3A3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FED22BB"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575A415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C89858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2D4DE4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1.2.5.28. </w:t>
            </w:r>
          </w:p>
        </w:tc>
        <w:tc>
          <w:tcPr>
            <w:tcW w:w="2387" w:type="pct"/>
            <w:hideMark/>
          </w:tcPr>
          <w:p w14:paraId="3B60B0F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asistencia técnica a las entidades territoriales para promover la implementación de la Política de Participación Social en Salud en territorios priorizados. </w:t>
            </w:r>
          </w:p>
        </w:tc>
      </w:tr>
      <w:tr w:rsidR="008D4064" w:rsidRPr="00AA1F4A" w14:paraId="7B2B436D" w14:textId="77777777" w:rsidTr="00295B3D">
        <w:trPr>
          <w:trHeight w:val="20"/>
        </w:trPr>
        <w:tc>
          <w:tcPr>
            <w:tcW w:w="444" w:type="pct"/>
            <w:vMerge/>
            <w:textDirection w:val="btLr"/>
            <w:hideMark/>
          </w:tcPr>
          <w:p w14:paraId="193D55D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113D47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50CB3A5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Atención Integral en Salud                   </w:t>
            </w:r>
          </w:p>
        </w:tc>
        <w:tc>
          <w:tcPr>
            <w:tcW w:w="580" w:type="pct"/>
            <w:vMerge w:val="restart"/>
            <w:hideMark/>
          </w:tcPr>
          <w:p w14:paraId="1F8901C8"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Gestión del aseguramiento en salud</w:t>
            </w:r>
          </w:p>
        </w:tc>
        <w:tc>
          <w:tcPr>
            <w:tcW w:w="418" w:type="pct"/>
            <w:hideMark/>
          </w:tcPr>
          <w:p w14:paraId="66160CA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1.2.6.29. </w:t>
            </w:r>
          </w:p>
        </w:tc>
        <w:tc>
          <w:tcPr>
            <w:tcW w:w="2387" w:type="pct"/>
            <w:hideMark/>
          </w:tcPr>
          <w:p w14:paraId="76F048F1"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Socializar ruta de aseguramiento en salud de acuerdo con el procedimiento establecido.</w:t>
            </w:r>
          </w:p>
        </w:tc>
      </w:tr>
      <w:tr w:rsidR="008D4064" w:rsidRPr="00AA1F4A" w14:paraId="509C67EF" w14:textId="77777777" w:rsidTr="00295B3D">
        <w:trPr>
          <w:trHeight w:val="20"/>
        </w:trPr>
        <w:tc>
          <w:tcPr>
            <w:tcW w:w="444" w:type="pct"/>
            <w:vMerge/>
            <w:textDirection w:val="btLr"/>
            <w:hideMark/>
          </w:tcPr>
          <w:p w14:paraId="45C6B2C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2C5FBDF"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05C89F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9253DDD"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4C33A8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1.2.6.30. </w:t>
            </w:r>
          </w:p>
        </w:tc>
        <w:tc>
          <w:tcPr>
            <w:tcW w:w="2387" w:type="pct"/>
            <w:hideMark/>
          </w:tcPr>
          <w:p w14:paraId="60A90E7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Garantizar el aseguramiento en salud de acuerdo con el procedimiento establecido.</w:t>
            </w:r>
          </w:p>
        </w:tc>
      </w:tr>
      <w:tr w:rsidR="008D4064" w:rsidRPr="00AA1F4A" w14:paraId="4D804677" w14:textId="77777777" w:rsidTr="00295B3D">
        <w:trPr>
          <w:trHeight w:val="20"/>
        </w:trPr>
        <w:tc>
          <w:tcPr>
            <w:tcW w:w="444" w:type="pct"/>
            <w:vMerge/>
            <w:textDirection w:val="btLr"/>
            <w:hideMark/>
          </w:tcPr>
          <w:p w14:paraId="1B4C15F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0F36BE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257FB8E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2FE5B8B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Fortalecimiento de la atención primaria en salud en las áreas especiales de reincorporación colectiva</w:t>
            </w:r>
          </w:p>
        </w:tc>
        <w:tc>
          <w:tcPr>
            <w:tcW w:w="418" w:type="pct"/>
            <w:hideMark/>
          </w:tcPr>
          <w:p w14:paraId="1AECC1F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1.2.6.31. </w:t>
            </w:r>
          </w:p>
        </w:tc>
        <w:tc>
          <w:tcPr>
            <w:tcW w:w="2387" w:type="pct"/>
            <w:hideMark/>
          </w:tcPr>
          <w:p w14:paraId="07D9E70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la estrategia de Atención Primaria en Salud en la Áreas Especiales de Reincorporación Colectiva</w:t>
            </w:r>
          </w:p>
        </w:tc>
      </w:tr>
      <w:tr w:rsidR="008D4064" w:rsidRPr="00AA1F4A" w14:paraId="3D984103" w14:textId="77777777" w:rsidTr="00295B3D">
        <w:trPr>
          <w:trHeight w:val="20"/>
        </w:trPr>
        <w:tc>
          <w:tcPr>
            <w:tcW w:w="444" w:type="pct"/>
            <w:vMerge/>
            <w:textDirection w:val="btLr"/>
            <w:hideMark/>
          </w:tcPr>
          <w:p w14:paraId="4D1C1E0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AB96B8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465F0A9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725EF96"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565383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1.2.6.31.A. </w:t>
            </w:r>
          </w:p>
        </w:tc>
        <w:tc>
          <w:tcPr>
            <w:tcW w:w="2387" w:type="pct"/>
            <w:hideMark/>
          </w:tcPr>
          <w:p w14:paraId="67297C7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Articulación interinstitucional con las entidades territoriales de salud para promover la vinculación de las personas en reincorporación a la oferta de los Planes de Intervenciones Colectivas PIC con enfoque diferencial en acciones: 1. de Salud Sexual y Reproductiva, 2. Rehabilitación Basada en Comunidad, 3. Programas de envejecimiento activo</w:t>
            </w:r>
          </w:p>
        </w:tc>
      </w:tr>
      <w:tr w:rsidR="008D4064" w:rsidRPr="00AA1F4A" w14:paraId="5172B825" w14:textId="77777777" w:rsidTr="00295B3D">
        <w:trPr>
          <w:trHeight w:val="20"/>
        </w:trPr>
        <w:tc>
          <w:tcPr>
            <w:tcW w:w="444" w:type="pct"/>
            <w:vMerge/>
            <w:textDirection w:val="btLr"/>
            <w:hideMark/>
          </w:tcPr>
          <w:p w14:paraId="1502E5E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B39E81E"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78A98A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B0ED24D"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2A69E1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1.2.6.32. </w:t>
            </w:r>
          </w:p>
        </w:tc>
        <w:tc>
          <w:tcPr>
            <w:tcW w:w="2387" w:type="pct"/>
            <w:hideMark/>
          </w:tcPr>
          <w:p w14:paraId="1D0B316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plan de fortalecimiento de capacidades para firmantes con formación en salud en Atención Primaria en Salud (APS) y temas relacionados</w:t>
            </w:r>
          </w:p>
        </w:tc>
      </w:tr>
      <w:tr w:rsidR="008D4064" w:rsidRPr="00AA1F4A" w14:paraId="7A570303" w14:textId="77777777" w:rsidTr="00295B3D">
        <w:trPr>
          <w:trHeight w:val="20"/>
        </w:trPr>
        <w:tc>
          <w:tcPr>
            <w:tcW w:w="444" w:type="pct"/>
            <w:vMerge/>
            <w:textDirection w:val="btLr"/>
            <w:hideMark/>
          </w:tcPr>
          <w:p w14:paraId="390F5615"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C663A06"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18CCBC3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15D612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663C59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1.2.6.33. </w:t>
            </w:r>
          </w:p>
        </w:tc>
        <w:tc>
          <w:tcPr>
            <w:tcW w:w="2387" w:type="pct"/>
            <w:hideMark/>
          </w:tcPr>
          <w:p w14:paraId="6CA112B1"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Articulación con secretarías de salud, EPS y ESE para la atención integral de la población afiliada</w:t>
            </w:r>
          </w:p>
        </w:tc>
      </w:tr>
      <w:tr w:rsidR="008D4064" w:rsidRPr="00AA1F4A" w14:paraId="348163C3" w14:textId="77777777" w:rsidTr="00295B3D">
        <w:trPr>
          <w:trHeight w:val="20"/>
        </w:trPr>
        <w:tc>
          <w:tcPr>
            <w:tcW w:w="444" w:type="pct"/>
            <w:vMerge/>
            <w:textDirection w:val="btLr"/>
            <w:hideMark/>
          </w:tcPr>
          <w:p w14:paraId="771B8DE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71F2AC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1B93B7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A2ADAA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9125E9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1.2.6.33.A. </w:t>
            </w:r>
          </w:p>
        </w:tc>
        <w:tc>
          <w:tcPr>
            <w:tcW w:w="2387" w:type="pct"/>
            <w:hideMark/>
          </w:tcPr>
          <w:p w14:paraId="70C44469"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Gestión territorial con el prestador primario de salud para la vinculación de las personas mayores y con enfermedades crónicas a los programas de promoción y prevención disponibles y para la vinculación a mujeres en los programas de mujeres lactantes y gestantes  </w:t>
            </w:r>
          </w:p>
        </w:tc>
      </w:tr>
      <w:tr w:rsidR="008D4064" w:rsidRPr="00AA1F4A" w14:paraId="408520C8" w14:textId="77777777" w:rsidTr="00295B3D">
        <w:trPr>
          <w:trHeight w:val="20"/>
        </w:trPr>
        <w:tc>
          <w:tcPr>
            <w:tcW w:w="444" w:type="pct"/>
            <w:vMerge/>
            <w:textDirection w:val="btLr"/>
            <w:hideMark/>
          </w:tcPr>
          <w:p w14:paraId="62DCEDC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09BD9FE"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606BD2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4B93D09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cuidado y autocuidado en salud de personas con discapacidad, enfermedades de alto costo y personas mayores</w:t>
            </w:r>
          </w:p>
        </w:tc>
        <w:tc>
          <w:tcPr>
            <w:tcW w:w="418" w:type="pct"/>
            <w:hideMark/>
          </w:tcPr>
          <w:p w14:paraId="00B5427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1.2.6.34. </w:t>
            </w:r>
          </w:p>
        </w:tc>
        <w:tc>
          <w:tcPr>
            <w:tcW w:w="2387" w:type="pct"/>
            <w:hideMark/>
          </w:tcPr>
          <w:p w14:paraId="44C479E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Diseñar e Implementar estrategia de cuidado y autocuidado en salud de población priorizada en firmantes del acuerdo y sus grupos familiares.</w:t>
            </w:r>
          </w:p>
        </w:tc>
      </w:tr>
      <w:tr w:rsidR="008D4064" w:rsidRPr="00AA1F4A" w14:paraId="03C1DEEE" w14:textId="77777777" w:rsidTr="00295B3D">
        <w:trPr>
          <w:trHeight w:val="20"/>
        </w:trPr>
        <w:tc>
          <w:tcPr>
            <w:tcW w:w="444" w:type="pct"/>
            <w:vMerge/>
            <w:textDirection w:val="btLr"/>
            <w:hideMark/>
          </w:tcPr>
          <w:p w14:paraId="4E476EC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5708A4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975870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CCB05F1"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3AFD0E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1.2.6.35. </w:t>
            </w:r>
          </w:p>
        </w:tc>
        <w:tc>
          <w:tcPr>
            <w:tcW w:w="2387" w:type="pct"/>
            <w:hideMark/>
          </w:tcPr>
          <w:p w14:paraId="3AEF274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jornadas de formación y sensibilización sobre el autocuidado y cuidado compartido en salud dirigidas a población priorizada</w:t>
            </w:r>
          </w:p>
        </w:tc>
      </w:tr>
      <w:tr w:rsidR="008D4064" w:rsidRPr="00AA1F4A" w14:paraId="2D1B9BB4" w14:textId="77777777" w:rsidTr="00295B3D">
        <w:trPr>
          <w:trHeight w:val="20"/>
        </w:trPr>
        <w:tc>
          <w:tcPr>
            <w:tcW w:w="444" w:type="pct"/>
            <w:vMerge/>
            <w:textDirection w:val="btLr"/>
            <w:hideMark/>
          </w:tcPr>
          <w:p w14:paraId="3F91FCA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E970C6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3C3B4E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66006B9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Acciones afirmativas para la atención diferencial de las personas con discapacidad</w:t>
            </w:r>
          </w:p>
        </w:tc>
        <w:tc>
          <w:tcPr>
            <w:tcW w:w="418" w:type="pct"/>
            <w:hideMark/>
          </w:tcPr>
          <w:p w14:paraId="392D7AD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1.2.6.36. </w:t>
            </w:r>
          </w:p>
        </w:tc>
        <w:tc>
          <w:tcPr>
            <w:tcW w:w="2387" w:type="pct"/>
            <w:hideMark/>
          </w:tcPr>
          <w:p w14:paraId="20CE804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la priorización de los firmantes del acuerdo para el acceso a valoraciones y certificación de discapacidad</w:t>
            </w:r>
          </w:p>
        </w:tc>
      </w:tr>
      <w:tr w:rsidR="008D4064" w:rsidRPr="00AA1F4A" w14:paraId="3A791F33" w14:textId="77777777" w:rsidTr="00295B3D">
        <w:trPr>
          <w:trHeight w:val="20"/>
        </w:trPr>
        <w:tc>
          <w:tcPr>
            <w:tcW w:w="444" w:type="pct"/>
            <w:vMerge/>
            <w:textDirection w:val="btLr"/>
            <w:hideMark/>
          </w:tcPr>
          <w:p w14:paraId="17310A8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F6EABF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3C846BF"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54EFEA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28D254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1.2.6.37. </w:t>
            </w:r>
          </w:p>
        </w:tc>
        <w:tc>
          <w:tcPr>
            <w:tcW w:w="2387" w:type="pct"/>
            <w:hideMark/>
          </w:tcPr>
          <w:p w14:paraId="4BDB6331"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Fortalecer y generar servicios de rehabilitación, ayudas técnicas y apoyos en gastos conexos.</w:t>
            </w:r>
          </w:p>
        </w:tc>
      </w:tr>
      <w:tr w:rsidR="008D4064" w:rsidRPr="00AA1F4A" w14:paraId="344CA2F4" w14:textId="77777777" w:rsidTr="00295B3D">
        <w:trPr>
          <w:trHeight w:val="20"/>
        </w:trPr>
        <w:tc>
          <w:tcPr>
            <w:tcW w:w="444" w:type="pct"/>
            <w:vMerge/>
            <w:textDirection w:val="btLr"/>
            <w:hideMark/>
          </w:tcPr>
          <w:p w14:paraId="53AEBD8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1AA6B6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1E7AD4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FEE783F"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A87D65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1.2.6.38. </w:t>
            </w:r>
          </w:p>
        </w:tc>
        <w:tc>
          <w:tcPr>
            <w:tcW w:w="2387" w:type="pct"/>
            <w:hideMark/>
          </w:tcPr>
          <w:p w14:paraId="68378094" w14:textId="53E3EC9E"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Identificar y promover la </w:t>
            </w:r>
            <w:r w:rsidR="00D73BEE" w:rsidRPr="00B3272E">
              <w:rPr>
                <w:rFonts w:ascii="Arial Narrow" w:hAnsi="Arial Narrow" w:cs="Calibri"/>
                <w:color w:val="000000"/>
                <w:sz w:val="14"/>
                <w:szCs w:val="14"/>
                <w:lang w:val="es-CO" w:eastAsia="es-CO"/>
              </w:rPr>
              <w:t>superación barrera</w:t>
            </w:r>
            <w:r w:rsidRPr="00B3272E">
              <w:rPr>
                <w:rFonts w:ascii="Arial Narrow" w:hAnsi="Arial Narrow" w:cs="Calibri"/>
                <w:color w:val="000000"/>
                <w:sz w:val="14"/>
                <w:szCs w:val="14"/>
                <w:lang w:val="es-CO" w:eastAsia="es-CO"/>
              </w:rPr>
              <w:t xml:space="preserve"> de acceso a la oferta en la atención integral en salud, para las personas en reincorporación en situación de discapacidad o enfermedades de alto costo. </w:t>
            </w:r>
          </w:p>
        </w:tc>
      </w:tr>
      <w:tr w:rsidR="008D4064" w:rsidRPr="00AA1F4A" w14:paraId="752B5DCA" w14:textId="77777777" w:rsidTr="00295B3D">
        <w:trPr>
          <w:trHeight w:val="20"/>
        </w:trPr>
        <w:tc>
          <w:tcPr>
            <w:tcW w:w="444" w:type="pct"/>
            <w:vMerge/>
            <w:textDirection w:val="btLr"/>
            <w:hideMark/>
          </w:tcPr>
          <w:p w14:paraId="7B1447C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4126EA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22C53C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99732A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87F8C2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1.2.6.39. </w:t>
            </w:r>
          </w:p>
        </w:tc>
        <w:tc>
          <w:tcPr>
            <w:tcW w:w="2387" w:type="pct"/>
            <w:hideMark/>
          </w:tcPr>
          <w:p w14:paraId="702FCF29"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una estrategia de fortalecimiento para atención especializada en salud</w:t>
            </w:r>
          </w:p>
        </w:tc>
      </w:tr>
      <w:tr w:rsidR="008D4064" w:rsidRPr="00AA1F4A" w14:paraId="705077BF" w14:textId="77777777" w:rsidTr="00295B3D">
        <w:trPr>
          <w:trHeight w:val="20"/>
        </w:trPr>
        <w:tc>
          <w:tcPr>
            <w:tcW w:w="444" w:type="pct"/>
            <w:vMerge/>
            <w:textDirection w:val="btLr"/>
            <w:hideMark/>
          </w:tcPr>
          <w:p w14:paraId="1BB9FF0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9787D23"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2E65954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Salud Mental</w:t>
            </w:r>
          </w:p>
        </w:tc>
        <w:tc>
          <w:tcPr>
            <w:tcW w:w="580" w:type="pct"/>
            <w:vMerge w:val="restart"/>
            <w:hideMark/>
          </w:tcPr>
          <w:p w14:paraId="0A1BF440" w14:textId="1CF9914A"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Orientación y </w:t>
            </w:r>
            <w:r w:rsidR="00D73BEE" w:rsidRPr="00B3272E">
              <w:rPr>
                <w:rFonts w:ascii="Arial Narrow" w:hAnsi="Arial Narrow" w:cs="Calibri"/>
                <w:color w:val="000000"/>
                <w:sz w:val="14"/>
                <w:szCs w:val="14"/>
                <w:lang w:val="es-CO" w:eastAsia="es-CO"/>
              </w:rPr>
              <w:t>apoyo en</w:t>
            </w:r>
            <w:r w:rsidRPr="00B3272E">
              <w:rPr>
                <w:rFonts w:ascii="Arial Narrow" w:hAnsi="Arial Narrow" w:cs="Calibri"/>
                <w:color w:val="000000"/>
                <w:sz w:val="14"/>
                <w:szCs w:val="14"/>
                <w:lang w:val="es-CO" w:eastAsia="es-CO"/>
              </w:rPr>
              <w:t xml:space="preserve"> la atención de Salud Mental.</w:t>
            </w:r>
          </w:p>
        </w:tc>
        <w:tc>
          <w:tcPr>
            <w:tcW w:w="418" w:type="pct"/>
            <w:hideMark/>
          </w:tcPr>
          <w:p w14:paraId="6D75E49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1.2.7.40. </w:t>
            </w:r>
          </w:p>
        </w:tc>
        <w:tc>
          <w:tcPr>
            <w:tcW w:w="2387" w:type="pct"/>
            <w:hideMark/>
          </w:tcPr>
          <w:p w14:paraId="5ED018B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campaña para prevenir la estigmatización de la enfermedad mental.</w:t>
            </w:r>
          </w:p>
        </w:tc>
      </w:tr>
      <w:tr w:rsidR="008D4064" w:rsidRPr="00AA1F4A" w14:paraId="50E3B40D" w14:textId="77777777" w:rsidTr="00295B3D">
        <w:trPr>
          <w:trHeight w:val="20"/>
        </w:trPr>
        <w:tc>
          <w:tcPr>
            <w:tcW w:w="444" w:type="pct"/>
            <w:vMerge/>
            <w:textDirection w:val="btLr"/>
            <w:hideMark/>
          </w:tcPr>
          <w:p w14:paraId="5A0EC9B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45DE1C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20AB56C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82CCEB5"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A02DB5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1.2.7.41. </w:t>
            </w:r>
          </w:p>
        </w:tc>
        <w:tc>
          <w:tcPr>
            <w:tcW w:w="2387" w:type="pct"/>
            <w:hideMark/>
          </w:tcPr>
          <w:p w14:paraId="7AA6179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Articular con instituciones públicas o privadas para la atención en salud mental de la población en reincorporación, en el marco del Sistema Nacional de Reincorporación.</w:t>
            </w:r>
          </w:p>
        </w:tc>
      </w:tr>
      <w:tr w:rsidR="008D4064" w:rsidRPr="00AA1F4A" w14:paraId="7640B8B6" w14:textId="77777777" w:rsidTr="00295B3D">
        <w:trPr>
          <w:trHeight w:val="20"/>
        </w:trPr>
        <w:tc>
          <w:tcPr>
            <w:tcW w:w="444" w:type="pct"/>
            <w:vMerge/>
            <w:textDirection w:val="btLr"/>
            <w:hideMark/>
          </w:tcPr>
          <w:p w14:paraId="4A7F398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DCFC67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76FDA0D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B0F46B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419D88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1.2.7.42. </w:t>
            </w:r>
          </w:p>
        </w:tc>
        <w:tc>
          <w:tcPr>
            <w:tcW w:w="2387" w:type="pct"/>
            <w:hideMark/>
          </w:tcPr>
          <w:p w14:paraId="3E95072A"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Acompañar los procesos de atención de problemas y trastornos mentales de firmantes en la realización de procedimientos y la entrega de medicamentos.</w:t>
            </w:r>
          </w:p>
        </w:tc>
      </w:tr>
      <w:tr w:rsidR="008D4064" w:rsidRPr="00AA1F4A" w14:paraId="7FCDC87C" w14:textId="77777777" w:rsidTr="00295B3D">
        <w:trPr>
          <w:trHeight w:val="20"/>
        </w:trPr>
        <w:tc>
          <w:tcPr>
            <w:tcW w:w="444" w:type="pct"/>
            <w:vMerge/>
            <w:textDirection w:val="btLr"/>
            <w:hideMark/>
          </w:tcPr>
          <w:p w14:paraId="2BFB11E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9E9D701"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7AEA1B4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Sexualidad, Derechos Sexuales y Derechos Reproductivos</w:t>
            </w:r>
          </w:p>
        </w:tc>
        <w:tc>
          <w:tcPr>
            <w:tcW w:w="580" w:type="pct"/>
            <w:vMerge w:val="restart"/>
            <w:hideMark/>
          </w:tcPr>
          <w:p w14:paraId="02254B7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Sexualidad, Derechos Sexuales y Derechos Reproductivos</w:t>
            </w:r>
          </w:p>
        </w:tc>
        <w:tc>
          <w:tcPr>
            <w:tcW w:w="418" w:type="pct"/>
            <w:hideMark/>
          </w:tcPr>
          <w:p w14:paraId="6BCBB6A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1.2.8.43. </w:t>
            </w:r>
          </w:p>
        </w:tc>
        <w:tc>
          <w:tcPr>
            <w:tcW w:w="2387" w:type="pct"/>
            <w:hideMark/>
          </w:tcPr>
          <w:p w14:paraId="012B93B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Realizar campañas de Prevención y Promoción en salud en la dimensión de derechos sexuales y reproductivos.</w:t>
            </w:r>
          </w:p>
        </w:tc>
      </w:tr>
      <w:tr w:rsidR="008D4064" w:rsidRPr="00AA1F4A" w14:paraId="00E40792" w14:textId="77777777" w:rsidTr="00295B3D">
        <w:trPr>
          <w:trHeight w:val="20"/>
        </w:trPr>
        <w:tc>
          <w:tcPr>
            <w:tcW w:w="444" w:type="pct"/>
            <w:vMerge/>
            <w:textDirection w:val="btLr"/>
            <w:hideMark/>
          </w:tcPr>
          <w:p w14:paraId="14913F6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33AF9B6"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288A8F0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69E36E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EACB4E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1.2.8.44. </w:t>
            </w:r>
          </w:p>
        </w:tc>
        <w:tc>
          <w:tcPr>
            <w:tcW w:w="2387" w:type="pct"/>
            <w:hideMark/>
          </w:tcPr>
          <w:p w14:paraId="22A3CC5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Realizar procesos de formación de mujeres firmantes del acuerdo como promotoras en Derechos Sexuales y Derechos Reproductivos</w:t>
            </w:r>
          </w:p>
        </w:tc>
      </w:tr>
      <w:tr w:rsidR="008D4064" w:rsidRPr="00AA1F4A" w14:paraId="67A2830B" w14:textId="77777777" w:rsidTr="00295B3D">
        <w:trPr>
          <w:trHeight w:val="20"/>
        </w:trPr>
        <w:tc>
          <w:tcPr>
            <w:tcW w:w="444" w:type="pct"/>
            <w:vMerge/>
            <w:textDirection w:val="btLr"/>
            <w:hideMark/>
          </w:tcPr>
          <w:p w14:paraId="4703223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E4457F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7EEFAF0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C1B0CB1"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4C2B81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1.2.8.45. </w:t>
            </w:r>
          </w:p>
        </w:tc>
        <w:tc>
          <w:tcPr>
            <w:tcW w:w="2387" w:type="pct"/>
            <w:hideMark/>
          </w:tcPr>
          <w:p w14:paraId="7D1D49BB"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Realizar brigadas de atención diferencial para la promoción y prevención de salud sexual y reproductiva en áreas especiales de reincorporación colectiva.  </w:t>
            </w:r>
          </w:p>
        </w:tc>
      </w:tr>
      <w:tr w:rsidR="008D4064" w:rsidRPr="00AA1F4A" w14:paraId="002D30BE" w14:textId="77777777" w:rsidTr="00295B3D">
        <w:trPr>
          <w:trHeight w:val="20"/>
        </w:trPr>
        <w:tc>
          <w:tcPr>
            <w:tcW w:w="444" w:type="pct"/>
            <w:vMerge/>
            <w:textDirection w:val="btLr"/>
            <w:hideMark/>
          </w:tcPr>
          <w:p w14:paraId="608A1D6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D97D60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4FADF4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7546FA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D4B15E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1.2.8.46. </w:t>
            </w:r>
          </w:p>
        </w:tc>
        <w:tc>
          <w:tcPr>
            <w:tcW w:w="2387" w:type="pct"/>
            <w:hideMark/>
          </w:tcPr>
          <w:p w14:paraId="649340E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estrategia para la superación de las barreras en el acceso a la atención especializada de enfermedades de alto costo relacionadas con salud sexual y reproductiva.</w:t>
            </w:r>
          </w:p>
        </w:tc>
      </w:tr>
      <w:tr w:rsidR="008D4064" w:rsidRPr="00AA1F4A" w14:paraId="08AF6DBD" w14:textId="77777777" w:rsidTr="00295B3D">
        <w:trPr>
          <w:trHeight w:val="20"/>
        </w:trPr>
        <w:tc>
          <w:tcPr>
            <w:tcW w:w="444" w:type="pct"/>
            <w:vMerge/>
            <w:textDirection w:val="btLr"/>
            <w:hideMark/>
          </w:tcPr>
          <w:p w14:paraId="60B3883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27CAF3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645AE36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Pensión </w:t>
            </w:r>
          </w:p>
        </w:tc>
        <w:tc>
          <w:tcPr>
            <w:tcW w:w="580" w:type="pct"/>
            <w:vMerge w:val="restart"/>
            <w:hideMark/>
          </w:tcPr>
          <w:p w14:paraId="0DD24A5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Asesoría y acompañamiento para acceder al sistema de seguridad social en pensión</w:t>
            </w:r>
          </w:p>
        </w:tc>
        <w:tc>
          <w:tcPr>
            <w:tcW w:w="418" w:type="pct"/>
            <w:hideMark/>
          </w:tcPr>
          <w:p w14:paraId="577A0135"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1.2.9.47. </w:t>
            </w:r>
          </w:p>
        </w:tc>
        <w:tc>
          <w:tcPr>
            <w:tcW w:w="2387" w:type="pct"/>
            <w:hideMark/>
          </w:tcPr>
          <w:p w14:paraId="7E8D2AC9"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Reconocer Renta Básica Solidaria a las personas en proceso de reincorporación colombianas que sean mayores de 65 años, de acuerdo a lo establecido en el Pilar Solidario de la reforma pensional.</w:t>
            </w:r>
          </w:p>
        </w:tc>
      </w:tr>
      <w:tr w:rsidR="008D4064" w:rsidRPr="00AA1F4A" w14:paraId="5A370C8C" w14:textId="77777777" w:rsidTr="00295B3D">
        <w:trPr>
          <w:trHeight w:val="20"/>
        </w:trPr>
        <w:tc>
          <w:tcPr>
            <w:tcW w:w="444" w:type="pct"/>
            <w:vMerge/>
            <w:textDirection w:val="btLr"/>
            <w:hideMark/>
          </w:tcPr>
          <w:p w14:paraId="4D11A3E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8CACB1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56DECF5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CC5BC4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8D426E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1.2.9.48. </w:t>
            </w:r>
          </w:p>
        </w:tc>
        <w:tc>
          <w:tcPr>
            <w:tcW w:w="2387" w:type="pct"/>
            <w:hideMark/>
          </w:tcPr>
          <w:p w14:paraId="4DE4B66B" w14:textId="2A58EEFC" w:rsidR="00B3272E" w:rsidRPr="00B3272E" w:rsidRDefault="00D73BE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Garantizar a</w:t>
            </w:r>
            <w:r w:rsidR="00B3272E" w:rsidRPr="00B3272E">
              <w:rPr>
                <w:rFonts w:ascii="Arial Narrow" w:hAnsi="Arial Narrow" w:cs="Calibri"/>
                <w:color w:val="000000"/>
                <w:sz w:val="14"/>
                <w:szCs w:val="14"/>
                <w:lang w:val="es-CO" w:eastAsia="es-CO"/>
              </w:rPr>
              <w:t xml:space="preserve"> las personas en proceso de reincorporación la pensión mínima en el régimen de prima media con prestación definida, siempre que hayan cotizado por lo menos 500 semanas, de acuerdo con las edades establecidas en la Ley 797 de 2003. </w:t>
            </w:r>
          </w:p>
        </w:tc>
      </w:tr>
      <w:tr w:rsidR="008D4064" w:rsidRPr="00AA1F4A" w14:paraId="14F0CC19" w14:textId="77777777" w:rsidTr="00295B3D">
        <w:trPr>
          <w:trHeight w:val="20"/>
        </w:trPr>
        <w:tc>
          <w:tcPr>
            <w:tcW w:w="444" w:type="pct"/>
            <w:vMerge/>
            <w:textDirection w:val="btLr"/>
            <w:hideMark/>
          </w:tcPr>
          <w:p w14:paraId="0CE9435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BC9D47F"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8E9EF31"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18A09BD"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7A45075"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1.2.9.48.A. </w:t>
            </w:r>
          </w:p>
        </w:tc>
        <w:tc>
          <w:tcPr>
            <w:tcW w:w="2387" w:type="pct"/>
            <w:hideMark/>
          </w:tcPr>
          <w:p w14:paraId="65AF6634" w14:textId="740BAB8C"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jornadas de identificación y orientación de personas mayores que cuenten con 500 semanas de cotización al sistema pensional para ser remitidos a escenarios de consultoría jurídica encaminados a </w:t>
            </w:r>
            <w:r w:rsidR="00D73BEE" w:rsidRPr="00B3272E">
              <w:rPr>
                <w:rFonts w:ascii="Arial Narrow" w:hAnsi="Arial Narrow" w:cs="Calibri"/>
                <w:color w:val="000000"/>
                <w:sz w:val="14"/>
                <w:szCs w:val="14"/>
                <w:lang w:val="es-CO" w:eastAsia="es-CO"/>
              </w:rPr>
              <w:t>la reclamación</w:t>
            </w:r>
            <w:r w:rsidRPr="00B3272E">
              <w:rPr>
                <w:rFonts w:ascii="Arial Narrow" w:hAnsi="Arial Narrow" w:cs="Calibri"/>
                <w:color w:val="000000"/>
                <w:sz w:val="14"/>
                <w:szCs w:val="14"/>
                <w:lang w:val="es-CO" w:eastAsia="es-CO"/>
              </w:rPr>
              <w:t xml:space="preserve"> de los beneficios de pensión establecidos en la sentencia SL3692-2021.</w:t>
            </w:r>
          </w:p>
        </w:tc>
      </w:tr>
      <w:tr w:rsidR="008D4064" w:rsidRPr="00AA1F4A" w14:paraId="72A72981" w14:textId="77777777" w:rsidTr="00295B3D">
        <w:trPr>
          <w:trHeight w:val="20"/>
        </w:trPr>
        <w:tc>
          <w:tcPr>
            <w:tcW w:w="444" w:type="pct"/>
            <w:vMerge/>
            <w:textDirection w:val="btLr"/>
            <w:hideMark/>
          </w:tcPr>
          <w:p w14:paraId="74D285C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B6384C0"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43E8A90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FA8F48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FBA362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1.2.9.49. </w:t>
            </w:r>
          </w:p>
        </w:tc>
        <w:tc>
          <w:tcPr>
            <w:tcW w:w="2387" w:type="pct"/>
            <w:hideMark/>
          </w:tcPr>
          <w:p w14:paraId="45BCAF8A"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Garantizar una pensión mínima legal vigente a las personas en proceso de reincorporación ex integrantes de las FARC-EP con pérdida de capacidad laboral del 50Porcentaje o más, debidamente certificada, pero que no alcance el mínimo de semanas requeridas del 75Porcentaje, será cubierta por el Fondo de Solidaridad Pensional,  siempre y cuando carezcan de otras posibilidades pensionales y de atención en salud (depende de la reforma pensional).</w:t>
            </w:r>
          </w:p>
        </w:tc>
      </w:tr>
      <w:tr w:rsidR="008D4064" w:rsidRPr="00AA1F4A" w14:paraId="125945EB" w14:textId="77777777" w:rsidTr="00295B3D">
        <w:trPr>
          <w:trHeight w:val="20"/>
        </w:trPr>
        <w:tc>
          <w:tcPr>
            <w:tcW w:w="444" w:type="pct"/>
            <w:vMerge/>
            <w:textDirection w:val="btLr"/>
            <w:hideMark/>
          </w:tcPr>
          <w:p w14:paraId="11F03B0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815CE2B"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79311C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01EB89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59B7D6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1.2.9.50. </w:t>
            </w:r>
          </w:p>
        </w:tc>
        <w:tc>
          <w:tcPr>
            <w:tcW w:w="2387" w:type="pct"/>
            <w:hideMark/>
          </w:tcPr>
          <w:p w14:paraId="5925988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Realizar acompañamiento a la población en proceso de reincorporación y sus grupos familiares para el acceso, permanencia, reconocimiento y efectivo pago de pensiones y prestaciones sociales derivadas del Sistema General de Pensiones</w:t>
            </w:r>
          </w:p>
        </w:tc>
      </w:tr>
      <w:tr w:rsidR="008D4064" w:rsidRPr="00AA1F4A" w14:paraId="484B6819" w14:textId="77777777" w:rsidTr="00295B3D">
        <w:trPr>
          <w:trHeight w:val="20"/>
        </w:trPr>
        <w:tc>
          <w:tcPr>
            <w:tcW w:w="444" w:type="pct"/>
            <w:vMerge/>
            <w:textDirection w:val="btLr"/>
            <w:hideMark/>
          </w:tcPr>
          <w:p w14:paraId="05DBF7C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2BE4C7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989292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DFCC3E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4F3CBE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1.2.9.51. </w:t>
            </w:r>
          </w:p>
        </w:tc>
        <w:tc>
          <w:tcPr>
            <w:tcW w:w="2387" w:type="pct"/>
            <w:hideMark/>
          </w:tcPr>
          <w:p w14:paraId="57E35BF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procesos orientados al fortalecimiento de las capacidades sociales para la apropiación de los componentes básicos del Sistema General de Pensiones y la exigibilidad de los derechos (incluyendo la escogencia de régimen pensional, certificación de invalidez, trámite de sustitución pensional, entre otros) </w:t>
            </w:r>
          </w:p>
        </w:tc>
      </w:tr>
      <w:tr w:rsidR="008D4064" w:rsidRPr="00AA1F4A" w14:paraId="7CEF2313" w14:textId="77777777" w:rsidTr="00295B3D">
        <w:trPr>
          <w:trHeight w:val="20"/>
        </w:trPr>
        <w:tc>
          <w:tcPr>
            <w:tcW w:w="444" w:type="pct"/>
            <w:vMerge/>
            <w:textDirection w:val="btLr"/>
            <w:hideMark/>
          </w:tcPr>
          <w:p w14:paraId="0FE5535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BBBC6D0"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1DC703F7"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Seguros </w:t>
            </w:r>
          </w:p>
        </w:tc>
        <w:tc>
          <w:tcPr>
            <w:tcW w:w="580" w:type="pct"/>
            <w:vMerge w:val="restart"/>
            <w:hideMark/>
          </w:tcPr>
          <w:p w14:paraId="76EFCB81"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Servicios Complementarios </w:t>
            </w:r>
          </w:p>
        </w:tc>
        <w:tc>
          <w:tcPr>
            <w:tcW w:w="418" w:type="pct"/>
            <w:hideMark/>
          </w:tcPr>
          <w:p w14:paraId="685F1D9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1.2.10.52. </w:t>
            </w:r>
          </w:p>
        </w:tc>
        <w:tc>
          <w:tcPr>
            <w:tcW w:w="2387" w:type="pct"/>
            <w:hideMark/>
          </w:tcPr>
          <w:p w14:paraId="23FEB19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Garantizar el pago de los gastos funerarios de los excombatientes asesinados (Auto SAR AI 067 de 2021).</w:t>
            </w:r>
          </w:p>
        </w:tc>
      </w:tr>
      <w:tr w:rsidR="008D4064" w:rsidRPr="00AA1F4A" w14:paraId="14BB8F3A" w14:textId="77777777" w:rsidTr="00295B3D">
        <w:trPr>
          <w:trHeight w:val="20"/>
        </w:trPr>
        <w:tc>
          <w:tcPr>
            <w:tcW w:w="444" w:type="pct"/>
            <w:vMerge/>
            <w:textDirection w:val="btLr"/>
            <w:hideMark/>
          </w:tcPr>
          <w:p w14:paraId="7D21857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A09FFE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CABC48C"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49FF119"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6F1157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1.2.10.53. </w:t>
            </w:r>
          </w:p>
        </w:tc>
        <w:tc>
          <w:tcPr>
            <w:tcW w:w="2387" w:type="pct"/>
            <w:hideMark/>
          </w:tcPr>
          <w:p w14:paraId="09D03CD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Garantizar el pago del seguro de vida por la muerte de los excombatientes asesinados a sus beneficiarios (Auto SAR AI 067 de 2021).</w:t>
            </w:r>
          </w:p>
        </w:tc>
      </w:tr>
      <w:tr w:rsidR="008D4064" w:rsidRPr="00AA1F4A" w14:paraId="10CFEB79" w14:textId="77777777" w:rsidTr="00295B3D">
        <w:trPr>
          <w:trHeight w:val="20"/>
        </w:trPr>
        <w:tc>
          <w:tcPr>
            <w:tcW w:w="444" w:type="pct"/>
            <w:vMerge/>
            <w:textDirection w:val="btLr"/>
            <w:hideMark/>
          </w:tcPr>
          <w:p w14:paraId="7A726C9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2BD2332"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7CFBE125"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Suministro económico de alimentación para las personas en proceso de reincorporación</w:t>
            </w:r>
          </w:p>
        </w:tc>
        <w:tc>
          <w:tcPr>
            <w:tcW w:w="580" w:type="pct"/>
            <w:vMerge w:val="restart"/>
            <w:hideMark/>
          </w:tcPr>
          <w:p w14:paraId="65F93A2E"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Suministro económico de alimentación para las personas en proceso de reincorporación</w:t>
            </w:r>
          </w:p>
        </w:tc>
        <w:tc>
          <w:tcPr>
            <w:tcW w:w="418" w:type="pct"/>
            <w:hideMark/>
          </w:tcPr>
          <w:p w14:paraId="2539ECB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1.2.11.54. </w:t>
            </w:r>
          </w:p>
        </w:tc>
        <w:tc>
          <w:tcPr>
            <w:tcW w:w="2387" w:type="pct"/>
            <w:hideMark/>
          </w:tcPr>
          <w:p w14:paraId="3A3B524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Garantizar el acceso al suministro económico de alimentación para personas en proceso de reincorporación con un ingreso no superior a 3 salarios mínimos legales vigentes.</w:t>
            </w:r>
          </w:p>
        </w:tc>
      </w:tr>
      <w:tr w:rsidR="008D4064" w:rsidRPr="00AA1F4A" w14:paraId="1ED03448" w14:textId="77777777" w:rsidTr="00295B3D">
        <w:trPr>
          <w:trHeight w:val="20"/>
        </w:trPr>
        <w:tc>
          <w:tcPr>
            <w:tcW w:w="444" w:type="pct"/>
            <w:vMerge/>
            <w:textDirection w:val="btLr"/>
            <w:hideMark/>
          </w:tcPr>
          <w:p w14:paraId="1389429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3CC9F8E"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2C11D85D"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3A63017"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98FC70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1.2.11.54.A. </w:t>
            </w:r>
          </w:p>
        </w:tc>
        <w:tc>
          <w:tcPr>
            <w:tcW w:w="2387" w:type="pct"/>
            <w:hideMark/>
          </w:tcPr>
          <w:p w14:paraId="7BD46915"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Incluir en el suministro económico de alimentación medidas de protección especial para las mujeres en proceso de reincorporación en gestación, hijos e hijas de firmantes asesinados o desaparecidos forzadamente menores de 12 años, hijos e </w:t>
            </w:r>
            <w:r w:rsidRPr="00B3272E">
              <w:rPr>
                <w:rFonts w:ascii="Arial Narrow" w:hAnsi="Arial Narrow" w:cs="Calibri"/>
                <w:sz w:val="14"/>
                <w:szCs w:val="14"/>
                <w:lang w:val="es-CO" w:eastAsia="es-CO"/>
              </w:rPr>
              <w:lastRenderedPageBreak/>
              <w:t>hijas de firmantes en situación de discapacidad menores de edad, y personas en proceso de reincorporación que son adultos mayores.</w:t>
            </w:r>
          </w:p>
        </w:tc>
      </w:tr>
      <w:tr w:rsidR="008D4064" w:rsidRPr="00AA1F4A" w14:paraId="64593A55" w14:textId="77777777" w:rsidTr="00295B3D">
        <w:trPr>
          <w:trHeight w:val="20"/>
        </w:trPr>
        <w:tc>
          <w:tcPr>
            <w:tcW w:w="444" w:type="pct"/>
            <w:vMerge/>
            <w:textDirection w:val="btLr"/>
            <w:hideMark/>
          </w:tcPr>
          <w:p w14:paraId="3472662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23C4CDC4" w14:textId="77777777" w:rsidR="00B3272E" w:rsidRPr="00B3272E" w:rsidRDefault="00B3272E" w:rsidP="008D4064">
            <w:pP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Hábitat</w:t>
            </w:r>
          </w:p>
        </w:tc>
        <w:tc>
          <w:tcPr>
            <w:tcW w:w="568" w:type="pct"/>
            <w:vMerge w:val="restart"/>
            <w:hideMark/>
          </w:tcPr>
          <w:p w14:paraId="5016A08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Gestión integral para el acceso a soluciones de vivienda de la población en proceso de reincorporación </w:t>
            </w:r>
          </w:p>
        </w:tc>
        <w:tc>
          <w:tcPr>
            <w:tcW w:w="580" w:type="pct"/>
            <w:vMerge w:val="restart"/>
            <w:hideMark/>
          </w:tcPr>
          <w:p w14:paraId="0F187FEF" w14:textId="4EAD652E"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Estrategia para la habilitación del suelo con fines de </w:t>
            </w:r>
            <w:r w:rsidR="00D73BEE" w:rsidRPr="00B3272E">
              <w:rPr>
                <w:rFonts w:ascii="Arial Narrow" w:hAnsi="Arial Narrow" w:cs="Calibri"/>
                <w:color w:val="000000"/>
                <w:sz w:val="14"/>
                <w:szCs w:val="14"/>
                <w:lang w:val="es-CO" w:eastAsia="es-CO"/>
              </w:rPr>
              <w:t>habitación armónica</w:t>
            </w:r>
            <w:r w:rsidRPr="00B3272E">
              <w:rPr>
                <w:rFonts w:ascii="Arial Narrow" w:hAnsi="Arial Narrow" w:cs="Calibri"/>
                <w:color w:val="000000"/>
                <w:sz w:val="14"/>
                <w:szCs w:val="14"/>
                <w:lang w:val="es-CO" w:eastAsia="es-CO"/>
              </w:rPr>
              <w:t xml:space="preserve"> con los Ordenamientos Territorial, Agrario y Ambiental</w:t>
            </w:r>
          </w:p>
        </w:tc>
        <w:tc>
          <w:tcPr>
            <w:tcW w:w="418" w:type="pct"/>
            <w:hideMark/>
          </w:tcPr>
          <w:p w14:paraId="39F0AC1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1.3.12.55. </w:t>
            </w:r>
          </w:p>
        </w:tc>
        <w:tc>
          <w:tcPr>
            <w:tcW w:w="2387" w:type="pct"/>
            <w:hideMark/>
          </w:tcPr>
          <w:p w14:paraId="6106FE5E" w14:textId="05903661"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Formular y adoptar una ruta para el </w:t>
            </w:r>
            <w:r w:rsidR="00D73BEE" w:rsidRPr="00B3272E">
              <w:rPr>
                <w:rFonts w:ascii="Arial Narrow" w:hAnsi="Arial Narrow" w:cs="Calibri"/>
                <w:color w:val="000000"/>
                <w:sz w:val="14"/>
                <w:szCs w:val="14"/>
                <w:lang w:val="es-CO" w:eastAsia="es-CO"/>
              </w:rPr>
              <w:t>reconocimiento y</w:t>
            </w:r>
            <w:r w:rsidRPr="00B3272E">
              <w:rPr>
                <w:rFonts w:ascii="Arial Narrow" w:hAnsi="Arial Narrow" w:cs="Calibri"/>
                <w:color w:val="000000"/>
                <w:sz w:val="14"/>
                <w:szCs w:val="14"/>
                <w:lang w:val="es-CO" w:eastAsia="es-CO"/>
              </w:rPr>
              <w:t xml:space="preserve"> consolidación de las áreas de reincorporación colectiva y su armonización con los ordenamientos territorial, ambiental y agrario. </w:t>
            </w:r>
          </w:p>
        </w:tc>
      </w:tr>
      <w:tr w:rsidR="008D4064" w:rsidRPr="00AA1F4A" w14:paraId="21F7DBB4" w14:textId="77777777" w:rsidTr="00295B3D">
        <w:trPr>
          <w:trHeight w:val="20"/>
        </w:trPr>
        <w:tc>
          <w:tcPr>
            <w:tcW w:w="444" w:type="pct"/>
            <w:vMerge/>
            <w:textDirection w:val="btLr"/>
            <w:hideMark/>
          </w:tcPr>
          <w:p w14:paraId="4E1FB515"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172B72E"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18EA1D4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872F8A6"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DB9E4C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1.3.12.56. </w:t>
            </w:r>
          </w:p>
        </w:tc>
        <w:tc>
          <w:tcPr>
            <w:tcW w:w="2387" w:type="pct"/>
            <w:hideMark/>
          </w:tcPr>
          <w:p w14:paraId="7F8B66E8"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Gestionar ante las entidades, autoridades competentes a nivel territorial y con los colectivos, los procedimientos necesarios para la habilitación del suelo y el trámite normativo de licenciamiento y permisos de los asentamientos colectivos</w:t>
            </w:r>
          </w:p>
        </w:tc>
      </w:tr>
      <w:tr w:rsidR="008D4064" w:rsidRPr="00AA1F4A" w14:paraId="3DED2B4D" w14:textId="77777777" w:rsidTr="00295B3D">
        <w:trPr>
          <w:trHeight w:val="20"/>
        </w:trPr>
        <w:tc>
          <w:tcPr>
            <w:tcW w:w="444" w:type="pct"/>
            <w:vMerge/>
            <w:textDirection w:val="btLr"/>
            <w:hideMark/>
          </w:tcPr>
          <w:p w14:paraId="3CB440F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A2CFC86"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5AE094B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74B724B9"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Gestión de recursos y rutas para el acceso a proyectos de vivienda en el marco de la reincorporación.</w:t>
            </w:r>
          </w:p>
        </w:tc>
        <w:tc>
          <w:tcPr>
            <w:tcW w:w="418" w:type="pct"/>
            <w:hideMark/>
          </w:tcPr>
          <w:p w14:paraId="3108B60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1.3.12.57. </w:t>
            </w:r>
          </w:p>
        </w:tc>
        <w:tc>
          <w:tcPr>
            <w:tcW w:w="2387" w:type="pct"/>
            <w:hideMark/>
          </w:tcPr>
          <w:p w14:paraId="363C2F3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Diseñar e implementar estrategia para flexibilizar y construir rutas especiales para el acceso a la vivienda de las personas en proceso de reincorporación en zonas urbanas y rurales</w:t>
            </w:r>
          </w:p>
        </w:tc>
      </w:tr>
      <w:tr w:rsidR="008D4064" w:rsidRPr="00AA1F4A" w14:paraId="011FAA6B" w14:textId="77777777" w:rsidTr="00295B3D">
        <w:trPr>
          <w:trHeight w:val="20"/>
        </w:trPr>
        <w:tc>
          <w:tcPr>
            <w:tcW w:w="444" w:type="pct"/>
            <w:vMerge/>
            <w:textDirection w:val="btLr"/>
            <w:hideMark/>
          </w:tcPr>
          <w:p w14:paraId="4EA2F14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C0F157F"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49B887C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73D7A37"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C866E2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1.3.12.57.A. </w:t>
            </w:r>
          </w:p>
        </w:tc>
        <w:tc>
          <w:tcPr>
            <w:tcW w:w="2387" w:type="pct"/>
            <w:hideMark/>
          </w:tcPr>
          <w:p w14:paraId="6C3D2775" w14:textId="1FA2E96E"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Procesos de acompañamiento para el ahorro y crédito dirigidos a las mujeres, personas con discapacidad, personas jóvenes, personas </w:t>
            </w:r>
            <w:r w:rsidR="00D73BEE" w:rsidRPr="00B3272E">
              <w:rPr>
                <w:rFonts w:ascii="Arial Narrow" w:hAnsi="Arial Narrow" w:cs="Calibri"/>
                <w:color w:val="000000"/>
                <w:sz w:val="14"/>
                <w:szCs w:val="14"/>
                <w:lang w:val="es-CO" w:eastAsia="es-CO"/>
              </w:rPr>
              <w:t>mayores y</w:t>
            </w:r>
            <w:r w:rsidRPr="00B3272E">
              <w:rPr>
                <w:rFonts w:ascii="Arial Narrow" w:hAnsi="Arial Narrow" w:cs="Calibri"/>
                <w:color w:val="000000"/>
                <w:sz w:val="14"/>
                <w:szCs w:val="14"/>
                <w:lang w:val="es-CO" w:eastAsia="es-CO"/>
              </w:rPr>
              <w:t xml:space="preserve"> personas con pertenencia étnica para el acceso a programas de vivienda.</w:t>
            </w:r>
          </w:p>
        </w:tc>
      </w:tr>
      <w:tr w:rsidR="008D4064" w:rsidRPr="00AA1F4A" w14:paraId="271C7B67" w14:textId="77777777" w:rsidTr="00295B3D">
        <w:trPr>
          <w:trHeight w:val="20"/>
        </w:trPr>
        <w:tc>
          <w:tcPr>
            <w:tcW w:w="444" w:type="pct"/>
            <w:vMerge/>
            <w:textDirection w:val="btLr"/>
            <w:hideMark/>
          </w:tcPr>
          <w:p w14:paraId="36D9888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257DC6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FAFC25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4BFA32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6E1F7D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1.3.12.58. </w:t>
            </w:r>
          </w:p>
        </w:tc>
        <w:tc>
          <w:tcPr>
            <w:tcW w:w="2387" w:type="pct"/>
            <w:hideMark/>
          </w:tcPr>
          <w:p w14:paraId="45ECC3B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Implementar soluciones de vivienda definitivas en el marco de las competencias de las entidades que pertenecen al sistema y conforme a las dinámicas territoriales de la reincorporación. </w:t>
            </w:r>
          </w:p>
        </w:tc>
      </w:tr>
      <w:tr w:rsidR="008D4064" w:rsidRPr="00AA1F4A" w14:paraId="370D2C4F" w14:textId="77777777" w:rsidTr="00295B3D">
        <w:trPr>
          <w:trHeight w:val="20"/>
        </w:trPr>
        <w:tc>
          <w:tcPr>
            <w:tcW w:w="444" w:type="pct"/>
            <w:vMerge/>
            <w:textDirection w:val="btLr"/>
            <w:hideMark/>
          </w:tcPr>
          <w:p w14:paraId="0AB6DBF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4203E8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40BD80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56B383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D59891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1.3.12.58.A.</w:t>
            </w:r>
          </w:p>
        </w:tc>
        <w:tc>
          <w:tcPr>
            <w:tcW w:w="2387" w:type="pct"/>
            <w:hideMark/>
          </w:tcPr>
          <w:p w14:paraId="3EED7779"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Garantizar el cumplimiento de las normas y orientaciones técnicas de accesibilidad al medio físico (espacio público y privado) en las soluciones de vivienda que se oferten a personas con discapacidad, personas mayores o con movilidad reducida.</w:t>
            </w:r>
          </w:p>
        </w:tc>
      </w:tr>
      <w:tr w:rsidR="008D4064" w:rsidRPr="00AA1F4A" w14:paraId="775C0EFA" w14:textId="77777777" w:rsidTr="00295B3D">
        <w:trPr>
          <w:trHeight w:val="20"/>
        </w:trPr>
        <w:tc>
          <w:tcPr>
            <w:tcW w:w="444" w:type="pct"/>
            <w:vMerge/>
            <w:textDirection w:val="btLr"/>
            <w:hideMark/>
          </w:tcPr>
          <w:p w14:paraId="0F6993E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05B465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28A6D13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2B45796"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B90E8F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1.3.12.59. </w:t>
            </w:r>
          </w:p>
        </w:tc>
        <w:tc>
          <w:tcPr>
            <w:tcW w:w="2387" w:type="pct"/>
            <w:hideMark/>
          </w:tcPr>
          <w:p w14:paraId="01460C8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Garantizar rutas de acceso para mejoramiento de vivienda, acceso a vivienda usada, autogestión, autoconstrucción, formalización, titulación, entre otros, en armonía con el ordenamiento territorial, ambiental y agrario, así como las normas técnicas relacionadas.</w:t>
            </w:r>
          </w:p>
        </w:tc>
      </w:tr>
      <w:tr w:rsidR="008D4064" w:rsidRPr="00AA1F4A" w14:paraId="26441B2D" w14:textId="77777777" w:rsidTr="00295B3D">
        <w:trPr>
          <w:trHeight w:val="20"/>
        </w:trPr>
        <w:tc>
          <w:tcPr>
            <w:tcW w:w="444" w:type="pct"/>
            <w:vMerge/>
            <w:textDirection w:val="btLr"/>
            <w:hideMark/>
          </w:tcPr>
          <w:p w14:paraId="21B78EE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9F1D92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E24B7EF"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11B134F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br/>
              <w:t xml:space="preserve">Estrategia de asesoramiento para el acceso a soluciones de vivienda. </w:t>
            </w:r>
          </w:p>
        </w:tc>
        <w:tc>
          <w:tcPr>
            <w:tcW w:w="418" w:type="pct"/>
            <w:hideMark/>
          </w:tcPr>
          <w:p w14:paraId="5649221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1.3.12.60. </w:t>
            </w:r>
          </w:p>
        </w:tc>
        <w:tc>
          <w:tcPr>
            <w:tcW w:w="2387" w:type="pct"/>
            <w:hideMark/>
          </w:tcPr>
          <w:p w14:paraId="4EAEE2EA"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Realizar proceso de socialización y acompañamiento de las rutas, normativas, trámites y demás requisitos institucionales que permiten tomar decisiones informadas en materia de vivienda urbana y rural.</w:t>
            </w:r>
          </w:p>
        </w:tc>
      </w:tr>
      <w:tr w:rsidR="008D4064" w:rsidRPr="00AA1F4A" w14:paraId="08C2D54C" w14:textId="77777777" w:rsidTr="00295B3D">
        <w:trPr>
          <w:trHeight w:val="20"/>
        </w:trPr>
        <w:tc>
          <w:tcPr>
            <w:tcW w:w="444" w:type="pct"/>
            <w:vMerge/>
            <w:textDirection w:val="btLr"/>
            <w:hideMark/>
          </w:tcPr>
          <w:p w14:paraId="1DD363F8"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1AED3AB"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AFB384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2AA46D1"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96BB00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1.3.12.60.A. </w:t>
            </w:r>
          </w:p>
        </w:tc>
        <w:tc>
          <w:tcPr>
            <w:tcW w:w="2387" w:type="pct"/>
            <w:hideMark/>
          </w:tcPr>
          <w:p w14:paraId="634C7F7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Generar espacios y materiales pedagógicos diferenciales para la socialización y acompañamiento a las rutas y trámites para el acceso a la vivienda rural y urbana, dirigidas a mujeres, jóvenes y personas con discapacidad, personas mayores y con pertenencia étnica.</w:t>
            </w:r>
          </w:p>
        </w:tc>
      </w:tr>
      <w:tr w:rsidR="008D4064" w:rsidRPr="00AA1F4A" w14:paraId="37610294" w14:textId="77777777" w:rsidTr="00295B3D">
        <w:trPr>
          <w:trHeight w:val="20"/>
        </w:trPr>
        <w:tc>
          <w:tcPr>
            <w:tcW w:w="444" w:type="pct"/>
            <w:vMerge/>
            <w:textDirection w:val="btLr"/>
            <w:hideMark/>
          </w:tcPr>
          <w:p w14:paraId="357D68A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724904F"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40C0DEA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Gestión para el acceso a bienes y servicios públicos</w:t>
            </w:r>
          </w:p>
        </w:tc>
        <w:tc>
          <w:tcPr>
            <w:tcW w:w="580" w:type="pct"/>
            <w:vMerge w:val="restart"/>
            <w:hideMark/>
          </w:tcPr>
          <w:p w14:paraId="422B3A43"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Plan para la construcción de infraestructura social y prestación de servicios públicos en las áreas de reincorporación colectiva </w:t>
            </w:r>
          </w:p>
        </w:tc>
        <w:tc>
          <w:tcPr>
            <w:tcW w:w="418" w:type="pct"/>
            <w:hideMark/>
          </w:tcPr>
          <w:p w14:paraId="0F66E4A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1.3.13.61. </w:t>
            </w:r>
          </w:p>
        </w:tc>
        <w:tc>
          <w:tcPr>
            <w:tcW w:w="2387" w:type="pct"/>
            <w:hideMark/>
          </w:tcPr>
          <w:p w14:paraId="795E72A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Generar escenarios de articulación entre los Planes Departamentales de Agua y las Áreas de Reincorporación Colectiva para la implementación de esquemas eficientes y sostenibles de abastecimiento de agua y saneamiento básico.</w:t>
            </w:r>
          </w:p>
        </w:tc>
      </w:tr>
      <w:tr w:rsidR="008D4064" w:rsidRPr="00AA1F4A" w14:paraId="7E35B20B" w14:textId="77777777" w:rsidTr="00295B3D">
        <w:trPr>
          <w:trHeight w:val="20"/>
        </w:trPr>
        <w:tc>
          <w:tcPr>
            <w:tcW w:w="444" w:type="pct"/>
            <w:vMerge/>
            <w:textDirection w:val="btLr"/>
            <w:hideMark/>
          </w:tcPr>
          <w:p w14:paraId="1FACAB2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E2DCFC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7E88E75F"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5211ECC"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42A7588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1.3.13.62. </w:t>
            </w:r>
          </w:p>
        </w:tc>
        <w:tc>
          <w:tcPr>
            <w:tcW w:w="2387" w:type="pct"/>
            <w:hideMark/>
          </w:tcPr>
          <w:p w14:paraId="28FC9D9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el financiamiento de la infraestructura de prestación de servicios públicos en los proyectos de vivienda colectivos. </w:t>
            </w:r>
          </w:p>
        </w:tc>
      </w:tr>
      <w:tr w:rsidR="008D4064" w:rsidRPr="00AA1F4A" w14:paraId="0359C18A" w14:textId="77777777" w:rsidTr="00295B3D">
        <w:trPr>
          <w:trHeight w:val="20"/>
        </w:trPr>
        <w:tc>
          <w:tcPr>
            <w:tcW w:w="444" w:type="pct"/>
            <w:vMerge/>
            <w:textDirection w:val="btLr"/>
            <w:hideMark/>
          </w:tcPr>
          <w:p w14:paraId="6CFC3F3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411038F"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BC246D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7236671"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141DBE7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1.3.13.63. </w:t>
            </w:r>
          </w:p>
        </w:tc>
        <w:tc>
          <w:tcPr>
            <w:tcW w:w="2387" w:type="pct"/>
            <w:hideMark/>
          </w:tcPr>
          <w:p w14:paraId="5420A4A9" w14:textId="3FEFC3B8"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Promover el fortalecimiento de la infraestructura relacionada con bienes y servicios públicos en aras de procurar mejoramiento de las condiciones de vida de las personas en proceso de reincorporación y la comunidad que habita </w:t>
            </w:r>
            <w:r w:rsidR="00D73BEE" w:rsidRPr="00B3272E">
              <w:rPr>
                <w:rFonts w:ascii="Arial Narrow" w:hAnsi="Arial Narrow" w:cs="Calibri"/>
                <w:sz w:val="14"/>
                <w:szCs w:val="14"/>
                <w:lang w:val="es-CO" w:eastAsia="es-CO"/>
              </w:rPr>
              <w:t>en territorios</w:t>
            </w:r>
            <w:r w:rsidRPr="00B3272E">
              <w:rPr>
                <w:rFonts w:ascii="Arial Narrow" w:hAnsi="Arial Narrow" w:cs="Calibri"/>
                <w:sz w:val="14"/>
                <w:szCs w:val="14"/>
                <w:lang w:val="es-CO" w:eastAsia="es-CO"/>
              </w:rPr>
              <w:t xml:space="preserve"> aledaños a los proyectos de vivienda colectiva. </w:t>
            </w:r>
          </w:p>
        </w:tc>
      </w:tr>
      <w:tr w:rsidR="008D4064" w:rsidRPr="00AA1F4A" w14:paraId="3932FEC3" w14:textId="77777777" w:rsidTr="00295B3D">
        <w:trPr>
          <w:trHeight w:val="20"/>
        </w:trPr>
        <w:tc>
          <w:tcPr>
            <w:tcW w:w="444" w:type="pct"/>
            <w:vMerge/>
            <w:textDirection w:val="btLr"/>
            <w:hideMark/>
          </w:tcPr>
          <w:p w14:paraId="25626BF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BD4388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278A229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95D9228"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15BCF52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1.3.13.63.A. </w:t>
            </w:r>
          </w:p>
        </w:tc>
        <w:tc>
          <w:tcPr>
            <w:tcW w:w="2387" w:type="pct"/>
            <w:hideMark/>
          </w:tcPr>
          <w:p w14:paraId="0D16A7E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la financiación de equipamientos y espacios comunitarios con enfoque de accesibilidad universal</w:t>
            </w:r>
          </w:p>
        </w:tc>
      </w:tr>
      <w:tr w:rsidR="008D4064" w:rsidRPr="00AA1F4A" w14:paraId="73518BFC" w14:textId="77777777" w:rsidTr="00295B3D">
        <w:trPr>
          <w:trHeight w:val="20"/>
        </w:trPr>
        <w:tc>
          <w:tcPr>
            <w:tcW w:w="444" w:type="pct"/>
            <w:vMerge/>
            <w:textDirection w:val="btLr"/>
            <w:hideMark/>
          </w:tcPr>
          <w:p w14:paraId="7464562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849214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88E933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0B2401B"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61521C3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1.3.13.64. </w:t>
            </w:r>
          </w:p>
        </w:tc>
        <w:tc>
          <w:tcPr>
            <w:tcW w:w="2387" w:type="pct"/>
            <w:hideMark/>
          </w:tcPr>
          <w:p w14:paraId="2610F346"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Fortalecer las capacidades de las personas en reincorporación y sus familias para la gestión de los servicios públicos en las áreas de reincorporación colectiva</w:t>
            </w:r>
          </w:p>
        </w:tc>
      </w:tr>
      <w:tr w:rsidR="008D4064" w:rsidRPr="00AA1F4A" w14:paraId="3B6DC90C" w14:textId="77777777" w:rsidTr="00295B3D">
        <w:trPr>
          <w:trHeight w:val="20"/>
        </w:trPr>
        <w:tc>
          <w:tcPr>
            <w:tcW w:w="444" w:type="pct"/>
            <w:vMerge/>
            <w:textDirection w:val="btLr"/>
            <w:hideMark/>
          </w:tcPr>
          <w:p w14:paraId="1A742E4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620D4E0"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493893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0B03D5EE" w14:textId="06F5E5A8"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Administración y </w:t>
            </w:r>
            <w:r w:rsidR="00941F33" w:rsidRPr="00B3272E">
              <w:rPr>
                <w:rFonts w:ascii="Arial Narrow" w:hAnsi="Arial Narrow" w:cs="Calibri"/>
                <w:color w:val="000000"/>
                <w:sz w:val="14"/>
                <w:szCs w:val="14"/>
                <w:lang w:val="es-CO" w:eastAsia="es-CO"/>
              </w:rPr>
              <w:t>consolidación de</w:t>
            </w:r>
            <w:r w:rsidRPr="00B3272E">
              <w:rPr>
                <w:rFonts w:ascii="Arial Narrow" w:hAnsi="Arial Narrow" w:cs="Calibri"/>
                <w:color w:val="000000"/>
                <w:sz w:val="14"/>
                <w:szCs w:val="14"/>
                <w:lang w:val="es-CO" w:eastAsia="es-CO"/>
              </w:rPr>
              <w:t xml:space="preserve"> los ETCR</w:t>
            </w:r>
          </w:p>
        </w:tc>
        <w:tc>
          <w:tcPr>
            <w:tcW w:w="418" w:type="pct"/>
            <w:hideMark/>
          </w:tcPr>
          <w:p w14:paraId="2D32C1D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1.3.13.65. </w:t>
            </w:r>
          </w:p>
        </w:tc>
        <w:tc>
          <w:tcPr>
            <w:tcW w:w="2387" w:type="pct"/>
            <w:hideMark/>
          </w:tcPr>
          <w:p w14:paraId="0F43E9D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Administrar temporalmente los bienes y servicios públicos de los ETCR, mientras se surte el proceso de consolidación de los mismos.</w:t>
            </w:r>
          </w:p>
        </w:tc>
      </w:tr>
      <w:tr w:rsidR="008D4064" w:rsidRPr="00AA1F4A" w14:paraId="3D51E525" w14:textId="77777777" w:rsidTr="00295B3D">
        <w:trPr>
          <w:trHeight w:val="20"/>
        </w:trPr>
        <w:tc>
          <w:tcPr>
            <w:tcW w:w="444" w:type="pct"/>
            <w:vMerge/>
            <w:textDirection w:val="btLr"/>
            <w:hideMark/>
          </w:tcPr>
          <w:p w14:paraId="7DC6AE3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A15900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8432AB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3C9B37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BF612E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1.3.13.66. </w:t>
            </w:r>
          </w:p>
        </w:tc>
        <w:tc>
          <w:tcPr>
            <w:tcW w:w="2387" w:type="pct"/>
            <w:hideMark/>
          </w:tcPr>
          <w:p w14:paraId="5A3EFBE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ruta para la consolidación de los ETCR, incluyendo acceso a tierra con fines productivos y la construcción de soluciones temporales de vivienda.</w:t>
            </w:r>
          </w:p>
        </w:tc>
      </w:tr>
      <w:tr w:rsidR="008D4064" w:rsidRPr="00AA1F4A" w14:paraId="2FFA07C3" w14:textId="77777777" w:rsidTr="00295B3D">
        <w:trPr>
          <w:trHeight w:val="20"/>
        </w:trPr>
        <w:tc>
          <w:tcPr>
            <w:tcW w:w="444" w:type="pct"/>
            <w:vMerge/>
            <w:textDirection w:val="btLr"/>
            <w:hideMark/>
          </w:tcPr>
          <w:p w14:paraId="09D0805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1ED7DFB9" w14:textId="77777777" w:rsidR="00B3272E" w:rsidRPr="00B3272E" w:rsidRDefault="00B3272E" w:rsidP="008D4064">
            <w:pP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Acompañamiento para el Bienestar Psicosocial</w:t>
            </w:r>
          </w:p>
        </w:tc>
        <w:tc>
          <w:tcPr>
            <w:tcW w:w="568" w:type="pct"/>
            <w:hideMark/>
          </w:tcPr>
          <w:p w14:paraId="5AAE8171"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Acompañamiento a la construcción de los planes de reincorporación </w:t>
            </w:r>
          </w:p>
        </w:tc>
        <w:tc>
          <w:tcPr>
            <w:tcW w:w="580" w:type="pct"/>
            <w:hideMark/>
          </w:tcPr>
          <w:p w14:paraId="73A89F98"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Planes de Reincorporación en el marco del Programa de Reincorporación Integral </w:t>
            </w:r>
          </w:p>
        </w:tc>
        <w:tc>
          <w:tcPr>
            <w:tcW w:w="418" w:type="pct"/>
            <w:hideMark/>
          </w:tcPr>
          <w:p w14:paraId="26FF785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1.4.14.67. </w:t>
            </w:r>
          </w:p>
        </w:tc>
        <w:tc>
          <w:tcPr>
            <w:tcW w:w="2387" w:type="pct"/>
            <w:hideMark/>
          </w:tcPr>
          <w:p w14:paraId="31B9623A" w14:textId="70EE94CC"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Diseñar e </w:t>
            </w:r>
            <w:r w:rsidR="00941F33" w:rsidRPr="00B3272E">
              <w:rPr>
                <w:rFonts w:ascii="Arial Narrow" w:hAnsi="Arial Narrow" w:cs="Calibri"/>
                <w:sz w:val="14"/>
                <w:szCs w:val="14"/>
                <w:lang w:val="es-CO" w:eastAsia="es-CO"/>
              </w:rPr>
              <w:t>implementar herramienta</w:t>
            </w:r>
            <w:r w:rsidRPr="00B3272E">
              <w:rPr>
                <w:rFonts w:ascii="Arial Narrow" w:hAnsi="Arial Narrow" w:cs="Calibri"/>
                <w:sz w:val="14"/>
                <w:szCs w:val="14"/>
                <w:lang w:val="es-CO" w:eastAsia="es-CO"/>
              </w:rPr>
              <w:t xml:space="preserve"> para la construcción de los planes de reincorporación de las y los firmantes.</w:t>
            </w:r>
          </w:p>
        </w:tc>
      </w:tr>
      <w:tr w:rsidR="008D4064" w:rsidRPr="00AA1F4A" w14:paraId="3187586F" w14:textId="77777777" w:rsidTr="00295B3D">
        <w:trPr>
          <w:trHeight w:val="20"/>
        </w:trPr>
        <w:tc>
          <w:tcPr>
            <w:tcW w:w="444" w:type="pct"/>
            <w:vMerge/>
            <w:textDirection w:val="btLr"/>
            <w:hideMark/>
          </w:tcPr>
          <w:p w14:paraId="2608A2A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453A55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07FB1D4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Fortalecimiento de capacidades y habilidades para la vida</w:t>
            </w:r>
          </w:p>
        </w:tc>
        <w:tc>
          <w:tcPr>
            <w:tcW w:w="580" w:type="pct"/>
            <w:vMerge w:val="restart"/>
            <w:hideMark/>
          </w:tcPr>
          <w:p w14:paraId="479EED6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Acompañamiento Psicosocial</w:t>
            </w:r>
          </w:p>
        </w:tc>
        <w:tc>
          <w:tcPr>
            <w:tcW w:w="418" w:type="pct"/>
            <w:hideMark/>
          </w:tcPr>
          <w:p w14:paraId="3705921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1.4.15.68. </w:t>
            </w:r>
          </w:p>
        </w:tc>
        <w:tc>
          <w:tcPr>
            <w:tcW w:w="2387" w:type="pct"/>
            <w:hideMark/>
          </w:tcPr>
          <w:p w14:paraId="6BC2F6EA"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Realizar campañas comunicativas, de sensibilización, divulgación y promoción del proceso de acompañamiento psicosocial. </w:t>
            </w:r>
          </w:p>
        </w:tc>
      </w:tr>
      <w:tr w:rsidR="008D4064" w:rsidRPr="00AA1F4A" w14:paraId="4ED55E5E" w14:textId="77777777" w:rsidTr="00295B3D">
        <w:trPr>
          <w:trHeight w:val="20"/>
        </w:trPr>
        <w:tc>
          <w:tcPr>
            <w:tcW w:w="444" w:type="pct"/>
            <w:vMerge/>
            <w:textDirection w:val="btLr"/>
            <w:hideMark/>
          </w:tcPr>
          <w:p w14:paraId="305863A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9F4DD62"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51DDC3E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3B163D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74EF5D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1.4.15.69. </w:t>
            </w:r>
          </w:p>
        </w:tc>
        <w:tc>
          <w:tcPr>
            <w:tcW w:w="2387" w:type="pct"/>
            <w:hideMark/>
          </w:tcPr>
          <w:p w14:paraId="7B38D878"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Realizar acompañamiento psicosocial para la construcción de sentidos de las personas en reincorporación que voluntariamente quieran acceder. </w:t>
            </w:r>
          </w:p>
        </w:tc>
      </w:tr>
      <w:tr w:rsidR="008D4064" w:rsidRPr="00AA1F4A" w14:paraId="49DB3A4D" w14:textId="77777777" w:rsidTr="00295B3D">
        <w:trPr>
          <w:trHeight w:val="20"/>
        </w:trPr>
        <w:tc>
          <w:tcPr>
            <w:tcW w:w="444" w:type="pct"/>
            <w:vMerge/>
            <w:textDirection w:val="btLr"/>
            <w:hideMark/>
          </w:tcPr>
          <w:p w14:paraId="6A920FD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076A731"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2F8AE7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94AA0E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F0C1C75"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1.4.15.69.A. </w:t>
            </w:r>
          </w:p>
        </w:tc>
        <w:tc>
          <w:tcPr>
            <w:tcW w:w="2387" w:type="pct"/>
            <w:hideMark/>
          </w:tcPr>
          <w:p w14:paraId="4EAC7A43"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Desarrollar e implementar modelos para el acompañamiento psicosocial diferencial de acuerdo con las situaciones específicas para 1.las personas jóvenes 2. las personas mayores y 3. las personas con discapacidad 4. Personas con pertenencia étnica 5. Mujeres y 6. personas con orientaciones sexuales e identidades de genero diversas, 7. población que estuvo privada de la libertad, 8. personas vinculadas a servicios de seguridad. </w:t>
            </w:r>
          </w:p>
        </w:tc>
      </w:tr>
      <w:tr w:rsidR="008D4064" w:rsidRPr="00AA1F4A" w14:paraId="2401F7F4" w14:textId="77777777" w:rsidTr="00295B3D">
        <w:trPr>
          <w:trHeight w:val="20"/>
        </w:trPr>
        <w:tc>
          <w:tcPr>
            <w:tcW w:w="444" w:type="pct"/>
            <w:vMerge/>
            <w:textDirection w:val="btLr"/>
            <w:hideMark/>
          </w:tcPr>
          <w:p w14:paraId="7A586D4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D64CCFB"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F1875A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866518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853457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1.4.15.70. </w:t>
            </w:r>
          </w:p>
        </w:tc>
        <w:tc>
          <w:tcPr>
            <w:tcW w:w="2387" w:type="pct"/>
            <w:hideMark/>
          </w:tcPr>
          <w:p w14:paraId="3D9BFB3C"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Realizar fortalecimiento de capacidades psicosociales a las personas en proceso de reincorporación para promover el acompañamiento entre pares (gestores psicosociales).</w:t>
            </w:r>
          </w:p>
        </w:tc>
      </w:tr>
      <w:tr w:rsidR="008D4064" w:rsidRPr="00AA1F4A" w14:paraId="69477837" w14:textId="77777777" w:rsidTr="00295B3D">
        <w:trPr>
          <w:trHeight w:val="20"/>
        </w:trPr>
        <w:tc>
          <w:tcPr>
            <w:tcW w:w="444" w:type="pct"/>
            <w:vMerge/>
            <w:textDirection w:val="btLr"/>
            <w:hideMark/>
          </w:tcPr>
          <w:p w14:paraId="7A92063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F06074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5524D1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1654A5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5E0FE2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1.4.15.70.A. </w:t>
            </w:r>
          </w:p>
        </w:tc>
        <w:tc>
          <w:tcPr>
            <w:tcW w:w="2387" w:type="pct"/>
            <w:hideMark/>
          </w:tcPr>
          <w:p w14:paraId="73825017"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Fortalecer las capacidades psicosociales de las mujeres firmantes que ejercen liderazgos psicosociales en sus comunidades.</w:t>
            </w:r>
          </w:p>
        </w:tc>
      </w:tr>
      <w:tr w:rsidR="008D4064" w:rsidRPr="00AA1F4A" w14:paraId="41398CE7" w14:textId="77777777" w:rsidTr="00295B3D">
        <w:trPr>
          <w:trHeight w:val="20"/>
        </w:trPr>
        <w:tc>
          <w:tcPr>
            <w:tcW w:w="444" w:type="pct"/>
            <w:vMerge/>
            <w:textDirection w:val="btLr"/>
            <w:hideMark/>
          </w:tcPr>
          <w:p w14:paraId="75DBCB8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C1C6D1D"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992AE4D"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B35A5B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4239DA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1.4.15.71. </w:t>
            </w:r>
          </w:p>
        </w:tc>
        <w:tc>
          <w:tcPr>
            <w:tcW w:w="2387" w:type="pct"/>
            <w:hideMark/>
          </w:tcPr>
          <w:p w14:paraId="4564A5CD"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Acompañamiento psicosocial a situaciones emergentes de crisis.</w:t>
            </w:r>
          </w:p>
        </w:tc>
      </w:tr>
      <w:tr w:rsidR="008D4064" w:rsidRPr="00AA1F4A" w14:paraId="7304191F" w14:textId="77777777" w:rsidTr="00295B3D">
        <w:trPr>
          <w:trHeight w:val="20"/>
        </w:trPr>
        <w:tc>
          <w:tcPr>
            <w:tcW w:w="444" w:type="pct"/>
            <w:vMerge/>
            <w:textDirection w:val="btLr"/>
            <w:hideMark/>
          </w:tcPr>
          <w:p w14:paraId="57DF552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DD3A8B1"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2BFB661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689623D"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F8ABA1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1.4.15.71.A. </w:t>
            </w:r>
          </w:p>
        </w:tc>
        <w:tc>
          <w:tcPr>
            <w:tcW w:w="2387" w:type="pct"/>
            <w:hideMark/>
          </w:tcPr>
          <w:p w14:paraId="4811EED4"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Diseñar e implementar en la Guía de Acompañamiento Psicosocial para situaciones de violencias contra las mujeres.</w:t>
            </w:r>
          </w:p>
        </w:tc>
      </w:tr>
      <w:tr w:rsidR="008D4064" w:rsidRPr="00AA1F4A" w14:paraId="6E46E70B" w14:textId="77777777" w:rsidTr="00295B3D">
        <w:trPr>
          <w:trHeight w:val="20"/>
        </w:trPr>
        <w:tc>
          <w:tcPr>
            <w:tcW w:w="444" w:type="pct"/>
            <w:vMerge/>
            <w:textDirection w:val="btLr"/>
            <w:hideMark/>
          </w:tcPr>
          <w:p w14:paraId="7F44BFD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B812FAB"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760E7761"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406B049"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FA5B7A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1.4.15.71.B. </w:t>
            </w:r>
          </w:p>
        </w:tc>
        <w:tc>
          <w:tcPr>
            <w:tcW w:w="2387" w:type="pct"/>
            <w:hideMark/>
          </w:tcPr>
          <w:p w14:paraId="0383B1C1" w14:textId="39C293C9" w:rsidR="00B3272E" w:rsidRPr="00B3272E" w:rsidRDefault="00B3272E" w:rsidP="008D4064">
            <w:pPr>
              <w:jc w:val="cente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Realizar </w:t>
            </w:r>
            <w:r w:rsidR="00941F33" w:rsidRPr="00B3272E">
              <w:rPr>
                <w:rFonts w:ascii="Arial Narrow" w:hAnsi="Arial Narrow" w:cs="Calibri"/>
                <w:sz w:val="14"/>
                <w:szCs w:val="14"/>
                <w:lang w:val="es-CO" w:eastAsia="es-CO"/>
              </w:rPr>
              <w:t>módulo específico</w:t>
            </w:r>
            <w:r w:rsidRPr="00B3272E">
              <w:rPr>
                <w:rFonts w:ascii="Arial Narrow" w:hAnsi="Arial Narrow" w:cs="Calibri"/>
                <w:sz w:val="14"/>
                <w:szCs w:val="14"/>
                <w:lang w:val="es-CO" w:eastAsia="es-CO"/>
              </w:rPr>
              <w:t xml:space="preserve"> para la prevención de situaciones emergentes relacionadas al consumo </w:t>
            </w:r>
            <w:r w:rsidR="00EB0F5F" w:rsidRPr="00B3272E">
              <w:rPr>
                <w:rFonts w:ascii="Arial Narrow" w:hAnsi="Arial Narrow" w:cs="Calibri"/>
                <w:sz w:val="14"/>
                <w:szCs w:val="14"/>
                <w:lang w:val="es-CO" w:eastAsia="es-CO"/>
              </w:rPr>
              <w:t>problemático de</w:t>
            </w:r>
            <w:r w:rsidRPr="00B3272E">
              <w:rPr>
                <w:rFonts w:ascii="Arial Narrow" w:hAnsi="Arial Narrow" w:cs="Calibri"/>
                <w:sz w:val="14"/>
                <w:szCs w:val="14"/>
                <w:lang w:val="es-CO" w:eastAsia="es-CO"/>
              </w:rPr>
              <w:t xml:space="preserve"> sustancias psicoactivas con énfasis en personas jóvenes </w:t>
            </w:r>
          </w:p>
        </w:tc>
      </w:tr>
      <w:tr w:rsidR="008D4064" w:rsidRPr="00AA1F4A" w14:paraId="10BC327C" w14:textId="77777777" w:rsidTr="00295B3D">
        <w:trPr>
          <w:trHeight w:val="20"/>
        </w:trPr>
        <w:tc>
          <w:tcPr>
            <w:tcW w:w="444" w:type="pct"/>
            <w:vMerge/>
            <w:textDirection w:val="btLr"/>
            <w:hideMark/>
          </w:tcPr>
          <w:p w14:paraId="311A781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F7E2E86"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06CBA38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Fortalecimiento de las redes de apoyo y vínculos significativos familiares y comunitarios. </w:t>
            </w:r>
          </w:p>
        </w:tc>
        <w:tc>
          <w:tcPr>
            <w:tcW w:w="580" w:type="pct"/>
            <w:vMerge/>
            <w:hideMark/>
          </w:tcPr>
          <w:p w14:paraId="4D4DF5AB"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2D689B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1.4.16.72. </w:t>
            </w:r>
          </w:p>
        </w:tc>
        <w:tc>
          <w:tcPr>
            <w:tcW w:w="2387" w:type="pct"/>
            <w:hideMark/>
          </w:tcPr>
          <w:p w14:paraId="3B6E4790"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Realizar acompañamiento psicosocial para el fortalecimiento de las redes de apoyo, vínculos significativos y entornos protectores y libres de violencia.  </w:t>
            </w:r>
          </w:p>
        </w:tc>
      </w:tr>
      <w:tr w:rsidR="008D4064" w:rsidRPr="00AA1F4A" w14:paraId="25457964" w14:textId="77777777" w:rsidTr="00295B3D">
        <w:trPr>
          <w:trHeight w:val="20"/>
        </w:trPr>
        <w:tc>
          <w:tcPr>
            <w:tcW w:w="444" w:type="pct"/>
            <w:vMerge/>
            <w:textDirection w:val="btLr"/>
            <w:hideMark/>
          </w:tcPr>
          <w:p w14:paraId="1EE98A5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06D673B"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01DEF5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772C8B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98A4AF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1.4.16.72.A. </w:t>
            </w:r>
          </w:p>
        </w:tc>
        <w:tc>
          <w:tcPr>
            <w:tcW w:w="2387" w:type="pct"/>
            <w:hideMark/>
          </w:tcPr>
          <w:p w14:paraId="3969A757"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Impulsar la consolidación de redes de apoyo psicosocial de mujeres,  personas con identidades y orientaciones sexuales diversas, jóvenes y población étnica </w:t>
            </w:r>
          </w:p>
        </w:tc>
      </w:tr>
      <w:tr w:rsidR="008D4064" w:rsidRPr="00AA1F4A" w14:paraId="76681B3C" w14:textId="77777777" w:rsidTr="00295B3D">
        <w:trPr>
          <w:trHeight w:val="20"/>
        </w:trPr>
        <w:tc>
          <w:tcPr>
            <w:tcW w:w="444" w:type="pct"/>
            <w:vMerge/>
            <w:textDirection w:val="btLr"/>
            <w:hideMark/>
          </w:tcPr>
          <w:p w14:paraId="754EC16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95F531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09040AD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B21111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E991BD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1.4.16.72.B. </w:t>
            </w:r>
          </w:p>
        </w:tc>
        <w:tc>
          <w:tcPr>
            <w:tcW w:w="2387" w:type="pct"/>
            <w:hideMark/>
          </w:tcPr>
          <w:p w14:paraId="12CDA60E"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Fortalecer sistemas de apoyo para el cuidado de las personas mayores, personas con discapacidades y personas con enfermedad de alto costo.</w:t>
            </w:r>
          </w:p>
        </w:tc>
      </w:tr>
      <w:tr w:rsidR="008D4064" w:rsidRPr="00AA1F4A" w14:paraId="74A0226E" w14:textId="77777777" w:rsidTr="00295B3D">
        <w:trPr>
          <w:trHeight w:val="20"/>
        </w:trPr>
        <w:tc>
          <w:tcPr>
            <w:tcW w:w="444" w:type="pct"/>
            <w:vMerge/>
            <w:textDirection w:val="btLr"/>
            <w:hideMark/>
          </w:tcPr>
          <w:p w14:paraId="12E9B6D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B17710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D57F21C"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1EFEA78"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C02F6A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1.4.16.72.C. </w:t>
            </w:r>
          </w:p>
        </w:tc>
        <w:tc>
          <w:tcPr>
            <w:tcW w:w="2387" w:type="pct"/>
            <w:hideMark/>
          </w:tcPr>
          <w:p w14:paraId="38BE3911"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estrategia de prevención y atención de violencias basadas en género, violencia sexual en niños, niñas y adolescentes, violencia por prejuicio y en casos de violencia intrafamiliar (socialización de rutas). </w:t>
            </w:r>
          </w:p>
        </w:tc>
      </w:tr>
      <w:tr w:rsidR="008D4064" w:rsidRPr="00AA1F4A" w14:paraId="372543EC" w14:textId="77777777" w:rsidTr="00295B3D">
        <w:trPr>
          <w:trHeight w:val="20"/>
        </w:trPr>
        <w:tc>
          <w:tcPr>
            <w:tcW w:w="444" w:type="pct"/>
            <w:vMerge/>
            <w:textDirection w:val="btLr"/>
            <w:hideMark/>
          </w:tcPr>
          <w:p w14:paraId="3E55CD5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CB2AA43"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D3AC69F"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2E2AC6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CFC17B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1.4.16.72.D. </w:t>
            </w:r>
          </w:p>
        </w:tc>
        <w:tc>
          <w:tcPr>
            <w:tcW w:w="2387" w:type="pct"/>
            <w:hideMark/>
          </w:tcPr>
          <w:p w14:paraId="7E26F22A"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ejercicios espirituales que permitan la armonización de firmantes de paz con pertenencia étnica, sus familias y comunidades </w:t>
            </w:r>
          </w:p>
        </w:tc>
      </w:tr>
      <w:tr w:rsidR="008D4064" w:rsidRPr="00AA1F4A" w14:paraId="169AA873" w14:textId="77777777" w:rsidTr="00295B3D">
        <w:trPr>
          <w:trHeight w:val="20"/>
        </w:trPr>
        <w:tc>
          <w:tcPr>
            <w:tcW w:w="444" w:type="pct"/>
            <w:vMerge/>
            <w:textDirection w:val="btLr"/>
            <w:hideMark/>
          </w:tcPr>
          <w:p w14:paraId="2BAB8895"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6EA3796B" w14:textId="77777777" w:rsidR="00B3272E" w:rsidRPr="00B3272E" w:rsidRDefault="00B3272E" w:rsidP="008D4064">
            <w:pPr>
              <w:rPr>
                <w:rFonts w:ascii="Arial Narrow" w:hAnsi="Arial Narrow" w:cs="Calibri"/>
                <w:b/>
                <w:bCs/>
                <w:sz w:val="14"/>
                <w:szCs w:val="14"/>
                <w:lang w:val="es-CO" w:eastAsia="es-CO"/>
              </w:rPr>
            </w:pPr>
            <w:r w:rsidRPr="00B3272E">
              <w:rPr>
                <w:rFonts w:ascii="Arial Narrow" w:hAnsi="Arial Narrow" w:cs="Calibri"/>
                <w:b/>
                <w:bCs/>
                <w:sz w:val="14"/>
                <w:szCs w:val="14"/>
                <w:lang w:val="es-CO" w:eastAsia="es-CO"/>
              </w:rPr>
              <w:t>Programas Especiales</w:t>
            </w:r>
          </w:p>
        </w:tc>
        <w:tc>
          <w:tcPr>
            <w:tcW w:w="568" w:type="pct"/>
            <w:vMerge w:val="restart"/>
            <w:hideMark/>
          </w:tcPr>
          <w:p w14:paraId="1075EE0B"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Programa de Reunificación Familiar</w:t>
            </w:r>
          </w:p>
        </w:tc>
        <w:tc>
          <w:tcPr>
            <w:tcW w:w="580" w:type="pct"/>
            <w:vMerge w:val="restart"/>
            <w:hideMark/>
          </w:tcPr>
          <w:p w14:paraId="1739CC54" w14:textId="77777777" w:rsidR="00B3272E" w:rsidRPr="00B3272E" w:rsidRDefault="00B3272E" w:rsidP="008D4064">
            <w:pPr>
              <w:rPr>
                <w:rFonts w:ascii="Arial Narrow" w:hAnsi="Arial Narrow" w:cs="Calibri"/>
                <w:b/>
                <w:bCs/>
                <w:sz w:val="14"/>
                <w:szCs w:val="14"/>
                <w:lang w:val="es-CO" w:eastAsia="es-CO"/>
              </w:rPr>
            </w:pPr>
            <w:r w:rsidRPr="00B3272E">
              <w:rPr>
                <w:rFonts w:ascii="Arial Narrow" w:hAnsi="Arial Narrow" w:cs="Calibri"/>
                <w:b/>
                <w:bCs/>
                <w:sz w:val="14"/>
                <w:szCs w:val="14"/>
                <w:lang w:val="es-CO" w:eastAsia="es-CO"/>
              </w:rPr>
              <w:t>Programa Reunificación Familiar</w:t>
            </w:r>
          </w:p>
        </w:tc>
        <w:tc>
          <w:tcPr>
            <w:tcW w:w="418" w:type="pct"/>
            <w:hideMark/>
          </w:tcPr>
          <w:p w14:paraId="1F606C1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1.5.17.73. </w:t>
            </w:r>
          </w:p>
        </w:tc>
        <w:tc>
          <w:tcPr>
            <w:tcW w:w="2387" w:type="pct"/>
            <w:hideMark/>
          </w:tcPr>
          <w:p w14:paraId="511E6878" w14:textId="76EBAFB4"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Realizar campaña de </w:t>
            </w:r>
            <w:r w:rsidR="00941F33" w:rsidRPr="00B3272E">
              <w:rPr>
                <w:rFonts w:ascii="Arial Narrow" w:hAnsi="Arial Narrow" w:cs="Calibri"/>
                <w:sz w:val="14"/>
                <w:szCs w:val="14"/>
                <w:lang w:val="es-CO" w:eastAsia="es-CO"/>
              </w:rPr>
              <w:t>sensibilización del</w:t>
            </w:r>
            <w:r w:rsidRPr="00B3272E">
              <w:rPr>
                <w:rFonts w:ascii="Arial Narrow" w:hAnsi="Arial Narrow" w:cs="Calibri"/>
                <w:sz w:val="14"/>
                <w:szCs w:val="14"/>
                <w:lang w:val="es-CO" w:eastAsia="es-CO"/>
              </w:rPr>
              <w:t xml:space="preserve"> Programa de Reunificación Familiar.</w:t>
            </w:r>
          </w:p>
        </w:tc>
      </w:tr>
      <w:tr w:rsidR="008D4064" w:rsidRPr="00AA1F4A" w14:paraId="604177FD" w14:textId="77777777" w:rsidTr="00295B3D">
        <w:trPr>
          <w:trHeight w:val="20"/>
        </w:trPr>
        <w:tc>
          <w:tcPr>
            <w:tcW w:w="444" w:type="pct"/>
            <w:vMerge/>
            <w:textDirection w:val="btLr"/>
            <w:hideMark/>
          </w:tcPr>
          <w:p w14:paraId="463D09F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EB4E9F4" w14:textId="77777777" w:rsidR="00B3272E" w:rsidRPr="00B3272E" w:rsidRDefault="00B3272E" w:rsidP="008D4064">
            <w:pPr>
              <w:rPr>
                <w:rFonts w:ascii="Arial Narrow" w:hAnsi="Arial Narrow" w:cs="Calibri"/>
                <w:b/>
                <w:bCs/>
                <w:sz w:val="14"/>
                <w:szCs w:val="14"/>
                <w:lang w:val="es-CO" w:eastAsia="es-CO"/>
              </w:rPr>
            </w:pPr>
          </w:p>
        </w:tc>
        <w:tc>
          <w:tcPr>
            <w:tcW w:w="568" w:type="pct"/>
            <w:vMerge/>
            <w:hideMark/>
          </w:tcPr>
          <w:p w14:paraId="6D801493" w14:textId="77777777" w:rsidR="00B3272E" w:rsidRPr="00B3272E" w:rsidRDefault="00B3272E" w:rsidP="008D4064">
            <w:pPr>
              <w:rPr>
                <w:rFonts w:ascii="Arial Narrow" w:hAnsi="Arial Narrow" w:cs="Calibri"/>
                <w:sz w:val="14"/>
                <w:szCs w:val="14"/>
                <w:lang w:val="es-CO" w:eastAsia="es-CO"/>
              </w:rPr>
            </w:pPr>
          </w:p>
        </w:tc>
        <w:tc>
          <w:tcPr>
            <w:tcW w:w="580" w:type="pct"/>
            <w:vMerge/>
            <w:hideMark/>
          </w:tcPr>
          <w:p w14:paraId="65A22A8F" w14:textId="77777777" w:rsidR="00B3272E" w:rsidRPr="00B3272E" w:rsidRDefault="00B3272E" w:rsidP="008D4064">
            <w:pPr>
              <w:rPr>
                <w:rFonts w:ascii="Arial Narrow" w:hAnsi="Arial Narrow" w:cs="Calibri"/>
                <w:b/>
                <w:bCs/>
                <w:sz w:val="14"/>
                <w:szCs w:val="14"/>
                <w:lang w:val="es-CO" w:eastAsia="es-CO"/>
              </w:rPr>
            </w:pPr>
          </w:p>
        </w:tc>
        <w:tc>
          <w:tcPr>
            <w:tcW w:w="418" w:type="pct"/>
            <w:hideMark/>
          </w:tcPr>
          <w:p w14:paraId="1947A42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1.5.17.74. </w:t>
            </w:r>
          </w:p>
        </w:tc>
        <w:tc>
          <w:tcPr>
            <w:tcW w:w="2387" w:type="pct"/>
            <w:hideMark/>
          </w:tcPr>
          <w:p w14:paraId="6C71AE88" w14:textId="4AC08E04"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Revisar y ajustar el Programa de Reunificación Familiar</w:t>
            </w:r>
          </w:p>
        </w:tc>
      </w:tr>
      <w:tr w:rsidR="008D4064" w:rsidRPr="00AA1F4A" w14:paraId="065873D0" w14:textId="77777777" w:rsidTr="00295B3D">
        <w:trPr>
          <w:trHeight w:val="20"/>
        </w:trPr>
        <w:tc>
          <w:tcPr>
            <w:tcW w:w="444" w:type="pct"/>
            <w:vMerge/>
            <w:textDirection w:val="btLr"/>
            <w:hideMark/>
          </w:tcPr>
          <w:p w14:paraId="4AA503F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797145F" w14:textId="77777777" w:rsidR="00B3272E" w:rsidRPr="00B3272E" w:rsidRDefault="00B3272E" w:rsidP="008D4064">
            <w:pPr>
              <w:rPr>
                <w:rFonts w:ascii="Arial Narrow" w:hAnsi="Arial Narrow" w:cs="Calibri"/>
                <w:b/>
                <w:bCs/>
                <w:sz w:val="14"/>
                <w:szCs w:val="14"/>
                <w:lang w:val="es-CO" w:eastAsia="es-CO"/>
              </w:rPr>
            </w:pPr>
          </w:p>
        </w:tc>
        <w:tc>
          <w:tcPr>
            <w:tcW w:w="568" w:type="pct"/>
            <w:vMerge/>
            <w:hideMark/>
          </w:tcPr>
          <w:p w14:paraId="39F545F9" w14:textId="77777777" w:rsidR="00B3272E" w:rsidRPr="00B3272E" w:rsidRDefault="00B3272E" w:rsidP="008D4064">
            <w:pPr>
              <w:rPr>
                <w:rFonts w:ascii="Arial Narrow" w:hAnsi="Arial Narrow" w:cs="Calibri"/>
                <w:sz w:val="14"/>
                <w:szCs w:val="14"/>
                <w:lang w:val="es-CO" w:eastAsia="es-CO"/>
              </w:rPr>
            </w:pPr>
          </w:p>
        </w:tc>
        <w:tc>
          <w:tcPr>
            <w:tcW w:w="580" w:type="pct"/>
            <w:vMerge/>
            <w:hideMark/>
          </w:tcPr>
          <w:p w14:paraId="118A238C" w14:textId="77777777" w:rsidR="00B3272E" w:rsidRPr="00B3272E" w:rsidRDefault="00B3272E" w:rsidP="008D4064">
            <w:pPr>
              <w:rPr>
                <w:rFonts w:ascii="Arial Narrow" w:hAnsi="Arial Narrow" w:cs="Calibri"/>
                <w:b/>
                <w:bCs/>
                <w:sz w:val="14"/>
                <w:szCs w:val="14"/>
                <w:lang w:val="es-CO" w:eastAsia="es-CO"/>
              </w:rPr>
            </w:pPr>
          </w:p>
        </w:tc>
        <w:tc>
          <w:tcPr>
            <w:tcW w:w="418" w:type="pct"/>
            <w:hideMark/>
          </w:tcPr>
          <w:p w14:paraId="7B826D4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1.5.17.75. </w:t>
            </w:r>
          </w:p>
        </w:tc>
        <w:tc>
          <w:tcPr>
            <w:tcW w:w="2387" w:type="pct"/>
            <w:hideMark/>
          </w:tcPr>
          <w:p w14:paraId="55A71834" w14:textId="3B76C3E2"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Atender </w:t>
            </w:r>
            <w:r w:rsidR="00941F33" w:rsidRPr="00B3272E">
              <w:rPr>
                <w:rFonts w:ascii="Arial Narrow" w:hAnsi="Arial Narrow" w:cs="Calibri"/>
                <w:sz w:val="14"/>
                <w:szCs w:val="14"/>
                <w:lang w:val="es-CO" w:eastAsia="es-CO"/>
              </w:rPr>
              <w:t>integralmente los</w:t>
            </w:r>
            <w:r w:rsidRPr="00B3272E">
              <w:rPr>
                <w:rFonts w:ascii="Arial Narrow" w:hAnsi="Arial Narrow" w:cs="Calibri"/>
                <w:sz w:val="14"/>
                <w:szCs w:val="14"/>
                <w:lang w:val="es-CO" w:eastAsia="es-CO"/>
              </w:rPr>
              <w:t xml:space="preserve"> casos de reunificación familiar presentados, en articulación con las entidades competentes en el marco del Sistema Nacional de Reincorporación Integral.</w:t>
            </w:r>
          </w:p>
        </w:tc>
      </w:tr>
      <w:tr w:rsidR="008D4064" w:rsidRPr="00AA1F4A" w14:paraId="43298A10" w14:textId="77777777" w:rsidTr="00295B3D">
        <w:trPr>
          <w:trHeight w:val="20"/>
        </w:trPr>
        <w:tc>
          <w:tcPr>
            <w:tcW w:w="444" w:type="pct"/>
            <w:vMerge/>
            <w:textDirection w:val="btLr"/>
            <w:hideMark/>
          </w:tcPr>
          <w:p w14:paraId="0A5F9BC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0E7D107" w14:textId="77777777" w:rsidR="00B3272E" w:rsidRPr="00B3272E" w:rsidRDefault="00B3272E" w:rsidP="008D4064">
            <w:pPr>
              <w:rPr>
                <w:rFonts w:ascii="Arial Narrow" w:hAnsi="Arial Narrow" w:cs="Calibri"/>
                <w:b/>
                <w:bCs/>
                <w:sz w:val="14"/>
                <w:szCs w:val="14"/>
                <w:lang w:val="es-CO" w:eastAsia="es-CO"/>
              </w:rPr>
            </w:pPr>
          </w:p>
        </w:tc>
        <w:tc>
          <w:tcPr>
            <w:tcW w:w="568" w:type="pct"/>
            <w:vMerge/>
            <w:hideMark/>
          </w:tcPr>
          <w:p w14:paraId="284AA1B5" w14:textId="77777777" w:rsidR="00B3272E" w:rsidRPr="00B3272E" w:rsidRDefault="00B3272E" w:rsidP="008D4064">
            <w:pPr>
              <w:rPr>
                <w:rFonts w:ascii="Arial Narrow" w:hAnsi="Arial Narrow" w:cs="Calibri"/>
                <w:sz w:val="14"/>
                <w:szCs w:val="14"/>
                <w:lang w:val="es-CO" w:eastAsia="es-CO"/>
              </w:rPr>
            </w:pPr>
          </w:p>
        </w:tc>
        <w:tc>
          <w:tcPr>
            <w:tcW w:w="580" w:type="pct"/>
            <w:vMerge/>
            <w:hideMark/>
          </w:tcPr>
          <w:p w14:paraId="522A5E04" w14:textId="77777777" w:rsidR="00B3272E" w:rsidRPr="00B3272E" w:rsidRDefault="00B3272E" w:rsidP="008D4064">
            <w:pPr>
              <w:rPr>
                <w:rFonts w:ascii="Arial Narrow" w:hAnsi="Arial Narrow" w:cs="Calibri"/>
                <w:b/>
                <w:bCs/>
                <w:sz w:val="14"/>
                <w:szCs w:val="14"/>
                <w:lang w:val="es-CO" w:eastAsia="es-CO"/>
              </w:rPr>
            </w:pPr>
          </w:p>
        </w:tc>
        <w:tc>
          <w:tcPr>
            <w:tcW w:w="418" w:type="pct"/>
            <w:hideMark/>
          </w:tcPr>
          <w:p w14:paraId="3E65A14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1.5.17.75.A. </w:t>
            </w:r>
          </w:p>
        </w:tc>
        <w:tc>
          <w:tcPr>
            <w:tcW w:w="2387" w:type="pct"/>
            <w:hideMark/>
          </w:tcPr>
          <w:p w14:paraId="5BEA3614" w14:textId="43A0DB35"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Implementar protocolos de reunificación familiar donde se incorpore de manera diferencial el enfoque de género, curso de vida,  derechos de las mujeres, personas OSIGD </w:t>
            </w:r>
            <w:r w:rsidR="00941F33" w:rsidRPr="00B3272E">
              <w:rPr>
                <w:rFonts w:ascii="Arial Narrow" w:hAnsi="Arial Narrow" w:cs="Calibri"/>
                <w:sz w:val="14"/>
                <w:szCs w:val="14"/>
                <w:lang w:val="es-CO" w:eastAsia="es-CO"/>
              </w:rPr>
              <w:t>y núcleos</w:t>
            </w:r>
            <w:r w:rsidRPr="00B3272E">
              <w:rPr>
                <w:rFonts w:ascii="Arial Narrow" w:hAnsi="Arial Narrow" w:cs="Calibri"/>
                <w:sz w:val="14"/>
                <w:szCs w:val="14"/>
                <w:lang w:val="es-CO" w:eastAsia="es-CO"/>
              </w:rPr>
              <w:t xml:space="preserve"> familiares con pertenencia étnica.</w:t>
            </w:r>
          </w:p>
        </w:tc>
      </w:tr>
      <w:tr w:rsidR="008D4064" w:rsidRPr="00AA1F4A" w14:paraId="37162D2B" w14:textId="77777777" w:rsidTr="00295B3D">
        <w:trPr>
          <w:trHeight w:val="20"/>
        </w:trPr>
        <w:tc>
          <w:tcPr>
            <w:tcW w:w="444" w:type="pct"/>
            <w:vMerge/>
            <w:textDirection w:val="btLr"/>
            <w:hideMark/>
          </w:tcPr>
          <w:p w14:paraId="2BA257C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E0DA66A" w14:textId="77777777" w:rsidR="00B3272E" w:rsidRPr="00B3272E" w:rsidRDefault="00B3272E" w:rsidP="008D4064">
            <w:pPr>
              <w:rPr>
                <w:rFonts w:ascii="Arial Narrow" w:hAnsi="Arial Narrow" w:cs="Calibri"/>
                <w:b/>
                <w:bCs/>
                <w:sz w:val="14"/>
                <w:szCs w:val="14"/>
                <w:lang w:val="es-CO" w:eastAsia="es-CO"/>
              </w:rPr>
            </w:pPr>
          </w:p>
        </w:tc>
        <w:tc>
          <w:tcPr>
            <w:tcW w:w="568" w:type="pct"/>
            <w:vMerge w:val="restart"/>
            <w:hideMark/>
          </w:tcPr>
          <w:p w14:paraId="3CB5EA6E"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Acompañamiento a los Grupos Familiares de las Personas en Reincorporación Fallecidas y Desaparecidas </w:t>
            </w:r>
          </w:p>
        </w:tc>
        <w:tc>
          <w:tcPr>
            <w:tcW w:w="580" w:type="pct"/>
            <w:vMerge w:val="restart"/>
            <w:hideMark/>
          </w:tcPr>
          <w:p w14:paraId="29EF4119"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Estrategia de Acompañamiento a Familiares de Personas en Proceso de Reincorporación Fallecidas o Desaparecidas</w:t>
            </w:r>
          </w:p>
        </w:tc>
        <w:tc>
          <w:tcPr>
            <w:tcW w:w="418" w:type="pct"/>
            <w:hideMark/>
          </w:tcPr>
          <w:p w14:paraId="5AA12C5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1.5.18.76. </w:t>
            </w:r>
          </w:p>
        </w:tc>
        <w:tc>
          <w:tcPr>
            <w:tcW w:w="2387" w:type="pct"/>
            <w:hideMark/>
          </w:tcPr>
          <w:p w14:paraId="742E80F5" w14:textId="492B0BD6"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Implementar protocolo de acompañamiento jurídico y psicosocial inmediato a las familias para el ingreso a la estrategia </w:t>
            </w:r>
            <w:r w:rsidR="00941F33" w:rsidRPr="00B3272E">
              <w:rPr>
                <w:rFonts w:ascii="Arial Narrow" w:hAnsi="Arial Narrow" w:cs="Calibri"/>
                <w:sz w:val="14"/>
                <w:szCs w:val="14"/>
                <w:lang w:val="es-CO" w:eastAsia="es-CO"/>
              </w:rPr>
              <w:t>de personas</w:t>
            </w:r>
            <w:r w:rsidRPr="00B3272E">
              <w:rPr>
                <w:rFonts w:ascii="Arial Narrow" w:hAnsi="Arial Narrow" w:cs="Calibri"/>
                <w:sz w:val="14"/>
                <w:szCs w:val="14"/>
                <w:lang w:val="es-CO" w:eastAsia="es-CO"/>
              </w:rPr>
              <w:t xml:space="preserve"> en proceso de reincorporación fallecidas o desaparecidas.</w:t>
            </w:r>
          </w:p>
        </w:tc>
      </w:tr>
      <w:tr w:rsidR="008D4064" w:rsidRPr="00AA1F4A" w14:paraId="73BF064D" w14:textId="77777777" w:rsidTr="00295B3D">
        <w:trPr>
          <w:trHeight w:val="20"/>
        </w:trPr>
        <w:tc>
          <w:tcPr>
            <w:tcW w:w="444" w:type="pct"/>
            <w:vMerge/>
            <w:textDirection w:val="btLr"/>
            <w:hideMark/>
          </w:tcPr>
          <w:p w14:paraId="68CF8F5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DBA7901" w14:textId="77777777" w:rsidR="00B3272E" w:rsidRPr="00B3272E" w:rsidRDefault="00B3272E" w:rsidP="008D4064">
            <w:pPr>
              <w:rPr>
                <w:rFonts w:ascii="Arial Narrow" w:hAnsi="Arial Narrow" w:cs="Calibri"/>
                <w:b/>
                <w:bCs/>
                <w:sz w:val="14"/>
                <w:szCs w:val="14"/>
                <w:lang w:val="es-CO" w:eastAsia="es-CO"/>
              </w:rPr>
            </w:pPr>
          </w:p>
        </w:tc>
        <w:tc>
          <w:tcPr>
            <w:tcW w:w="568" w:type="pct"/>
            <w:vMerge/>
            <w:hideMark/>
          </w:tcPr>
          <w:p w14:paraId="75C1265A" w14:textId="77777777" w:rsidR="00B3272E" w:rsidRPr="00B3272E" w:rsidRDefault="00B3272E" w:rsidP="008D4064">
            <w:pPr>
              <w:rPr>
                <w:rFonts w:ascii="Arial Narrow" w:hAnsi="Arial Narrow" w:cs="Calibri"/>
                <w:sz w:val="14"/>
                <w:szCs w:val="14"/>
                <w:lang w:val="es-CO" w:eastAsia="es-CO"/>
              </w:rPr>
            </w:pPr>
          </w:p>
        </w:tc>
        <w:tc>
          <w:tcPr>
            <w:tcW w:w="580" w:type="pct"/>
            <w:vMerge/>
            <w:hideMark/>
          </w:tcPr>
          <w:p w14:paraId="0DE948CE"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499AAEE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1.5.18.77. </w:t>
            </w:r>
          </w:p>
        </w:tc>
        <w:tc>
          <w:tcPr>
            <w:tcW w:w="2387" w:type="pct"/>
            <w:hideMark/>
          </w:tcPr>
          <w:p w14:paraId="4E357464" w14:textId="159FD80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Implementar estrategia de atención a familiares de personas </w:t>
            </w:r>
            <w:r w:rsidR="00941F33" w:rsidRPr="00B3272E">
              <w:rPr>
                <w:rFonts w:ascii="Arial Narrow" w:hAnsi="Arial Narrow" w:cs="Calibri"/>
                <w:sz w:val="14"/>
                <w:szCs w:val="14"/>
                <w:lang w:val="es-CO" w:eastAsia="es-CO"/>
              </w:rPr>
              <w:t>fallecidas o</w:t>
            </w:r>
            <w:r w:rsidRPr="00B3272E">
              <w:rPr>
                <w:rFonts w:ascii="Arial Narrow" w:hAnsi="Arial Narrow" w:cs="Calibri"/>
                <w:sz w:val="14"/>
                <w:szCs w:val="14"/>
                <w:lang w:val="es-CO" w:eastAsia="es-CO"/>
              </w:rPr>
              <w:t xml:space="preserve"> desaparecidas orientada al fortalecimiento de capacidades para el acceso y goce efectivo a derechos teniendo en cuenta su grado de vulnerabilidad y/o afectación. </w:t>
            </w:r>
          </w:p>
        </w:tc>
      </w:tr>
      <w:tr w:rsidR="00FF20DC" w:rsidRPr="00AA1F4A" w14:paraId="3809E3EE" w14:textId="77777777" w:rsidTr="00295B3D">
        <w:trPr>
          <w:trHeight w:val="20"/>
        </w:trPr>
        <w:tc>
          <w:tcPr>
            <w:tcW w:w="444" w:type="pct"/>
            <w:vMerge w:val="restart"/>
            <w:noWrap/>
            <w:textDirection w:val="btLr"/>
            <w:hideMark/>
          </w:tcPr>
          <w:p w14:paraId="0261C059" w14:textId="77777777" w:rsidR="00B3272E" w:rsidRPr="00B3272E" w:rsidRDefault="00B3272E" w:rsidP="008D4064">
            <w:pPr>
              <w:ind w:left="113" w:right="113"/>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REINCORPORACION ECONÓMICA</w:t>
            </w:r>
          </w:p>
        </w:tc>
        <w:tc>
          <w:tcPr>
            <w:tcW w:w="603" w:type="pct"/>
            <w:vMerge w:val="restart"/>
            <w:hideMark/>
          </w:tcPr>
          <w:p w14:paraId="7B1CB9EB"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Fortalecimiento de los Procesos Productivos </w:t>
            </w:r>
          </w:p>
        </w:tc>
        <w:tc>
          <w:tcPr>
            <w:tcW w:w="568" w:type="pct"/>
            <w:vMerge w:val="restart"/>
            <w:hideMark/>
          </w:tcPr>
          <w:p w14:paraId="1815774B"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Sostenibilidad de los procesos productivos</w:t>
            </w:r>
          </w:p>
        </w:tc>
        <w:tc>
          <w:tcPr>
            <w:tcW w:w="580" w:type="pct"/>
            <w:vMerge w:val="restart"/>
            <w:hideMark/>
          </w:tcPr>
          <w:p w14:paraId="0A8E39A9" w14:textId="137D685D"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Estrategia de acompañamiento, asistencia técnica integral y </w:t>
            </w:r>
            <w:r w:rsidR="00941F33" w:rsidRPr="00B3272E">
              <w:rPr>
                <w:rFonts w:ascii="Arial Narrow" w:hAnsi="Arial Narrow" w:cs="Calibri"/>
                <w:color w:val="000000"/>
                <w:sz w:val="14"/>
                <w:szCs w:val="14"/>
                <w:lang w:val="es-CO" w:eastAsia="es-CO"/>
              </w:rPr>
              <w:t>seguimiento</w:t>
            </w:r>
            <w:r w:rsidRPr="00B3272E">
              <w:rPr>
                <w:rFonts w:ascii="Arial Narrow" w:hAnsi="Arial Narrow" w:cs="Calibri"/>
                <w:color w:val="000000"/>
                <w:sz w:val="14"/>
                <w:szCs w:val="14"/>
                <w:lang w:val="es-CO" w:eastAsia="es-CO"/>
              </w:rPr>
              <w:t xml:space="preserve"> a los procesos productivos</w:t>
            </w:r>
          </w:p>
        </w:tc>
        <w:tc>
          <w:tcPr>
            <w:tcW w:w="418" w:type="pct"/>
            <w:hideMark/>
          </w:tcPr>
          <w:p w14:paraId="0D46D1D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2.1.1.78. </w:t>
            </w:r>
          </w:p>
        </w:tc>
        <w:tc>
          <w:tcPr>
            <w:tcW w:w="2387" w:type="pct"/>
            <w:hideMark/>
          </w:tcPr>
          <w:p w14:paraId="70EC65CA"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Ajustar el plan de acompañamiento y asistencia técnica integral en el marco de la estrategia de sostenibilidad acordada. </w:t>
            </w:r>
          </w:p>
        </w:tc>
      </w:tr>
      <w:tr w:rsidR="008D4064" w:rsidRPr="00AA1F4A" w14:paraId="5805AEE7" w14:textId="77777777" w:rsidTr="00295B3D">
        <w:trPr>
          <w:trHeight w:val="20"/>
        </w:trPr>
        <w:tc>
          <w:tcPr>
            <w:tcW w:w="444" w:type="pct"/>
            <w:vMerge/>
            <w:textDirection w:val="btLr"/>
            <w:hideMark/>
          </w:tcPr>
          <w:p w14:paraId="6E79EA8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626A79D"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3F90DF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499DE6D"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DF6D4B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2.1.1.78.A. </w:t>
            </w:r>
          </w:p>
        </w:tc>
        <w:tc>
          <w:tcPr>
            <w:tcW w:w="2387" w:type="pct"/>
            <w:hideMark/>
          </w:tcPr>
          <w:p w14:paraId="414A3CA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Incluir en el ajuste del Plan acciones orientadas a fortalecer el liderazgo y las habilidades para la gestión empresarial de las mujeres.</w:t>
            </w:r>
          </w:p>
        </w:tc>
      </w:tr>
      <w:tr w:rsidR="008D4064" w:rsidRPr="00AA1F4A" w14:paraId="4E39E6FA" w14:textId="77777777" w:rsidTr="00295B3D">
        <w:trPr>
          <w:trHeight w:val="20"/>
        </w:trPr>
        <w:tc>
          <w:tcPr>
            <w:tcW w:w="444" w:type="pct"/>
            <w:vMerge/>
            <w:textDirection w:val="btLr"/>
            <w:hideMark/>
          </w:tcPr>
          <w:p w14:paraId="6D13C4C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A703572"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DBF30B4"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ABC3E8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2B6E84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2.1.1.79. </w:t>
            </w:r>
          </w:p>
        </w:tc>
        <w:tc>
          <w:tcPr>
            <w:tcW w:w="2387" w:type="pct"/>
            <w:hideMark/>
          </w:tcPr>
          <w:p w14:paraId="7DF8D61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el plan de acompañamiento y asistencia técnica integral</w:t>
            </w:r>
          </w:p>
        </w:tc>
      </w:tr>
      <w:tr w:rsidR="008D4064" w:rsidRPr="00AA1F4A" w14:paraId="7525B7CD" w14:textId="77777777" w:rsidTr="00295B3D">
        <w:trPr>
          <w:trHeight w:val="20"/>
        </w:trPr>
        <w:tc>
          <w:tcPr>
            <w:tcW w:w="444" w:type="pct"/>
            <w:vMerge/>
            <w:textDirection w:val="btLr"/>
            <w:hideMark/>
          </w:tcPr>
          <w:p w14:paraId="1E5EEEB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AF7EF64"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4A7A92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F11A84B"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3721EA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2.1.1.79.A. </w:t>
            </w:r>
          </w:p>
        </w:tc>
        <w:tc>
          <w:tcPr>
            <w:tcW w:w="2387" w:type="pct"/>
            <w:hideMark/>
          </w:tcPr>
          <w:p w14:paraId="6C0E217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Garantizar recursos para la implementación de los componentes previstos para los enfoques diferenciales. </w:t>
            </w:r>
          </w:p>
        </w:tc>
      </w:tr>
      <w:tr w:rsidR="008D4064" w:rsidRPr="00AA1F4A" w14:paraId="26593485" w14:textId="77777777" w:rsidTr="00295B3D">
        <w:trPr>
          <w:trHeight w:val="20"/>
        </w:trPr>
        <w:tc>
          <w:tcPr>
            <w:tcW w:w="444" w:type="pct"/>
            <w:vMerge/>
            <w:textDirection w:val="btLr"/>
            <w:hideMark/>
          </w:tcPr>
          <w:p w14:paraId="430925E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0FF5D64"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FAE9CB1"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8BE2A9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2739E5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2.1.1.79.B. </w:t>
            </w:r>
          </w:p>
        </w:tc>
        <w:tc>
          <w:tcPr>
            <w:tcW w:w="2387" w:type="pct"/>
            <w:hideMark/>
          </w:tcPr>
          <w:p w14:paraId="388D789F" w14:textId="06EF17B8"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Realizar acompañamiento técnico para promover la </w:t>
            </w:r>
            <w:r w:rsidR="00941F33" w:rsidRPr="00B3272E">
              <w:rPr>
                <w:rFonts w:ascii="Arial Narrow" w:hAnsi="Arial Narrow" w:cs="Calibri"/>
                <w:color w:val="000000"/>
                <w:sz w:val="14"/>
                <w:szCs w:val="14"/>
                <w:lang w:val="es-CO" w:eastAsia="es-CO"/>
              </w:rPr>
              <w:t>autonomía</w:t>
            </w:r>
            <w:r w:rsidRPr="00B3272E">
              <w:rPr>
                <w:rFonts w:ascii="Arial Narrow" w:hAnsi="Arial Narrow" w:cs="Calibri"/>
                <w:color w:val="000000"/>
                <w:sz w:val="14"/>
                <w:szCs w:val="14"/>
                <w:lang w:val="es-CO" w:eastAsia="es-CO"/>
              </w:rPr>
              <w:t xml:space="preserve"> </w:t>
            </w:r>
            <w:r w:rsidR="00EB0F5F" w:rsidRPr="00B3272E">
              <w:rPr>
                <w:rFonts w:ascii="Arial Narrow" w:hAnsi="Arial Narrow" w:cs="Calibri"/>
                <w:color w:val="000000"/>
                <w:sz w:val="14"/>
                <w:szCs w:val="14"/>
                <w:lang w:val="es-CO" w:eastAsia="es-CO"/>
              </w:rPr>
              <w:t>económica</w:t>
            </w:r>
            <w:r w:rsidRPr="00B3272E">
              <w:rPr>
                <w:rFonts w:ascii="Arial Narrow" w:hAnsi="Arial Narrow" w:cs="Calibri"/>
                <w:color w:val="000000"/>
                <w:sz w:val="14"/>
                <w:szCs w:val="14"/>
                <w:lang w:val="es-CO" w:eastAsia="es-CO"/>
              </w:rPr>
              <w:t xml:space="preserve"> de las mujeres.</w:t>
            </w:r>
          </w:p>
        </w:tc>
      </w:tr>
      <w:tr w:rsidR="008D4064" w:rsidRPr="00AA1F4A" w14:paraId="170DD077" w14:textId="77777777" w:rsidTr="00295B3D">
        <w:trPr>
          <w:trHeight w:val="20"/>
        </w:trPr>
        <w:tc>
          <w:tcPr>
            <w:tcW w:w="444" w:type="pct"/>
            <w:vMerge/>
            <w:textDirection w:val="btLr"/>
            <w:hideMark/>
          </w:tcPr>
          <w:p w14:paraId="4740941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37E95B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A42796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337474B"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AB6E5F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2.1.1.80. </w:t>
            </w:r>
          </w:p>
        </w:tc>
        <w:tc>
          <w:tcPr>
            <w:tcW w:w="2387" w:type="pct"/>
            <w:hideMark/>
          </w:tcPr>
          <w:p w14:paraId="35A1B0F1" w14:textId="17ECC96F"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Diseñar e implementar un plan de </w:t>
            </w:r>
            <w:r w:rsidR="00941F33" w:rsidRPr="00B3272E">
              <w:rPr>
                <w:rFonts w:ascii="Arial Narrow" w:hAnsi="Arial Narrow" w:cs="Calibri"/>
                <w:color w:val="000000"/>
                <w:sz w:val="14"/>
                <w:szCs w:val="14"/>
                <w:lang w:val="es-CO" w:eastAsia="es-CO"/>
              </w:rPr>
              <w:t>seguimiento</w:t>
            </w:r>
            <w:r w:rsidRPr="00B3272E">
              <w:rPr>
                <w:rFonts w:ascii="Arial Narrow" w:hAnsi="Arial Narrow" w:cs="Calibri"/>
                <w:color w:val="000000"/>
                <w:sz w:val="14"/>
                <w:szCs w:val="14"/>
                <w:lang w:val="es-CO" w:eastAsia="es-CO"/>
              </w:rPr>
              <w:t xml:space="preserve"> para los proyectos productivos</w:t>
            </w:r>
          </w:p>
        </w:tc>
      </w:tr>
      <w:tr w:rsidR="008D4064" w:rsidRPr="00AA1F4A" w14:paraId="0C57F28C" w14:textId="77777777" w:rsidTr="00295B3D">
        <w:trPr>
          <w:trHeight w:val="20"/>
        </w:trPr>
        <w:tc>
          <w:tcPr>
            <w:tcW w:w="444" w:type="pct"/>
            <w:vMerge/>
            <w:textDirection w:val="btLr"/>
            <w:hideMark/>
          </w:tcPr>
          <w:p w14:paraId="0803209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B057BD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C6D028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D06049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AEA62F5"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2.1.1.81. </w:t>
            </w:r>
          </w:p>
        </w:tc>
        <w:tc>
          <w:tcPr>
            <w:tcW w:w="2387" w:type="pct"/>
            <w:hideMark/>
          </w:tcPr>
          <w:p w14:paraId="5CE3058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Realizar acuerdos interinstitucionales y procesos pedagógicos que contribuyan a la inclusión financiera </w:t>
            </w:r>
          </w:p>
        </w:tc>
      </w:tr>
      <w:tr w:rsidR="008D4064" w:rsidRPr="00AA1F4A" w14:paraId="2D6FEEF3" w14:textId="77777777" w:rsidTr="00295B3D">
        <w:trPr>
          <w:trHeight w:val="20"/>
        </w:trPr>
        <w:tc>
          <w:tcPr>
            <w:tcW w:w="444" w:type="pct"/>
            <w:vMerge/>
            <w:textDirection w:val="btLr"/>
            <w:hideMark/>
          </w:tcPr>
          <w:p w14:paraId="2500AAE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5A9CCD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E243B4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F031791"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4ABEA6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2.1.1.81.A. </w:t>
            </w:r>
          </w:p>
        </w:tc>
        <w:tc>
          <w:tcPr>
            <w:tcW w:w="2387" w:type="pct"/>
            <w:hideMark/>
          </w:tcPr>
          <w:p w14:paraId="124CF56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rutas y procesos pedagógicos específicos para la inclusión financiera de las mujeres. </w:t>
            </w:r>
          </w:p>
        </w:tc>
      </w:tr>
      <w:tr w:rsidR="008D4064" w:rsidRPr="00AA1F4A" w14:paraId="1792634E" w14:textId="77777777" w:rsidTr="00295B3D">
        <w:trPr>
          <w:trHeight w:val="20"/>
        </w:trPr>
        <w:tc>
          <w:tcPr>
            <w:tcW w:w="444" w:type="pct"/>
            <w:vMerge/>
            <w:textDirection w:val="btLr"/>
            <w:hideMark/>
          </w:tcPr>
          <w:p w14:paraId="3A2EBB6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DD7C060"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8FBDC9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0149A1A3"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Planes de sostenibilidad de los proyectos productivos</w:t>
            </w:r>
          </w:p>
        </w:tc>
        <w:tc>
          <w:tcPr>
            <w:tcW w:w="418" w:type="pct"/>
            <w:hideMark/>
          </w:tcPr>
          <w:p w14:paraId="00CAA07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2.1.1.82. </w:t>
            </w:r>
          </w:p>
        </w:tc>
        <w:tc>
          <w:tcPr>
            <w:tcW w:w="2387" w:type="pct"/>
            <w:hideMark/>
          </w:tcPr>
          <w:p w14:paraId="787ABC3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el instrumento de evaluación de la viabilidad de los proyectos productivos colectivos e individuales asociativos</w:t>
            </w:r>
          </w:p>
        </w:tc>
      </w:tr>
      <w:tr w:rsidR="008D4064" w:rsidRPr="00AA1F4A" w14:paraId="20E79674" w14:textId="77777777" w:rsidTr="00295B3D">
        <w:trPr>
          <w:trHeight w:val="20"/>
        </w:trPr>
        <w:tc>
          <w:tcPr>
            <w:tcW w:w="444" w:type="pct"/>
            <w:vMerge/>
            <w:textDirection w:val="btLr"/>
            <w:hideMark/>
          </w:tcPr>
          <w:p w14:paraId="65F854D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2DAB996"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C0E52F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C907171"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C5CEBF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2.1.1.83. </w:t>
            </w:r>
          </w:p>
        </w:tc>
        <w:tc>
          <w:tcPr>
            <w:tcW w:w="2387" w:type="pct"/>
            <w:hideMark/>
          </w:tcPr>
          <w:p w14:paraId="13D6578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Construir los planes de sostenibilidad de los proyectos productivos colectivos que fueron formulados sin tener en cuenta los 8 factores de sostenibilidad acordados y son viables. </w:t>
            </w:r>
          </w:p>
        </w:tc>
      </w:tr>
      <w:tr w:rsidR="008D4064" w:rsidRPr="00AA1F4A" w14:paraId="3AF3F502" w14:textId="77777777" w:rsidTr="00295B3D">
        <w:trPr>
          <w:trHeight w:val="20"/>
        </w:trPr>
        <w:tc>
          <w:tcPr>
            <w:tcW w:w="444" w:type="pct"/>
            <w:vMerge/>
            <w:textDirection w:val="btLr"/>
            <w:hideMark/>
          </w:tcPr>
          <w:p w14:paraId="6F83A885"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8E4E1FD"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FBE817F"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A7AD62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575868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2.1.1.83.A. </w:t>
            </w:r>
          </w:p>
        </w:tc>
        <w:tc>
          <w:tcPr>
            <w:tcW w:w="2387" w:type="pct"/>
            <w:hideMark/>
          </w:tcPr>
          <w:p w14:paraId="18B6E17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Priorizar la construcción de los planes de sostenibilidad de los proyectos productivos colectivos de las mujeres, la población con discapacidad y los jóvenes. </w:t>
            </w:r>
          </w:p>
        </w:tc>
      </w:tr>
      <w:tr w:rsidR="008D4064" w:rsidRPr="00AA1F4A" w14:paraId="200A4213" w14:textId="77777777" w:rsidTr="00295B3D">
        <w:trPr>
          <w:trHeight w:val="20"/>
        </w:trPr>
        <w:tc>
          <w:tcPr>
            <w:tcW w:w="444" w:type="pct"/>
            <w:vMerge/>
            <w:textDirection w:val="btLr"/>
            <w:hideMark/>
          </w:tcPr>
          <w:p w14:paraId="3C0B2DB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3E56CBF"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38995C1"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042FA0F"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47FEF5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2.1.1.84. </w:t>
            </w:r>
          </w:p>
        </w:tc>
        <w:tc>
          <w:tcPr>
            <w:tcW w:w="2387" w:type="pct"/>
            <w:hideMark/>
          </w:tcPr>
          <w:p w14:paraId="0B0D809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Garantizar la financiación de los componentes priorizados de los planes de sostenibilidad de los proyectos productivos colectivos e individuales asociativos que fueron formulados sin tener en cuenta los 8 factores de sostenibilidad acordados y son viables (hasta 400 millones). </w:t>
            </w:r>
          </w:p>
        </w:tc>
      </w:tr>
      <w:tr w:rsidR="008D4064" w:rsidRPr="00AA1F4A" w14:paraId="4253497B" w14:textId="77777777" w:rsidTr="00295B3D">
        <w:trPr>
          <w:trHeight w:val="20"/>
        </w:trPr>
        <w:tc>
          <w:tcPr>
            <w:tcW w:w="444" w:type="pct"/>
            <w:vMerge/>
            <w:textDirection w:val="btLr"/>
            <w:hideMark/>
          </w:tcPr>
          <w:p w14:paraId="44958EFF"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89B9A0A"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4713D7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74FAAD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658CA5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2.1.1.84.A. </w:t>
            </w:r>
          </w:p>
        </w:tc>
        <w:tc>
          <w:tcPr>
            <w:tcW w:w="2387" w:type="pct"/>
            <w:hideMark/>
          </w:tcPr>
          <w:p w14:paraId="2756A70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Priorizar la financiación de los componentes priorizados de los planes de sostenibilidad de los proyectos productivos liderados y conformados mayoritariamente por mujeres, población con discapacidad y jóvenes. </w:t>
            </w:r>
          </w:p>
        </w:tc>
      </w:tr>
      <w:tr w:rsidR="008D4064" w:rsidRPr="00AA1F4A" w14:paraId="120600AA" w14:textId="77777777" w:rsidTr="00295B3D">
        <w:trPr>
          <w:trHeight w:val="20"/>
        </w:trPr>
        <w:tc>
          <w:tcPr>
            <w:tcW w:w="444" w:type="pct"/>
            <w:vMerge/>
            <w:textDirection w:val="btLr"/>
            <w:hideMark/>
          </w:tcPr>
          <w:p w14:paraId="1036D08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1EA5A2E"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369264B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92E775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6A4A9D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2.1.1.85. </w:t>
            </w:r>
          </w:p>
        </w:tc>
        <w:tc>
          <w:tcPr>
            <w:tcW w:w="2387" w:type="pct"/>
            <w:hideMark/>
          </w:tcPr>
          <w:p w14:paraId="2615165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Acompañar la gestión de recursos adicionales y acceso a la oferta estatal para la financiación de los planes de sostenibilidad de los proyectos colectivos o el desarrollo de los planes de negocio de los proyectos productivos</w:t>
            </w:r>
          </w:p>
        </w:tc>
      </w:tr>
      <w:tr w:rsidR="008D4064" w:rsidRPr="00AA1F4A" w14:paraId="4F606872" w14:textId="77777777" w:rsidTr="00295B3D">
        <w:trPr>
          <w:trHeight w:val="20"/>
        </w:trPr>
        <w:tc>
          <w:tcPr>
            <w:tcW w:w="444" w:type="pct"/>
            <w:vMerge/>
            <w:textDirection w:val="btLr"/>
            <w:hideMark/>
          </w:tcPr>
          <w:p w14:paraId="0B54281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691D165"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31AD28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070B5FC9"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orientación y acompañamiento en la formulación de iniciativas productivas</w:t>
            </w:r>
          </w:p>
        </w:tc>
        <w:tc>
          <w:tcPr>
            <w:tcW w:w="418" w:type="pct"/>
            <w:hideMark/>
          </w:tcPr>
          <w:p w14:paraId="5A66543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2.1.1.86. </w:t>
            </w:r>
          </w:p>
        </w:tc>
        <w:tc>
          <w:tcPr>
            <w:tcW w:w="2387" w:type="pct"/>
            <w:hideMark/>
          </w:tcPr>
          <w:p w14:paraId="22B9DD0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Acompañar el acceso a oferta en formulación y financiación de proyectos productivos individuales, familiares y colectivos considerados por la herramienta de viabilidad como no financiables.</w:t>
            </w:r>
          </w:p>
        </w:tc>
      </w:tr>
      <w:tr w:rsidR="008D4064" w:rsidRPr="00AA1F4A" w14:paraId="2E0B30F4" w14:textId="77777777" w:rsidTr="00295B3D">
        <w:trPr>
          <w:trHeight w:val="20"/>
        </w:trPr>
        <w:tc>
          <w:tcPr>
            <w:tcW w:w="444" w:type="pct"/>
            <w:vMerge/>
            <w:textDirection w:val="btLr"/>
            <w:hideMark/>
          </w:tcPr>
          <w:p w14:paraId="4093CBA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0F7E71D"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169EE2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7E2CF07"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32CF19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2.1.1.87. </w:t>
            </w:r>
          </w:p>
        </w:tc>
        <w:tc>
          <w:tcPr>
            <w:tcW w:w="2387" w:type="pct"/>
            <w:hideMark/>
          </w:tcPr>
          <w:p w14:paraId="1E3D3AF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procesos de orientación económica para los proyectos productivos considerados por la herramienta de viabilidad como no financiables.</w:t>
            </w:r>
          </w:p>
        </w:tc>
      </w:tr>
      <w:tr w:rsidR="008D4064" w:rsidRPr="00AA1F4A" w14:paraId="15B34D61" w14:textId="77777777" w:rsidTr="00295B3D">
        <w:trPr>
          <w:trHeight w:val="20"/>
        </w:trPr>
        <w:tc>
          <w:tcPr>
            <w:tcW w:w="444" w:type="pct"/>
            <w:vMerge/>
            <w:textDirection w:val="btLr"/>
            <w:hideMark/>
          </w:tcPr>
          <w:p w14:paraId="7E61CEB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94426AA"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68BF5B1"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125D480B"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Estrategia de acceso a tierra y ordenamiento productivo para la reincorporación </w:t>
            </w:r>
          </w:p>
        </w:tc>
        <w:tc>
          <w:tcPr>
            <w:tcW w:w="418" w:type="pct"/>
            <w:hideMark/>
          </w:tcPr>
          <w:p w14:paraId="1FA17F1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2.1.1.88. </w:t>
            </w:r>
          </w:p>
        </w:tc>
        <w:tc>
          <w:tcPr>
            <w:tcW w:w="2387" w:type="pct"/>
            <w:hideMark/>
          </w:tcPr>
          <w:p w14:paraId="1194D4C5" w14:textId="5FE2BA9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Diseñar e implementar programa de acceso a tierras y ordenamiento </w:t>
            </w:r>
            <w:r w:rsidR="00941F33" w:rsidRPr="00B3272E">
              <w:rPr>
                <w:rFonts w:ascii="Arial Narrow" w:hAnsi="Arial Narrow" w:cs="Calibri"/>
                <w:color w:val="000000"/>
                <w:sz w:val="14"/>
                <w:szCs w:val="14"/>
                <w:lang w:val="es-CO" w:eastAsia="es-CO"/>
              </w:rPr>
              <w:t>productivo en</w:t>
            </w:r>
            <w:r w:rsidRPr="00B3272E">
              <w:rPr>
                <w:rFonts w:ascii="Arial Narrow" w:hAnsi="Arial Narrow" w:cs="Calibri"/>
                <w:color w:val="000000"/>
                <w:sz w:val="14"/>
                <w:szCs w:val="14"/>
                <w:lang w:val="es-CO" w:eastAsia="es-CO"/>
              </w:rPr>
              <w:t xml:space="preserve"> el marco de la reforma rural integral.</w:t>
            </w:r>
          </w:p>
        </w:tc>
      </w:tr>
      <w:tr w:rsidR="008D4064" w:rsidRPr="00AA1F4A" w14:paraId="139A3F70" w14:textId="77777777" w:rsidTr="00295B3D">
        <w:trPr>
          <w:trHeight w:val="20"/>
        </w:trPr>
        <w:tc>
          <w:tcPr>
            <w:tcW w:w="444" w:type="pct"/>
            <w:vMerge/>
            <w:textDirection w:val="btLr"/>
            <w:hideMark/>
          </w:tcPr>
          <w:p w14:paraId="1AAC447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DCBC5AC"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D6B5104"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90FF81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4AE85D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2.1.1.88.A. </w:t>
            </w:r>
          </w:p>
        </w:tc>
        <w:tc>
          <w:tcPr>
            <w:tcW w:w="2387" w:type="pct"/>
            <w:hideMark/>
          </w:tcPr>
          <w:p w14:paraId="36526FD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Priorizar en los programas de acceso a tierras los procesos productivos liderados por mujeres,  personas con discapacidad y autorreconocimiento étnico </w:t>
            </w:r>
          </w:p>
        </w:tc>
      </w:tr>
      <w:tr w:rsidR="008D4064" w:rsidRPr="00AA1F4A" w14:paraId="0539D708" w14:textId="77777777" w:rsidTr="00295B3D">
        <w:trPr>
          <w:trHeight w:val="20"/>
        </w:trPr>
        <w:tc>
          <w:tcPr>
            <w:tcW w:w="444" w:type="pct"/>
            <w:vMerge/>
            <w:textDirection w:val="btLr"/>
            <w:hideMark/>
          </w:tcPr>
          <w:p w14:paraId="1F80707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D67A20F"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BC0D39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F82464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3CE3C3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2.1.1.89. </w:t>
            </w:r>
          </w:p>
        </w:tc>
        <w:tc>
          <w:tcPr>
            <w:tcW w:w="2387" w:type="pct"/>
            <w:hideMark/>
          </w:tcPr>
          <w:p w14:paraId="79E9464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Diseñar e implementar programa de acceso a predios urbanos con fines productivos.</w:t>
            </w:r>
          </w:p>
        </w:tc>
      </w:tr>
      <w:tr w:rsidR="008D4064" w:rsidRPr="00AA1F4A" w14:paraId="4890BDD7" w14:textId="77777777" w:rsidTr="00295B3D">
        <w:trPr>
          <w:trHeight w:val="20"/>
        </w:trPr>
        <w:tc>
          <w:tcPr>
            <w:tcW w:w="444" w:type="pct"/>
            <w:vMerge/>
            <w:textDirection w:val="btLr"/>
            <w:hideMark/>
          </w:tcPr>
          <w:p w14:paraId="16FAFB1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57F6923"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3F13E0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8E4817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14832B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2.1.1.90. </w:t>
            </w:r>
          </w:p>
        </w:tc>
        <w:tc>
          <w:tcPr>
            <w:tcW w:w="2387" w:type="pct"/>
            <w:hideMark/>
          </w:tcPr>
          <w:p w14:paraId="09CE4098"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planes participativos de ordenamiento predial, orientados al desarrollo de actividades e iniciativas productivas. </w:t>
            </w:r>
          </w:p>
        </w:tc>
      </w:tr>
      <w:tr w:rsidR="008D4064" w:rsidRPr="00AA1F4A" w14:paraId="299FA226" w14:textId="77777777" w:rsidTr="00295B3D">
        <w:trPr>
          <w:trHeight w:val="20"/>
        </w:trPr>
        <w:tc>
          <w:tcPr>
            <w:tcW w:w="444" w:type="pct"/>
            <w:vMerge/>
            <w:textDirection w:val="btLr"/>
            <w:hideMark/>
          </w:tcPr>
          <w:p w14:paraId="73CFCAE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5A7EC0B"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61719AC"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F408D6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A7CE7C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2.1.1.90.A. </w:t>
            </w:r>
          </w:p>
        </w:tc>
        <w:tc>
          <w:tcPr>
            <w:tcW w:w="2387" w:type="pct"/>
            <w:hideMark/>
          </w:tcPr>
          <w:p w14:paraId="64D3BA51"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Garantizar las condiciones para la participación de las mujeres en los procesos de planeación predial participativa que se desarrollen. </w:t>
            </w:r>
          </w:p>
        </w:tc>
      </w:tr>
      <w:tr w:rsidR="008D4064" w:rsidRPr="00AA1F4A" w14:paraId="714BF9F9" w14:textId="77777777" w:rsidTr="00295B3D">
        <w:trPr>
          <w:trHeight w:val="20"/>
        </w:trPr>
        <w:tc>
          <w:tcPr>
            <w:tcW w:w="444" w:type="pct"/>
            <w:vMerge/>
            <w:textDirection w:val="btLr"/>
            <w:hideMark/>
          </w:tcPr>
          <w:p w14:paraId="6C1C54C8"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5ED79B7"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2631B1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F13821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A71CD45"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2.1.1.91. </w:t>
            </w:r>
          </w:p>
        </w:tc>
        <w:tc>
          <w:tcPr>
            <w:tcW w:w="2387" w:type="pct"/>
            <w:hideMark/>
          </w:tcPr>
          <w:p w14:paraId="2ADCBD04" w14:textId="3187ABC8" w:rsidR="00B3272E" w:rsidRPr="00B3272E" w:rsidRDefault="00941F33"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Identificar barreras</w:t>
            </w:r>
            <w:r w:rsidR="00B3272E" w:rsidRPr="00B3272E">
              <w:rPr>
                <w:rFonts w:ascii="Arial Narrow" w:hAnsi="Arial Narrow" w:cs="Calibri"/>
                <w:color w:val="000000"/>
                <w:sz w:val="14"/>
                <w:szCs w:val="14"/>
                <w:lang w:val="es-CO" w:eastAsia="es-CO"/>
              </w:rPr>
              <w:t xml:space="preserve"> de acceso a tierras y promover ajustes normativos encaminados a facilitar el acceso a tierras para firmantes del Acuerdo Final de Paz. </w:t>
            </w:r>
          </w:p>
        </w:tc>
      </w:tr>
      <w:tr w:rsidR="008D4064" w:rsidRPr="00AA1F4A" w14:paraId="6EA4AFAA" w14:textId="77777777" w:rsidTr="00295B3D">
        <w:trPr>
          <w:trHeight w:val="20"/>
        </w:trPr>
        <w:tc>
          <w:tcPr>
            <w:tcW w:w="444" w:type="pct"/>
            <w:vMerge/>
            <w:textDirection w:val="btLr"/>
            <w:hideMark/>
          </w:tcPr>
          <w:p w14:paraId="0AC1B62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475B0D6"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20DE43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19F845EE"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articulación territorial productiva</w:t>
            </w:r>
          </w:p>
        </w:tc>
        <w:tc>
          <w:tcPr>
            <w:tcW w:w="418" w:type="pct"/>
            <w:hideMark/>
          </w:tcPr>
          <w:p w14:paraId="649F875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2.1.1.92. </w:t>
            </w:r>
          </w:p>
        </w:tc>
        <w:tc>
          <w:tcPr>
            <w:tcW w:w="2387" w:type="pct"/>
            <w:hideMark/>
          </w:tcPr>
          <w:p w14:paraId="5718D4B3" w14:textId="27670FC8"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Acompañar el relacionamiento estratégico para la construcción de alianzas y </w:t>
            </w:r>
            <w:r w:rsidR="009F17C4" w:rsidRPr="00B3272E">
              <w:rPr>
                <w:rFonts w:ascii="Arial Narrow" w:hAnsi="Arial Narrow" w:cs="Calibri"/>
                <w:color w:val="000000"/>
                <w:sz w:val="14"/>
                <w:szCs w:val="14"/>
                <w:lang w:val="es-CO" w:eastAsia="es-CO"/>
              </w:rPr>
              <w:t>redes para</w:t>
            </w:r>
            <w:r w:rsidRPr="00B3272E">
              <w:rPr>
                <w:rFonts w:ascii="Arial Narrow" w:hAnsi="Arial Narrow" w:cs="Calibri"/>
                <w:color w:val="000000"/>
                <w:sz w:val="14"/>
                <w:szCs w:val="14"/>
                <w:lang w:val="es-CO" w:eastAsia="es-CO"/>
              </w:rPr>
              <w:t xml:space="preserve"> el trabajo colaborativo con organizaciones locales, instituciones gubernamentales, empresas privadas y otros actores relevantes en el territorio.</w:t>
            </w:r>
          </w:p>
        </w:tc>
      </w:tr>
      <w:tr w:rsidR="008D4064" w:rsidRPr="00AA1F4A" w14:paraId="1CD8E8AA" w14:textId="77777777" w:rsidTr="00295B3D">
        <w:trPr>
          <w:trHeight w:val="20"/>
        </w:trPr>
        <w:tc>
          <w:tcPr>
            <w:tcW w:w="444" w:type="pct"/>
            <w:vMerge/>
            <w:textDirection w:val="btLr"/>
            <w:hideMark/>
          </w:tcPr>
          <w:p w14:paraId="3EF4086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2F2B314"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3CCDC6F"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53163D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2CF2C6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2.1.1.93. </w:t>
            </w:r>
          </w:p>
        </w:tc>
        <w:tc>
          <w:tcPr>
            <w:tcW w:w="2387" w:type="pct"/>
            <w:hideMark/>
          </w:tcPr>
          <w:p w14:paraId="70E85A3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Establecer acuerdos interinstitucionales y comunitarios para la articulación e implementación de la Estrategia de Gestión Ambiental de los Procesos Productivos de la Reincorporación. </w:t>
            </w:r>
          </w:p>
        </w:tc>
      </w:tr>
      <w:tr w:rsidR="008D4064" w:rsidRPr="00AA1F4A" w14:paraId="573E3804" w14:textId="77777777" w:rsidTr="00295B3D">
        <w:trPr>
          <w:trHeight w:val="20"/>
        </w:trPr>
        <w:tc>
          <w:tcPr>
            <w:tcW w:w="444" w:type="pct"/>
            <w:vMerge/>
            <w:textDirection w:val="btLr"/>
            <w:hideMark/>
          </w:tcPr>
          <w:p w14:paraId="486273B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3FED30F"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1F39F2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A2E21B7"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6D0554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2.1.1.93.A. </w:t>
            </w:r>
          </w:p>
        </w:tc>
        <w:tc>
          <w:tcPr>
            <w:tcW w:w="2387" w:type="pct"/>
            <w:hideMark/>
          </w:tcPr>
          <w:p w14:paraId="7165536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Establecer acuerdos con autoridades étnicas para la formulación e implementación de la Estrategia de Gestión Ambiental de los Procesos Productivos de la Reincorporación, en territorios étnicos, en el marco del Programa de Armonización. </w:t>
            </w:r>
          </w:p>
        </w:tc>
      </w:tr>
      <w:tr w:rsidR="008D4064" w:rsidRPr="00AA1F4A" w14:paraId="3382099F" w14:textId="77777777" w:rsidTr="00295B3D">
        <w:trPr>
          <w:trHeight w:val="20"/>
        </w:trPr>
        <w:tc>
          <w:tcPr>
            <w:tcW w:w="444" w:type="pct"/>
            <w:vMerge/>
            <w:textDirection w:val="btLr"/>
            <w:hideMark/>
          </w:tcPr>
          <w:p w14:paraId="08F7CCF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57E0B13"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F7BA35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536B086"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E1EF63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2.1.1.94. </w:t>
            </w:r>
          </w:p>
        </w:tc>
        <w:tc>
          <w:tcPr>
            <w:tcW w:w="2387" w:type="pct"/>
            <w:hideMark/>
          </w:tcPr>
          <w:p w14:paraId="14D7BD3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Establecer procesos de diálogo y articulación con los comités de impulso de las zonas de reserva campesina donde se desarrollan procesos productivos de reincorporación. </w:t>
            </w:r>
          </w:p>
        </w:tc>
      </w:tr>
      <w:tr w:rsidR="008D4064" w:rsidRPr="00AA1F4A" w14:paraId="13743FA6" w14:textId="77777777" w:rsidTr="00295B3D">
        <w:trPr>
          <w:trHeight w:val="20"/>
        </w:trPr>
        <w:tc>
          <w:tcPr>
            <w:tcW w:w="444" w:type="pct"/>
            <w:vMerge/>
            <w:textDirection w:val="btLr"/>
            <w:hideMark/>
          </w:tcPr>
          <w:p w14:paraId="1EB7E62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005A517"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39B0FF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EBF46F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B11AD2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2.1.1.95. </w:t>
            </w:r>
          </w:p>
        </w:tc>
        <w:tc>
          <w:tcPr>
            <w:tcW w:w="2387" w:type="pct"/>
            <w:hideMark/>
          </w:tcPr>
          <w:p w14:paraId="702D431A"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encuentros para el trámite de conflictos socioambientales territoriales en los entornos productivos de la reincorporación. </w:t>
            </w:r>
          </w:p>
        </w:tc>
      </w:tr>
      <w:tr w:rsidR="008D4064" w:rsidRPr="00AA1F4A" w14:paraId="7CF9D4D6" w14:textId="77777777" w:rsidTr="00295B3D">
        <w:trPr>
          <w:trHeight w:val="20"/>
        </w:trPr>
        <w:tc>
          <w:tcPr>
            <w:tcW w:w="444" w:type="pct"/>
            <w:vMerge/>
            <w:textDirection w:val="btLr"/>
            <w:hideMark/>
          </w:tcPr>
          <w:p w14:paraId="6DBA78E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5BC24B5"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3DD90CF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4AD452ED"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acompañamiento para la comercialización y acceso a mercados</w:t>
            </w:r>
          </w:p>
        </w:tc>
        <w:tc>
          <w:tcPr>
            <w:tcW w:w="418" w:type="pct"/>
            <w:hideMark/>
          </w:tcPr>
          <w:p w14:paraId="4E7E221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2.1.1.96. </w:t>
            </w:r>
          </w:p>
        </w:tc>
        <w:tc>
          <w:tcPr>
            <w:tcW w:w="2387" w:type="pct"/>
            <w:hideMark/>
          </w:tcPr>
          <w:p w14:paraId="57EEBDF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procesos de formación y capacitación para mejorar la oferta de productos sanos, de buena calidad y con oportunidad en el suministro. </w:t>
            </w:r>
          </w:p>
        </w:tc>
      </w:tr>
      <w:tr w:rsidR="008D4064" w:rsidRPr="00AA1F4A" w14:paraId="28928D99" w14:textId="77777777" w:rsidTr="00295B3D">
        <w:trPr>
          <w:trHeight w:val="20"/>
        </w:trPr>
        <w:tc>
          <w:tcPr>
            <w:tcW w:w="444" w:type="pct"/>
            <w:vMerge/>
            <w:textDirection w:val="btLr"/>
            <w:hideMark/>
          </w:tcPr>
          <w:p w14:paraId="1767137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862DB00"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33788B3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282366B"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86E747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2.1.1.96.A. </w:t>
            </w:r>
          </w:p>
        </w:tc>
        <w:tc>
          <w:tcPr>
            <w:tcW w:w="2387" w:type="pct"/>
            <w:hideMark/>
          </w:tcPr>
          <w:p w14:paraId="50780CD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Priorizar los procesos productivos de las mujeres en procesos de formación y capacitación para mejorar la oferta de productos sanos, de buena calidad y con oportunidad en el suministro. </w:t>
            </w:r>
          </w:p>
        </w:tc>
      </w:tr>
      <w:tr w:rsidR="008D4064" w:rsidRPr="00AA1F4A" w14:paraId="284F087D" w14:textId="77777777" w:rsidTr="00295B3D">
        <w:trPr>
          <w:trHeight w:val="20"/>
        </w:trPr>
        <w:tc>
          <w:tcPr>
            <w:tcW w:w="444" w:type="pct"/>
            <w:vMerge/>
            <w:textDirection w:val="btLr"/>
            <w:hideMark/>
          </w:tcPr>
          <w:p w14:paraId="194EDE1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1AB7C24"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AC62BC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F8920D9"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ABDE2E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2.1.1.97. </w:t>
            </w:r>
          </w:p>
        </w:tc>
        <w:tc>
          <w:tcPr>
            <w:tcW w:w="2387" w:type="pct"/>
            <w:hideMark/>
          </w:tcPr>
          <w:p w14:paraId="01B56E24" w14:textId="13200976"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procesos formativos, de acompañamiento </w:t>
            </w:r>
            <w:r w:rsidR="009F17C4" w:rsidRPr="00B3272E">
              <w:rPr>
                <w:rFonts w:ascii="Arial Narrow" w:hAnsi="Arial Narrow" w:cs="Calibri"/>
                <w:color w:val="000000"/>
                <w:sz w:val="14"/>
                <w:szCs w:val="14"/>
                <w:lang w:val="es-CO" w:eastAsia="es-CO"/>
              </w:rPr>
              <w:t>y entrenamiento</w:t>
            </w:r>
            <w:r w:rsidRPr="00B3272E">
              <w:rPr>
                <w:rFonts w:ascii="Arial Narrow" w:hAnsi="Arial Narrow" w:cs="Calibri"/>
                <w:color w:val="000000"/>
                <w:sz w:val="14"/>
                <w:szCs w:val="14"/>
                <w:lang w:val="es-CO" w:eastAsia="es-CO"/>
              </w:rPr>
              <w:t xml:space="preserve"> </w:t>
            </w:r>
            <w:r w:rsidR="00EB0F5F" w:rsidRPr="00B3272E">
              <w:rPr>
                <w:rFonts w:ascii="Arial Narrow" w:hAnsi="Arial Narrow" w:cs="Calibri"/>
                <w:color w:val="000000"/>
                <w:sz w:val="14"/>
                <w:szCs w:val="14"/>
                <w:lang w:val="es-CO" w:eastAsia="es-CO"/>
              </w:rPr>
              <w:t>en plataformas</w:t>
            </w:r>
            <w:r w:rsidRPr="00B3272E">
              <w:rPr>
                <w:rFonts w:ascii="Arial Narrow" w:hAnsi="Arial Narrow" w:cs="Calibri"/>
                <w:color w:val="000000"/>
                <w:sz w:val="14"/>
                <w:szCs w:val="14"/>
                <w:lang w:val="es-CO" w:eastAsia="es-CO"/>
              </w:rPr>
              <w:t xml:space="preserve"> tecnológicas para el diseño y desarrollo de estrategias de mercadeo, comercialización y negocios.</w:t>
            </w:r>
          </w:p>
        </w:tc>
      </w:tr>
      <w:tr w:rsidR="008D4064" w:rsidRPr="00AA1F4A" w14:paraId="2FAA063A" w14:textId="77777777" w:rsidTr="00295B3D">
        <w:trPr>
          <w:trHeight w:val="20"/>
        </w:trPr>
        <w:tc>
          <w:tcPr>
            <w:tcW w:w="444" w:type="pct"/>
            <w:vMerge/>
            <w:textDirection w:val="btLr"/>
            <w:hideMark/>
          </w:tcPr>
          <w:p w14:paraId="7B0559B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750663A"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026E8C5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60A0A0B"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A30233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2.1.1.97.A. </w:t>
            </w:r>
          </w:p>
        </w:tc>
        <w:tc>
          <w:tcPr>
            <w:tcW w:w="2387" w:type="pct"/>
            <w:hideMark/>
          </w:tcPr>
          <w:p w14:paraId="13C2B518"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Fortalecer las capacidades empresariales y digitales de las mujeres para incidir en los mercados, generar alianzas estratégicas y afrontar los desafíos propios de la comercialización de sus productos.</w:t>
            </w:r>
          </w:p>
        </w:tc>
      </w:tr>
      <w:tr w:rsidR="008D4064" w:rsidRPr="00AA1F4A" w14:paraId="1346BE88" w14:textId="77777777" w:rsidTr="00295B3D">
        <w:trPr>
          <w:trHeight w:val="20"/>
        </w:trPr>
        <w:tc>
          <w:tcPr>
            <w:tcW w:w="444" w:type="pct"/>
            <w:vMerge/>
            <w:textDirection w:val="btLr"/>
            <w:hideMark/>
          </w:tcPr>
          <w:p w14:paraId="28BDB4D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0D05B4E"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44B6AB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C49F53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C5095F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2.1.1.97.B. </w:t>
            </w:r>
          </w:p>
        </w:tc>
        <w:tc>
          <w:tcPr>
            <w:tcW w:w="2387" w:type="pct"/>
            <w:hideMark/>
          </w:tcPr>
          <w:p w14:paraId="7A9723D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estrategia de comercialización en mercados propios para las iniciativas productivas de las personas con pertenencia étnica.</w:t>
            </w:r>
          </w:p>
        </w:tc>
      </w:tr>
      <w:tr w:rsidR="008D4064" w:rsidRPr="00AA1F4A" w14:paraId="5F76F120" w14:textId="77777777" w:rsidTr="00295B3D">
        <w:trPr>
          <w:trHeight w:val="20"/>
        </w:trPr>
        <w:tc>
          <w:tcPr>
            <w:tcW w:w="444" w:type="pct"/>
            <w:vMerge/>
            <w:textDirection w:val="btLr"/>
            <w:hideMark/>
          </w:tcPr>
          <w:p w14:paraId="1C082F9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1157E15"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3092AC2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5E2C9F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86B6C8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2.1.1.98. </w:t>
            </w:r>
          </w:p>
        </w:tc>
        <w:tc>
          <w:tcPr>
            <w:tcW w:w="2387" w:type="pct"/>
            <w:hideMark/>
          </w:tcPr>
          <w:p w14:paraId="7C302E8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Generar alianzas y/o acuerdos comerciales en los diferentes ámbitos territoriales para el acceso a mercados justos, solidarios; de acuerdo, con la escala de producción de los encadenamientos productivos de la reincorporación</w:t>
            </w:r>
          </w:p>
        </w:tc>
      </w:tr>
      <w:tr w:rsidR="008D4064" w:rsidRPr="00AA1F4A" w14:paraId="78A32FCC" w14:textId="77777777" w:rsidTr="00295B3D">
        <w:trPr>
          <w:trHeight w:val="20"/>
        </w:trPr>
        <w:tc>
          <w:tcPr>
            <w:tcW w:w="444" w:type="pct"/>
            <w:vMerge/>
            <w:textDirection w:val="btLr"/>
            <w:hideMark/>
          </w:tcPr>
          <w:p w14:paraId="710D360F"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2DFCAB2"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E6FE23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545F967"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87D987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2.1.1.98.A. </w:t>
            </w:r>
          </w:p>
        </w:tc>
        <w:tc>
          <w:tcPr>
            <w:tcW w:w="2387" w:type="pct"/>
            <w:hideMark/>
          </w:tcPr>
          <w:p w14:paraId="554FFCD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Generar alianzas comerciales diferenciales para el acceso a mercados de los procesos productivos de mujeres, personas con orientación sexual e identidad de género diversa, personas con autorreconocimiento étnico y personas con discapacidad. </w:t>
            </w:r>
          </w:p>
        </w:tc>
      </w:tr>
      <w:tr w:rsidR="008D4064" w:rsidRPr="00AA1F4A" w14:paraId="7416DB4B" w14:textId="77777777" w:rsidTr="00295B3D">
        <w:trPr>
          <w:trHeight w:val="20"/>
        </w:trPr>
        <w:tc>
          <w:tcPr>
            <w:tcW w:w="444" w:type="pct"/>
            <w:vMerge/>
            <w:textDirection w:val="btLr"/>
            <w:hideMark/>
          </w:tcPr>
          <w:p w14:paraId="276D9CB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3212E9C"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B05D74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A1FEED8"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61AB59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2.1.1.98.B. </w:t>
            </w:r>
          </w:p>
        </w:tc>
        <w:tc>
          <w:tcPr>
            <w:tcW w:w="2387" w:type="pct"/>
            <w:hideMark/>
          </w:tcPr>
          <w:p w14:paraId="09B4B1D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Fortalecer los circuitos cortos de comercialización regional y nacional de los proyectos productivos de mujeres a partir de análisis comerciales en escala y el diseño de estrategias de comercialización con enfoque de mujeres y género.</w:t>
            </w:r>
          </w:p>
        </w:tc>
      </w:tr>
      <w:tr w:rsidR="008D4064" w:rsidRPr="00AA1F4A" w14:paraId="6EF81645" w14:textId="77777777" w:rsidTr="00295B3D">
        <w:trPr>
          <w:trHeight w:val="20"/>
        </w:trPr>
        <w:tc>
          <w:tcPr>
            <w:tcW w:w="444" w:type="pct"/>
            <w:vMerge/>
            <w:textDirection w:val="btLr"/>
            <w:hideMark/>
          </w:tcPr>
          <w:p w14:paraId="2BE7BED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490010F"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38591F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63C76D5"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8A7B0A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2.1.1.98.C. </w:t>
            </w:r>
          </w:p>
        </w:tc>
        <w:tc>
          <w:tcPr>
            <w:tcW w:w="2387" w:type="pct"/>
            <w:hideMark/>
          </w:tcPr>
          <w:p w14:paraId="742FF5D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procesos y circuitos propios y alternativos de comercialización con comunidades étnicas como son trueques e intercambio de servicios.</w:t>
            </w:r>
          </w:p>
        </w:tc>
      </w:tr>
      <w:tr w:rsidR="008D4064" w:rsidRPr="00AA1F4A" w14:paraId="01608307" w14:textId="77777777" w:rsidTr="00295B3D">
        <w:trPr>
          <w:trHeight w:val="20"/>
        </w:trPr>
        <w:tc>
          <w:tcPr>
            <w:tcW w:w="444" w:type="pct"/>
            <w:vMerge/>
            <w:textDirection w:val="btLr"/>
            <w:hideMark/>
          </w:tcPr>
          <w:p w14:paraId="3E7B3FF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952AE8B"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3FED7F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2B03E41"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E51127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2.1.1.99. </w:t>
            </w:r>
          </w:p>
        </w:tc>
        <w:tc>
          <w:tcPr>
            <w:tcW w:w="2387" w:type="pct"/>
            <w:hideMark/>
          </w:tcPr>
          <w:p w14:paraId="773D2FD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e implementar sistemas de información y comunicación que soporten el desarrollo de las estrategias de mercadeo y comercialización.</w:t>
            </w:r>
          </w:p>
        </w:tc>
      </w:tr>
      <w:tr w:rsidR="008D4064" w:rsidRPr="00AA1F4A" w14:paraId="7FE73B90" w14:textId="77777777" w:rsidTr="00295B3D">
        <w:trPr>
          <w:trHeight w:val="20"/>
        </w:trPr>
        <w:tc>
          <w:tcPr>
            <w:tcW w:w="444" w:type="pct"/>
            <w:vMerge/>
            <w:textDirection w:val="btLr"/>
            <w:hideMark/>
          </w:tcPr>
          <w:p w14:paraId="6E8F6135"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D911AE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2C1DD7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25A1E5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64B7A2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2.1.1.100. </w:t>
            </w:r>
          </w:p>
        </w:tc>
        <w:tc>
          <w:tcPr>
            <w:tcW w:w="2387" w:type="pct"/>
            <w:hideMark/>
          </w:tcPr>
          <w:p w14:paraId="5898FB2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Fortalecer los procesos de agregación de valor, diseño de imagen, registro de marcas, sellos y certificaciones de productos y servicios de la reincorporación.</w:t>
            </w:r>
          </w:p>
        </w:tc>
      </w:tr>
      <w:tr w:rsidR="008D4064" w:rsidRPr="00AA1F4A" w14:paraId="62FE502B" w14:textId="77777777" w:rsidTr="00295B3D">
        <w:trPr>
          <w:trHeight w:val="20"/>
        </w:trPr>
        <w:tc>
          <w:tcPr>
            <w:tcW w:w="444" w:type="pct"/>
            <w:vMerge/>
            <w:textDirection w:val="btLr"/>
            <w:hideMark/>
          </w:tcPr>
          <w:p w14:paraId="64E4F8F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F2F6303"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7F630AD"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AB6145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6384AD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2.1.1.100.A. </w:t>
            </w:r>
          </w:p>
        </w:tc>
        <w:tc>
          <w:tcPr>
            <w:tcW w:w="2387" w:type="pct"/>
            <w:hideMark/>
          </w:tcPr>
          <w:p w14:paraId="089BFB2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Generar valor agregado mediante una estrategia de sello incluyente a las marcas productos o servicios que vinculen mujeres, personas mayores, personas jóvenes, personas con discapacidad, población con pertenencia étnica y personas con orientación sexual e identidad de género diversa.</w:t>
            </w:r>
          </w:p>
        </w:tc>
      </w:tr>
      <w:tr w:rsidR="008D4064" w:rsidRPr="00AA1F4A" w14:paraId="3137DC7D" w14:textId="77777777" w:rsidTr="00295B3D">
        <w:trPr>
          <w:trHeight w:val="20"/>
        </w:trPr>
        <w:tc>
          <w:tcPr>
            <w:tcW w:w="444" w:type="pct"/>
            <w:vMerge/>
            <w:textDirection w:val="btLr"/>
            <w:hideMark/>
          </w:tcPr>
          <w:p w14:paraId="5156756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CE222CA"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0A5D98B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3B79B2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5C7699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2.1.1.101. </w:t>
            </w:r>
          </w:p>
        </w:tc>
        <w:tc>
          <w:tcPr>
            <w:tcW w:w="2387" w:type="pct"/>
            <w:hideMark/>
          </w:tcPr>
          <w:p w14:paraId="7E2A20C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capacidades y condiciones logísticas y de infraestructura para la reducción en la intermediación y la mejora en las cadenas de distribución, en circuitos cortos de comercialización e inclusión de mercados alternativos.</w:t>
            </w:r>
          </w:p>
        </w:tc>
      </w:tr>
      <w:tr w:rsidR="008D4064" w:rsidRPr="00AA1F4A" w14:paraId="5FE532EC" w14:textId="77777777" w:rsidTr="00295B3D">
        <w:trPr>
          <w:trHeight w:val="20"/>
        </w:trPr>
        <w:tc>
          <w:tcPr>
            <w:tcW w:w="444" w:type="pct"/>
            <w:vMerge/>
            <w:textDirection w:val="btLr"/>
            <w:hideMark/>
          </w:tcPr>
          <w:p w14:paraId="471286C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CC9FC5A"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BE2E40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2A52F0DB"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Gestión Ambiental de los Procesos Productivos de la Reincorporación</w:t>
            </w:r>
          </w:p>
        </w:tc>
        <w:tc>
          <w:tcPr>
            <w:tcW w:w="418" w:type="pct"/>
            <w:hideMark/>
          </w:tcPr>
          <w:p w14:paraId="4AEED54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2.1.1.102. </w:t>
            </w:r>
          </w:p>
        </w:tc>
        <w:tc>
          <w:tcPr>
            <w:tcW w:w="2387" w:type="pct"/>
            <w:hideMark/>
          </w:tcPr>
          <w:p w14:paraId="4777F45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procesos de planificación territorial que incluya los acuerdos para la producción sostenible y la conservación de los territorios de la reincorporación colectiva en coherencia con el ordenamiento territorial y los procesos productivos que se desarrollan. </w:t>
            </w:r>
          </w:p>
        </w:tc>
      </w:tr>
      <w:tr w:rsidR="008D4064" w:rsidRPr="00AA1F4A" w14:paraId="42B217F6" w14:textId="77777777" w:rsidTr="00295B3D">
        <w:trPr>
          <w:trHeight w:val="20"/>
        </w:trPr>
        <w:tc>
          <w:tcPr>
            <w:tcW w:w="444" w:type="pct"/>
            <w:vMerge/>
            <w:textDirection w:val="btLr"/>
            <w:hideMark/>
          </w:tcPr>
          <w:p w14:paraId="76DF83F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7D67AB6"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A2E8C2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6C4A87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1808CE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2.1.1.103. </w:t>
            </w:r>
          </w:p>
        </w:tc>
        <w:tc>
          <w:tcPr>
            <w:tcW w:w="2387" w:type="pct"/>
            <w:hideMark/>
          </w:tcPr>
          <w:p w14:paraId="5BAACE1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Identificar e implementar medidas y alternativas sostenibles de manejo ambiental de los proyectos y sistemas productivos para la conservación de la biodiversidad en el entorno productivo de la reincorporación.</w:t>
            </w:r>
          </w:p>
        </w:tc>
      </w:tr>
      <w:tr w:rsidR="008D4064" w:rsidRPr="00AA1F4A" w14:paraId="4FDCFD49" w14:textId="77777777" w:rsidTr="00295B3D">
        <w:trPr>
          <w:trHeight w:val="20"/>
        </w:trPr>
        <w:tc>
          <w:tcPr>
            <w:tcW w:w="444" w:type="pct"/>
            <w:vMerge/>
            <w:textDirection w:val="btLr"/>
            <w:hideMark/>
          </w:tcPr>
          <w:p w14:paraId="454E01A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CA20981"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F538FA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3BAC1D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EAA926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2.1.1.104. </w:t>
            </w:r>
          </w:p>
        </w:tc>
        <w:tc>
          <w:tcPr>
            <w:tcW w:w="2387" w:type="pct"/>
            <w:hideMark/>
          </w:tcPr>
          <w:p w14:paraId="30BFF9C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la implementación de alternativas de innovación ambiental para la mitigación y adaptación al cambio climático dentro de los procesos de reconversión productiva y de transformación de prácticas culturales de impacto negativo.</w:t>
            </w:r>
          </w:p>
        </w:tc>
      </w:tr>
      <w:tr w:rsidR="008D4064" w:rsidRPr="00AA1F4A" w14:paraId="78241271" w14:textId="77777777" w:rsidTr="00295B3D">
        <w:trPr>
          <w:trHeight w:val="20"/>
        </w:trPr>
        <w:tc>
          <w:tcPr>
            <w:tcW w:w="444" w:type="pct"/>
            <w:vMerge/>
            <w:textDirection w:val="btLr"/>
            <w:hideMark/>
          </w:tcPr>
          <w:p w14:paraId="6BEDBEBF"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ABB8E70"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8542BA4"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01AFAF6"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61A74A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2.1.1.105. </w:t>
            </w:r>
          </w:p>
        </w:tc>
        <w:tc>
          <w:tcPr>
            <w:tcW w:w="2387" w:type="pct"/>
            <w:hideMark/>
          </w:tcPr>
          <w:p w14:paraId="1FFAEB5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la implementación de iniciativas de pago por servicios ambientales y negocios verdes.</w:t>
            </w:r>
          </w:p>
        </w:tc>
      </w:tr>
      <w:tr w:rsidR="008D4064" w:rsidRPr="00AA1F4A" w14:paraId="141D771C" w14:textId="77777777" w:rsidTr="00295B3D">
        <w:trPr>
          <w:trHeight w:val="20"/>
        </w:trPr>
        <w:tc>
          <w:tcPr>
            <w:tcW w:w="444" w:type="pct"/>
            <w:vMerge/>
            <w:textDirection w:val="btLr"/>
            <w:hideMark/>
          </w:tcPr>
          <w:p w14:paraId="1AE47A1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A2C2303"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A480A7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58C5A7E1"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para el reconocimiento de labores del cuidado y la redistribución de las cargas del cuidado.</w:t>
            </w:r>
          </w:p>
        </w:tc>
        <w:tc>
          <w:tcPr>
            <w:tcW w:w="418" w:type="pct"/>
            <w:hideMark/>
          </w:tcPr>
          <w:p w14:paraId="31C6553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2.1.1.106. </w:t>
            </w:r>
          </w:p>
        </w:tc>
        <w:tc>
          <w:tcPr>
            <w:tcW w:w="2387" w:type="pct"/>
            <w:hideMark/>
          </w:tcPr>
          <w:p w14:paraId="20C080E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una estrategia de reconocimiento, redistribución y reducción de las cargas de cuidado de las mujeres firmantes en los procesos productivos de la reincorporación.</w:t>
            </w:r>
          </w:p>
        </w:tc>
      </w:tr>
      <w:tr w:rsidR="008D4064" w:rsidRPr="00AA1F4A" w14:paraId="42B7915A" w14:textId="77777777" w:rsidTr="00295B3D">
        <w:trPr>
          <w:trHeight w:val="20"/>
        </w:trPr>
        <w:tc>
          <w:tcPr>
            <w:tcW w:w="444" w:type="pct"/>
            <w:vMerge/>
            <w:textDirection w:val="btLr"/>
            <w:hideMark/>
          </w:tcPr>
          <w:p w14:paraId="496F1D3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6C017ED"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262B63D"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FF6258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10A0D4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2.1.1.106.A. </w:t>
            </w:r>
          </w:p>
        </w:tc>
        <w:tc>
          <w:tcPr>
            <w:tcW w:w="2387" w:type="pct"/>
            <w:hideMark/>
          </w:tcPr>
          <w:p w14:paraId="49AB10F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Generar redes territoriales para fortalecer la economía del cuidado articulada a las apuestas productivas y comerciales</w:t>
            </w:r>
          </w:p>
        </w:tc>
      </w:tr>
      <w:tr w:rsidR="00FF20DC" w:rsidRPr="00AA1F4A" w14:paraId="25EB3861" w14:textId="77777777" w:rsidTr="00295B3D">
        <w:trPr>
          <w:trHeight w:val="20"/>
        </w:trPr>
        <w:tc>
          <w:tcPr>
            <w:tcW w:w="444" w:type="pct"/>
            <w:vMerge/>
            <w:textDirection w:val="btLr"/>
            <w:hideMark/>
          </w:tcPr>
          <w:p w14:paraId="1750029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737F121F"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 Fortalecimiento organizativo y asociatividad</w:t>
            </w:r>
          </w:p>
        </w:tc>
        <w:tc>
          <w:tcPr>
            <w:tcW w:w="568" w:type="pct"/>
            <w:vMerge w:val="restart"/>
            <w:hideMark/>
          </w:tcPr>
          <w:p w14:paraId="6CE717DC"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Fortalecimiento organizativo y asociativo</w:t>
            </w:r>
          </w:p>
        </w:tc>
        <w:tc>
          <w:tcPr>
            <w:tcW w:w="580" w:type="pct"/>
            <w:vMerge w:val="restart"/>
            <w:hideMark/>
          </w:tcPr>
          <w:p w14:paraId="788B42A3"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fortalecimiento organizativo y asociativo</w:t>
            </w:r>
          </w:p>
        </w:tc>
        <w:tc>
          <w:tcPr>
            <w:tcW w:w="418" w:type="pct"/>
            <w:hideMark/>
          </w:tcPr>
          <w:p w14:paraId="118860D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2.2.2.107. </w:t>
            </w:r>
          </w:p>
        </w:tc>
        <w:tc>
          <w:tcPr>
            <w:tcW w:w="2387" w:type="pct"/>
            <w:hideMark/>
          </w:tcPr>
          <w:p w14:paraId="37F7510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procesos de fortalecimiento de la cultura organizacional de acuerdo a los principios de economía social y solidaria.</w:t>
            </w:r>
          </w:p>
        </w:tc>
      </w:tr>
      <w:tr w:rsidR="008D4064" w:rsidRPr="00AA1F4A" w14:paraId="54C7F7E2" w14:textId="77777777" w:rsidTr="00295B3D">
        <w:trPr>
          <w:trHeight w:val="20"/>
        </w:trPr>
        <w:tc>
          <w:tcPr>
            <w:tcW w:w="444" w:type="pct"/>
            <w:vMerge/>
            <w:textDirection w:val="btLr"/>
            <w:hideMark/>
          </w:tcPr>
          <w:p w14:paraId="4BDEB0B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92F11C9"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DCA1EA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E07470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83BFD1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2.2.2.107.A. </w:t>
            </w:r>
          </w:p>
        </w:tc>
        <w:tc>
          <w:tcPr>
            <w:tcW w:w="2387" w:type="pct"/>
            <w:hideMark/>
          </w:tcPr>
          <w:p w14:paraId="6069C56E"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Impulsar los distintos liderazgos y procesos asociativos de las mujeres y personas con orientaciones sexuales e identidades de género diversas en proceso de reincorporación.</w:t>
            </w:r>
          </w:p>
        </w:tc>
      </w:tr>
      <w:tr w:rsidR="008D4064" w:rsidRPr="00AA1F4A" w14:paraId="024BCB96" w14:textId="77777777" w:rsidTr="00295B3D">
        <w:trPr>
          <w:trHeight w:val="20"/>
        </w:trPr>
        <w:tc>
          <w:tcPr>
            <w:tcW w:w="444" w:type="pct"/>
            <w:vMerge/>
            <w:textDirection w:val="btLr"/>
            <w:hideMark/>
          </w:tcPr>
          <w:p w14:paraId="167D7AA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6D76BE6"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15353D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4C4073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F54C38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2.2.2.107.B. </w:t>
            </w:r>
          </w:p>
        </w:tc>
        <w:tc>
          <w:tcPr>
            <w:tcW w:w="2387" w:type="pct"/>
            <w:hideMark/>
          </w:tcPr>
          <w:p w14:paraId="41DE255A"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Generar espacios analíticos sobre la segregación de género en las formas asociativas. </w:t>
            </w:r>
          </w:p>
        </w:tc>
      </w:tr>
      <w:tr w:rsidR="008D4064" w:rsidRPr="00AA1F4A" w14:paraId="6A6E72A4" w14:textId="77777777" w:rsidTr="00295B3D">
        <w:trPr>
          <w:trHeight w:val="20"/>
        </w:trPr>
        <w:tc>
          <w:tcPr>
            <w:tcW w:w="444" w:type="pct"/>
            <w:vMerge/>
            <w:textDirection w:val="btLr"/>
            <w:hideMark/>
          </w:tcPr>
          <w:p w14:paraId="30CDDD7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4B5B289"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98F2B3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47A3AC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02D643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2.2.2.107.C. </w:t>
            </w:r>
          </w:p>
        </w:tc>
        <w:tc>
          <w:tcPr>
            <w:tcW w:w="2387" w:type="pct"/>
            <w:hideMark/>
          </w:tcPr>
          <w:p w14:paraId="386A8B4A"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Promover la inclusión de saberes propios de los pueblos étnicos y de las potencialidades, capacidades y habilidades de las personas mayores, personas con discapacidad y personas jóvenes, dentro de las formas asociativas. </w:t>
            </w:r>
          </w:p>
        </w:tc>
      </w:tr>
      <w:tr w:rsidR="008D4064" w:rsidRPr="00AA1F4A" w14:paraId="72E99A83" w14:textId="77777777" w:rsidTr="00295B3D">
        <w:trPr>
          <w:trHeight w:val="20"/>
        </w:trPr>
        <w:tc>
          <w:tcPr>
            <w:tcW w:w="444" w:type="pct"/>
            <w:vMerge/>
            <w:textDirection w:val="btLr"/>
            <w:hideMark/>
          </w:tcPr>
          <w:p w14:paraId="2A30F8D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3C6FBDD"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3B92A1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191C32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FF770C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2.2.2.107.D. </w:t>
            </w:r>
          </w:p>
        </w:tc>
        <w:tc>
          <w:tcPr>
            <w:tcW w:w="2387" w:type="pct"/>
            <w:hideMark/>
          </w:tcPr>
          <w:p w14:paraId="02AE4715"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Impulsar los procesos de formalización de los trabajos de las mujeres dentro de las formas asociativas.</w:t>
            </w:r>
          </w:p>
        </w:tc>
      </w:tr>
      <w:tr w:rsidR="008D4064" w:rsidRPr="00AA1F4A" w14:paraId="5628CE02" w14:textId="77777777" w:rsidTr="00295B3D">
        <w:trPr>
          <w:trHeight w:val="20"/>
        </w:trPr>
        <w:tc>
          <w:tcPr>
            <w:tcW w:w="444" w:type="pct"/>
            <w:vMerge/>
            <w:textDirection w:val="btLr"/>
            <w:hideMark/>
          </w:tcPr>
          <w:p w14:paraId="06D9820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15E7A25"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0080C65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745DCD5"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E35C06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2.2.2.107.E. </w:t>
            </w:r>
          </w:p>
        </w:tc>
        <w:tc>
          <w:tcPr>
            <w:tcW w:w="2387" w:type="pct"/>
            <w:hideMark/>
          </w:tcPr>
          <w:p w14:paraId="6F241439"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Fomentar y fortalecer los comités de género al interior de las formas asociativas de la reincorporación.</w:t>
            </w:r>
          </w:p>
        </w:tc>
      </w:tr>
      <w:tr w:rsidR="008D4064" w:rsidRPr="00AA1F4A" w14:paraId="4C3D6155" w14:textId="77777777" w:rsidTr="00295B3D">
        <w:trPr>
          <w:trHeight w:val="20"/>
        </w:trPr>
        <w:tc>
          <w:tcPr>
            <w:tcW w:w="444" w:type="pct"/>
            <w:vMerge/>
            <w:textDirection w:val="btLr"/>
            <w:hideMark/>
          </w:tcPr>
          <w:p w14:paraId="767413F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E2DEFFF"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35CF5C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04CF17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2D726F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2.2.2.108. </w:t>
            </w:r>
          </w:p>
        </w:tc>
        <w:tc>
          <w:tcPr>
            <w:tcW w:w="2387" w:type="pct"/>
            <w:hideMark/>
          </w:tcPr>
          <w:p w14:paraId="72FF6E7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Diseñar e implementar una estrategia de fortalecimiento de capacidades técnicas (administrativas, jurídicas, contables, financieras, logísticos, tecnológicas y de planeación estratégica) de los sujetos y colectivos en reincorporación.</w:t>
            </w:r>
          </w:p>
        </w:tc>
      </w:tr>
      <w:tr w:rsidR="008D4064" w:rsidRPr="00AA1F4A" w14:paraId="77A9638C" w14:textId="77777777" w:rsidTr="00295B3D">
        <w:trPr>
          <w:trHeight w:val="20"/>
        </w:trPr>
        <w:tc>
          <w:tcPr>
            <w:tcW w:w="444" w:type="pct"/>
            <w:vMerge/>
            <w:textDirection w:val="btLr"/>
            <w:hideMark/>
          </w:tcPr>
          <w:p w14:paraId="69CBEA3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EE464B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AF8B78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2A61B07"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967929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2.2.2.109. </w:t>
            </w:r>
          </w:p>
        </w:tc>
        <w:tc>
          <w:tcPr>
            <w:tcW w:w="2387" w:type="pct"/>
            <w:hideMark/>
          </w:tcPr>
          <w:p w14:paraId="75707E4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Apoyar la creación y la implementación de los planes de las organizaciones sociales y solidarias para potenciar su oferta social a los asociados. </w:t>
            </w:r>
          </w:p>
        </w:tc>
      </w:tr>
      <w:tr w:rsidR="00FF20DC" w:rsidRPr="00AA1F4A" w14:paraId="55427BFF" w14:textId="77777777" w:rsidTr="00295B3D">
        <w:trPr>
          <w:trHeight w:val="20"/>
        </w:trPr>
        <w:tc>
          <w:tcPr>
            <w:tcW w:w="444" w:type="pct"/>
            <w:vMerge/>
            <w:textDirection w:val="btLr"/>
            <w:hideMark/>
          </w:tcPr>
          <w:p w14:paraId="385CF88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1B6566F" w14:textId="77777777" w:rsidR="00B3272E" w:rsidRPr="00B3272E" w:rsidRDefault="00B3272E" w:rsidP="008D4064">
            <w:pPr>
              <w:rPr>
                <w:rFonts w:ascii="Arial Narrow" w:hAnsi="Arial Narrow" w:cs="Calibri"/>
                <w:color w:val="000000"/>
                <w:sz w:val="14"/>
                <w:szCs w:val="14"/>
                <w:lang w:val="es-CO" w:eastAsia="es-CO"/>
              </w:rPr>
            </w:pPr>
          </w:p>
        </w:tc>
        <w:tc>
          <w:tcPr>
            <w:tcW w:w="568" w:type="pct"/>
            <w:hideMark/>
          </w:tcPr>
          <w:p w14:paraId="2B1EDDE8"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Acompañamiento a los procesos de integración asociativa</w:t>
            </w:r>
          </w:p>
        </w:tc>
        <w:tc>
          <w:tcPr>
            <w:tcW w:w="580" w:type="pct"/>
            <w:hideMark/>
          </w:tcPr>
          <w:p w14:paraId="5A33D13D"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Plan de acompañamiento para la integración asociativa</w:t>
            </w:r>
          </w:p>
        </w:tc>
        <w:tc>
          <w:tcPr>
            <w:tcW w:w="418" w:type="pct"/>
            <w:hideMark/>
          </w:tcPr>
          <w:p w14:paraId="10EF07B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2.2.3.110. </w:t>
            </w:r>
          </w:p>
        </w:tc>
        <w:tc>
          <w:tcPr>
            <w:tcW w:w="2387" w:type="pct"/>
            <w:hideMark/>
          </w:tcPr>
          <w:p w14:paraId="3D071F2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Acompañar el proceso de diseño e implementación del plan de integración asociativa que permita la articulación, la comunicación y el trabajo entre las formas asociativas de firmantes de paz de primer y segundo grado. </w:t>
            </w:r>
          </w:p>
        </w:tc>
      </w:tr>
      <w:tr w:rsidR="00FF20DC" w:rsidRPr="00AA1F4A" w14:paraId="5A67AC7F" w14:textId="77777777" w:rsidTr="00295B3D">
        <w:trPr>
          <w:trHeight w:val="20"/>
        </w:trPr>
        <w:tc>
          <w:tcPr>
            <w:tcW w:w="444" w:type="pct"/>
            <w:vMerge/>
            <w:textDirection w:val="btLr"/>
            <w:hideMark/>
          </w:tcPr>
          <w:p w14:paraId="729BD04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5E916006"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Empleabilidad e inclusión laboral digna y sostenible</w:t>
            </w:r>
          </w:p>
        </w:tc>
        <w:tc>
          <w:tcPr>
            <w:tcW w:w="568" w:type="pct"/>
            <w:vMerge w:val="restart"/>
            <w:hideMark/>
          </w:tcPr>
          <w:p w14:paraId="0A1D9D53"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Fortalecimiento de capacidades para la empleabilidad</w:t>
            </w:r>
          </w:p>
        </w:tc>
        <w:tc>
          <w:tcPr>
            <w:tcW w:w="580" w:type="pct"/>
            <w:vMerge w:val="restart"/>
            <w:hideMark/>
          </w:tcPr>
          <w:p w14:paraId="2D293625"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Estrategia de fortalecimiento de capacidades para la empleabilidad </w:t>
            </w:r>
          </w:p>
        </w:tc>
        <w:tc>
          <w:tcPr>
            <w:tcW w:w="418" w:type="pct"/>
            <w:hideMark/>
          </w:tcPr>
          <w:p w14:paraId="210EFDB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2.3.4.111. </w:t>
            </w:r>
          </w:p>
        </w:tc>
        <w:tc>
          <w:tcPr>
            <w:tcW w:w="2387" w:type="pct"/>
            <w:hideMark/>
          </w:tcPr>
          <w:p w14:paraId="5728FC6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Brindar orientación vocacional y socio ocupacional a los sujetos y colectivos en reincorporación, teniendo en cuenta las capacidades de las personas, los recursos y oportunidades del entorno.</w:t>
            </w:r>
          </w:p>
        </w:tc>
      </w:tr>
      <w:tr w:rsidR="008D4064" w:rsidRPr="00AA1F4A" w14:paraId="00F493A8" w14:textId="77777777" w:rsidTr="00295B3D">
        <w:trPr>
          <w:trHeight w:val="20"/>
        </w:trPr>
        <w:tc>
          <w:tcPr>
            <w:tcW w:w="444" w:type="pct"/>
            <w:vMerge/>
            <w:textDirection w:val="btLr"/>
            <w:hideMark/>
          </w:tcPr>
          <w:p w14:paraId="56515D0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A69B32D"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40B879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95D4ED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BA6AE0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2.3.4.112. </w:t>
            </w:r>
          </w:p>
        </w:tc>
        <w:tc>
          <w:tcPr>
            <w:tcW w:w="2387" w:type="pct"/>
            <w:hideMark/>
          </w:tcPr>
          <w:p w14:paraId="346E27AB" w14:textId="379DAEA4"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estrategia de formación para el empleo </w:t>
            </w:r>
            <w:r w:rsidR="009F17C4" w:rsidRPr="00B3272E">
              <w:rPr>
                <w:rFonts w:ascii="Arial Narrow" w:hAnsi="Arial Narrow" w:cs="Calibri"/>
                <w:color w:val="000000"/>
                <w:sz w:val="14"/>
                <w:szCs w:val="14"/>
                <w:lang w:val="es-CO" w:eastAsia="es-CO"/>
              </w:rPr>
              <w:t>y homologaciones</w:t>
            </w:r>
            <w:r w:rsidRPr="00B3272E">
              <w:rPr>
                <w:rFonts w:ascii="Arial Narrow" w:hAnsi="Arial Narrow" w:cs="Calibri"/>
                <w:color w:val="000000"/>
                <w:sz w:val="14"/>
                <w:szCs w:val="14"/>
                <w:lang w:val="es-CO" w:eastAsia="es-CO"/>
              </w:rPr>
              <w:t xml:space="preserve"> de saberes, que complementen y actualicen conocimientos específicos de la población en reincorporación, para el acceso y permanencia en el empleo.</w:t>
            </w:r>
          </w:p>
        </w:tc>
      </w:tr>
      <w:tr w:rsidR="008D4064" w:rsidRPr="00AA1F4A" w14:paraId="0A9E89F5" w14:textId="77777777" w:rsidTr="00295B3D">
        <w:trPr>
          <w:trHeight w:val="20"/>
        </w:trPr>
        <w:tc>
          <w:tcPr>
            <w:tcW w:w="444" w:type="pct"/>
            <w:vMerge/>
            <w:textDirection w:val="btLr"/>
            <w:hideMark/>
          </w:tcPr>
          <w:p w14:paraId="41D140E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3B42349"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00BA510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6C36B8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2003EA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2.3.4.112.A. </w:t>
            </w:r>
          </w:p>
        </w:tc>
        <w:tc>
          <w:tcPr>
            <w:tcW w:w="2387" w:type="pct"/>
            <w:hideMark/>
          </w:tcPr>
          <w:p w14:paraId="2E6F9B1E"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Priorizar la certificación de homologación de saberes en las comunidades étnicas y el acceso a la estrategia de las mujeres. </w:t>
            </w:r>
          </w:p>
        </w:tc>
      </w:tr>
      <w:tr w:rsidR="008D4064" w:rsidRPr="00AA1F4A" w14:paraId="0BFCFDDE" w14:textId="77777777" w:rsidTr="00295B3D">
        <w:trPr>
          <w:trHeight w:val="20"/>
        </w:trPr>
        <w:tc>
          <w:tcPr>
            <w:tcW w:w="444" w:type="pct"/>
            <w:vMerge/>
            <w:textDirection w:val="btLr"/>
            <w:hideMark/>
          </w:tcPr>
          <w:p w14:paraId="7F1F32B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AEA5DBA"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3C1AA1B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4BB51D5"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13F3C7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2.3.4.113. </w:t>
            </w:r>
          </w:p>
        </w:tc>
        <w:tc>
          <w:tcPr>
            <w:tcW w:w="2387" w:type="pct"/>
            <w:hideMark/>
          </w:tcPr>
          <w:p w14:paraId="72002E4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estrategia para el desarrollo de destrezas laborales y ocupacionales de los sujetos en reincorporación, el empleador y/o empleado dentro del proceso productivo.</w:t>
            </w:r>
          </w:p>
        </w:tc>
      </w:tr>
      <w:tr w:rsidR="008D4064" w:rsidRPr="00AA1F4A" w14:paraId="554F1EF0" w14:textId="77777777" w:rsidTr="00295B3D">
        <w:trPr>
          <w:trHeight w:val="20"/>
        </w:trPr>
        <w:tc>
          <w:tcPr>
            <w:tcW w:w="444" w:type="pct"/>
            <w:vMerge/>
            <w:textDirection w:val="btLr"/>
            <w:hideMark/>
          </w:tcPr>
          <w:p w14:paraId="03A3EE0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2EEC40E"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CE41431"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4E7841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0C3AD4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2.3.4.113.A. </w:t>
            </w:r>
          </w:p>
        </w:tc>
        <w:tc>
          <w:tcPr>
            <w:tcW w:w="2387" w:type="pct"/>
            <w:hideMark/>
          </w:tcPr>
          <w:p w14:paraId="5DDBD389"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Desarrollar una estrategia especial para las personas con discapacidad </w:t>
            </w:r>
          </w:p>
        </w:tc>
      </w:tr>
      <w:tr w:rsidR="00FF20DC" w:rsidRPr="00AA1F4A" w14:paraId="2BF56E58" w14:textId="77777777" w:rsidTr="00295B3D">
        <w:trPr>
          <w:trHeight w:val="20"/>
        </w:trPr>
        <w:tc>
          <w:tcPr>
            <w:tcW w:w="444" w:type="pct"/>
            <w:vMerge/>
            <w:textDirection w:val="btLr"/>
            <w:hideMark/>
          </w:tcPr>
          <w:p w14:paraId="5762B3C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098BEC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val="restart"/>
            <w:hideMark/>
          </w:tcPr>
          <w:p w14:paraId="7EDBA311"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Promoción de oportunidades laborales</w:t>
            </w:r>
          </w:p>
        </w:tc>
        <w:tc>
          <w:tcPr>
            <w:tcW w:w="580" w:type="pct"/>
            <w:vMerge w:val="restart"/>
            <w:hideMark/>
          </w:tcPr>
          <w:p w14:paraId="4B0BCE05"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promoción de oportunidades para la inclusión laboral</w:t>
            </w:r>
          </w:p>
        </w:tc>
        <w:tc>
          <w:tcPr>
            <w:tcW w:w="418" w:type="pct"/>
            <w:hideMark/>
          </w:tcPr>
          <w:p w14:paraId="1EEB6B2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2.3.5.114. </w:t>
            </w:r>
          </w:p>
        </w:tc>
        <w:tc>
          <w:tcPr>
            <w:tcW w:w="2387" w:type="pct"/>
            <w:hideMark/>
          </w:tcPr>
          <w:p w14:paraId="487AD97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Caracterizar y monitorear los entornos laborales y la vocación de los firmantes en búsqueda de empleo, para la superación de barreras de acceso al mercado laboral.  </w:t>
            </w:r>
          </w:p>
        </w:tc>
      </w:tr>
      <w:tr w:rsidR="008D4064" w:rsidRPr="00AA1F4A" w14:paraId="7BBF6324" w14:textId="77777777" w:rsidTr="00295B3D">
        <w:trPr>
          <w:trHeight w:val="20"/>
        </w:trPr>
        <w:tc>
          <w:tcPr>
            <w:tcW w:w="444" w:type="pct"/>
            <w:vMerge/>
            <w:textDirection w:val="btLr"/>
            <w:hideMark/>
          </w:tcPr>
          <w:p w14:paraId="0196DDB8"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3C494B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78A052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4F471E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0C1E31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2.3.5.115. </w:t>
            </w:r>
          </w:p>
        </w:tc>
        <w:tc>
          <w:tcPr>
            <w:tcW w:w="2387" w:type="pct"/>
            <w:hideMark/>
          </w:tcPr>
          <w:p w14:paraId="1930AF3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el acceso a oportunidades laborales dignas acordes a las habilidades y capacidades específicas de los sujetos en reincorporación; en cooperativas de firmantes, instituciones públicas y empresas privadas.</w:t>
            </w:r>
          </w:p>
        </w:tc>
      </w:tr>
      <w:tr w:rsidR="008D4064" w:rsidRPr="00AA1F4A" w14:paraId="47A65ADA" w14:textId="77777777" w:rsidTr="00295B3D">
        <w:trPr>
          <w:trHeight w:val="20"/>
        </w:trPr>
        <w:tc>
          <w:tcPr>
            <w:tcW w:w="444" w:type="pct"/>
            <w:vMerge/>
            <w:textDirection w:val="btLr"/>
            <w:hideMark/>
          </w:tcPr>
          <w:p w14:paraId="784B4DD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BF540EF"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0AC91454"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F1D8599"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A9B296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2.3.5.115.A. </w:t>
            </w:r>
          </w:p>
        </w:tc>
        <w:tc>
          <w:tcPr>
            <w:tcW w:w="2387" w:type="pct"/>
            <w:hideMark/>
          </w:tcPr>
          <w:p w14:paraId="7D913B8C"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Implementación de una estrategia para promover el acceso a oportunidades laborales dignas de mujeres, jóvenes, personas mayores, con pertenencia étnica y/o con discapacidad en proceso de reincorporación.</w:t>
            </w:r>
          </w:p>
        </w:tc>
      </w:tr>
      <w:tr w:rsidR="008D4064" w:rsidRPr="00AA1F4A" w14:paraId="2B300188" w14:textId="77777777" w:rsidTr="00295B3D">
        <w:trPr>
          <w:trHeight w:val="20"/>
        </w:trPr>
        <w:tc>
          <w:tcPr>
            <w:tcW w:w="444" w:type="pct"/>
            <w:vMerge/>
            <w:textDirection w:val="btLr"/>
            <w:hideMark/>
          </w:tcPr>
          <w:p w14:paraId="53F833B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3E5ABA1"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CF634C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C528DE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61BB7A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2.3.5.115.B. </w:t>
            </w:r>
          </w:p>
        </w:tc>
        <w:tc>
          <w:tcPr>
            <w:tcW w:w="2387" w:type="pct"/>
            <w:hideMark/>
          </w:tcPr>
          <w:p w14:paraId="10626E59"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Desarrollar gestiones para la empleabilidad de mujeres firmantes en escenarios de implementación del Acuerdo.</w:t>
            </w:r>
          </w:p>
        </w:tc>
      </w:tr>
      <w:tr w:rsidR="00FF20DC" w:rsidRPr="00AA1F4A" w14:paraId="0505E3D3" w14:textId="77777777" w:rsidTr="00295B3D">
        <w:trPr>
          <w:trHeight w:val="20"/>
        </w:trPr>
        <w:tc>
          <w:tcPr>
            <w:tcW w:w="444" w:type="pct"/>
            <w:vMerge/>
            <w:textDirection w:val="btLr"/>
            <w:hideMark/>
          </w:tcPr>
          <w:p w14:paraId="6BB796E5"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D24BCE2"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val="restart"/>
            <w:hideMark/>
          </w:tcPr>
          <w:p w14:paraId="056F2750"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Superación de barreras de </w:t>
            </w:r>
            <w:r w:rsidRPr="00B3272E">
              <w:rPr>
                <w:rFonts w:ascii="Arial Narrow" w:hAnsi="Arial Narrow" w:cs="Calibri"/>
                <w:color w:val="000000"/>
                <w:sz w:val="14"/>
                <w:szCs w:val="14"/>
                <w:lang w:val="es-CO" w:eastAsia="es-CO"/>
              </w:rPr>
              <w:lastRenderedPageBreak/>
              <w:t>acceso al mercado laboral</w:t>
            </w:r>
          </w:p>
        </w:tc>
        <w:tc>
          <w:tcPr>
            <w:tcW w:w="580" w:type="pct"/>
            <w:vMerge w:val="restart"/>
            <w:hideMark/>
          </w:tcPr>
          <w:p w14:paraId="1443C942"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lastRenderedPageBreak/>
              <w:t xml:space="preserve">Estrategia de mitigación de barreras de tipo </w:t>
            </w:r>
            <w:r w:rsidRPr="00B3272E">
              <w:rPr>
                <w:rFonts w:ascii="Arial Narrow" w:hAnsi="Arial Narrow" w:cs="Calibri"/>
                <w:color w:val="000000"/>
                <w:sz w:val="14"/>
                <w:szCs w:val="14"/>
                <w:lang w:val="es-CO" w:eastAsia="es-CO"/>
              </w:rPr>
              <w:lastRenderedPageBreak/>
              <w:t>personal, de entorno y organizacional</w:t>
            </w:r>
          </w:p>
        </w:tc>
        <w:tc>
          <w:tcPr>
            <w:tcW w:w="418" w:type="pct"/>
            <w:hideMark/>
          </w:tcPr>
          <w:p w14:paraId="078CAE5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lastRenderedPageBreak/>
              <w:t xml:space="preserve">2.3.6.116. </w:t>
            </w:r>
          </w:p>
        </w:tc>
        <w:tc>
          <w:tcPr>
            <w:tcW w:w="2387" w:type="pct"/>
            <w:hideMark/>
          </w:tcPr>
          <w:p w14:paraId="3B09E0E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estrategia de prevención de la estigmatización en las pequeñas y medianas empresas para superar las principales barreras de acceso al mercado laboral de las personas en proceso de reincorporación.</w:t>
            </w:r>
          </w:p>
        </w:tc>
      </w:tr>
      <w:tr w:rsidR="008D4064" w:rsidRPr="00AA1F4A" w14:paraId="38DB7EF1" w14:textId="77777777" w:rsidTr="00295B3D">
        <w:trPr>
          <w:trHeight w:val="20"/>
        </w:trPr>
        <w:tc>
          <w:tcPr>
            <w:tcW w:w="444" w:type="pct"/>
            <w:vMerge/>
            <w:textDirection w:val="btLr"/>
            <w:hideMark/>
          </w:tcPr>
          <w:p w14:paraId="4E01CA5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5BBC69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FBE730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84FF47D"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E633F8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2.3.6.117. </w:t>
            </w:r>
          </w:p>
        </w:tc>
        <w:tc>
          <w:tcPr>
            <w:tcW w:w="2387" w:type="pct"/>
            <w:hideMark/>
          </w:tcPr>
          <w:p w14:paraId="0089931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Realizar acompañamiento al sujeto en reincorporación en su proceso de adaptación a la cultura organizacional para favorecer su vinculación y permanencia en el empleo.</w:t>
            </w:r>
          </w:p>
        </w:tc>
      </w:tr>
      <w:tr w:rsidR="008D4064" w:rsidRPr="00AA1F4A" w14:paraId="40DE6D7D" w14:textId="77777777" w:rsidTr="00295B3D">
        <w:trPr>
          <w:trHeight w:val="20"/>
        </w:trPr>
        <w:tc>
          <w:tcPr>
            <w:tcW w:w="444" w:type="pct"/>
            <w:vMerge/>
            <w:textDirection w:val="btLr"/>
            <w:hideMark/>
          </w:tcPr>
          <w:p w14:paraId="57A1AAE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025826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A08B59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B2BF5D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0822C1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2.3.6.117.A. </w:t>
            </w:r>
          </w:p>
        </w:tc>
        <w:tc>
          <w:tcPr>
            <w:tcW w:w="2387" w:type="pct"/>
            <w:hideMark/>
          </w:tcPr>
          <w:p w14:paraId="6CE24E30"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 xml:space="preserve">Diseñar e implementar plan de acompañamiento para la superación de barreras de tipo personal, de entorno y organizacional para la vinculación laboral, con análisis de enfoques poblacionales y diferenciales (Empleo joven, empleo con ajustes razonables, adecuaciones para actividades de cuidado, etc.)  </w:t>
            </w:r>
          </w:p>
        </w:tc>
      </w:tr>
      <w:tr w:rsidR="008D4064" w:rsidRPr="00AA1F4A" w14:paraId="0FD7AC02" w14:textId="77777777" w:rsidTr="00295B3D">
        <w:trPr>
          <w:trHeight w:val="20"/>
        </w:trPr>
        <w:tc>
          <w:tcPr>
            <w:tcW w:w="444" w:type="pct"/>
            <w:vMerge/>
            <w:textDirection w:val="btLr"/>
            <w:hideMark/>
          </w:tcPr>
          <w:p w14:paraId="301B3D8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014848B"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E2D7ED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2670C37"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64C703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2.3.6.118. </w:t>
            </w:r>
          </w:p>
        </w:tc>
        <w:tc>
          <w:tcPr>
            <w:tcW w:w="2387" w:type="pct"/>
            <w:hideMark/>
          </w:tcPr>
          <w:p w14:paraId="3D7A172B"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Acompañar a las empresas, colectivos y organizaciones en los procesos de vinculación laboral de los sujetos en reincorporación.</w:t>
            </w:r>
          </w:p>
        </w:tc>
      </w:tr>
      <w:tr w:rsidR="00FF20DC" w:rsidRPr="00AA1F4A" w14:paraId="06873B79" w14:textId="77777777" w:rsidTr="00295B3D">
        <w:trPr>
          <w:trHeight w:val="20"/>
        </w:trPr>
        <w:tc>
          <w:tcPr>
            <w:tcW w:w="444" w:type="pct"/>
            <w:vMerge/>
            <w:textDirection w:val="btLr"/>
            <w:hideMark/>
          </w:tcPr>
          <w:p w14:paraId="5FEE84F8"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5C6FF96E"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Beneficios Económicos</w:t>
            </w:r>
          </w:p>
        </w:tc>
        <w:tc>
          <w:tcPr>
            <w:tcW w:w="568" w:type="pct"/>
            <w:vMerge w:val="restart"/>
            <w:hideMark/>
          </w:tcPr>
          <w:p w14:paraId="4EC0DAE9"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Renta básica y asignación mensual</w:t>
            </w:r>
          </w:p>
        </w:tc>
        <w:tc>
          <w:tcPr>
            <w:tcW w:w="580" w:type="pct"/>
            <w:vMerge w:val="restart"/>
            <w:hideMark/>
          </w:tcPr>
          <w:p w14:paraId="579AF057"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Renta básica y asignación mensual</w:t>
            </w:r>
          </w:p>
        </w:tc>
        <w:tc>
          <w:tcPr>
            <w:tcW w:w="418" w:type="pct"/>
            <w:hideMark/>
          </w:tcPr>
          <w:p w14:paraId="6E030F5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2.4.7.119. </w:t>
            </w:r>
          </w:p>
        </w:tc>
        <w:tc>
          <w:tcPr>
            <w:tcW w:w="2387" w:type="pct"/>
            <w:hideMark/>
          </w:tcPr>
          <w:p w14:paraId="066FB534" w14:textId="683EBE8C"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Garantizar el acceso a la asignación mensual de las personas en reincorporación, sujeto a los planes de participación en el </w:t>
            </w:r>
            <w:r w:rsidR="009F17C4" w:rsidRPr="00B3272E">
              <w:rPr>
                <w:rFonts w:ascii="Arial Narrow" w:hAnsi="Arial Narrow" w:cs="Calibri"/>
                <w:color w:val="000000"/>
                <w:sz w:val="14"/>
                <w:szCs w:val="14"/>
                <w:lang w:val="es-CO" w:eastAsia="es-CO"/>
              </w:rPr>
              <w:t>programa y</w:t>
            </w:r>
            <w:r w:rsidRPr="00B3272E">
              <w:rPr>
                <w:rFonts w:ascii="Arial Narrow" w:hAnsi="Arial Narrow" w:cs="Calibri"/>
                <w:color w:val="000000"/>
                <w:sz w:val="14"/>
                <w:szCs w:val="14"/>
                <w:lang w:val="es-CO" w:eastAsia="es-CO"/>
              </w:rPr>
              <w:t xml:space="preserve"> a la finalización del proceso de reincorporación.</w:t>
            </w:r>
          </w:p>
        </w:tc>
      </w:tr>
      <w:tr w:rsidR="008D4064" w:rsidRPr="00AA1F4A" w14:paraId="1D6D01EF" w14:textId="77777777" w:rsidTr="00295B3D">
        <w:trPr>
          <w:trHeight w:val="20"/>
        </w:trPr>
        <w:tc>
          <w:tcPr>
            <w:tcW w:w="444" w:type="pct"/>
            <w:vMerge/>
            <w:textDirection w:val="btLr"/>
            <w:hideMark/>
          </w:tcPr>
          <w:p w14:paraId="0D01518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6A2315E"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74C9DE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1521D40"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6390FE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2.4.7.120. </w:t>
            </w:r>
          </w:p>
        </w:tc>
        <w:tc>
          <w:tcPr>
            <w:tcW w:w="2387" w:type="pct"/>
            <w:hideMark/>
          </w:tcPr>
          <w:p w14:paraId="0623908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Extender el beneficio renta básica y/o asignación mensual a los hijos e hijas menores de edad de los sujetos en reincorporación que han sido asesinados, hasta tanto se presente una estrategia de protección efectiva, de acuerdo en el resuelve tercero del auto de la JEP 067.</w:t>
            </w:r>
          </w:p>
        </w:tc>
      </w:tr>
      <w:tr w:rsidR="00FF20DC" w:rsidRPr="00AA1F4A" w14:paraId="70EED823" w14:textId="77777777" w:rsidTr="00295B3D">
        <w:trPr>
          <w:trHeight w:val="20"/>
        </w:trPr>
        <w:tc>
          <w:tcPr>
            <w:tcW w:w="444" w:type="pct"/>
            <w:vMerge w:val="restart"/>
            <w:noWrap/>
            <w:textDirection w:val="btLr"/>
            <w:hideMark/>
          </w:tcPr>
          <w:p w14:paraId="79EFF4B4" w14:textId="77777777" w:rsidR="00B3272E" w:rsidRPr="00B3272E" w:rsidRDefault="00B3272E" w:rsidP="008D4064">
            <w:pPr>
              <w:ind w:left="113" w:right="113"/>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REINCORPORACION COMUNITARIA</w:t>
            </w:r>
          </w:p>
        </w:tc>
        <w:tc>
          <w:tcPr>
            <w:tcW w:w="603" w:type="pct"/>
            <w:vMerge w:val="restart"/>
            <w:hideMark/>
          </w:tcPr>
          <w:p w14:paraId="058B9727"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Diálogo para la Reconciliación y la Construcción de Paz Territorial</w:t>
            </w:r>
          </w:p>
        </w:tc>
        <w:tc>
          <w:tcPr>
            <w:tcW w:w="568" w:type="pct"/>
            <w:vMerge w:val="restart"/>
            <w:hideMark/>
          </w:tcPr>
          <w:p w14:paraId="57326D16"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Desarrollo de diálogos para la reconciliación y la construcción de paz</w:t>
            </w:r>
          </w:p>
        </w:tc>
        <w:tc>
          <w:tcPr>
            <w:tcW w:w="580" w:type="pct"/>
            <w:vMerge w:val="restart"/>
            <w:hideMark/>
          </w:tcPr>
          <w:p w14:paraId="448FCE7E"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fortalecimiento de capacidades para el diálogo comunitario, la reconciliación y la construcción de paz territorial.</w:t>
            </w:r>
          </w:p>
        </w:tc>
        <w:tc>
          <w:tcPr>
            <w:tcW w:w="418" w:type="pct"/>
            <w:hideMark/>
          </w:tcPr>
          <w:p w14:paraId="5BF18805"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3.1.1.121. </w:t>
            </w:r>
          </w:p>
        </w:tc>
        <w:tc>
          <w:tcPr>
            <w:tcW w:w="2387" w:type="pct"/>
            <w:hideMark/>
          </w:tcPr>
          <w:p w14:paraId="5BFC1642" w14:textId="5C83C9B9"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procesos de fortalecimiento de </w:t>
            </w:r>
            <w:r w:rsidR="009F17C4" w:rsidRPr="00B3272E">
              <w:rPr>
                <w:rFonts w:ascii="Arial Narrow" w:hAnsi="Arial Narrow" w:cs="Calibri"/>
                <w:color w:val="000000"/>
                <w:sz w:val="14"/>
                <w:szCs w:val="14"/>
                <w:lang w:val="es-CO" w:eastAsia="es-CO"/>
              </w:rPr>
              <w:t>capacidades para</w:t>
            </w:r>
            <w:r w:rsidRPr="00B3272E">
              <w:rPr>
                <w:rFonts w:ascii="Arial Narrow" w:hAnsi="Arial Narrow" w:cs="Calibri"/>
                <w:color w:val="000000"/>
                <w:sz w:val="14"/>
                <w:szCs w:val="14"/>
                <w:lang w:val="es-CO" w:eastAsia="es-CO"/>
              </w:rPr>
              <w:t xml:space="preserve"> </w:t>
            </w:r>
            <w:r w:rsidR="00EB0F5F" w:rsidRPr="00B3272E">
              <w:rPr>
                <w:rFonts w:ascii="Arial Narrow" w:hAnsi="Arial Narrow" w:cs="Calibri"/>
                <w:color w:val="000000"/>
                <w:sz w:val="14"/>
                <w:szCs w:val="14"/>
                <w:lang w:val="es-CO" w:eastAsia="es-CO"/>
              </w:rPr>
              <w:t>el diálogo</w:t>
            </w:r>
            <w:r w:rsidRPr="00B3272E">
              <w:rPr>
                <w:rFonts w:ascii="Arial Narrow" w:hAnsi="Arial Narrow" w:cs="Calibri"/>
                <w:color w:val="000000"/>
                <w:sz w:val="14"/>
                <w:szCs w:val="14"/>
                <w:lang w:val="es-CO" w:eastAsia="es-CO"/>
              </w:rPr>
              <w:t xml:space="preserve"> comunitario,  la reconciliación y la construcción de paz territorial para firmantes del acuerdo de paz y actores territoriales</w:t>
            </w:r>
          </w:p>
        </w:tc>
      </w:tr>
      <w:tr w:rsidR="008D4064" w:rsidRPr="00AA1F4A" w14:paraId="0020697D" w14:textId="77777777" w:rsidTr="00295B3D">
        <w:trPr>
          <w:trHeight w:val="20"/>
        </w:trPr>
        <w:tc>
          <w:tcPr>
            <w:tcW w:w="444" w:type="pct"/>
            <w:vMerge/>
            <w:textDirection w:val="btLr"/>
            <w:hideMark/>
          </w:tcPr>
          <w:p w14:paraId="15E6A1B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BD6ABA4"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05839B5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4EABCCF"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C5A1C2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3.1.1.121.A. </w:t>
            </w:r>
          </w:p>
        </w:tc>
        <w:tc>
          <w:tcPr>
            <w:tcW w:w="2387" w:type="pct"/>
            <w:hideMark/>
          </w:tcPr>
          <w:p w14:paraId="07F5EA0B"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Implementar procesos pedagógicos específicos para la transformación de estereotipos de género en el desarrollo de los escenarios de diálogo comunitario. </w:t>
            </w:r>
          </w:p>
        </w:tc>
      </w:tr>
      <w:tr w:rsidR="008D4064" w:rsidRPr="00AA1F4A" w14:paraId="46B32D00" w14:textId="77777777" w:rsidTr="00295B3D">
        <w:trPr>
          <w:trHeight w:val="20"/>
        </w:trPr>
        <w:tc>
          <w:tcPr>
            <w:tcW w:w="444" w:type="pct"/>
            <w:vMerge/>
            <w:textDirection w:val="btLr"/>
            <w:hideMark/>
          </w:tcPr>
          <w:p w14:paraId="767B8A7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C7B0D6E"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7BF314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CD1E4BB"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B40AA6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3.1.1.122. </w:t>
            </w:r>
          </w:p>
        </w:tc>
        <w:tc>
          <w:tcPr>
            <w:tcW w:w="2387" w:type="pct"/>
            <w:hideMark/>
          </w:tcPr>
          <w:p w14:paraId="3AD634C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escenarios de encuentro, diálogo y construcción de redes comunitarias y agendas comunes entre los actores presentes en los territorios en lo local, regional y nacional, a nivel comunitario, interinstitucional y con el sector privado</w:t>
            </w:r>
          </w:p>
        </w:tc>
      </w:tr>
      <w:tr w:rsidR="008D4064" w:rsidRPr="00AA1F4A" w14:paraId="2922D4EE" w14:textId="77777777" w:rsidTr="00295B3D">
        <w:trPr>
          <w:trHeight w:val="20"/>
        </w:trPr>
        <w:tc>
          <w:tcPr>
            <w:tcW w:w="444" w:type="pct"/>
            <w:vMerge/>
            <w:textDirection w:val="btLr"/>
            <w:hideMark/>
          </w:tcPr>
          <w:p w14:paraId="62D2451F"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7B29439"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8ED2001"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BF1A347"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2011974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3.1.1.122.A. </w:t>
            </w:r>
          </w:p>
        </w:tc>
        <w:tc>
          <w:tcPr>
            <w:tcW w:w="2387" w:type="pct"/>
            <w:hideMark/>
          </w:tcPr>
          <w:p w14:paraId="5DE4AF38" w14:textId="406797D1"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Garantizar las condiciones técnicas, metodológicas y logísticas para promover la participación activa de las mujeres, los jóvenes y las personas </w:t>
            </w:r>
            <w:r w:rsidR="009F17C4" w:rsidRPr="00B3272E">
              <w:rPr>
                <w:rFonts w:ascii="Arial Narrow" w:hAnsi="Arial Narrow" w:cs="Calibri"/>
                <w:color w:val="000000"/>
                <w:sz w:val="14"/>
                <w:szCs w:val="14"/>
                <w:lang w:val="es-CO" w:eastAsia="es-CO"/>
              </w:rPr>
              <w:t>situación</w:t>
            </w:r>
            <w:r w:rsidRPr="00B3272E">
              <w:rPr>
                <w:rFonts w:ascii="Arial Narrow" w:hAnsi="Arial Narrow" w:cs="Calibri"/>
                <w:color w:val="000000"/>
                <w:sz w:val="14"/>
                <w:szCs w:val="14"/>
                <w:lang w:val="es-CO" w:eastAsia="es-CO"/>
              </w:rPr>
              <w:t xml:space="preserve"> de discapacidad en los espacios de diálogo comunitario.</w:t>
            </w:r>
          </w:p>
        </w:tc>
      </w:tr>
      <w:tr w:rsidR="008D4064" w:rsidRPr="00AA1F4A" w14:paraId="3FE89D6B" w14:textId="77777777" w:rsidTr="00295B3D">
        <w:trPr>
          <w:trHeight w:val="20"/>
        </w:trPr>
        <w:tc>
          <w:tcPr>
            <w:tcW w:w="444" w:type="pct"/>
            <w:vMerge/>
            <w:textDirection w:val="btLr"/>
            <w:hideMark/>
          </w:tcPr>
          <w:p w14:paraId="384F8348"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D6C2C4F"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9ECB3A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8B50F85"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52132D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3.1.1.122.B. </w:t>
            </w:r>
          </w:p>
        </w:tc>
        <w:tc>
          <w:tcPr>
            <w:tcW w:w="2387" w:type="pct"/>
            <w:hideMark/>
          </w:tcPr>
          <w:p w14:paraId="25A82D8F" w14:textId="6464D710"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Garantizar las condiciones técnicas, metodológicas y logísticas para promover los diálogos interculturales de las y los </w:t>
            </w:r>
            <w:r w:rsidR="009F17C4" w:rsidRPr="00B3272E">
              <w:rPr>
                <w:rFonts w:ascii="Arial Narrow" w:hAnsi="Arial Narrow" w:cs="Calibri"/>
                <w:color w:val="000000"/>
                <w:sz w:val="14"/>
                <w:szCs w:val="14"/>
                <w:lang w:val="es-CO" w:eastAsia="es-CO"/>
              </w:rPr>
              <w:t>firmantes con</w:t>
            </w:r>
            <w:r w:rsidRPr="00B3272E">
              <w:rPr>
                <w:rFonts w:ascii="Arial Narrow" w:hAnsi="Arial Narrow" w:cs="Calibri"/>
                <w:color w:val="000000"/>
                <w:sz w:val="14"/>
                <w:szCs w:val="14"/>
                <w:lang w:val="es-CO" w:eastAsia="es-CO"/>
              </w:rPr>
              <w:t xml:space="preserve"> pertenencia </w:t>
            </w:r>
            <w:r w:rsidR="00EB0F5F" w:rsidRPr="00B3272E">
              <w:rPr>
                <w:rFonts w:ascii="Arial Narrow" w:hAnsi="Arial Narrow" w:cs="Calibri"/>
                <w:color w:val="000000"/>
                <w:sz w:val="14"/>
                <w:szCs w:val="14"/>
                <w:lang w:val="es-CO" w:eastAsia="es-CO"/>
              </w:rPr>
              <w:t>étnica con</w:t>
            </w:r>
            <w:r w:rsidRPr="00B3272E">
              <w:rPr>
                <w:rFonts w:ascii="Arial Narrow" w:hAnsi="Arial Narrow" w:cs="Calibri"/>
                <w:color w:val="000000"/>
                <w:sz w:val="14"/>
                <w:szCs w:val="14"/>
                <w:lang w:val="es-CO" w:eastAsia="es-CO"/>
              </w:rPr>
              <w:t xml:space="preserve"> sus comunidades   </w:t>
            </w:r>
          </w:p>
        </w:tc>
      </w:tr>
      <w:tr w:rsidR="00FF20DC" w:rsidRPr="00AA1F4A" w14:paraId="6EE24E6F" w14:textId="77777777" w:rsidTr="00295B3D">
        <w:trPr>
          <w:trHeight w:val="20"/>
        </w:trPr>
        <w:tc>
          <w:tcPr>
            <w:tcW w:w="444" w:type="pct"/>
            <w:vMerge/>
            <w:textDirection w:val="btLr"/>
            <w:hideMark/>
          </w:tcPr>
          <w:p w14:paraId="59EBDCE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8855065"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val="restart"/>
            <w:hideMark/>
          </w:tcPr>
          <w:p w14:paraId="3D6A166C"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Implementación de acciones territoriales para la reconciliación</w:t>
            </w:r>
          </w:p>
        </w:tc>
        <w:tc>
          <w:tcPr>
            <w:tcW w:w="580" w:type="pct"/>
            <w:vMerge w:val="restart"/>
            <w:hideMark/>
          </w:tcPr>
          <w:p w14:paraId="29EAFE02"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Acciones territoriales para la reconciliación y la construcción de paz</w:t>
            </w:r>
          </w:p>
        </w:tc>
        <w:tc>
          <w:tcPr>
            <w:tcW w:w="418" w:type="pct"/>
            <w:hideMark/>
          </w:tcPr>
          <w:p w14:paraId="371F653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3.1.2.123. </w:t>
            </w:r>
          </w:p>
        </w:tc>
        <w:tc>
          <w:tcPr>
            <w:tcW w:w="2387" w:type="pct"/>
            <w:hideMark/>
          </w:tcPr>
          <w:p w14:paraId="4A7B150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Identificar los ejercicios de planeación comunitaria para la paz existentes y priorizar las acciones a financiar. </w:t>
            </w:r>
          </w:p>
        </w:tc>
      </w:tr>
      <w:tr w:rsidR="008D4064" w:rsidRPr="00AA1F4A" w14:paraId="7E308611" w14:textId="77777777" w:rsidTr="00295B3D">
        <w:trPr>
          <w:trHeight w:val="20"/>
        </w:trPr>
        <w:tc>
          <w:tcPr>
            <w:tcW w:w="444" w:type="pct"/>
            <w:vMerge/>
            <w:textDirection w:val="btLr"/>
            <w:hideMark/>
          </w:tcPr>
          <w:p w14:paraId="7AE7EE8F"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EB7D611"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D9C163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80D96E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C63AC2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3.1.2.124. </w:t>
            </w:r>
          </w:p>
        </w:tc>
        <w:tc>
          <w:tcPr>
            <w:tcW w:w="2387" w:type="pct"/>
            <w:hideMark/>
          </w:tcPr>
          <w:p w14:paraId="26CF6A5F"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Acompañar las gestiones comunitarias para la financiación e implementación de las iniciativas que emergen de los diálogos territoriales.</w:t>
            </w:r>
          </w:p>
        </w:tc>
      </w:tr>
      <w:tr w:rsidR="008D4064" w:rsidRPr="00AA1F4A" w14:paraId="4FCC275D" w14:textId="77777777" w:rsidTr="00295B3D">
        <w:trPr>
          <w:trHeight w:val="20"/>
        </w:trPr>
        <w:tc>
          <w:tcPr>
            <w:tcW w:w="444" w:type="pct"/>
            <w:vMerge/>
            <w:textDirection w:val="btLr"/>
            <w:hideMark/>
          </w:tcPr>
          <w:p w14:paraId="269425E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C7FB05E"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99DD39F"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6CC73EB"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C87F38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3.1.2.125. </w:t>
            </w:r>
          </w:p>
        </w:tc>
        <w:tc>
          <w:tcPr>
            <w:tcW w:w="2387" w:type="pct"/>
            <w:hideMark/>
          </w:tcPr>
          <w:p w14:paraId="1697921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una estrategia de articulación interinstitucional para la implementación de acciones comunitarias previstas para los territorios priorizados, en otros puntos del Acuerdo Final de Paz.</w:t>
            </w:r>
          </w:p>
        </w:tc>
      </w:tr>
      <w:tr w:rsidR="008D4064" w:rsidRPr="00AA1F4A" w14:paraId="4E078091" w14:textId="77777777" w:rsidTr="00295B3D">
        <w:trPr>
          <w:trHeight w:val="20"/>
        </w:trPr>
        <w:tc>
          <w:tcPr>
            <w:tcW w:w="444" w:type="pct"/>
            <w:vMerge/>
            <w:textDirection w:val="btLr"/>
            <w:hideMark/>
          </w:tcPr>
          <w:p w14:paraId="660EFEA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84C9E77"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E682BD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D66FDE5"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32720C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3.1.2.126. </w:t>
            </w:r>
          </w:p>
        </w:tc>
        <w:tc>
          <w:tcPr>
            <w:tcW w:w="2387" w:type="pct"/>
            <w:hideMark/>
          </w:tcPr>
          <w:p w14:paraId="1F20F298"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Financiar las acciones para la reconciliación priorizadas en los procesos de diálogo comunitario.</w:t>
            </w:r>
          </w:p>
        </w:tc>
      </w:tr>
      <w:tr w:rsidR="00FF20DC" w:rsidRPr="00AA1F4A" w14:paraId="7665A566" w14:textId="77777777" w:rsidTr="00295B3D">
        <w:trPr>
          <w:trHeight w:val="20"/>
        </w:trPr>
        <w:tc>
          <w:tcPr>
            <w:tcW w:w="444" w:type="pct"/>
            <w:vMerge/>
            <w:textDirection w:val="btLr"/>
            <w:hideMark/>
          </w:tcPr>
          <w:p w14:paraId="10DC223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6819E5F5"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Prevención y Superación de la Estigmatización</w:t>
            </w:r>
          </w:p>
        </w:tc>
        <w:tc>
          <w:tcPr>
            <w:tcW w:w="568" w:type="pct"/>
            <w:vMerge w:val="restart"/>
            <w:hideMark/>
          </w:tcPr>
          <w:p w14:paraId="4497CE81"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Prevención y Superación de la Estigmatización</w:t>
            </w:r>
          </w:p>
        </w:tc>
        <w:tc>
          <w:tcPr>
            <w:tcW w:w="580" w:type="pct"/>
            <w:vMerge w:val="restart"/>
            <w:hideMark/>
          </w:tcPr>
          <w:p w14:paraId="0EDA174A"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Estrategia de prevención y superación de la estigmatización </w:t>
            </w:r>
          </w:p>
        </w:tc>
        <w:tc>
          <w:tcPr>
            <w:tcW w:w="418" w:type="pct"/>
            <w:hideMark/>
          </w:tcPr>
          <w:p w14:paraId="5FBC1EF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3.2.3.127. </w:t>
            </w:r>
          </w:p>
        </w:tc>
        <w:tc>
          <w:tcPr>
            <w:tcW w:w="2387" w:type="pct"/>
            <w:hideMark/>
          </w:tcPr>
          <w:p w14:paraId="4EFDB71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Actualizar, Implementar y Realizar Seguimiento a la Estrategia de Prevención Temprana y Superación de la Estigmatización a Sujetos en Proceso de Reincorporación, sus Familias, Colectivos y Comunidades</w:t>
            </w:r>
          </w:p>
        </w:tc>
      </w:tr>
      <w:tr w:rsidR="008D4064" w:rsidRPr="00AA1F4A" w14:paraId="1F8A9119" w14:textId="77777777" w:rsidTr="00295B3D">
        <w:trPr>
          <w:trHeight w:val="20"/>
        </w:trPr>
        <w:tc>
          <w:tcPr>
            <w:tcW w:w="444" w:type="pct"/>
            <w:vMerge/>
            <w:textDirection w:val="btLr"/>
            <w:hideMark/>
          </w:tcPr>
          <w:p w14:paraId="3487352A"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20F5085"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090C40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CBC0AF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4FE87B1"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3.2.3.127.A. </w:t>
            </w:r>
          </w:p>
        </w:tc>
        <w:tc>
          <w:tcPr>
            <w:tcW w:w="2387" w:type="pct"/>
            <w:hideMark/>
          </w:tcPr>
          <w:p w14:paraId="73A86DD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Incluir el enfoque interseccional promoviendo la superación del racismo, el machismo, capacitismo y el clasismo. </w:t>
            </w:r>
          </w:p>
        </w:tc>
      </w:tr>
      <w:tr w:rsidR="008D4064" w:rsidRPr="00AA1F4A" w14:paraId="441A5719" w14:textId="77777777" w:rsidTr="00295B3D">
        <w:trPr>
          <w:trHeight w:val="20"/>
        </w:trPr>
        <w:tc>
          <w:tcPr>
            <w:tcW w:w="444" w:type="pct"/>
            <w:vMerge/>
            <w:textDirection w:val="btLr"/>
            <w:hideMark/>
          </w:tcPr>
          <w:p w14:paraId="21ED245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1987A59"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719A6027"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A679E5F"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433731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3.2.3.128. </w:t>
            </w:r>
          </w:p>
        </w:tc>
        <w:tc>
          <w:tcPr>
            <w:tcW w:w="2387" w:type="pct"/>
            <w:hideMark/>
          </w:tcPr>
          <w:p w14:paraId="44D1EA6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los ajustes institucionales para la prevención y superación de la estigmatización hacia firmantes del acuerdo de paz, sus familias y comunidades.</w:t>
            </w:r>
          </w:p>
        </w:tc>
      </w:tr>
      <w:tr w:rsidR="008D4064" w:rsidRPr="00AA1F4A" w14:paraId="13FE71AC" w14:textId="77777777" w:rsidTr="00295B3D">
        <w:trPr>
          <w:trHeight w:val="20"/>
        </w:trPr>
        <w:tc>
          <w:tcPr>
            <w:tcW w:w="444" w:type="pct"/>
            <w:vMerge/>
            <w:textDirection w:val="btLr"/>
            <w:hideMark/>
          </w:tcPr>
          <w:p w14:paraId="418C203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7BCB86B"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5DFBC3ED"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E9839E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0F1645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3.2.3.129. </w:t>
            </w:r>
          </w:p>
        </w:tc>
        <w:tc>
          <w:tcPr>
            <w:tcW w:w="2387" w:type="pct"/>
            <w:hideMark/>
          </w:tcPr>
          <w:p w14:paraId="57A29A18"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procesos pedagógicos con funcionarios públicos para la compresión del Acuerdo de paz, el proceso de reincorporación y el proceso de construcción de paz total del país.</w:t>
            </w:r>
          </w:p>
        </w:tc>
      </w:tr>
      <w:tr w:rsidR="008D4064" w:rsidRPr="00AA1F4A" w14:paraId="7D0DC3AD" w14:textId="77777777" w:rsidTr="00295B3D">
        <w:trPr>
          <w:trHeight w:val="20"/>
        </w:trPr>
        <w:tc>
          <w:tcPr>
            <w:tcW w:w="444" w:type="pct"/>
            <w:vMerge/>
            <w:textDirection w:val="btLr"/>
            <w:hideMark/>
          </w:tcPr>
          <w:p w14:paraId="235B9CF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CA27705"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FBCBDE0"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6CD2A05"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7D1CE0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3.2.3.129.A. </w:t>
            </w:r>
          </w:p>
        </w:tc>
        <w:tc>
          <w:tcPr>
            <w:tcW w:w="2387" w:type="pct"/>
            <w:hideMark/>
          </w:tcPr>
          <w:p w14:paraId="26D9653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Sensibilizar a los funcionarios públicos sobre las rutas para acceso a los derechos de los pueblos étnicos. </w:t>
            </w:r>
          </w:p>
        </w:tc>
      </w:tr>
      <w:tr w:rsidR="008D4064" w:rsidRPr="00AA1F4A" w14:paraId="52C37CFF" w14:textId="77777777" w:rsidTr="00295B3D">
        <w:trPr>
          <w:trHeight w:val="20"/>
        </w:trPr>
        <w:tc>
          <w:tcPr>
            <w:tcW w:w="444" w:type="pct"/>
            <w:vMerge/>
            <w:textDirection w:val="btLr"/>
            <w:hideMark/>
          </w:tcPr>
          <w:p w14:paraId="1418C0F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4B01DDA"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375DE4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BDE335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663BA9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3.2.3.130. </w:t>
            </w:r>
          </w:p>
        </w:tc>
        <w:tc>
          <w:tcPr>
            <w:tcW w:w="2387" w:type="pct"/>
            <w:hideMark/>
          </w:tcPr>
          <w:p w14:paraId="2AF9F89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expresiones culturales y artísticas que aporten a la prevención y superación de la estigmatización.</w:t>
            </w:r>
          </w:p>
        </w:tc>
      </w:tr>
      <w:tr w:rsidR="008D4064" w:rsidRPr="00AA1F4A" w14:paraId="685C2AC3" w14:textId="77777777" w:rsidTr="00295B3D">
        <w:trPr>
          <w:trHeight w:val="20"/>
        </w:trPr>
        <w:tc>
          <w:tcPr>
            <w:tcW w:w="444" w:type="pct"/>
            <w:vMerge/>
            <w:textDirection w:val="btLr"/>
            <w:hideMark/>
          </w:tcPr>
          <w:p w14:paraId="309F13EF"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1CC94BC"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0072D32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01A62DE"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F4FBC3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3.2.3.131. </w:t>
            </w:r>
          </w:p>
        </w:tc>
        <w:tc>
          <w:tcPr>
            <w:tcW w:w="2387" w:type="pct"/>
            <w:hideMark/>
          </w:tcPr>
          <w:p w14:paraId="50F52A1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la inclusión de acciones enfocadas en la prevención de la estigmatización de firmantes del Acuerdo Final de Paz en los Planes de Acción Territoriales de la Política Pública de Convivencia, Reconciliación y No Estigmatización.</w:t>
            </w:r>
          </w:p>
        </w:tc>
      </w:tr>
      <w:tr w:rsidR="008D4064" w:rsidRPr="00AA1F4A" w14:paraId="7E27E88C" w14:textId="77777777" w:rsidTr="00295B3D">
        <w:trPr>
          <w:trHeight w:val="20"/>
        </w:trPr>
        <w:tc>
          <w:tcPr>
            <w:tcW w:w="444" w:type="pct"/>
            <w:vMerge/>
            <w:textDirection w:val="btLr"/>
            <w:hideMark/>
          </w:tcPr>
          <w:p w14:paraId="32E1717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DCA373A"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21B5558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49E20D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15F807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3.2.3.132. </w:t>
            </w:r>
          </w:p>
        </w:tc>
        <w:tc>
          <w:tcPr>
            <w:tcW w:w="2387" w:type="pct"/>
            <w:hideMark/>
          </w:tcPr>
          <w:p w14:paraId="47CF7E2A"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lineamentos para la actualización de los Planes de Prevención y Protección en los Territorios Priorizados en articulación con la Dirección de DDHH del Ministerio del Interior, en el Marco del Decreto 660.</w:t>
            </w:r>
          </w:p>
        </w:tc>
      </w:tr>
      <w:tr w:rsidR="008D4064" w:rsidRPr="00AA1F4A" w14:paraId="7201106C" w14:textId="77777777" w:rsidTr="00295B3D">
        <w:trPr>
          <w:trHeight w:val="20"/>
        </w:trPr>
        <w:tc>
          <w:tcPr>
            <w:tcW w:w="444" w:type="pct"/>
            <w:vMerge/>
            <w:textDirection w:val="btLr"/>
            <w:hideMark/>
          </w:tcPr>
          <w:p w14:paraId="5C113F9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CC25483"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6630DD56"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BA80B79"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8CD1BF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3.2.3.133. </w:t>
            </w:r>
          </w:p>
        </w:tc>
        <w:tc>
          <w:tcPr>
            <w:tcW w:w="2387" w:type="pct"/>
            <w:hideMark/>
          </w:tcPr>
          <w:p w14:paraId="6FB79CA3"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campañas de sensibilización y comunicación para la prevención y superación de la estigmatización de las candidaturas de los firmantes del Acuerdo Final de Paz.</w:t>
            </w:r>
          </w:p>
        </w:tc>
      </w:tr>
      <w:tr w:rsidR="008D4064" w:rsidRPr="00AA1F4A" w14:paraId="77813C78" w14:textId="77777777" w:rsidTr="00295B3D">
        <w:trPr>
          <w:trHeight w:val="20"/>
        </w:trPr>
        <w:tc>
          <w:tcPr>
            <w:tcW w:w="444" w:type="pct"/>
            <w:vMerge/>
            <w:textDirection w:val="btLr"/>
            <w:hideMark/>
          </w:tcPr>
          <w:p w14:paraId="2DDFFF2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54BBDF5"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45C3041F"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6581E1DE"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Plan de comunicación pública y comunitaria para la prevención y superación de la estigmatización</w:t>
            </w:r>
          </w:p>
        </w:tc>
        <w:tc>
          <w:tcPr>
            <w:tcW w:w="418" w:type="pct"/>
            <w:hideMark/>
          </w:tcPr>
          <w:p w14:paraId="42C2DBD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3.2.3.134. </w:t>
            </w:r>
          </w:p>
        </w:tc>
        <w:tc>
          <w:tcPr>
            <w:tcW w:w="2387" w:type="pct"/>
            <w:hideMark/>
          </w:tcPr>
          <w:p w14:paraId="48797B6F"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campañas de comunicación a nivel nacional y en los territorios priorizados para prevenir y superar la estigmatización</w:t>
            </w:r>
          </w:p>
        </w:tc>
      </w:tr>
      <w:tr w:rsidR="008D4064" w:rsidRPr="00AA1F4A" w14:paraId="566BB9BC" w14:textId="77777777" w:rsidTr="00295B3D">
        <w:trPr>
          <w:trHeight w:val="20"/>
        </w:trPr>
        <w:tc>
          <w:tcPr>
            <w:tcW w:w="444" w:type="pct"/>
            <w:vMerge/>
            <w:textDirection w:val="btLr"/>
            <w:hideMark/>
          </w:tcPr>
          <w:p w14:paraId="33F9BE0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EFCFFAC"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AE9222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CCF321D"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3C2727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3.2.3.134.A. </w:t>
            </w:r>
          </w:p>
        </w:tc>
        <w:tc>
          <w:tcPr>
            <w:tcW w:w="2387" w:type="pct"/>
            <w:hideMark/>
          </w:tcPr>
          <w:p w14:paraId="45AE9A8C"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campañas de comunicación que incorporen los enfoques diferenciales.</w:t>
            </w:r>
          </w:p>
        </w:tc>
      </w:tr>
      <w:tr w:rsidR="00FF20DC" w:rsidRPr="00AA1F4A" w14:paraId="014D2B99" w14:textId="77777777" w:rsidTr="00295B3D">
        <w:trPr>
          <w:trHeight w:val="20"/>
        </w:trPr>
        <w:tc>
          <w:tcPr>
            <w:tcW w:w="444" w:type="pct"/>
            <w:vMerge/>
            <w:textDirection w:val="btLr"/>
            <w:hideMark/>
          </w:tcPr>
          <w:p w14:paraId="7DC1491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B1D2754"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val="restart"/>
            <w:hideMark/>
          </w:tcPr>
          <w:p w14:paraId="287AC205"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Pedagogía del Acuerdo de Paz</w:t>
            </w:r>
          </w:p>
        </w:tc>
        <w:tc>
          <w:tcPr>
            <w:tcW w:w="580" w:type="pct"/>
            <w:vMerge w:val="restart"/>
            <w:hideMark/>
          </w:tcPr>
          <w:p w14:paraId="08720114"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Pedagogía del Acuerdo de Paz</w:t>
            </w:r>
          </w:p>
        </w:tc>
        <w:tc>
          <w:tcPr>
            <w:tcW w:w="418" w:type="pct"/>
            <w:hideMark/>
          </w:tcPr>
          <w:p w14:paraId="18A005C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3.2.4.135. </w:t>
            </w:r>
          </w:p>
        </w:tc>
        <w:tc>
          <w:tcPr>
            <w:tcW w:w="2387" w:type="pct"/>
            <w:hideMark/>
          </w:tcPr>
          <w:p w14:paraId="4E0A6EE5"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procesos formativos para la certificación de conocimiento en el Acuerdo Final de Paz de los firmantes. </w:t>
            </w:r>
          </w:p>
        </w:tc>
      </w:tr>
      <w:tr w:rsidR="008D4064" w:rsidRPr="00AA1F4A" w14:paraId="212EE477" w14:textId="77777777" w:rsidTr="00295B3D">
        <w:trPr>
          <w:trHeight w:val="20"/>
        </w:trPr>
        <w:tc>
          <w:tcPr>
            <w:tcW w:w="444" w:type="pct"/>
            <w:vMerge/>
            <w:textDirection w:val="btLr"/>
            <w:hideMark/>
          </w:tcPr>
          <w:p w14:paraId="088E4F5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686B6BD"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091D58DA"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5E65972"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3102315F"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3.2.4.136. </w:t>
            </w:r>
          </w:p>
        </w:tc>
        <w:tc>
          <w:tcPr>
            <w:tcW w:w="2387" w:type="pct"/>
            <w:hideMark/>
          </w:tcPr>
          <w:p w14:paraId="3C2CE3E0" w14:textId="57CF277E"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Implementar la estrategia de pedagogía del Acuerdo Final </w:t>
            </w:r>
            <w:r w:rsidR="009F17C4" w:rsidRPr="00B3272E">
              <w:rPr>
                <w:rFonts w:ascii="Arial Narrow" w:hAnsi="Arial Narrow" w:cs="Calibri"/>
                <w:color w:val="000000"/>
                <w:sz w:val="14"/>
                <w:szCs w:val="14"/>
                <w:lang w:val="es-CO" w:eastAsia="es-CO"/>
              </w:rPr>
              <w:t>de Paz</w:t>
            </w:r>
            <w:r w:rsidRPr="00B3272E">
              <w:rPr>
                <w:rFonts w:ascii="Arial Narrow" w:hAnsi="Arial Narrow" w:cs="Calibri"/>
                <w:color w:val="000000"/>
                <w:sz w:val="14"/>
                <w:szCs w:val="14"/>
                <w:lang w:val="es-CO" w:eastAsia="es-CO"/>
              </w:rPr>
              <w:t xml:space="preserve"> en territorios de la reincorporación priorizados</w:t>
            </w:r>
          </w:p>
        </w:tc>
      </w:tr>
      <w:tr w:rsidR="00FF20DC" w:rsidRPr="00AA1F4A" w14:paraId="40EDF89C" w14:textId="77777777" w:rsidTr="00295B3D">
        <w:trPr>
          <w:trHeight w:val="20"/>
        </w:trPr>
        <w:tc>
          <w:tcPr>
            <w:tcW w:w="444" w:type="pct"/>
            <w:vMerge/>
            <w:textDirection w:val="btLr"/>
            <w:hideMark/>
          </w:tcPr>
          <w:p w14:paraId="1EFF65C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46F02DC7"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Procesos comunitarios de reconciliación y construcción de paz</w:t>
            </w:r>
          </w:p>
        </w:tc>
        <w:tc>
          <w:tcPr>
            <w:tcW w:w="568" w:type="pct"/>
            <w:vMerge w:val="restart"/>
            <w:hideMark/>
          </w:tcPr>
          <w:p w14:paraId="071904C3"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Fortalecimiento de procesos comunitarios</w:t>
            </w:r>
          </w:p>
        </w:tc>
        <w:tc>
          <w:tcPr>
            <w:tcW w:w="580" w:type="pct"/>
            <w:vMerge w:val="restart"/>
            <w:hideMark/>
          </w:tcPr>
          <w:p w14:paraId="65D85BAB"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fortalecimiento de procesos comunitarios</w:t>
            </w:r>
          </w:p>
        </w:tc>
        <w:tc>
          <w:tcPr>
            <w:tcW w:w="418" w:type="pct"/>
            <w:hideMark/>
          </w:tcPr>
          <w:p w14:paraId="38419D1E"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3.3.5.137. </w:t>
            </w:r>
          </w:p>
        </w:tc>
        <w:tc>
          <w:tcPr>
            <w:tcW w:w="2387" w:type="pct"/>
            <w:hideMark/>
          </w:tcPr>
          <w:p w14:paraId="48355440"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Promover la financiación de iniciativas comunitarias de los firmantes y las comunidades que contribuyen a la reconciliación</w:t>
            </w:r>
          </w:p>
        </w:tc>
      </w:tr>
      <w:tr w:rsidR="008D4064" w:rsidRPr="00AA1F4A" w14:paraId="1E7B00A0" w14:textId="77777777" w:rsidTr="00295B3D">
        <w:trPr>
          <w:trHeight w:val="20"/>
        </w:trPr>
        <w:tc>
          <w:tcPr>
            <w:tcW w:w="444" w:type="pct"/>
            <w:vMerge/>
            <w:textDirection w:val="btLr"/>
            <w:hideMark/>
          </w:tcPr>
          <w:p w14:paraId="04675EF4"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0CB267CC"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3344B69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E1D31D1"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710D07E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3.3.5.137.A. </w:t>
            </w:r>
          </w:p>
        </w:tc>
        <w:tc>
          <w:tcPr>
            <w:tcW w:w="2387" w:type="pct"/>
            <w:hideMark/>
          </w:tcPr>
          <w:p w14:paraId="1BF4EED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Priorizar los procesos comunitarios impulsados por mujeres firmantes. </w:t>
            </w:r>
          </w:p>
        </w:tc>
      </w:tr>
      <w:tr w:rsidR="008D4064" w:rsidRPr="00AA1F4A" w14:paraId="3210EE81" w14:textId="77777777" w:rsidTr="00295B3D">
        <w:trPr>
          <w:trHeight w:val="20"/>
        </w:trPr>
        <w:tc>
          <w:tcPr>
            <w:tcW w:w="444" w:type="pct"/>
            <w:vMerge/>
            <w:textDirection w:val="btLr"/>
            <w:hideMark/>
          </w:tcPr>
          <w:p w14:paraId="6FD3CA25"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AFEED5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0E4253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B742CB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2E4F0E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3.3.5.138. </w:t>
            </w:r>
          </w:p>
        </w:tc>
        <w:tc>
          <w:tcPr>
            <w:tcW w:w="2387" w:type="pct"/>
            <w:hideMark/>
          </w:tcPr>
          <w:p w14:paraId="33FAA822"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alianzas público - populares para la sostenibilidad de los planes y procesos comunitarios de cuidado. </w:t>
            </w:r>
          </w:p>
        </w:tc>
      </w:tr>
      <w:tr w:rsidR="008D4064" w:rsidRPr="00AA1F4A" w14:paraId="667C726B" w14:textId="77777777" w:rsidTr="00295B3D">
        <w:trPr>
          <w:trHeight w:val="20"/>
        </w:trPr>
        <w:tc>
          <w:tcPr>
            <w:tcW w:w="444" w:type="pct"/>
            <w:vMerge/>
            <w:textDirection w:val="btLr"/>
            <w:hideMark/>
          </w:tcPr>
          <w:p w14:paraId="4E9A8FA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1A85A368" w14:textId="77777777" w:rsidR="00B3272E" w:rsidRPr="00B3272E" w:rsidRDefault="00B3272E" w:rsidP="008D4064">
            <w:pPr>
              <w:rPr>
                <w:rFonts w:ascii="Arial Narrow" w:hAnsi="Arial Narrow" w:cs="Calibri"/>
                <w:color w:val="000000"/>
                <w:sz w:val="14"/>
                <w:szCs w:val="14"/>
                <w:lang w:val="es-CO" w:eastAsia="es-CO"/>
              </w:rPr>
            </w:pPr>
          </w:p>
        </w:tc>
        <w:tc>
          <w:tcPr>
            <w:tcW w:w="568" w:type="pct"/>
            <w:vMerge/>
            <w:hideMark/>
          </w:tcPr>
          <w:p w14:paraId="13DA86E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1770A23"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ECCCAF7"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3.3.5.138.A. </w:t>
            </w:r>
          </w:p>
        </w:tc>
        <w:tc>
          <w:tcPr>
            <w:tcW w:w="2387" w:type="pct"/>
            <w:hideMark/>
          </w:tcPr>
          <w:p w14:paraId="61932EEF" w14:textId="2628A359"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Priorizar los procesos comunitarios de cuidado impulsados por </w:t>
            </w:r>
            <w:r w:rsidR="009F17C4" w:rsidRPr="00B3272E">
              <w:rPr>
                <w:rFonts w:ascii="Arial Narrow" w:hAnsi="Arial Narrow" w:cs="Calibri"/>
                <w:color w:val="000000"/>
                <w:sz w:val="14"/>
                <w:szCs w:val="14"/>
                <w:lang w:val="es-CO" w:eastAsia="es-CO"/>
              </w:rPr>
              <w:t>mujeres y</w:t>
            </w:r>
            <w:r w:rsidRPr="00B3272E">
              <w:rPr>
                <w:rFonts w:ascii="Arial Narrow" w:hAnsi="Arial Narrow" w:cs="Calibri"/>
                <w:color w:val="000000"/>
                <w:sz w:val="14"/>
                <w:szCs w:val="14"/>
                <w:lang w:val="es-CO" w:eastAsia="es-CO"/>
              </w:rPr>
              <w:t xml:space="preserve"> personas con discapacidad. </w:t>
            </w:r>
          </w:p>
        </w:tc>
      </w:tr>
      <w:tr w:rsidR="00FF20DC" w:rsidRPr="00AA1F4A" w14:paraId="307BA847" w14:textId="77777777" w:rsidTr="00295B3D">
        <w:trPr>
          <w:trHeight w:val="20"/>
        </w:trPr>
        <w:tc>
          <w:tcPr>
            <w:tcW w:w="444" w:type="pct"/>
            <w:vMerge w:val="restart"/>
            <w:noWrap/>
            <w:textDirection w:val="btLr"/>
            <w:hideMark/>
          </w:tcPr>
          <w:p w14:paraId="4F3E6CC7" w14:textId="77777777" w:rsidR="00B3272E" w:rsidRPr="00B3272E" w:rsidRDefault="00B3272E" w:rsidP="008D4064">
            <w:pPr>
              <w:ind w:left="113" w:right="113"/>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REINCORPORACION POLITICA</w:t>
            </w:r>
          </w:p>
        </w:tc>
        <w:tc>
          <w:tcPr>
            <w:tcW w:w="603" w:type="pct"/>
            <w:vMerge w:val="restart"/>
            <w:hideMark/>
          </w:tcPr>
          <w:p w14:paraId="28DFFC70" w14:textId="77777777" w:rsidR="00B3272E" w:rsidRPr="00B3272E" w:rsidRDefault="00B3272E" w:rsidP="008D4064">
            <w:pPr>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Participación electoral</w:t>
            </w:r>
          </w:p>
        </w:tc>
        <w:tc>
          <w:tcPr>
            <w:tcW w:w="568" w:type="pct"/>
            <w:vMerge w:val="restart"/>
            <w:hideMark/>
          </w:tcPr>
          <w:p w14:paraId="33E42EFA"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Fortalecimiento de capacidades para la participación electoral</w:t>
            </w:r>
          </w:p>
        </w:tc>
        <w:tc>
          <w:tcPr>
            <w:tcW w:w="580" w:type="pct"/>
            <w:vMerge w:val="restart"/>
            <w:hideMark/>
          </w:tcPr>
          <w:p w14:paraId="53EB01F0"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formación y acompañamiento para el desarrollo de capacidades electorales de los sujetos y colectivos en reincorporación.</w:t>
            </w:r>
          </w:p>
        </w:tc>
        <w:tc>
          <w:tcPr>
            <w:tcW w:w="418" w:type="pct"/>
            <w:hideMark/>
          </w:tcPr>
          <w:p w14:paraId="79B63B3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4.1.1.139. </w:t>
            </w:r>
          </w:p>
        </w:tc>
        <w:tc>
          <w:tcPr>
            <w:tcW w:w="2387" w:type="pct"/>
            <w:hideMark/>
          </w:tcPr>
          <w:p w14:paraId="5F0A7D7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Diseñar y realizar procesos formativos para el desarrollo de capacidades para el liderazgo y la participación política electoral de los sujetos y colectivos en reincorporación. </w:t>
            </w:r>
          </w:p>
        </w:tc>
      </w:tr>
      <w:tr w:rsidR="008D4064" w:rsidRPr="00AA1F4A" w14:paraId="132FE39E" w14:textId="77777777" w:rsidTr="00295B3D">
        <w:trPr>
          <w:trHeight w:val="20"/>
        </w:trPr>
        <w:tc>
          <w:tcPr>
            <w:tcW w:w="444" w:type="pct"/>
            <w:vMerge/>
            <w:textDirection w:val="btLr"/>
            <w:hideMark/>
          </w:tcPr>
          <w:p w14:paraId="12F37D2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2159824"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17A556D"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D2C00DA"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C29854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4.1.1.139.A. </w:t>
            </w:r>
          </w:p>
        </w:tc>
        <w:tc>
          <w:tcPr>
            <w:tcW w:w="2387" w:type="pct"/>
            <w:hideMark/>
          </w:tcPr>
          <w:p w14:paraId="3FEA1B8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Incluir dentro de los procesos de formación y acompañamiento los enfoques diferenciales (módulos específicos, cupos en los procesos de formación). </w:t>
            </w:r>
          </w:p>
        </w:tc>
      </w:tr>
      <w:tr w:rsidR="008D4064" w:rsidRPr="00AA1F4A" w14:paraId="4018077F" w14:textId="77777777" w:rsidTr="00295B3D">
        <w:trPr>
          <w:trHeight w:val="20"/>
        </w:trPr>
        <w:tc>
          <w:tcPr>
            <w:tcW w:w="444" w:type="pct"/>
            <w:vMerge/>
            <w:textDirection w:val="btLr"/>
            <w:hideMark/>
          </w:tcPr>
          <w:p w14:paraId="2F3BCD63"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4431028"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BCF830E"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2E39697"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1014E4E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4.1.1.140. </w:t>
            </w:r>
          </w:p>
        </w:tc>
        <w:tc>
          <w:tcPr>
            <w:tcW w:w="2387" w:type="pct"/>
            <w:hideMark/>
          </w:tcPr>
          <w:p w14:paraId="0C9EB87B"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Diseñar y desarrollar procesos de acompañamiento técnico para las candidaturas y la gestión de gobierno de personas en reincorporación electas en cargos de representación popular.</w:t>
            </w:r>
          </w:p>
        </w:tc>
      </w:tr>
      <w:tr w:rsidR="008D4064" w:rsidRPr="00AA1F4A" w14:paraId="626DBDA7" w14:textId="77777777" w:rsidTr="00295B3D">
        <w:trPr>
          <w:trHeight w:val="20"/>
        </w:trPr>
        <w:tc>
          <w:tcPr>
            <w:tcW w:w="444" w:type="pct"/>
            <w:vMerge/>
            <w:textDirection w:val="btLr"/>
            <w:hideMark/>
          </w:tcPr>
          <w:p w14:paraId="74E4718B"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7AE4DC9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8EFEA9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6706A8CC"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05867813"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4.1.1.141. </w:t>
            </w:r>
          </w:p>
        </w:tc>
        <w:tc>
          <w:tcPr>
            <w:tcW w:w="2387" w:type="pct"/>
            <w:hideMark/>
          </w:tcPr>
          <w:p w14:paraId="12B91BD7" w14:textId="655589F0"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Desarrollar acciones para el fortalecimiento del Centro de Pensamiento Político acordado </w:t>
            </w:r>
            <w:r w:rsidR="009F17C4" w:rsidRPr="00B3272E">
              <w:rPr>
                <w:rFonts w:ascii="Arial Narrow" w:hAnsi="Arial Narrow" w:cs="Calibri"/>
                <w:color w:val="000000"/>
                <w:sz w:val="14"/>
                <w:szCs w:val="14"/>
                <w:lang w:val="es-CO" w:eastAsia="es-CO"/>
              </w:rPr>
              <w:t>en</w:t>
            </w:r>
            <w:r w:rsidRPr="00B3272E">
              <w:rPr>
                <w:rFonts w:ascii="Arial Narrow" w:hAnsi="Arial Narrow" w:cs="Calibri"/>
                <w:color w:val="000000"/>
                <w:sz w:val="14"/>
                <w:szCs w:val="14"/>
                <w:lang w:val="es-CO" w:eastAsia="es-CO"/>
              </w:rPr>
              <w:t xml:space="preserve"> el Acuerdo Final de paz.</w:t>
            </w:r>
          </w:p>
        </w:tc>
      </w:tr>
      <w:tr w:rsidR="00FF20DC" w:rsidRPr="00AA1F4A" w14:paraId="76872879" w14:textId="77777777" w:rsidTr="00295B3D">
        <w:trPr>
          <w:trHeight w:val="20"/>
        </w:trPr>
        <w:tc>
          <w:tcPr>
            <w:tcW w:w="444" w:type="pct"/>
            <w:vMerge/>
            <w:textDirection w:val="btLr"/>
            <w:hideMark/>
          </w:tcPr>
          <w:p w14:paraId="27119280"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82E0261"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481E20D3"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Condiciones institucionales para la participación electoral</w:t>
            </w:r>
          </w:p>
        </w:tc>
        <w:tc>
          <w:tcPr>
            <w:tcW w:w="580" w:type="pct"/>
            <w:vMerge w:val="restart"/>
            <w:hideMark/>
          </w:tcPr>
          <w:p w14:paraId="46DE1379"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Protocolos para la resolución de barreras administrativas, jurídicas, fiscales, disciplinarias y operativas </w:t>
            </w:r>
            <w:r w:rsidRPr="00B3272E">
              <w:rPr>
                <w:rFonts w:ascii="Arial Narrow" w:hAnsi="Arial Narrow" w:cs="Calibri"/>
                <w:sz w:val="14"/>
                <w:szCs w:val="14"/>
                <w:lang w:val="es-CO" w:eastAsia="es-CO"/>
              </w:rPr>
              <w:t>para la pa</w:t>
            </w:r>
            <w:r w:rsidRPr="00B3272E">
              <w:rPr>
                <w:rFonts w:ascii="Arial Narrow" w:hAnsi="Arial Narrow" w:cs="Calibri"/>
                <w:color w:val="000000"/>
                <w:sz w:val="14"/>
                <w:szCs w:val="14"/>
                <w:lang w:val="es-CO" w:eastAsia="es-CO"/>
              </w:rPr>
              <w:t>rticipación política de las y los firmantes de paz.</w:t>
            </w:r>
          </w:p>
        </w:tc>
        <w:tc>
          <w:tcPr>
            <w:tcW w:w="418" w:type="pct"/>
            <w:hideMark/>
          </w:tcPr>
          <w:p w14:paraId="509DD41C"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4.1.2.142. </w:t>
            </w:r>
          </w:p>
        </w:tc>
        <w:tc>
          <w:tcPr>
            <w:tcW w:w="2387" w:type="pct"/>
            <w:hideMark/>
          </w:tcPr>
          <w:p w14:paraId="51DF1721"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rutas para la resolución de las barreras que impiden la participación electoral de las personas en proceso de reincorporación.</w:t>
            </w:r>
          </w:p>
        </w:tc>
      </w:tr>
      <w:tr w:rsidR="008D4064" w:rsidRPr="00AA1F4A" w14:paraId="07A3EEDF" w14:textId="77777777" w:rsidTr="00295B3D">
        <w:trPr>
          <w:trHeight w:val="20"/>
        </w:trPr>
        <w:tc>
          <w:tcPr>
            <w:tcW w:w="444" w:type="pct"/>
            <w:vMerge/>
            <w:textDirection w:val="btLr"/>
            <w:hideMark/>
          </w:tcPr>
          <w:p w14:paraId="3A28A1D8"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43D5A6E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7671823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7B9CCFE4"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9E0574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4.1.2.142.A. </w:t>
            </w:r>
          </w:p>
        </w:tc>
        <w:tc>
          <w:tcPr>
            <w:tcW w:w="2387" w:type="pct"/>
            <w:hideMark/>
          </w:tcPr>
          <w:p w14:paraId="3E81764B"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Diseñar e implementar rutas con las instituciones competentes para la superación de las barreras específicas de las poblaciones diferenciales.</w:t>
            </w:r>
          </w:p>
        </w:tc>
      </w:tr>
      <w:tr w:rsidR="00FF20DC" w:rsidRPr="00AA1F4A" w14:paraId="4DF2E177" w14:textId="77777777" w:rsidTr="00295B3D">
        <w:trPr>
          <w:trHeight w:val="20"/>
        </w:trPr>
        <w:tc>
          <w:tcPr>
            <w:tcW w:w="444" w:type="pct"/>
            <w:vMerge/>
            <w:textDirection w:val="btLr"/>
            <w:hideMark/>
          </w:tcPr>
          <w:p w14:paraId="370F8966"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val="restart"/>
            <w:hideMark/>
          </w:tcPr>
          <w:p w14:paraId="6A16E438" w14:textId="77777777" w:rsidR="00B3272E" w:rsidRPr="00B3272E" w:rsidRDefault="00B3272E" w:rsidP="008D4064">
            <w:pPr>
              <w:jc w:val="center"/>
              <w:rPr>
                <w:rFonts w:ascii="Arial Narrow" w:hAnsi="Arial Narrow" w:cs="Calibri"/>
                <w:b/>
                <w:bCs/>
                <w:color w:val="000000"/>
                <w:sz w:val="14"/>
                <w:szCs w:val="14"/>
                <w:lang w:val="es-CO" w:eastAsia="es-CO"/>
              </w:rPr>
            </w:pPr>
            <w:r w:rsidRPr="00B3272E">
              <w:rPr>
                <w:rFonts w:ascii="Arial Narrow" w:hAnsi="Arial Narrow" w:cs="Calibri"/>
                <w:b/>
                <w:bCs/>
                <w:color w:val="000000"/>
                <w:sz w:val="14"/>
                <w:szCs w:val="14"/>
                <w:lang w:val="es-CO" w:eastAsia="es-CO"/>
              </w:rPr>
              <w:t>Participación ciudadana</w:t>
            </w:r>
          </w:p>
        </w:tc>
        <w:tc>
          <w:tcPr>
            <w:tcW w:w="568" w:type="pct"/>
            <w:vMerge w:val="restart"/>
            <w:hideMark/>
          </w:tcPr>
          <w:p w14:paraId="0B3E3434"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Fortalecimiento de capacidades para la incidencia</w:t>
            </w:r>
          </w:p>
        </w:tc>
        <w:tc>
          <w:tcPr>
            <w:tcW w:w="580" w:type="pct"/>
            <w:vMerge w:val="restart"/>
            <w:hideMark/>
          </w:tcPr>
          <w:p w14:paraId="6C656C08" w14:textId="77777777" w:rsidR="00B3272E" w:rsidRPr="00B3272E" w:rsidRDefault="00B3272E" w:rsidP="008D4064">
            <w:pPr>
              <w:jc w:val="center"/>
              <w:rPr>
                <w:rFonts w:ascii="Arial Narrow" w:hAnsi="Arial Narrow" w:cs="Calibri"/>
                <w:sz w:val="14"/>
                <w:szCs w:val="14"/>
                <w:lang w:val="es-CO" w:eastAsia="es-CO"/>
              </w:rPr>
            </w:pPr>
            <w:r w:rsidRPr="00B3272E">
              <w:rPr>
                <w:rFonts w:ascii="Arial Narrow" w:hAnsi="Arial Narrow" w:cs="Calibri"/>
                <w:sz w:val="14"/>
                <w:szCs w:val="14"/>
                <w:lang w:val="es-CO" w:eastAsia="es-CO"/>
              </w:rPr>
              <w:t>Estrategia de fortalecimiento y acompañamiento para la participación e incidencia</w:t>
            </w:r>
          </w:p>
        </w:tc>
        <w:tc>
          <w:tcPr>
            <w:tcW w:w="418" w:type="pct"/>
            <w:hideMark/>
          </w:tcPr>
          <w:p w14:paraId="09EE5124"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4.2.3.143. </w:t>
            </w:r>
          </w:p>
        </w:tc>
        <w:tc>
          <w:tcPr>
            <w:tcW w:w="2387" w:type="pct"/>
            <w:hideMark/>
          </w:tcPr>
          <w:p w14:paraId="16AB8AA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programas de formación para sujetos y colectivos en reincorporación en incidencia política.</w:t>
            </w:r>
          </w:p>
        </w:tc>
      </w:tr>
      <w:tr w:rsidR="008D4064" w:rsidRPr="00AA1F4A" w14:paraId="01A49CFC" w14:textId="77777777" w:rsidTr="00295B3D">
        <w:trPr>
          <w:trHeight w:val="20"/>
        </w:trPr>
        <w:tc>
          <w:tcPr>
            <w:tcW w:w="444" w:type="pct"/>
            <w:vMerge/>
            <w:textDirection w:val="btLr"/>
            <w:hideMark/>
          </w:tcPr>
          <w:p w14:paraId="79C05FEE"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42D152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091AEB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5FE8A71A"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7B5F7D9D"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4.2.3.143.A. </w:t>
            </w:r>
          </w:p>
        </w:tc>
        <w:tc>
          <w:tcPr>
            <w:tcW w:w="2387" w:type="pct"/>
            <w:hideMark/>
          </w:tcPr>
          <w:p w14:paraId="1962E2D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escuelas de fortalecimiento de liderazgo político para las mujeres, personas LGBTIQ+, jóvenes, personas con discapacidad y personas con pertenencia étnica.</w:t>
            </w:r>
          </w:p>
        </w:tc>
      </w:tr>
      <w:tr w:rsidR="008D4064" w:rsidRPr="00AA1F4A" w14:paraId="6FCBFD0F" w14:textId="77777777" w:rsidTr="00295B3D">
        <w:trPr>
          <w:trHeight w:val="20"/>
        </w:trPr>
        <w:tc>
          <w:tcPr>
            <w:tcW w:w="444" w:type="pct"/>
            <w:vMerge/>
            <w:textDirection w:val="btLr"/>
            <w:hideMark/>
          </w:tcPr>
          <w:p w14:paraId="23272B5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0B68080"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46C6FF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F0F9D60"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051530D0"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4.2.3.144. </w:t>
            </w:r>
          </w:p>
        </w:tc>
        <w:tc>
          <w:tcPr>
            <w:tcW w:w="2387" w:type="pct"/>
            <w:hideMark/>
          </w:tcPr>
          <w:p w14:paraId="18FE533D"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Desarrollar procesos de acompañamiento técnico a los ejercicios de planeación e incidencia de personas y colectivos en proceso de reincorporación</w:t>
            </w:r>
          </w:p>
        </w:tc>
      </w:tr>
      <w:tr w:rsidR="008D4064" w:rsidRPr="00AA1F4A" w14:paraId="0C7E48AC" w14:textId="77777777" w:rsidTr="00295B3D">
        <w:trPr>
          <w:trHeight w:val="20"/>
        </w:trPr>
        <w:tc>
          <w:tcPr>
            <w:tcW w:w="444" w:type="pct"/>
            <w:vMerge/>
            <w:textDirection w:val="btLr"/>
            <w:hideMark/>
          </w:tcPr>
          <w:p w14:paraId="7FB8279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6D4223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2331D879"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4A4A65C9"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232FA2F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4.2.3.144.A. </w:t>
            </w:r>
          </w:p>
        </w:tc>
        <w:tc>
          <w:tcPr>
            <w:tcW w:w="2387" w:type="pct"/>
            <w:hideMark/>
          </w:tcPr>
          <w:p w14:paraId="758BBA7D"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Construir e implementar los planes diferenciales de incidencia desarrollados por firmantes como agendas políticas en los territorios.</w:t>
            </w:r>
          </w:p>
        </w:tc>
      </w:tr>
      <w:tr w:rsidR="008D4064" w:rsidRPr="00AA1F4A" w14:paraId="721679B7" w14:textId="77777777" w:rsidTr="00295B3D">
        <w:trPr>
          <w:trHeight w:val="20"/>
        </w:trPr>
        <w:tc>
          <w:tcPr>
            <w:tcW w:w="444" w:type="pct"/>
            <w:vMerge/>
            <w:textDirection w:val="btLr"/>
            <w:hideMark/>
          </w:tcPr>
          <w:p w14:paraId="63B69A5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F4AF93A"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2A48242D"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2CA0A0CD"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294592C5"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4.2.3.144.B. </w:t>
            </w:r>
          </w:p>
        </w:tc>
        <w:tc>
          <w:tcPr>
            <w:tcW w:w="2387" w:type="pct"/>
            <w:hideMark/>
          </w:tcPr>
          <w:p w14:paraId="6D1C4F2E"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Implementar los planes de género construidos por las mujeres en los territorios.</w:t>
            </w:r>
          </w:p>
        </w:tc>
      </w:tr>
      <w:tr w:rsidR="008D4064" w:rsidRPr="00AA1F4A" w14:paraId="3C64E47F" w14:textId="77777777" w:rsidTr="00295B3D">
        <w:trPr>
          <w:trHeight w:val="20"/>
        </w:trPr>
        <w:tc>
          <w:tcPr>
            <w:tcW w:w="444" w:type="pct"/>
            <w:vMerge/>
            <w:textDirection w:val="btLr"/>
            <w:hideMark/>
          </w:tcPr>
          <w:p w14:paraId="634851CC"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876E3BC"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340BA154"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3D38DAEC"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49336D8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4.2.3.145. </w:t>
            </w:r>
          </w:p>
        </w:tc>
        <w:tc>
          <w:tcPr>
            <w:tcW w:w="2387" w:type="pct"/>
            <w:hideMark/>
          </w:tcPr>
          <w:p w14:paraId="54FE5738" w14:textId="77777777" w:rsidR="00B3272E" w:rsidRPr="00B3272E" w:rsidRDefault="00B3272E" w:rsidP="008D4064">
            <w:pPr>
              <w:rPr>
                <w:rFonts w:ascii="Arial Narrow" w:hAnsi="Arial Narrow" w:cs="Calibri"/>
                <w:sz w:val="14"/>
                <w:szCs w:val="14"/>
                <w:lang w:val="es-CO" w:eastAsia="es-CO"/>
              </w:rPr>
            </w:pPr>
            <w:r w:rsidRPr="00B3272E">
              <w:rPr>
                <w:rFonts w:ascii="Arial Narrow" w:hAnsi="Arial Narrow" w:cs="Calibri"/>
                <w:sz w:val="14"/>
                <w:szCs w:val="14"/>
                <w:lang w:val="es-CO" w:eastAsia="es-CO"/>
              </w:rPr>
              <w:t>Promover espacios con candidatos/as y gobernantes para incidir en la inclusión de la reincorporación en las propuestas de gobierno nacional, regional y local.</w:t>
            </w:r>
          </w:p>
        </w:tc>
      </w:tr>
      <w:tr w:rsidR="008D4064" w:rsidRPr="00AA1F4A" w14:paraId="2E87526F" w14:textId="77777777" w:rsidTr="00295B3D">
        <w:trPr>
          <w:trHeight w:val="20"/>
        </w:trPr>
        <w:tc>
          <w:tcPr>
            <w:tcW w:w="444" w:type="pct"/>
            <w:vMerge/>
            <w:textDirection w:val="btLr"/>
            <w:hideMark/>
          </w:tcPr>
          <w:p w14:paraId="059EBE39"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35F43B44"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75928022"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04A8FCA" w14:textId="77777777" w:rsidR="00B3272E" w:rsidRPr="00B3272E" w:rsidRDefault="00B3272E" w:rsidP="008D4064">
            <w:pPr>
              <w:rPr>
                <w:rFonts w:ascii="Arial Narrow" w:hAnsi="Arial Narrow" w:cs="Calibri"/>
                <w:sz w:val="14"/>
                <w:szCs w:val="14"/>
                <w:lang w:val="es-CO" w:eastAsia="es-CO"/>
              </w:rPr>
            </w:pPr>
          </w:p>
        </w:tc>
        <w:tc>
          <w:tcPr>
            <w:tcW w:w="418" w:type="pct"/>
            <w:hideMark/>
          </w:tcPr>
          <w:p w14:paraId="177B008B"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4.2.3.145.A. </w:t>
            </w:r>
          </w:p>
        </w:tc>
        <w:tc>
          <w:tcPr>
            <w:tcW w:w="2387" w:type="pct"/>
            <w:hideMark/>
          </w:tcPr>
          <w:p w14:paraId="64D084E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Promover espacios de intercambio con candidatas (os) y/o gobernantes para la inclusión de agendas políticas de género elaboradas en el marco de la reincorporación. </w:t>
            </w:r>
          </w:p>
        </w:tc>
      </w:tr>
      <w:tr w:rsidR="008D4064" w:rsidRPr="00AA1F4A" w14:paraId="543332B7" w14:textId="77777777" w:rsidTr="00295B3D">
        <w:trPr>
          <w:trHeight w:val="20"/>
        </w:trPr>
        <w:tc>
          <w:tcPr>
            <w:tcW w:w="444" w:type="pct"/>
            <w:vMerge/>
            <w:textDirection w:val="btLr"/>
            <w:hideMark/>
          </w:tcPr>
          <w:p w14:paraId="18722EDD"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6F7C9326"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192601DB"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val="restart"/>
            <w:hideMark/>
          </w:tcPr>
          <w:p w14:paraId="6221FB82"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Planes de fortalecimiento a instancias de reincorporación.</w:t>
            </w:r>
          </w:p>
        </w:tc>
        <w:tc>
          <w:tcPr>
            <w:tcW w:w="418" w:type="pct"/>
            <w:hideMark/>
          </w:tcPr>
          <w:p w14:paraId="4CBA98F8"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4.2.3.146. </w:t>
            </w:r>
          </w:p>
        </w:tc>
        <w:tc>
          <w:tcPr>
            <w:tcW w:w="2387" w:type="pct"/>
            <w:hideMark/>
          </w:tcPr>
          <w:p w14:paraId="2D8B4DC4"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Implementar el Plan de fortalecimiento de las instancias territoriales de reincorporación (nombrarlas y sus características). </w:t>
            </w:r>
          </w:p>
        </w:tc>
      </w:tr>
      <w:tr w:rsidR="008D4064" w:rsidRPr="00AA1F4A" w14:paraId="7AA1D89E" w14:textId="77777777" w:rsidTr="00295B3D">
        <w:trPr>
          <w:trHeight w:val="20"/>
        </w:trPr>
        <w:tc>
          <w:tcPr>
            <w:tcW w:w="444" w:type="pct"/>
            <w:vMerge/>
            <w:textDirection w:val="btLr"/>
            <w:hideMark/>
          </w:tcPr>
          <w:p w14:paraId="4B2D8081"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2BA7AF87"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5B059FA3"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01CA2901"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4393B759"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4.2.3.147. </w:t>
            </w:r>
          </w:p>
        </w:tc>
        <w:tc>
          <w:tcPr>
            <w:tcW w:w="2387" w:type="pct"/>
            <w:hideMark/>
          </w:tcPr>
          <w:p w14:paraId="14ED9CB7"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Construir e implementar un sistema de monitoreo y seguimiento al funcionamiento de las instancias de reincorporación.</w:t>
            </w:r>
          </w:p>
        </w:tc>
      </w:tr>
      <w:tr w:rsidR="008D4064" w:rsidRPr="00AA1F4A" w14:paraId="6465EE6A" w14:textId="77777777" w:rsidTr="00295B3D">
        <w:trPr>
          <w:trHeight w:val="20"/>
        </w:trPr>
        <w:tc>
          <w:tcPr>
            <w:tcW w:w="444" w:type="pct"/>
            <w:vMerge/>
            <w:textDirection w:val="btLr"/>
            <w:hideMark/>
          </w:tcPr>
          <w:p w14:paraId="2E0011D2"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3B878D5"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67007185"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70FFBF9"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5B422E36"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4.2.3.148. </w:t>
            </w:r>
          </w:p>
        </w:tc>
        <w:tc>
          <w:tcPr>
            <w:tcW w:w="2387" w:type="pct"/>
            <w:hideMark/>
          </w:tcPr>
          <w:p w14:paraId="14F3B4A6" w14:textId="77777777"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Asesorar técnicamente a los firmantes del acuerdo que participan en las instancias territoriales de reincorporación.</w:t>
            </w:r>
          </w:p>
        </w:tc>
      </w:tr>
      <w:tr w:rsidR="00FF20DC" w:rsidRPr="00AA1F4A" w14:paraId="2FAC7D14" w14:textId="77777777" w:rsidTr="00295B3D">
        <w:trPr>
          <w:trHeight w:val="20"/>
        </w:trPr>
        <w:tc>
          <w:tcPr>
            <w:tcW w:w="444" w:type="pct"/>
            <w:vMerge/>
            <w:textDirection w:val="btLr"/>
            <w:hideMark/>
          </w:tcPr>
          <w:p w14:paraId="3578357F"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FA90C92"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val="restart"/>
            <w:hideMark/>
          </w:tcPr>
          <w:p w14:paraId="73542928"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Veedurías ciudadanas y control social</w:t>
            </w:r>
          </w:p>
        </w:tc>
        <w:tc>
          <w:tcPr>
            <w:tcW w:w="580" w:type="pct"/>
            <w:vMerge w:val="restart"/>
            <w:hideMark/>
          </w:tcPr>
          <w:p w14:paraId="7EBBE7DA" w14:textId="77777777" w:rsidR="00B3272E" w:rsidRPr="00B3272E" w:rsidRDefault="00B3272E" w:rsidP="008D4064">
            <w:pPr>
              <w:jc w:val="cente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Estrategia de asistencia técnica para el fortalecimiento de veedurías ciudadanas en el marco de la reincorporación.</w:t>
            </w:r>
          </w:p>
        </w:tc>
        <w:tc>
          <w:tcPr>
            <w:tcW w:w="418" w:type="pct"/>
            <w:hideMark/>
          </w:tcPr>
          <w:p w14:paraId="09BA8E02"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4.2.4.149. </w:t>
            </w:r>
          </w:p>
        </w:tc>
        <w:tc>
          <w:tcPr>
            <w:tcW w:w="2387" w:type="pct"/>
            <w:hideMark/>
          </w:tcPr>
          <w:p w14:paraId="54E6A749" w14:textId="2987998F"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Diseñar e implementar mecanismos de sensibilización y capacitación sobre el alcance y funcionamiento de las </w:t>
            </w:r>
            <w:r w:rsidR="009F17C4" w:rsidRPr="00B3272E">
              <w:rPr>
                <w:rFonts w:ascii="Arial Narrow" w:hAnsi="Arial Narrow" w:cs="Calibri"/>
                <w:color w:val="000000"/>
                <w:sz w:val="14"/>
                <w:szCs w:val="14"/>
                <w:lang w:val="es-CO" w:eastAsia="es-CO"/>
              </w:rPr>
              <w:t>veedurías</w:t>
            </w:r>
            <w:r w:rsidRPr="00B3272E">
              <w:rPr>
                <w:rFonts w:ascii="Arial Narrow" w:hAnsi="Arial Narrow" w:cs="Calibri"/>
                <w:color w:val="000000"/>
                <w:sz w:val="14"/>
                <w:szCs w:val="14"/>
                <w:lang w:val="es-CO" w:eastAsia="es-CO"/>
              </w:rPr>
              <w:t xml:space="preserve"> ciudadanas y espacios de control social.</w:t>
            </w:r>
          </w:p>
        </w:tc>
      </w:tr>
      <w:tr w:rsidR="008D4064" w:rsidRPr="00AA1F4A" w14:paraId="189BC509" w14:textId="77777777" w:rsidTr="00295B3D">
        <w:trPr>
          <w:trHeight w:val="20"/>
        </w:trPr>
        <w:tc>
          <w:tcPr>
            <w:tcW w:w="444" w:type="pct"/>
            <w:vMerge/>
            <w:textDirection w:val="btLr"/>
            <w:hideMark/>
          </w:tcPr>
          <w:p w14:paraId="07472EC7" w14:textId="77777777" w:rsidR="00B3272E" w:rsidRPr="00B3272E" w:rsidRDefault="00B3272E" w:rsidP="008D4064">
            <w:pPr>
              <w:ind w:left="113" w:right="113"/>
              <w:rPr>
                <w:rFonts w:ascii="Arial Narrow" w:hAnsi="Arial Narrow" w:cs="Calibri"/>
                <w:b/>
                <w:bCs/>
                <w:color w:val="000000"/>
                <w:sz w:val="14"/>
                <w:szCs w:val="14"/>
                <w:lang w:val="es-CO" w:eastAsia="es-CO"/>
              </w:rPr>
            </w:pPr>
          </w:p>
        </w:tc>
        <w:tc>
          <w:tcPr>
            <w:tcW w:w="603" w:type="pct"/>
            <w:vMerge/>
            <w:hideMark/>
          </w:tcPr>
          <w:p w14:paraId="50DA38D9" w14:textId="77777777" w:rsidR="00B3272E" w:rsidRPr="00B3272E" w:rsidRDefault="00B3272E" w:rsidP="008D4064">
            <w:pPr>
              <w:rPr>
                <w:rFonts w:ascii="Arial Narrow" w:hAnsi="Arial Narrow" w:cs="Calibri"/>
                <w:b/>
                <w:bCs/>
                <w:color w:val="000000"/>
                <w:sz w:val="14"/>
                <w:szCs w:val="14"/>
                <w:lang w:val="es-CO" w:eastAsia="es-CO"/>
              </w:rPr>
            </w:pPr>
          </w:p>
        </w:tc>
        <w:tc>
          <w:tcPr>
            <w:tcW w:w="568" w:type="pct"/>
            <w:vMerge/>
            <w:hideMark/>
          </w:tcPr>
          <w:p w14:paraId="5EC3AB48" w14:textId="77777777" w:rsidR="00B3272E" w:rsidRPr="00B3272E" w:rsidRDefault="00B3272E" w:rsidP="008D4064">
            <w:pPr>
              <w:rPr>
                <w:rFonts w:ascii="Arial Narrow" w:hAnsi="Arial Narrow" w:cs="Calibri"/>
                <w:color w:val="000000"/>
                <w:sz w:val="14"/>
                <w:szCs w:val="14"/>
                <w:lang w:val="es-CO" w:eastAsia="es-CO"/>
              </w:rPr>
            </w:pPr>
          </w:p>
        </w:tc>
        <w:tc>
          <w:tcPr>
            <w:tcW w:w="580" w:type="pct"/>
            <w:vMerge/>
            <w:hideMark/>
          </w:tcPr>
          <w:p w14:paraId="138EC9D1" w14:textId="77777777" w:rsidR="00B3272E" w:rsidRPr="00B3272E" w:rsidRDefault="00B3272E" w:rsidP="008D4064">
            <w:pPr>
              <w:rPr>
                <w:rFonts w:ascii="Arial Narrow" w:hAnsi="Arial Narrow" w:cs="Calibri"/>
                <w:color w:val="000000"/>
                <w:sz w:val="14"/>
                <w:szCs w:val="14"/>
                <w:lang w:val="es-CO" w:eastAsia="es-CO"/>
              </w:rPr>
            </w:pPr>
          </w:p>
        </w:tc>
        <w:tc>
          <w:tcPr>
            <w:tcW w:w="418" w:type="pct"/>
            <w:hideMark/>
          </w:tcPr>
          <w:p w14:paraId="67E1168A" w14:textId="77777777" w:rsidR="00B3272E" w:rsidRPr="00B3272E" w:rsidRDefault="00B3272E" w:rsidP="008D4064">
            <w:pPr>
              <w:jc w:val="center"/>
              <w:rPr>
                <w:rFonts w:ascii="Arial Narrow" w:hAnsi="Arial Narrow" w:cs="Calibri"/>
                <w:color w:val="000000"/>
                <w:sz w:val="12"/>
                <w:szCs w:val="12"/>
                <w:lang w:val="es-CO" w:eastAsia="es-CO"/>
              </w:rPr>
            </w:pPr>
            <w:r w:rsidRPr="00B3272E">
              <w:rPr>
                <w:rFonts w:ascii="Arial Narrow" w:hAnsi="Arial Narrow" w:cs="Calibri"/>
                <w:color w:val="000000"/>
                <w:sz w:val="12"/>
                <w:szCs w:val="12"/>
                <w:lang w:val="es-CO" w:eastAsia="es-CO"/>
              </w:rPr>
              <w:t xml:space="preserve">4.2.4.150. </w:t>
            </w:r>
          </w:p>
        </w:tc>
        <w:tc>
          <w:tcPr>
            <w:tcW w:w="2387" w:type="pct"/>
            <w:hideMark/>
          </w:tcPr>
          <w:p w14:paraId="412A8E24" w14:textId="68C66362" w:rsidR="00B3272E" w:rsidRPr="00B3272E" w:rsidRDefault="00B3272E" w:rsidP="008D4064">
            <w:pPr>
              <w:rPr>
                <w:rFonts w:ascii="Arial Narrow" w:hAnsi="Arial Narrow" w:cs="Calibri"/>
                <w:color w:val="000000"/>
                <w:sz w:val="14"/>
                <w:szCs w:val="14"/>
                <w:lang w:val="es-CO" w:eastAsia="es-CO"/>
              </w:rPr>
            </w:pPr>
            <w:r w:rsidRPr="00B3272E">
              <w:rPr>
                <w:rFonts w:ascii="Arial Narrow" w:hAnsi="Arial Narrow" w:cs="Calibri"/>
                <w:color w:val="000000"/>
                <w:sz w:val="14"/>
                <w:szCs w:val="14"/>
                <w:lang w:val="es-CO" w:eastAsia="es-CO"/>
              </w:rPr>
              <w:t xml:space="preserve">Acompañar de acuerdo a las necesidades la implementación procesos desarrollados por las </w:t>
            </w:r>
            <w:r w:rsidR="009F17C4" w:rsidRPr="00B3272E">
              <w:rPr>
                <w:rFonts w:ascii="Arial Narrow" w:hAnsi="Arial Narrow" w:cs="Calibri"/>
                <w:color w:val="000000"/>
                <w:sz w:val="14"/>
                <w:szCs w:val="14"/>
                <w:lang w:val="es-CO" w:eastAsia="es-CO"/>
              </w:rPr>
              <w:t>veedurías</w:t>
            </w:r>
            <w:r w:rsidRPr="00B3272E">
              <w:rPr>
                <w:rFonts w:ascii="Arial Narrow" w:hAnsi="Arial Narrow" w:cs="Calibri"/>
                <w:color w:val="000000"/>
                <w:sz w:val="14"/>
                <w:szCs w:val="14"/>
                <w:lang w:val="es-CO" w:eastAsia="es-CO"/>
              </w:rPr>
              <w:t xml:space="preserve"> ciudadanas y espacios de control social</w:t>
            </w:r>
          </w:p>
        </w:tc>
      </w:tr>
    </w:tbl>
    <w:p w14:paraId="1EC945F2" w14:textId="77777777" w:rsidR="003D6E26" w:rsidRDefault="003D6E26" w:rsidP="00C87DDE">
      <w:pPr>
        <w:jc w:val="both"/>
        <w:rPr>
          <w:rFonts w:ascii="Arial Narrow" w:hAnsi="Arial Narrow" w:cs="Arial"/>
          <w:b/>
          <w:bCs/>
          <w:sz w:val="22"/>
          <w:szCs w:val="22"/>
        </w:rPr>
      </w:pPr>
    </w:p>
    <w:p w14:paraId="0178FFA1" w14:textId="77777777" w:rsidR="003D6E26" w:rsidRDefault="003D6E26" w:rsidP="00C87DDE">
      <w:pPr>
        <w:jc w:val="both"/>
        <w:rPr>
          <w:rFonts w:ascii="Arial Narrow" w:hAnsi="Arial Narrow" w:cs="Arial"/>
          <w:b/>
          <w:bCs/>
          <w:sz w:val="22"/>
          <w:szCs w:val="22"/>
        </w:rPr>
      </w:pPr>
    </w:p>
    <w:p w14:paraId="1631CF28" w14:textId="77777777" w:rsidR="002F0026" w:rsidRDefault="002F0026" w:rsidP="003D6E26">
      <w:pPr>
        <w:jc w:val="center"/>
        <w:rPr>
          <w:rFonts w:ascii="Arial Narrow" w:hAnsi="Arial Narrow" w:cs="Arial"/>
          <w:b/>
          <w:bCs/>
          <w:sz w:val="22"/>
          <w:szCs w:val="22"/>
        </w:rPr>
      </w:pPr>
    </w:p>
    <w:p w14:paraId="5D8DF43D" w14:textId="77777777" w:rsidR="002F0026" w:rsidRDefault="002F0026" w:rsidP="003D6E26">
      <w:pPr>
        <w:jc w:val="center"/>
        <w:rPr>
          <w:rFonts w:ascii="Arial Narrow" w:hAnsi="Arial Narrow" w:cs="Arial"/>
          <w:b/>
          <w:bCs/>
          <w:sz w:val="22"/>
          <w:szCs w:val="22"/>
        </w:rPr>
      </w:pPr>
    </w:p>
    <w:p w14:paraId="05CF0F39" w14:textId="77777777" w:rsidR="002F0026" w:rsidRDefault="002F0026" w:rsidP="003D6E26">
      <w:pPr>
        <w:jc w:val="center"/>
        <w:rPr>
          <w:rFonts w:ascii="Arial Narrow" w:hAnsi="Arial Narrow" w:cs="Arial"/>
          <w:b/>
          <w:bCs/>
          <w:sz w:val="22"/>
          <w:szCs w:val="22"/>
        </w:rPr>
      </w:pPr>
    </w:p>
    <w:p w14:paraId="39B05236" w14:textId="77777777" w:rsidR="002F0026" w:rsidRDefault="002F0026" w:rsidP="003D6E26">
      <w:pPr>
        <w:jc w:val="center"/>
        <w:rPr>
          <w:rFonts w:ascii="Arial Narrow" w:hAnsi="Arial Narrow" w:cs="Arial"/>
          <w:b/>
          <w:bCs/>
          <w:sz w:val="22"/>
          <w:szCs w:val="22"/>
        </w:rPr>
      </w:pPr>
    </w:p>
    <w:p w14:paraId="303E6E6C" w14:textId="77777777" w:rsidR="002F0026" w:rsidRDefault="002F0026" w:rsidP="003D6E26">
      <w:pPr>
        <w:jc w:val="center"/>
        <w:rPr>
          <w:rFonts w:ascii="Arial Narrow" w:hAnsi="Arial Narrow" w:cs="Arial"/>
          <w:b/>
          <w:bCs/>
          <w:sz w:val="22"/>
          <w:szCs w:val="22"/>
        </w:rPr>
      </w:pPr>
    </w:p>
    <w:p w14:paraId="4DBF127D" w14:textId="77777777" w:rsidR="002F0026" w:rsidRDefault="002F0026" w:rsidP="003D6E26">
      <w:pPr>
        <w:jc w:val="center"/>
        <w:rPr>
          <w:rFonts w:ascii="Arial Narrow" w:hAnsi="Arial Narrow" w:cs="Arial"/>
          <w:b/>
          <w:bCs/>
          <w:sz w:val="22"/>
          <w:szCs w:val="22"/>
        </w:rPr>
      </w:pPr>
    </w:p>
    <w:p w14:paraId="2F642744" w14:textId="77777777" w:rsidR="002F0026" w:rsidRDefault="002F0026" w:rsidP="003D6E26">
      <w:pPr>
        <w:jc w:val="center"/>
        <w:rPr>
          <w:rFonts w:ascii="Arial Narrow" w:hAnsi="Arial Narrow" w:cs="Arial"/>
          <w:b/>
          <w:bCs/>
          <w:sz w:val="22"/>
          <w:szCs w:val="22"/>
        </w:rPr>
      </w:pPr>
    </w:p>
    <w:p w14:paraId="1E1C1F27" w14:textId="77777777" w:rsidR="002F0026" w:rsidRDefault="002F0026" w:rsidP="003D6E26">
      <w:pPr>
        <w:jc w:val="center"/>
        <w:rPr>
          <w:rFonts w:ascii="Arial Narrow" w:hAnsi="Arial Narrow" w:cs="Arial"/>
          <w:b/>
          <w:bCs/>
          <w:sz w:val="22"/>
          <w:szCs w:val="22"/>
        </w:rPr>
      </w:pPr>
    </w:p>
    <w:p w14:paraId="3B5E4BE3" w14:textId="77777777" w:rsidR="002F0026" w:rsidRDefault="002F0026" w:rsidP="003D6E26">
      <w:pPr>
        <w:jc w:val="center"/>
        <w:rPr>
          <w:rFonts w:ascii="Arial Narrow" w:hAnsi="Arial Narrow" w:cs="Arial"/>
          <w:b/>
          <w:bCs/>
          <w:sz w:val="22"/>
          <w:szCs w:val="22"/>
        </w:rPr>
      </w:pPr>
    </w:p>
    <w:p w14:paraId="1F24CEE4" w14:textId="77777777" w:rsidR="002F0026" w:rsidRDefault="002F0026" w:rsidP="003D6E26">
      <w:pPr>
        <w:jc w:val="center"/>
        <w:rPr>
          <w:rFonts w:ascii="Arial Narrow" w:hAnsi="Arial Narrow" w:cs="Arial"/>
          <w:b/>
          <w:bCs/>
          <w:sz w:val="22"/>
          <w:szCs w:val="22"/>
        </w:rPr>
      </w:pPr>
    </w:p>
    <w:p w14:paraId="4345580A" w14:textId="77777777" w:rsidR="002F0026" w:rsidRDefault="002F0026" w:rsidP="003D6E26">
      <w:pPr>
        <w:jc w:val="center"/>
        <w:rPr>
          <w:rFonts w:ascii="Arial Narrow" w:hAnsi="Arial Narrow" w:cs="Arial"/>
          <w:b/>
          <w:bCs/>
          <w:sz w:val="22"/>
          <w:szCs w:val="22"/>
        </w:rPr>
      </w:pPr>
    </w:p>
    <w:p w14:paraId="3E2E8706" w14:textId="77777777" w:rsidR="002F0026" w:rsidRDefault="002F0026" w:rsidP="003D6E26">
      <w:pPr>
        <w:jc w:val="center"/>
        <w:rPr>
          <w:rFonts w:ascii="Arial Narrow" w:hAnsi="Arial Narrow" w:cs="Arial"/>
          <w:b/>
          <w:bCs/>
          <w:sz w:val="22"/>
          <w:szCs w:val="22"/>
        </w:rPr>
      </w:pPr>
    </w:p>
    <w:p w14:paraId="5D21631C" w14:textId="77777777" w:rsidR="002F0026" w:rsidRDefault="002F0026" w:rsidP="003D6E26">
      <w:pPr>
        <w:jc w:val="center"/>
        <w:rPr>
          <w:rFonts w:ascii="Arial Narrow" w:hAnsi="Arial Narrow" w:cs="Arial"/>
          <w:b/>
          <w:bCs/>
          <w:sz w:val="22"/>
          <w:szCs w:val="22"/>
        </w:rPr>
      </w:pPr>
    </w:p>
    <w:p w14:paraId="1CF4FD80" w14:textId="77777777" w:rsidR="002F0026" w:rsidRDefault="002F0026" w:rsidP="003D6E26">
      <w:pPr>
        <w:jc w:val="center"/>
        <w:rPr>
          <w:rFonts w:ascii="Arial Narrow" w:hAnsi="Arial Narrow" w:cs="Arial"/>
          <w:b/>
          <w:bCs/>
          <w:sz w:val="22"/>
          <w:szCs w:val="22"/>
        </w:rPr>
      </w:pPr>
    </w:p>
    <w:p w14:paraId="1435F21C" w14:textId="77777777" w:rsidR="002F0026" w:rsidRDefault="002F0026" w:rsidP="003D6E26">
      <w:pPr>
        <w:jc w:val="center"/>
        <w:rPr>
          <w:rFonts w:ascii="Arial Narrow" w:hAnsi="Arial Narrow" w:cs="Arial"/>
          <w:b/>
          <w:bCs/>
          <w:sz w:val="22"/>
          <w:szCs w:val="22"/>
        </w:rPr>
      </w:pPr>
    </w:p>
    <w:p w14:paraId="3331DAA2" w14:textId="77777777" w:rsidR="002F0026" w:rsidRDefault="002F0026" w:rsidP="003D6E26">
      <w:pPr>
        <w:jc w:val="center"/>
        <w:rPr>
          <w:rFonts w:ascii="Arial Narrow" w:hAnsi="Arial Narrow" w:cs="Arial"/>
          <w:b/>
          <w:bCs/>
          <w:sz w:val="22"/>
          <w:szCs w:val="22"/>
        </w:rPr>
      </w:pPr>
    </w:p>
    <w:p w14:paraId="1D04C9CF" w14:textId="77777777" w:rsidR="002F0026" w:rsidRDefault="002F0026" w:rsidP="003D6E26">
      <w:pPr>
        <w:jc w:val="center"/>
        <w:rPr>
          <w:rFonts w:ascii="Arial Narrow" w:hAnsi="Arial Narrow" w:cs="Arial"/>
          <w:b/>
          <w:bCs/>
          <w:sz w:val="22"/>
          <w:szCs w:val="22"/>
        </w:rPr>
      </w:pPr>
    </w:p>
    <w:p w14:paraId="3FECA29B" w14:textId="77777777" w:rsidR="002F0026" w:rsidRDefault="002F0026" w:rsidP="003D6E26">
      <w:pPr>
        <w:jc w:val="center"/>
        <w:rPr>
          <w:rFonts w:ascii="Arial Narrow" w:hAnsi="Arial Narrow" w:cs="Arial"/>
          <w:b/>
          <w:bCs/>
          <w:sz w:val="22"/>
          <w:szCs w:val="22"/>
        </w:rPr>
      </w:pPr>
    </w:p>
    <w:p w14:paraId="1400FFB0" w14:textId="77777777" w:rsidR="002F0026" w:rsidRDefault="002F0026" w:rsidP="003D6E26">
      <w:pPr>
        <w:jc w:val="center"/>
        <w:rPr>
          <w:rFonts w:ascii="Arial Narrow" w:hAnsi="Arial Narrow" w:cs="Arial"/>
          <w:b/>
          <w:bCs/>
          <w:sz w:val="22"/>
          <w:szCs w:val="22"/>
        </w:rPr>
      </w:pPr>
    </w:p>
    <w:p w14:paraId="78064859" w14:textId="77777777" w:rsidR="002F0026" w:rsidRDefault="002F0026" w:rsidP="003D6E26">
      <w:pPr>
        <w:jc w:val="center"/>
        <w:rPr>
          <w:rFonts w:ascii="Arial Narrow" w:hAnsi="Arial Narrow" w:cs="Arial"/>
          <w:b/>
          <w:bCs/>
          <w:sz w:val="22"/>
          <w:szCs w:val="22"/>
        </w:rPr>
      </w:pPr>
    </w:p>
    <w:p w14:paraId="738A6B27" w14:textId="77777777" w:rsidR="002F0026" w:rsidRDefault="002F0026" w:rsidP="003D6E26">
      <w:pPr>
        <w:jc w:val="center"/>
        <w:rPr>
          <w:rFonts w:ascii="Arial Narrow" w:hAnsi="Arial Narrow" w:cs="Arial"/>
          <w:b/>
          <w:bCs/>
          <w:sz w:val="22"/>
          <w:szCs w:val="22"/>
        </w:rPr>
      </w:pPr>
    </w:p>
    <w:p w14:paraId="79C1F3EA" w14:textId="77777777" w:rsidR="002F0026" w:rsidRDefault="002F0026" w:rsidP="003D6E26">
      <w:pPr>
        <w:jc w:val="center"/>
        <w:rPr>
          <w:rFonts w:ascii="Arial Narrow" w:hAnsi="Arial Narrow" w:cs="Arial"/>
          <w:b/>
          <w:bCs/>
          <w:sz w:val="22"/>
          <w:szCs w:val="22"/>
        </w:rPr>
      </w:pPr>
    </w:p>
    <w:p w14:paraId="343307C7" w14:textId="77777777" w:rsidR="002F0026" w:rsidRDefault="002F0026" w:rsidP="003D6E26">
      <w:pPr>
        <w:jc w:val="center"/>
        <w:rPr>
          <w:rFonts w:ascii="Arial Narrow" w:hAnsi="Arial Narrow" w:cs="Arial"/>
          <w:b/>
          <w:bCs/>
          <w:sz w:val="22"/>
          <w:szCs w:val="22"/>
        </w:rPr>
      </w:pPr>
    </w:p>
    <w:p w14:paraId="2E1F9E81" w14:textId="77777777" w:rsidR="002F0026" w:rsidRDefault="002F0026" w:rsidP="003D6E26">
      <w:pPr>
        <w:jc w:val="center"/>
        <w:rPr>
          <w:rFonts w:ascii="Arial Narrow" w:hAnsi="Arial Narrow" w:cs="Arial"/>
          <w:b/>
          <w:bCs/>
          <w:sz w:val="22"/>
          <w:szCs w:val="22"/>
        </w:rPr>
      </w:pPr>
    </w:p>
    <w:p w14:paraId="28432752" w14:textId="77777777" w:rsidR="002F0026" w:rsidRDefault="002F0026" w:rsidP="003D6E26">
      <w:pPr>
        <w:jc w:val="center"/>
        <w:rPr>
          <w:rFonts w:ascii="Arial Narrow" w:hAnsi="Arial Narrow" w:cs="Arial"/>
          <w:b/>
          <w:bCs/>
          <w:sz w:val="22"/>
          <w:szCs w:val="22"/>
        </w:rPr>
      </w:pPr>
    </w:p>
    <w:p w14:paraId="765C7AE9" w14:textId="77777777" w:rsidR="002F0026" w:rsidRDefault="002F0026" w:rsidP="003D6E26">
      <w:pPr>
        <w:jc w:val="center"/>
        <w:rPr>
          <w:rFonts w:ascii="Arial Narrow" w:hAnsi="Arial Narrow" w:cs="Arial"/>
          <w:b/>
          <w:bCs/>
          <w:sz w:val="22"/>
          <w:szCs w:val="22"/>
        </w:rPr>
      </w:pPr>
    </w:p>
    <w:p w14:paraId="507E1F58" w14:textId="77777777" w:rsidR="002F0026" w:rsidRDefault="002F0026" w:rsidP="003D6E26">
      <w:pPr>
        <w:jc w:val="center"/>
        <w:rPr>
          <w:rFonts w:ascii="Arial Narrow" w:hAnsi="Arial Narrow" w:cs="Arial"/>
          <w:b/>
          <w:bCs/>
          <w:sz w:val="22"/>
          <w:szCs w:val="22"/>
        </w:rPr>
      </w:pPr>
    </w:p>
    <w:p w14:paraId="418D169F" w14:textId="77777777" w:rsidR="002F0026" w:rsidRDefault="002F0026" w:rsidP="003D6E26">
      <w:pPr>
        <w:jc w:val="center"/>
        <w:rPr>
          <w:rFonts w:ascii="Arial Narrow" w:hAnsi="Arial Narrow" w:cs="Arial"/>
          <w:b/>
          <w:bCs/>
          <w:sz w:val="22"/>
          <w:szCs w:val="22"/>
        </w:rPr>
      </w:pPr>
    </w:p>
    <w:p w14:paraId="74C15DC3" w14:textId="77777777" w:rsidR="002F0026" w:rsidRDefault="002F0026" w:rsidP="003D6E26">
      <w:pPr>
        <w:jc w:val="center"/>
        <w:rPr>
          <w:rFonts w:ascii="Arial Narrow" w:hAnsi="Arial Narrow" w:cs="Arial"/>
          <w:b/>
          <w:bCs/>
          <w:sz w:val="22"/>
          <w:szCs w:val="22"/>
        </w:rPr>
      </w:pPr>
    </w:p>
    <w:p w14:paraId="0A488082" w14:textId="77777777" w:rsidR="002F0026" w:rsidRDefault="002F0026" w:rsidP="003D6E26">
      <w:pPr>
        <w:jc w:val="center"/>
        <w:rPr>
          <w:rFonts w:ascii="Arial Narrow" w:hAnsi="Arial Narrow" w:cs="Arial"/>
          <w:b/>
          <w:bCs/>
          <w:sz w:val="22"/>
          <w:szCs w:val="22"/>
        </w:rPr>
      </w:pPr>
    </w:p>
    <w:p w14:paraId="56D99866" w14:textId="77777777" w:rsidR="002F0026" w:rsidRDefault="002F0026" w:rsidP="003D6E26">
      <w:pPr>
        <w:jc w:val="center"/>
        <w:rPr>
          <w:rFonts w:ascii="Arial Narrow" w:hAnsi="Arial Narrow" w:cs="Arial"/>
          <w:b/>
          <w:bCs/>
          <w:sz w:val="22"/>
          <w:szCs w:val="22"/>
        </w:rPr>
      </w:pPr>
    </w:p>
    <w:p w14:paraId="4D98FC8F" w14:textId="1A76B3BA"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lastRenderedPageBreak/>
        <w:t>ANEXO 2</w:t>
      </w:r>
    </w:p>
    <w:p w14:paraId="011DE148" w14:textId="55B725B2" w:rsidR="00C6139C" w:rsidRPr="00813DB0" w:rsidRDefault="00C6139C" w:rsidP="003D6E26">
      <w:pPr>
        <w:jc w:val="center"/>
        <w:rPr>
          <w:rFonts w:ascii="Arial Narrow" w:hAnsi="Arial Narrow" w:cs="Arial"/>
          <w:b/>
          <w:bCs/>
          <w:sz w:val="22"/>
          <w:szCs w:val="22"/>
        </w:rPr>
      </w:pPr>
      <w:r w:rsidRPr="00813DB0">
        <w:rPr>
          <w:rFonts w:ascii="Arial Narrow" w:hAnsi="Arial Narrow" w:cs="Arial"/>
          <w:b/>
          <w:bCs/>
          <w:sz w:val="22"/>
          <w:szCs w:val="22"/>
        </w:rPr>
        <w:t>VARIABLES</w:t>
      </w:r>
      <w:r w:rsidR="003D6E26">
        <w:rPr>
          <w:rFonts w:ascii="Arial Narrow" w:hAnsi="Arial Narrow" w:cs="Arial"/>
          <w:b/>
          <w:bCs/>
          <w:sz w:val="22"/>
          <w:szCs w:val="22"/>
        </w:rPr>
        <w:t xml:space="preserve"> </w:t>
      </w:r>
      <w:r w:rsidRPr="00813DB0">
        <w:rPr>
          <w:rFonts w:ascii="Arial Narrow" w:hAnsi="Arial Narrow" w:cs="Arial"/>
          <w:b/>
          <w:bCs/>
          <w:sz w:val="22"/>
          <w:szCs w:val="22"/>
        </w:rPr>
        <w:t>Y ESCENARIOS DEL INDICE DE REINCORPORACIÓN</w:t>
      </w:r>
      <w:r w:rsidR="003D6E26">
        <w:rPr>
          <w:rFonts w:ascii="Arial Narrow" w:hAnsi="Arial Narrow" w:cs="Arial"/>
          <w:b/>
          <w:bCs/>
          <w:sz w:val="22"/>
          <w:szCs w:val="22"/>
        </w:rPr>
        <w:t xml:space="preserve"> INDIVIDUAL</w:t>
      </w:r>
    </w:p>
    <w:p w14:paraId="725826C6" w14:textId="77777777" w:rsidR="00C6139C" w:rsidRPr="00813DB0" w:rsidRDefault="00C6139C" w:rsidP="00C87DDE">
      <w:pPr>
        <w:jc w:val="both"/>
        <w:rPr>
          <w:rFonts w:ascii="Arial Narrow" w:hAnsi="Arial Narrow" w:cs="Arial"/>
          <w:b/>
          <w:bCs/>
          <w:sz w:val="22"/>
          <w:szCs w:val="22"/>
        </w:rPr>
      </w:pPr>
    </w:p>
    <w:p w14:paraId="3AD46CCC" w14:textId="77777777" w:rsidR="00C6139C" w:rsidRPr="00813DB0" w:rsidRDefault="00C6139C" w:rsidP="00C87DDE">
      <w:pPr>
        <w:pStyle w:val="Prrafodelista"/>
        <w:numPr>
          <w:ilvl w:val="0"/>
          <w:numId w:val="10"/>
        </w:numPr>
        <w:jc w:val="both"/>
        <w:rPr>
          <w:rFonts w:ascii="Arial Narrow" w:hAnsi="Arial Narrow" w:cs="Arial"/>
          <w:b/>
          <w:bCs/>
          <w:sz w:val="22"/>
          <w:szCs w:val="22"/>
          <w:lang w:val="uz-Cyrl-UZ"/>
        </w:rPr>
      </w:pPr>
      <w:r w:rsidRPr="00813DB0">
        <w:rPr>
          <w:rFonts w:ascii="Arial Narrow" w:hAnsi="Arial Narrow" w:cs="Arial"/>
          <w:b/>
          <w:bCs/>
          <w:sz w:val="22"/>
          <w:szCs w:val="22"/>
          <w:lang w:val="uz-Cyrl-UZ"/>
        </w:rPr>
        <w:t>REINCORPORACIÓN SOCIAL</w:t>
      </w:r>
    </w:p>
    <w:p w14:paraId="025E9EA9" w14:textId="77777777" w:rsidR="00C6139C" w:rsidRPr="00813DB0" w:rsidRDefault="00C6139C" w:rsidP="00C87DDE">
      <w:pPr>
        <w:pStyle w:val="Prrafodelista"/>
        <w:numPr>
          <w:ilvl w:val="1"/>
          <w:numId w:val="10"/>
        </w:numPr>
        <w:jc w:val="both"/>
        <w:rPr>
          <w:rFonts w:ascii="Arial Narrow" w:hAnsi="Arial Narrow" w:cs="Arial"/>
          <w:b/>
          <w:bCs/>
          <w:sz w:val="22"/>
          <w:szCs w:val="22"/>
          <w:lang w:val="uz-Cyrl-UZ"/>
        </w:rPr>
      </w:pPr>
      <w:r w:rsidRPr="00813DB0">
        <w:rPr>
          <w:rFonts w:ascii="Arial Narrow" w:hAnsi="Arial Narrow" w:cs="Arial"/>
          <w:b/>
          <w:bCs/>
          <w:sz w:val="22"/>
          <w:szCs w:val="22"/>
          <w:lang w:val="uz-Cyrl-UZ"/>
        </w:rPr>
        <w:t xml:space="preserve">VARIABLES EN REINCORPORACIÓN SOCIAL: </w:t>
      </w:r>
      <w:r w:rsidRPr="00813DB0">
        <w:rPr>
          <w:rFonts w:ascii="Arial Narrow" w:hAnsi="Arial Narrow" w:cs="Arial"/>
          <w:sz w:val="22"/>
          <w:szCs w:val="22"/>
          <w:lang w:val="uz-Cyrl-UZ"/>
        </w:rPr>
        <w:t xml:space="preserve">Para las líneas estratégicas del Programa, los resultados esperados que constituyen las variables del Índice en esta línea son las siguientes: </w:t>
      </w:r>
    </w:p>
    <w:p w14:paraId="02F976FD" w14:textId="77777777" w:rsidR="00C6139C" w:rsidRPr="00813DB0" w:rsidRDefault="00C6139C" w:rsidP="00C87DDE">
      <w:pPr>
        <w:jc w:val="both"/>
        <w:rPr>
          <w:rFonts w:ascii="Arial Narrow" w:hAnsi="Arial Narrow" w:cs="Arial"/>
          <w:b/>
          <w:bCs/>
          <w:sz w:val="22"/>
          <w:szCs w:val="22"/>
          <w:u w:val="single"/>
          <w:lang w:val="uz-Cyrl-UZ"/>
        </w:rPr>
      </w:pPr>
    </w:p>
    <w:tbl>
      <w:tblPr>
        <w:tblStyle w:val="Tablaconcuadrcula"/>
        <w:tblW w:w="0" w:type="auto"/>
        <w:tblLayout w:type="fixed"/>
        <w:tblLook w:val="04A0" w:firstRow="1" w:lastRow="0" w:firstColumn="1" w:lastColumn="0" w:noHBand="0" w:noVBand="1"/>
      </w:tblPr>
      <w:tblGrid>
        <w:gridCol w:w="1271"/>
        <w:gridCol w:w="425"/>
        <w:gridCol w:w="1418"/>
        <w:gridCol w:w="6373"/>
      </w:tblGrid>
      <w:tr w:rsidR="00C6139C" w:rsidRPr="00CC1FAB" w14:paraId="1281886A" w14:textId="77777777" w:rsidTr="00271CC6">
        <w:tc>
          <w:tcPr>
            <w:tcW w:w="1271" w:type="dxa"/>
          </w:tcPr>
          <w:p w14:paraId="3756873A" w14:textId="77777777" w:rsidR="00C6139C" w:rsidRPr="00CC1FAB" w:rsidRDefault="00C6139C" w:rsidP="00C87DDE">
            <w:pPr>
              <w:jc w:val="both"/>
              <w:rPr>
                <w:rFonts w:ascii="Arial Narrow" w:hAnsi="Arial Narrow" w:cs="Arial"/>
                <w:b/>
                <w:bCs/>
                <w:sz w:val="14"/>
                <w:szCs w:val="14"/>
                <w:lang w:val="uz-Cyrl-UZ"/>
              </w:rPr>
            </w:pPr>
            <w:r w:rsidRPr="00CC1FAB">
              <w:rPr>
                <w:rFonts w:ascii="Arial Narrow" w:hAnsi="Arial Narrow" w:cs="Arial"/>
                <w:b/>
                <w:bCs/>
                <w:sz w:val="14"/>
                <w:szCs w:val="14"/>
                <w:lang w:val="uz-Cyrl-UZ"/>
              </w:rPr>
              <w:t>Eje</w:t>
            </w:r>
          </w:p>
        </w:tc>
        <w:tc>
          <w:tcPr>
            <w:tcW w:w="1843" w:type="dxa"/>
            <w:gridSpan w:val="2"/>
          </w:tcPr>
          <w:p w14:paraId="0D8E9934" w14:textId="77777777" w:rsidR="00C6139C" w:rsidRPr="00CC1FAB" w:rsidRDefault="00C6139C" w:rsidP="00C87DDE">
            <w:pPr>
              <w:jc w:val="both"/>
              <w:rPr>
                <w:rFonts w:ascii="Arial Narrow" w:hAnsi="Arial Narrow" w:cs="Arial"/>
                <w:b/>
                <w:bCs/>
                <w:sz w:val="14"/>
                <w:szCs w:val="14"/>
                <w:lang w:val="uz-Cyrl-UZ"/>
              </w:rPr>
            </w:pPr>
            <w:r w:rsidRPr="00CC1FAB">
              <w:rPr>
                <w:rFonts w:ascii="Arial Narrow" w:hAnsi="Arial Narrow" w:cs="Arial"/>
                <w:b/>
                <w:bCs/>
                <w:sz w:val="14"/>
                <w:szCs w:val="14"/>
                <w:lang w:val="uz-Cyrl-UZ"/>
              </w:rPr>
              <w:t>Variable</w:t>
            </w:r>
          </w:p>
        </w:tc>
        <w:tc>
          <w:tcPr>
            <w:tcW w:w="6373" w:type="dxa"/>
          </w:tcPr>
          <w:p w14:paraId="3298299F" w14:textId="77777777" w:rsidR="00C6139C" w:rsidRPr="00CC1FAB" w:rsidRDefault="00C6139C" w:rsidP="00C87DDE">
            <w:pPr>
              <w:jc w:val="both"/>
              <w:rPr>
                <w:rFonts w:ascii="Arial Narrow" w:hAnsi="Arial Narrow" w:cs="Arial"/>
                <w:b/>
                <w:bCs/>
                <w:sz w:val="14"/>
                <w:szCs w:val="14"/>
                <w:lang w:val="uz-Cyrl-UZ"/>
              </w:rPr>
            </w:pPr>
            <w:r w:rsidRPr="00CC1FAB">
              <w:rPr>
                <w:rFonts w:ascii="Arial Narrow" w:hAnsi="Arial Narrow" w:cs="Arial"/>
                <w:b/>
                <w:bCs/>
                <w:sz w:val="14"/>
                <w:szCs w:val="14"/>
                <w:lang w:val="uz-Cyrl-UZ"/>
              </w:rPr>
              <w:t>Descripción</w:t>
            </w:r>
          </w:p>
        </w:tc>
      </w:tr>
      <w:tr w:rsidR="00C6139C" w:rsidRPr="00CC1FAB" w14:paraId="717ADC92" w14:textId="77777777" w:rsidTr="00271CC6">
        <w:tc>
          <w:tcPr>
            <w:tcW w:w="1271" w:type="dxa"/>
            <w:vMerge w:val="restart"/>
          </w:tcPr>
          <w:p w14:paraId="0E5B0135"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lang w:val="uz-Cyrl-UZ"/>
              </w:rPr>
              <w:t>Educación</w:t>
            </w:r>
          </w:p>
          <w:p w14:paraId="544A18A8" w14:textId="77777777" w:rsidR="00C6139C" w:rsidRPr="00CC1FAB" w:rsidRDefault="00C6139C" w:rsidP="00C87DDE">
            <w:pPr>
              <w:jc w:val="both"/>
              <w:rPr>
                <w:rFonts w:ascii="Arial Narrow" w:hAnsi="Arial Narrow" w:cs="Arial"/>
                <w:sz w:val="14"/>
                <w:szCs w:val="14"/>
                <w:lang w:val="uz-Cyrl-UZ"/>
              </w:rPr>
            </w:pPr>
          </w:p>
        </w:tc>
        <w:tc>
          <w:tcPr>
            <w:tcW w:w="425" w:type="dxa"/>
          </w:tcPr>
          <w:p w14:paraId="39A0CD08"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V1</w:t>
            </w:r>
          </w:p>
        </w:tc>
        <w:tc>
          <w:tcPr>
            <w:tcW w:w="1418" w:type="dxa"/>
          </w:tcPr>
          <w:p w14:paraId="68E68A3D"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Nivel Educativo</w:t>
            </w:r>
          </w:p>
        </w:tc>
        <w:tc>
          <w:tcPr>
            <w:tcW w:w="6373" w:type="dxa"/>
          </w:tcPr>
          <w:p w14:paraId="6F523A4C"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lang w:val="uz-Cyrl-UZ"/>
              </w:rPr>
              <w:t xml:space="preserve">Si la persona </w:t>
            </w:r>
            <w:r w:rsidRPr="00CC1FAB">
              <w:rPr>
                <w:rFonts w:ascii="Arial Narrow" w:hAnsi="Arial Narrow" w:cs="Arial"/>
                <w:b/>
                <w:bCs/>
                <w:sz w:val="14"/>
                <w:szCs w:val="14"/>
                <w:lang w:val="uz-Cyrl-UZ"/>
              </w:rPr>
              <w:t>tiene interés</w:t>
            </w:r>
            <w:r w:rsidRPr="00CC1FAB">
              <w:rPr>
                <w:rFonts w:ascii="Arial Narrow" w:hAnsi="Arial Narrow" w:cs="Arial"/>
                <w:sz w:val="14"/>
                <w:szCs w:val="14"/>
                <w:lang w:val="uz-Cyrl-UZ"/>
              </w:rPr>
              <w:t xml:space="preserve"> en continuar su proceso educativo: culminar educación media.</w:t>
            </w:r>
          </w:p>
          <w:p w14:paraId="40936447" w14:textId="77777777" w:rsidR="00C6139C" w:rsidRPr="00CC1FAB" w:rsidRDefault="00C6139C" w:rsidP="00C87DDE">
            <w:pPr>
              <w:jc w:val="both"/>
              <w:rPr>
                <w:rFonts w:ascii="Arial Narrow" w:hAnsi="Arial Narrow" w:cs="Arial"/>
                <w:b/>
                <w:bCs/>
                <w:sz w:val="14"/>
                <w:szCs w:val="14"/>
                <w:u w:val="single"/>
                <w:lang w:val="uz-Cyrl-UZ"/>
              </w:rPr>
            </w:pPr>
            <w:r w:rsidRPr="00CC1FAB">
              <w:rPr>
                <w:rFonts w:ascii="Arial Narrow" w:hAnsi="Arial Narrow" w:cs="Arial"/>
                <w:sz w:val="14"/>
                <w:szCs w:val="14"/>
                <w:lang w:val="uz-Cyrl-UZ"/>
              </w:rPr>
              <w:t xml:space="preserve">Si la persona </w:t>
            </w:r>
            <w:r w:rsidRPr="00CC1FAB">
              <w:rPr>
                <w:rFonts w:ascii="Arial Narrow" w:hAnsi="Arial Narrow" w:cs="Arial"/>
                <w:b/>
                <w:bCs/>
                <w:sz w:val="14"/>
                <w:szCs w:val="14"/>
                <w:lang w:val="uz-Cyrl-UZ"/>
              </w:rPr>
              <w:t>no tiene interés</w:t>
            </w:r>
            <w:r w:rsidRPr="00CC1FAB">
              <w:rPr>
                <w:rFonts w:ascii="Arial Narrow" w:hAnsi="Arial Narrow" w:cs="Arial"/>
                <w:sz w:val="14"/>
                <w:szCs w:val="14"/>
                <w:lang w:val="uz-Cyrl-UZ"/>
              </w:rPr>
              <w:t xml:space="preserve"> en continuar su proceso educativo: contar con capacidades de lectoescritura</w:t>
            </w:r>
          </w:p>
        </w:tc>
      </w:tr>
      <w:tr w:rsidR="00C6139C" w:rsidRPr="00CC1FAB" w14:paraId="3E24B79E" w14:textId="77777777" w:rsidTr="00271CC6">
        <w:tc>
          <w:tcPr>
            <w:tcW w:w="1271" w:type="dxa"/>
            <w:vMerge/>
          </w:tcPr>
          <w:p w14:paraId="116CB2A5" w14:textId="77777777" w:rsidR="00C6139C" w:rsidRPr="00CC1FAB" w:rsidRDefault="00C6139C" w:rsidP="00C87DDE">
            <w:pPr>
              <w:jc w:val="both"/>
              <w:rPr>
                <w:rFonts w:ascii="Arial Narrow" w:hAnsi="Arial Narrow" w:cs="Arial"/>
                <w:sz w:val="14"/>
                <w:szCs w:val="14"/>
                <w:lang w:val="uz-Cyrl-UZ"/>
              </w:rPr>
            </w:pPr>
          </w:p>
        </w:tc>
        <w:tc>
          <w:tcPr>
            <w:tcW w:w="425" w:type="dxa"/>
          </w:tcPr>
          <w:p w14:paraId="120E231C"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V2</w:t>
            </w:r>
          </w:p>
        </w:tc>
        <w:tc>
          <w:tcPr>
            <w:tcW w:w="1418" w:type="dxa"/>
          </w:tcPr>
          <w:p w14:paraId="4365A15E"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Acompañamiento en el acceso a Educación Superior</w:t>
            </w:r>
          </w:p>
        </w:tc>
        <w:tc>
          <w:tcPr>
            <w:tcW w:w="6373" w:type="dxa"/>
          </w:tcPr>
          <w:p w14:paraId="2CEC75D5"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lang w:val="uz-Cyrl-UZ"/>
              </w:rPr>
              <w:t xml:space="preserve">Haber recibido orientación y acompañamiento para el acceso y permanencia en la educación superior para el firmante y/o hijos, hijas y dependientes, menores de 25 años. </w:t>
            </w:r>
          </w:p>
          <w:p w14:paraId="06712853"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b/>
                <w:bCs/>
                <w:sz w:val="14"/>
                <w:szCs w:val="14"/>
                <w:lang w:val="uz-Cyrl-UZ"/>
              </w:rPr>
              <w:t>Nota:</w:t>
            </w:r>
            <w:r w:rsidRPr="00CC1FAB">
              <w:rPr>
                <w:rFonts w:ascii="Arial Narrow" w:hAnsi="Arial Narrow" w:cs="Arial"/>
                <w:sz w:val="14"/>
                <w:szCs w:val="14"/>
                <w:lang w:val="uz-Cyrl-UZ"/>
              </w:rPr>
              <w:t xml:space="preserve"> en el caso de las personas en reincorporación que no tienen interés en continuar su proceso educativo, el acompañamiento se realizará con sus hijos/as y dependientes, menores de 25 años.</w:t>
            </w:r>
          </w:p>
        </w:tc>
      </w:tr>
      <w:tr w:rsidR="00C6139C" w:rsidRPr="00CC1FAB" w14:paraId="1BB0E617" w14:textId="77777777" w:rsidTr="00271CC6">
        <w:tc>
          <w:tcPr>
            <w:tcW w:w="1271" w:type="dxa"/>
            <w:vMerge w:val="restart"/>
          </w:tcPr>
          <w:p w14:paraId="21A4FC78"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lang w:val="uz-Cyrl-UZ"/>
              </w:rPr>
              <w:t>Salud</w:t>
            </w:r>
          </w:p>
        </w:tc>
        <w:tc>
          <w:tcPr>
            <w:tcW w:w="425" w:type="dxa"/>
          </w:tcPr>
          <w:p w14:paraId="517659CA"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V3</w:t>
            </w:r>
          </w:p>
        </w:tc>
        <w:tc>
          <w:tcPr>
            <w:tcW w:w="1418" w:type="dxa"/>
          </w:tcPr>
          <w:p w14:paraId="445F7E30"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Aseguramiento en Salud</w:t>
            </w:r>
          </w:p>
        </w:tc>
        <w:tc>
          <w:tcPr>
            <w:tcW w:w="6373" w:type="dxa"/>
          </w:tcPr>
          <w:p w14:paraId="1E78CF2E" w14:textId="77777777" w:rsidR="00C6139C" w:rsidRPr="00CC1FAB" w:rsidRDefault="00C6139C" w:rsidP="00C87DDE">
            <w:pPr>
              <w:jc w:val="both"/>
              <w:rPr>
                <w:rFonts w:ascii="Arial Narrow" w:hAnsi="Arial Narrow" w:cs="Arial"/>
                <w:b/>
                <w:bCs/>
                <w:sz w:val="14"/>
                <w:szCs w:val="14"/>
                <w:u w:val="single"/>
                <w:lang w:val="uz-Cyrl-UZ"/>
              </w:rPr>
            </w:pPr>
            <w:r w:rsidRPr="00CC1FAB">
              <w:rPr>
                <w:rFonts w:ascii="Arial Narrow" w:hAnsi="Arial Narrow" w:cs="Arial"/>
                <w:b/>
                <w:bCs/>
                <w:sz w:val="14"/>
                <w:szCs w:val="14"/>
                <w:lang w:val="uz-Cyrl-UZ"/>
              </w:rPr>
              <w:t>Para personas con percepción de discapacidad</w:t>
            </w:r>
            <w:r w:rsidRPr="00CC1FAB">
              <w:rPr>
                <w:rFonts w:ascii="Arial Narrow" w:hAnsi="Arial Narrow" w:cs="Arial"/>
                <w:sz w:val="14"/>
                <w:szCs w:val="14"/>
                <w:lang w:val="uz-Cyrl-UZ"/>
              </w:rPr>
              <w:t>, estar afiliadas al Sistema General de Seguridad Social en Salud con su grupo familiar y haber sido valoradas para la certificación de discapacidad y en los casos en los que aplique, según criterio médico, estar certificadas bajo la resolución vigente del Ministerio de Salud y Protección Social.</w:t>
            </w:r>
          </w:p>
        </w:tc>
      </w:tr>
      <w:tr w:rsidR="00C6139C" w:rsidRPr="00CC1FAB" w14:paraId="6F375761" w14:textId="77777777" w:rsidTr="00271CC6">
        <w:tc>
          <w:tcPr>
            <w:tcW w:w="1271" w:type="dxa"/>
            <w:vMerge/>
          </w:tcPr>
          <w:p w14:paraId="6C77B3AE" w14:textId="77777777" w:rsidR="00C6139C" w:rsidRPr="00CC1FAB" w:rsidRDefault="00C6139C" w:rsidP="00C87DDE">
            <w:pPr>
              <w:jc w:val="both"/>
              <w:rPr>
                <w:rFonts w:ascii="Arial Narrow" w:hAnsi="Arial Narrow" w:cs="Arial"/>
                <w:sz w:val="14"/>
                <w:szCs w:val="14"/>
                <w:lang w:val="uz-Cyrl-UZ"/>
              </w:rPr>
            </w:pPr>
          </w:p>
        </w:tc>
        <w:tc>
          <w:tcPr>
            <w:tcW w:w="425" w:type="dxa"/>
          </w:tcPr>
          <w:p w14:paraId="4735044F"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lang w:val="uz-Cyrl-UZ"/>
              </w:rPr>
              <w:t>V4</w:t>
            </w:r>
          </w:p>
        </w:tc>
        <w:tc>
          <w:tcPr>
            <w:tcW w:w="1418" w:type="dxa"/>
          </w:tcPr>
          <w:p w14:paraId="57F32C54"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Acceso Efectivo a Atención Médica</w:t>
            </w:r>
          </w:p>
        </w:tc>
        <w:tc>
          <w:tcPr>
            <w:tcW w:w="6373" w:type="dxa"/>
          </w:tcPr>
          <w:p w14:paraId="26F8865B"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b/>
                <w:bCs/>
                <w:sz w:val="14"/>
                <w:szCs w:val="14"/>
                <w:lang w:val="uz-Cyrl-UZ"/>
              </w:rPr>
              <w:t>Para personas con discapacidad certificada o enfermedad de alto costo:</w:t>
            </w:r>
            <w:r w:rsidRPr="00CC1FAB">
              <w:rPr>
                <w:rFonts w:ascii="Arial Narrow" w:hAnsi="Arial Narrow" w:cs="Arial"/>
                <w:sz w:val="14"/>
                <w:szCs w:val="14"/>
                <w:lang w:val="uz-Cyrl-UZ"/>
              </w:rPr>
              <w:t xml:space="preserve"> Haber recibido atención oportuna en servicios de salud institucionales, para el firmante y su grupo familiar, ante una urgencia o enfermedad que no requiere hospitalización en los últimos 12 meses y estar vinculado a un proceso de atención diferencial o tratamiento, rehabilitación funcional o paliación.</w:t>
            </w:r>
          </w:p>
          <w:p w14:paraId="274723DB"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b/>
                <w:bCs/>
                <w:sz w:val="14"/>
                <w:szCs w:val="14"/>
                <w:lang w:val="uz-Cyrl-UZ"/>
              </w:rPr>
              <w:t>Para personas sin discapacidad ni enfermedad de alto costo:</w:t>
            </w:r>
            <w:r w:rsidRPr="00CC1FAB">
              <w:rPr>
                <w:rFonts w:ascii="Arial Narrow" w:hAnsi="Arial Narrow" w:cs="Arial"/>
                <w:sz w:val="14"/>
                <w:szCs w:val="14"/>
                <w:lang w:val="uz-Cyrl-UZ"/>
              </w:rPr>
              <w:t xml:space="preserve"> Haber recibido atención oportuna en servicios de salud institucionales, para el firmante y su grupo familiar (primer nivel de consanguinidad y afinidad: cónyuge, hijas/hijos menores de 25 años dependientes económicamente), ante una urgencia o enfermedad que no requiere hospitalización en los últimos 12 meses.</w:t>
            </w:r>
          </w:p>
        </w:tc>
      </w:tr>
      <w:tr w:rsidR="00C6139C" w:rsidRPr="00CC1FAB" w14:paraId="4F513385" w14:textId="77777777" w:rsidTr="00271CC6">
        <w:tc>
          <w:tcPr>
            <w:tcW w:w="1271" w:type="dxa"/>
          </w:tcPr>
          <w:p w14:paraId="392027BD"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lang w:val="uz-Cyrl-UZ"/>
              </w:rPr>
              <w:t>Hábitat</w:t>
            </w:r>
          </w:p>
          <w:p w14:paraId="21A14F1C" w14:textId="77777777" w:rsidR="00C6139C" w:rsidRPr="00CC1FAB" w:rsidRDefault="00C6139C" w:rsidP="00C87DDE">
            <w:pPr>
              <w:jc w:val="both"/>
              <w:rPr>
                <w:rFonts w:ascii="Arial Narrow" w:hAnsi="Arial Narrow" w:cs="Arial"/>
                <w:sz w:val="14"/>
                <w:szCs w:val="14"/>
                <w:lang w:val="uz-Cyrl-UZ"/>
              </w:rPr>
            </w:pPr>
          </w:p>
        </w:tc>
        <w:tc>
          <w:tcPr>
            <w:tcW w:w="425" w:type="dxa"/>
          </w:tcPr>
          <w:p w14:paraId="4464A9A8"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eastAsia="Calibri" w:hAnsi="Arial Narrow" w:cs="Arial"/>
                <w:sz w:val="14"/>
                <w:szCs w:val="14"/>
                <w:lang w:val="uz-Cyrl-UZ"/>
              </w:rPr>
              <w:t>V5</w:t>
            </w:r>
          </w:p>
        </w:tc>
        <w:tc>
          <w:tcPr>
            <w:tcW w:w="1418" w:type="dxa"/>
          </w:tcPr>
          <w:p w14:paraId="64CD6C9E"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eastAsia="Calibri" w:hAnsi="Arial Narrow" w:cs="Arial"/>
                <w:sz w:val="14"/>
                <w:szCs w:val="14"/>
                <w:lang w:val="uz-Cyrl-UZ"/>
              </w:rPr>
              <w:t>Condiciones Habitacionales</w:t>
            </w:r>
          </w:p>
        </w:tc>
        <w:tc>
          <w:tcPr>
            <w:tcW w:w="6373" w:type="dxa"/>
          </w:tcPr>
          <w:p w14:paraId="37CCDA64" w14:textId="77777777" w:rsidR="00C6139C" w:rsidRPr="00CC1FAB" w:rsidRDefault="00C6139C" w:rsidP="00C87DDE">
            <w:pPr>
              <w:ind w:right="-20"/>
              <w:jc w:val="both"/>
              <w:rPr>
                <w:rFonts w:ascii="Arial Narrow" w:eastAsia="Calibri" w:hAnsi="Arial Narrow" w:cs="Arial"/>
                <w:sz w:val="14"/>
                <w:szCs w:val="14"/>
                <w:lang w:val="uz-Cyrl-UZ"/>
              </w:rPr>
            </w:pPr>
            <w:r w:rsidRPr="00CC1FAB">
              <w:rPr>
                <w:rFonts w:ascii="Arial Narrow" w:eastAsia="Calibri" w:hAnsi="Arial Narrow" w:cs="Arial"/>
                <w:b/>
                <w:bCs/>
                <w:sz w:val="14"/>
                <w:szCs w:val="14"/>
                <w:lang w:val="uz-Cyrl-UZ"/>
              </w:rPr>
              <w:t xml:space="preserve">Para firmantes que habitan ETCR o AERC: </w:t>
            </w:r>
            <w:r w:rsidRPr="00CC1FAB">
              <w:rPr>
                <w:rFonts w:ascii="Arial Narrow" w:eastAsia="Calibri" w:hAnsi="Arial Narrow" w:cs="Arial"/>
                <w:sz w:val="14"/>
                <w:szCs w:val="14"/>
                <w:lang w:val="uz-Cyrl-UZ"/>
              </w:rPr>
              <w:t>Tener acceso a condiciones habitacionales con formalización del uso o tenencia de la vivienda con los siguientes mínimos: acceso a una fuente de agua, manejo o eliminación de excretas, acceso a una fuente de energía, materiales adecuados en pisos y muros de la vivienda e inexistencia de hacinamiento; bajo criterios culturales y técnicos de habitabilidad, diseños participativos y estabilidad constructiva.</w:t>
            </w:r>
          </w:p>
          <w:p w14:paraId="48E304DF" w14:textId="77777777" w:rsidR="00C6139C" w:rsidRPr="00CC1FAB" w:rsidRDefault="00C6139C" w:rsidP="00C87DDE">
            <w:pPr>
              <w:ind w:right="-20"/>
              <w:jc w:val="both"/>
              <w:rPr>
                <w:rFonts w:ascii="Arial Narrow" w:eastAsia="Calibri" w:hAnsi="Arial Narrow" w:cs="Arial"/>
                <w:sz w:val="14"/>
                <w:szCs w:val="14"/>
                <w:lang w:val="uz-Cyrl-UZ"/>
              </w:rPr>
            </w:pPr>
            <w:r w:rsidRPr="00CC1FAB">
              <w:rPr>
                <w:rFonts w:ascii="Arial Narrow" w:eastAsia="Calibri" w:hAnsi="Arial Narrow" w:cs="Arial"/>
                <w:b/>
                <w:bCs/>
                <w:sz w:val="14"/>
                <w:szCs w:val="14"/>
                <w:lang w:val="uz-Cyrl-UZ"/>
              </w:rPr>
              <w:t>Nota:</w:t>
            </w:r>
            <w:r w:rsidRPr="00CC1FAB">
              <w:rPr>
                <w:rFonts w:ascii="Arial Narrow" w:eastAsia="Calibri" w:hAnsi="Arial Narrow" w:cs="Arial"/>
                <w:sz w:val="14"/>
                <w:szCs w:val="14"/>
                <w:lang w:val="uz-Cyrl-UZ"/>
              </w:rPr>
              <w:t xml:space="preserve"> Este criterio solo aplica para las AERC con residencia nucleada. </w:t>
            </w:r>
          </w:p>
          <w:p w14:paraId="483EB0FC" w14:textId="77777777" w:rsidR="00C6139C" w:rsidRPr="00CC1FAB" w:rsidRDefault="00C6139C" w:rsidP="00C87DDE">
            <w:pPr>
              <w:ind w:right="-20"/>
              <w:jc w:val="both"/>
              <w:rPr>
                <w:rFonts w:ascii="Arial Narrow" w:eastAsia="Calibri" w:hAnsi="Arial Narrow" w:cs="Arial"/>
                <w:sz w:val="14"/>
                <w:szCs w:val="14"/>
                <w:lang w:val="uz-Cyrl-UZ"/>
              </w:rPr>
            </w:pPr>
            <w:r w:rsidRPr="00CC1FAB">
              <w:rPr>
                <w:rFonts w:ascii="Arial Narrow" w:eastAsia="Calibri" w:hAnsi="Arial Narrow" w:cs="Arial"/>
                <w:b/>
                <w:bCs/>
                <w:sz w:val="14"/>
                <w:szCs w:val="14"/>
                <w:lang w:val="uz-Cyrl-UZ"/>
              </w:rPr>
              <w:t xml:space="preserve">Para firmantes individuales que cuentan con vivienda: </w:t>
            </w:r>
            <w:r w:rsidRPr="00CC1FAB">
              <w:rPr>
                <w:rFonts w:ascii="Arial Narrow" w:eastAsia="Calibri" w:hAnsi="Arial Narrow" w:cs="Arial"/>
                <w:sz w:val="14"/>
                <w:szCs w:val="14"/>
                <w:lang w:val="uz-Cyrl-UZ"/>
              </w:rPr>
              <w:t>Recibir acompañamiento para la formalización del uso o tenencia de la vivienda.</w:t>
            </w:r>
          </w:p>
          <w:p w14:paraId="28188273" w14:textId="77777777" w:rsidR="00C6139C" w:rsidRPr="00CC1FAB" w:rsidRDefault="00C6139C" w:rsidP="00C87DDE">
            <w:pPr>
              <w:ind w:right="-20"/>
              <w:jc w:val="both"/>
              <w:rPr>
                <w:rFonts w:ascii="Arial Narrow" w:eastAsia="Calibri" w:hAnsi="Arial Narrow" w:cs="Arial"/>
                <w:sz w:val="14"/>
                <w:szCs w:val="14"/>
                <w:lang w:val="uz-Cyrl-UZ"/>
              </w:rPr>
            </w:pPr>
            <w:r w:rsidRPr="00CC1FAB">
              <w:rPr>
                <w:rFonts w:ascii="Arial Narrow" w:eastAsia="Calibri" w:hAnsi="Arial Narrow" w:cs="Arial"/>
                <w:b/>
                <w:bCs/>
                <w:sz w:val="14"/>
                <w:szCs w:val="14"/>
                <w:lang w:val="uz-Cyrl-UZ"/>
              </w:rPr>
              <w:t>Para firmantes individuales sin vivienda:</w:t>
            </w:r>
            <w:r w:rsidRPr="00CC1FAB">
              <w:rPr>
                <w:rFonts w:ascii="Arial Narrow" w:eastAsia="Calibri" w:hAnsi="Arial Narrow" w:cs="Arial"/>
                <w:sz w:val="14"/>
                <w:szCs w:val="14"/>
                <w:lang w:val="uz-Cyrl-UZ"/>
              </w:rPr>
              <w:t xml:space="preserve"> Ser beneficiarios de programas o proyectos de Gobierno para el acceso a vivienda.</w:t>
            </w:r>
          </w:p>
        </w:tc>
      </w:tr>
      <w:tr w:rsidR="00C6139C" w:rsidRPr="00CC1FAB" w14:paraId="297BB7D0" w14:textId="77777777" w:rsidTr="00271CC6">
        <w:tc>
          <w:tcPr>
            <w:tcW w:w="1271" w:type="dxa"/>
          </w:tcPr>
          <w:p w14:paraId="79324290"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lang w:val="uz-Cyrl-UZ"/>
              </w:rPr>
              <w:t>Acompañamiento para el Bienestar Psicosocial</w:t>
            </w:r>
          </w:p>
          <w:p w14:paraId="183098EF" w14:textId="77777777" w:rsidR="00C6139C" w:rsidRPr="00CC1FAB" w:rsidRDefault="00C6139C" w:rsidP="00C87DDE">
            <w:pPr>
              <w:jc w:val="both"/>
              <w:rPr>
                <w:rFonts w:ascii="Arial Narrow" w:hAnsi="Arial Narrow" w:cs="Arial"/>
                <w:sz w:val="14"/>
                <w:szCs w:val="14"/>
                <w:lang w:val="uz-Cyrl-UZ"/>
              </w:rPr>
            </w:pPr>
          </w:p>
        </w:tc>
        <w:tc>
          <w:tcPr>
            <w:tcW w:w="425" w:type="dxa"/>
          </w:tcPr>
          <w:p w14:paraId="1B67BDCD" w14:textId="77777777" w:rsidR="00C6139C" w:rsidRPr="00CC1FAB" w:rsidRDefault="00C6139C" w:rsidP="00C87DDE">
            <w:pPr>
              <w:jc w:val="both"/>
              <w:rPr>
                <w:rFonts w:ascii="Arial Narrow" w:hAnsi="Arial Narrow" w:cs="Arial"/>
                <w:sz w:val="14"/>
                <w:szCs w:val="14"/>
                <w:u w:val="single"/>
                <w:lang w:val="uz-Cyrl-UZ"/>
              </w:rPr>
            </w:pPr>
            <w:r w:rsidRPr="00CC1FAB">
              <w:rPr>
                <w:rStyle w:val="ui-provider"/>
                <w:rFonts w:ascii="Arial Narrow" w:hAnsi="Arial Narrow" w:cs="Arial"/>
                <w:sz w:val="14"/>
                <w:szCs w:val="14"/>
              </w:rPr>
              <w:t>V6</w:t>
            </w:r>
          </w:p>
        </w:tc>
        <w:tc>
          <w:tcPr>
            <w:tcW w:w="1418" w:type="dxa"/>
          </w:tcPr>
          <w:p w14:paraId="75E9250E" w14:textId="77777777" w:rsidR="00C6139C" w:rsidRPr="00CC1FAB" w:rsidRDefault="00C6139C" w:rsidP="00C87DDE">
            <w:pPr>
              <w:jc w:val="both"/>
              <w:rPr>
                <w:rFonts w:ascii="Arial Narrow" w:hAnsi="Arial Narrow" w:cs="Arial"/>
                <w:sz w:val="14"/>
                <w:szCs w:val="14"/>
                <w:u w:val="single"/>
                <w:lang w:val="uz-Cyrl-UZ"/>
              </w:rPr>
            </w:pPr>
            <w:r w:rsidRPr="00CC1FAB">
              <w:rPr>
                <w:rStyle w:val="ui-provider"/>
                <w:rFonts w:ascii="Arial Narrow" w:hAnsi="Arial Narrow" w:cs="Arial"/>
                <w:sz w:val="14"/>
                <w:szCs w:val="14"/>
              </w:rPr>
              <w:t>Capacidades Psicosociales</w:t>
            </w:r>
          </w:p>
        </w:tc>
        <w:tc>
          <w:tcPr>
            <w:tcW w:w="6373" w:type="dxa"/>
          </w:tcPr>
          <w:p w14:paraId="0C3F8426" w14:textId="77777777" w:rsidR="00C6139C" w:rsidRPr="00CC1FAB" w:rsidRDefault="00C6139C" w:rsidP="00C87DDE">
            <w:pPr>
              <w:jc w:val="both"/>
              <w:rPr>
                <w:rStyle w:val="ui-provider"/>
                <w:rFonts w:ascii="Arial Narrow" w:hAnsi="Arial Narrow" w:cs="Arial"/>
                <w:sz w:val="14"/>
                <w:szCs w:val="14"/>
              </w:rPr>
            </w:pPr>
            <w:r w:rsidRPr="00CC1FAB">
              <w:rPr>
                <w:rStyle w:val="ui-provider"/>
                <w:rFonts w:ascii="Arial Narrow" w:hAnsi="Arial Narrow" w:cs="Arial"/>
                <w:sz w:val="14"/>
                <w:szCs w:val="14"/>
              </w:rPr>
              <w:t>Contar con capacidades psicosociales de autogestión y acompañamiento emocional para afrontar situaciones emergentes, establecer redes de apoyo y generar entornos protectores.</w:t>
            </w:r>
          </w:p>
          <w:p w14:paraId="7BBD553B" w14:textId="77777777" w:rsidR="00C6139C" w:rsidRPr="00CC1FAB" w:rsidRDefault="00C6139C" w:rsidP="00C87DDE">
            <w:pPr>
              <w:jc w:val="both"/>
              <w:rPr>
                <w:rFonts w:ascii="Arial Narrow" w:hAnsi="Arial Narrow" w:cs="Arial"/>
                <w:sz w:val="14"/>
                <w:szCs w:val="14"/>
              </w:rPr>
            </w:pPr>
            <w:r w:rsidRPr="00CC1FAB">
              <w:rPr>
                <w:rStyle w:val="ui-provider"/>
                <w:rFonts w:ascii="Arial Narrow" w:hAnsi="Arial Narrow" w:cs="Arial"/>
                <w:sz w:val="14"/>
                <w:szCs w:val="14"/>
              </w:rPr>
              <w:t>Nota: La validación del fortalecimiento de capacidades puede ser por (I) Prueba de conocimientos; (II) certificación de los cursos y metodología de seguimiento de los procesos de formación.</w:t>
            </w:r>
          </w:p>
        </w:tc>
      </w:tr>
      <w:tr w:rsidR="00C6139C" w:rsidRPr="00CC1FAB" w14:paraId="3400883A" w14:textId="77777777" w:rsidTr="00271CC6">
        <w:tc>
          <w:tcPr>
            <w:tcW w:w="1271" w:type="dxa"/>
          </w:tcPr>
          <w:p w14:paraId="0A477850"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lang w:val="uz-Cyrl-UZ"/>
              </w:rPr>
              <w:t>Género</w:t>
            </w:r>
          </w:p>
        </w:tc>
        <w:tc>
          <w:tcPr>
            <w:tcW w:w="425" w:type="dxa"/>
          </w:tcPr>
          <w:p w14:paraId="72DF4F0E" w14:textId="77777777" w:rsidR="00C6139C" w:rsidRPr="00CC1FAB" w:rsidRDefault="00C6139C" w:rsidP="00C87DDE">
            <w:pPr>
              <w:jc w:val="both"/>
              <w:rPr>
                <w:rFonts w:ascii="Arial Narrow" w:hAnsi="Arial Narrow" w:cs="Arial"/>
                <w:sz w:val="14"/>
                <w:szCs w:val="14"/>
                <w:u w:val="single"/>
                <w:lang w:val="uz-Cyrl-UZ"/>
              </w:rPr>
            </w:pPr>
            <w:r w:rsidRPr="00CC1FAB">
              <w:rPr>
                <w:rStyle w:val="ui-provider"/>
                <w:rFonts w:ascii="Arial Narrow" w:hAnsi="Arial Narrow" w:cs="Arial"/>
                <w:sz w:val="14"/>
                <w:szCs w:val="14"/>
              </w:rPr>
              <w:t>V7</w:t>
            </w:r>
          </w:p>
        </w:tc>
        <w:tc>
          <w:tcPr>
            <w:tcW w:w="1418" w:type="dxa"/>
          </w:tcPr>
          <w:p w14:paraId="7BE8BC8D" w14:textId="77777777" w:rsidR="00C6139C" w:rsidRPr="00CC1FAB" w:rsidRDefault="00C6139C" w:rsidP="00C87DDE">
            <w:pPr>
              <w:jc w:val="both"/>
              <w:rPr>
                <w:rFonts w:ascii="Arial Narrow" w:hAnsi="Arial Narrow" w:cs="Arial"/>
                <w:sz w:val="14"/>
                <w:szCs w:val="14"/>
                <w:u w:val="single"/>
                <w:lang w:val="uz-Cyrl-UZ"/>
              </w:rPr>
            </w:pPr>
            <w:r w:rsidRPr="00CC1FAB">
              <w:rPr>
                <w:rStyle w:val="ui-provider"/>
                <w:rFonts w:ascii="Arial Narrow" w:hAnsi="Arial Narrow" w:cs="Arial"/>
                <w:sz w:val="14"/>
                <w:szCs w:val="14"/>
              </w:rPr>
              <w:t>Sensibilización a la Violencia de Género</w:t>
            </w:r>
          </w:p>
        </w:tc>
        <w:tc>
          <w:tcPr>
            <w:tcW w:w="6373" w:type="dxa"/>
          </w:tcPr>
          <w:p w14:paraId="2A965FCA" w14:textId="77777777" w:rsidR="00C6139C" w:rsidRPr="00CC1FAB" w:rsidRDefault="00C6139C" w:rsidP="00C87DDE">
            <w:pPr>
              <w:jc w:val="both"/>
              <w:rPr>
                <w:rFonts w:ascii="Arial Narrow" w:hAnsi="Arial Narrow" w:cs="Arial"/>
                <w:b/>
                <w:bCs/>
                <w:sz w:val="14"/>
                <w:szCs w:val="14"/>
              </w:rPr>
            </w:pPr>
            <w:r w:rsidRPr="00CC1FAB">
              <w:rPr>
                <w:rStyle w:val="ui-provider"/>
                <w:rFonts w:ascii="Arial Narrow" w:hAnsi="Arial Narrow" w:cs="Arial"/>
                <w:sz w:val="14"/>
                <w:szCs w:val="14"/>
              </w:rPr>
              <w:t>Haber participado en las jornadas de sensibilización frente a las Violencias Basadas en Género.</w:t>
            </w:r>
          </w:p>
          <w:p w14:paraId="65E597E1" w14:textId="77777777" w:rsidR="00C6139C" w:rsidRPr="00CC1FAB" w:rsidRDefault="00C6139C" w:rsidP="00C87DDE">
            <w:pPr>
              <w:jc w:val="both"/>
              <w:rPr>
                <w:rFonts w:ascii="Arial Narrow" w:hAnsi="Arial Narrow" w:cs="Arial"/>
                <w:b/>
                <w:bCs/>
                <w:sz w:val="14"/>
                <w:szCs w:val="14"/>
                <w:u w:val="single"/>
                <w:lang w:val="uz-Cyrl-UZ"/>
              </w:rPr>
            </w:pPr>
            <w:r w:rsidRPr="00CC1FAB">
              <w:rPr>
                <w:rStyle w:val="ui-provider"/>
                <w:rFonts w:ascii="Arial Narrow" w:hAnsi="Arial Narrow" w:cs="Arial"/>
                <w:sz w:val="14"/>
                <w:szCs w:val="14"/>
              </w:rPr>
              <w:t>Nota: La validación del fortalecimiento de capacidades puede ser por (I) Prueba de conocimientos; (II) certificación de los cursos y metodología de seguimiento de los procesos de formación; (III) retroalimentación de la Secretaría del CNR a la propuesta de formación</w:t>
            </w:r>
          </w:p>
        </w:tc>
      </w:tr>
      <w:tr w:rsidR="00C6139C" w:rsidRPr="00CC1FAB" w14:paraId="59E2DBB1" w14:textId="77777777" w:rsidTr="00271CC6">
        <w:tc>
          <w:tcPr>
            <w:tcW w:w="1271" w:type="dxa"/>
          </w:tcPr>
          <w:p w14:paraId="1376EBB8"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lang w:val="uz-Cyrl-UZ"/>
              </w:rPr>
              <w:t>Pensión</w:t>
            </w:r>
          </w:p>
        </w:tc>
        <w:tc>
          <w:tcPr>
            <w:tcW w:w="425" w:type="dxa"/>
          </w:tcPr>
          <w:p w14:paraId="543DB2BB" w14:textId="77777777" w:rsidR="00C6139C" w:rsidRPr="00CC1FAB" w:rsidRDefault="00C6139C" w:rsidP="00C87DDE">
            <w:pPr>
              <w:jc w:val="both"/>
              <w:rPr>
                <w:rStyle w:val="ui-provider"/>
                <w:rFonts w:ascii="Arial Narrow" w:hAnsi="Arial Narrow" w:cs="Arial"/>
                <w:sz w:val="14"/>
                <w:szCs w:val="14"/>
              </w:rPr>
            </w:pPr>
            <w:r w:rsidRPr="00CC1FAB">
              <w:rPr>
                <w:rStyle w:val="ui-provider"/>
                <w:rFonts w:ascii="Arial Narrow" w:hAnsi="Arial Narrow" w:cs="Arial"/>
                <w:sz w:val="14"/>
                <w:szCs w:val="14"/>
                <w:lang w:val="uz-Cyrl-UZ"/>
              </w:rPr>
              <w:t>V8</w:t>
            </w:r>
          </w:p>
        </w:tc>
        <w:tc>
          <w:tcPr>
            <w:tcW w:w="1418" w:type="dxa"/>
          </w:tcPr>
          <w:p w14:paraId="5DFE954F" w14:textId="77777777" w:rsidR="00C6139C" w:rsidRPr="00CC1FAB" w:rsidRDefault="00C6139C" w:rsidP="00C87DDE">
            <w:pPr>
              <w:jc w:val="both"/>
              <w:rPr>
                <w:rStyle w:val="ui-provider"/>
                <w:rFonts w:ascii="Arial Narrow" w:hAnsi="Arial Narrow" w:cs="Arial"/>
                <w:sz w:val="14"/>
                <w:szCs w:val="14"/>
              </w:rPr>
            </w:pPr>
            <w:r w:rsidRPr="00CC1FAB">
              <w:rPr>
                <w:rStyle w:val="ui-provider"/>
                <w:rFonts w:ascii="Arial Narrow" w:hAnsi="Arial Narrow" w:cs="Arial"/>
                <w:sz w:val="14"/>
                <w:szCs w:val="14"/>
                <w:lang w:val="uz-Cyrl-UZ"/>
              </w:rPr>
              <w:t>Pensión</w:t>
            </w:r>
          </w:p>
        </w:tc>
        <w:tc>
          <w:tcPr>
            <w:tcW w:w="6373" w:type="dxa"/>
          </w:tcPr>
          <w:p w14:paraId="0AB2EEB0" w14:textId="77777777" w:rsidR="00C6139C" w:rsidRPr="00CC1FAB" w:rsidRDefault="00C6139C" w:rsidP="00C87DDE">
            <w:pPr>
              <w:jc w:val="both"/>
              <w:rPr>
                <w:rFonts w:ascii="Arial Narrow" w:eastAsia="Calibri" w:hAnsi="Arial Narrow" w:cs="Arial"/>
                <w:sz w:val="14"/>
                <w:szCs w:val="14"/>
                <w:lang w:val="uz-Cyrl-UZ"/>
              </w:rPr>
            </w:pPr>
            <w:r w:rsidRPr="00CC1FAB">
              <w:rPr>
                <w:rFonts w:ascii="Arial Narrow" w:eastAsia="Calibri" w:hAnsi="Arial Narrow" w:cs="Arial"/>
                <w:sz w:val="14"/>
                <w:szCs w:val="14"/>
                <w:lang w:val="uz-Cyrl-UZ"/>
              </w:rPr>
              <w:t>En el caso de las personas mayores: Haber recibido asesoría y acompañamiento frente al acceso al derecho de pensión.</w:t>
            </w:r>
          </w:p>
          <w:p w14:paraId="0D7B9A80" w14:textId="77777777" w:rsidR="00C6139C" w:rsidRPr="00CC1FAB" w:rsidRDefault="00C6139C" w:rsidP="00C87DDE">
            <w:pPr>
              <w:jc w:val="both"/>
              <w:rPr>
                <w:rStyle w:val="ui-provider"/>
                <w:rFonts w:ascii="Arial Narrow" w:eastAsia="Calibri" w:hAnsi="Arial Narrow" w:cs="Arial"/>
                <w:sz w:val="14"/>
                <w:szCs w:val="14"/>
                <w:lang w:val="uz-Cyrl-UZ"/>
              </w:rPr>
            </w:pPr>
            <w:r w:rsidRPr="00CC1FAB">
              <w:rPr>
                <w:rFonts w:ascii="Arial Narrow" w:eastAsia="Calibri" w:hAnsi="Arial Narrow" w:cs="Arial"/>
                <w:b/>
                <w:bCs/>
                <w:sz w:val="14"/>
                <w:szCs w:val="14"/>
                <w:lang w:val="uz-Cyrl-UZ"/>
              </w:rPr>
              <w:t xml:space="preserve">Nota: </w:t>
            </w:r>
            <w:r w:rsidRPr="00CC1FAB">
              <w:rPr>
                <w:rFonts w:ascii="Arial Narrow" w:eastAsia="Calibri" w:hAnsi="Arial Narrow" w:cs="Arial"/>
                <w:sz w:val="14"/>
                <w:szCs w:val="14"/>
                <w:lang w:val="uz-Cyrl-UZ"/>
              </w:rPr>
              <w:t xml:space="preserve">Este criterio también aplica para las personas con pérdida de capacidad laboral por discapacidad debidamente certificada y acorde a las condiciones establecidas en la legislación pensional vigente. </w:t>
            </w:r>
          </w:p>
        </w:tc>
      </w:tr>
    </w:tbl>
    <w:p w14:paraId="6F13022B" w14:textId="77777777" w:rsidR="00C6139C" w:rsidRPr="00813DB0" w:rsidRDefault="00C6139C" w:rsidP="00C87DDE">
      <w:pPr>
        <w:jc w:val="both"/>
        <w:rPr>
          <w:rStyle w:val="ui-provider"/>
          <w:rFonts w:ascii="Arial Narrow" w:hAnsi="Arial Narrow" w:cs="Arial"/>
          <w:sz w:val="22"/>
          <w:szCs w:val="22"/>
          <w:lang w:val="uz-Cyrl-UZ"/>
        </w:rPr>
      </w:pPr>
    </w:p>
    <w:p w14:paraId="474728E7" w14:textId="77777777" w:rsidR="00C6139C" w:rsidRPr="00813DB0" w:rsidRDefault="00C6139C" w:rsidP="00C87DDE">
      <w:pPr>
        <w:pStyle w:val="Prrafodelista"/>
        <w:numPr>
          <w:ilvl w:val="1"/>
          <w:numId w:val="10"/>
        </w:numPr>
        <w:jc w:val="both"/>
        <w:rPr>
          <w:rFonts w:ascii="Arial Narrow" w:eastAsia="Calibri" w:hAnsi="Arial Narrow" w:cs="Arial"/>
          <w:sz w:val="22"/>
          <w:szCs w:val="22"/>
          <w:lang w:val="uz-Cyrl-UZ"/>
        </w:rPr>
      </w:pPr>
      <w:r w:rsidRPr="00813DB0">
        <w:rPr>
          <w:rFonts w:ascii="Arial Narrow" w:hAnsi="Arial Narrow" w:cs="Arial"/>
          <w:b/>
          <w:bCs/>
          <w:sz w:val="22"/>
          <w:szCs w:val="22"/>
        </w:rPr>
        <w:t xml:space="preserve"> </w:t>
      </w:r>
      <w:r w:rsidRPr="00813DB0">
        <w:rPr>
          <w:rFonts w:ascii="Arial Narrow" w:eastAsia="Calibri" w:hAnsi="Arial Narrow" w:cs="Arial"/>
          <w:b/>
          <w:bCs/>
          <w:sz w:val="22"/>
          <w:szCs w:val="22"/>
        </w:rPr>
        <w:t xml:space="preserve">ESCENARIOS DE LA REINCORPORACIÓN SOCIAL: </w:t>
      </w:r>
      <w:r w:rsidRPr="00813DB0">
        <w:rPr>
          <w:rFonts w:ascii="Arial Narrow" w:eastAsia="Calibri" w:hAnsi="Arial Narrow" w:cs="Arial"/>
          <w:sz w:val="22"/>
          <w:szCs w:val="22"/>
          <w:lang w:val="uz-Cyrl-UZ"/>
        </w:rPr>
        <w:t xml:space="preserve">Atendiendo las particularidades de los </w:t>
      </w:r>
      <w:r w:rsidRPr="00813DB0">
        <w:rPr>
          <w:rFonts w:ascii="Arial Narrow" w:hAnsi="Arial Narrow" w:cs="Arial"/>
          <w:sz w:val="22"/>
          <w:szCs w:val="22"/>
        </w:rPr>
        <w:t>destinatarios del Programa de Reincorporación Integral</w:t>
      </w:r>
      <w:r w:rsidRPr="00813DB0">
        <w:rPr>
          <w:rFonts w:ascii="Arial Narrow" w:eastAsia="Calibri" w:hAnsi="Arial Narrow" w:cs="Arial"/>
          <w:sz w:val="22"/>
          <w:szCs w:val="22"/>
          <w:lang w:val="uz-Cyrl-UZ"/>
        </w:rPr>
        <w:t xml:space="preserve">, la valoración del índice contempla los siguientes escenarios, que son ponderados de la siguiente forma:  </w:t>
      </w:r>
    </w:p>
    <w:tbl>
      <w:tblPr>
        <w:tblStyle w:val="Tablaconcuadrcula"/>
        <w:tblpPr w:leftFromText="141" w:rightFromText="141" w:vertAnchor="text" w:horzAnchor="margin" w:tblpY="155"/>
        <w:tblW w:w="9488" w:type="dxa"/>
        <w:tblLayout w:type="fixed"/>
        <w:tblLook w:val="04A0" w:firstRow="1" w:lastRow="0" w:firstColumn="1" w:lastColumn="0" w:noHBand="0" w:noVBand="1"/>
      </w:tblPr>
      <w:tblGrid>
        <w:gridCol w:w="686"/>
        <w:gridCol w:w="3562"/>
        <w:gridCol w:w="567"/>
        <w:gridCol w:w="567"/>
        <w:gridCol w:w="567"/>
        <w:gridCol w:w="567"/>
        <w:gridCol w:w="567"/>
        <w:gridCol w:w="567"/>
        <w:gridCol w:w="567"/>
        <w:gridCol w:w="562"/>
        <w:gridCol w:w="709"/>
      </w:tblGrid>
      <w:tr w:rsidR="00C6139C" w:rsidRPr="00CC1FAB" w14:paraId="4E31EE62" w14:textId="77777777" w:rsidTr="00271CC6">
        <w:trPr>
          <w:trHeight w:val="300"/>
        </w:trPr>
        <w:tc>
          <w:tcPr>
            <w:tcW w:w="686" w:type="dxa"/>
          </w:tcPr>
          <w:p w14:paraId="0FF8F45F"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Escenario</w:t>
            </w:r>
          </w:p>
        </w:tc>
        <w:tc>
          <w:tcPr>
            <w:tcW w:w="3562" w:type="dxa"/>
          </w:tcPr>
          <w:p w14:paraId="5CC39ACE" w14:textId="77777777" w:rsidR="00C6139C" w:rsidRPr="00CC1FAB" w:rsidRDefault="00C6139C" w:rsidP="00C87DDE">
            <w:pPr>
              <w:jc w:val="both"/>
              <w:rPr>
                <w:rFonts w:ascii="Arial Narrow" w:eastAsia="Calibri" w:hAnsi="Arial Narrow" w:cs="Arial"/>
                <w:b/>
                <w:bCs/>
                <w:sz w:val="14"/>
                <w:szCs w:val="14"/>
                <w:lang w:val="uz-Cyrl-UZ"/>
              </w:rPr>
            </w:pPr>
            <w:r w:rsidRPr="00CC1FAB">
              <w:rPr>
                <w:rFonts w:ascii="Arial Narrow" w:eastAsia="Calibri" w:hAnsi="Arial Narrow" w:cs="Arial"/>
                <w:b/>
                <w:bCs/>
                <w:sz w:val="14"/>
                <w:szCs w:val="14"/>
                <w:lang w:val="uz-Cyrl-UZ"/>
              </w:rPr>
              <w:t>Descripción</w:t>
            </w:r>
          </w:p>
        </w:tc>
        <w:tc>
          <w:tcPr>
            <w:tcW w:w="567" w:type="dxa"/>
          </w:tcPr>
          <w:p w14:paraId="5716B6D0"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%V1</w:t>
            </w:r>
          </w:p>
        </w:tc>
        <w:tc>
          <w:tcPr>
            <w:tcW w:w="567" w:type="dxa"/>
          </w:tcPr>
          <w:p w14:paraId="1D702B92"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%V2</w:t>
            </w:r>
          </w:p>
        </w:tc>
        <w:tc>
          <w:tcPr>
            <w:tcW w:w="567" w:type="dxa"/>
          </w:tcPr>
          <w:p w14:paraId="734449FE"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%V3</w:t>
            </w:r>
          </w:p>
        </w:tc>
        <w:tc>
          <w:tcPr>
            <w:tcW w:w="567" w:type="dxa"/>
          </w:tcPr>
          <w:p w14:paraId="1DD779D4"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%V4</w:t>
            </w:r>
          </w:p>
        </w:tc>
        <w:tc>
          <w:tcPr>
            <w:tcW w:w="567" w:type="dxa"/>
          </w:tcPr>
          <w:p w14:paraId="6E698ADC"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%V5</w:t>
            </w:r>
          </w:p>
        </w:tc>
        <w:tc>
          <w:tcPr>
            <w:tcW w:w="567" w:type="dxa"/>
          </w:tcPr>
          <w:p w14:paraId="620119BF"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%V6</w:t>
            </w:r>
          </w:p>
        </w:tc>
        <w:tc>
          <w:tcPr>
            <w:tcW w:w="567" w:type="dxa"/>
          </w:tcPr>
          <w:p w14:paraId="5F45B017"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%V7</w:t>
            </w:r>
          </w:p>
        </w:tc>
        <w:tc>
          <w:tcPr>
            <w:tcW w:w="562" w:type="dxa"/>
          </w:tcPr>
          <w:p w14:paraId="0F815E4A"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%V8</w:t>
            </w:r>
          </w:p>
        </w:tc>
        <w:tc>
          <w:tcPr>
            <w:tcW w:w="709" w:type="dxa"/>
          </w:tcPr>
          <w:p w14:paraId="710B00FD" w14:textId="77777777" w:rsidR="00C6139C" w:rsidRPr="00CC1FAB" w:rsidRDefault="00C6139C" w:rsidP="00C87DDE">
            <w:pPr>
              <w:jc w:val="both"/>
              <w:rPr>
                <w:rFonts w:ascii="Arial Narrow" w:hAnsi="Arial Narrow" w:cs="Arial"/>
                <w:b/>
                <w:bCs/>
                <w:sz w:val="14"/>
                <w:szCs w:val="14"/>
              </w:rPr>
            </w:pPr>
            <w:r w:rsidRPr="00CC1FAB">
              <w:rPr>
                <w:rFonts w:ascii="Arial Narrow" w:eastAsia="Calibri" w:hAnsi="Arial Narrow" w:cs="Arial"/>
                <w:b/>
                <w:bCs/>
                <w:sz w:val="14"/>
                <w:szCs w:val="14"/>
                <w:lang w:val="uz-Cyrl-UZ"/>
              </w:rPr>
              <w:t>Total</w:t>
            </w:r>
          </w:p>
        </w:tc>
      </w:tr>
      <w:tr w:rsidR="00C6139C" w:rsidRPr="00CC1FAB" w14:paraId="72528979" w14:textId="77777777" w:rsidTr="00271CC6">
        <w:trPr>
          <w:trHeight w:val="300"/>
        </w:trPr>
        <w:tc>
          <w:tcPr>
            <w:tcW w:w="686" w:type="dxa"/>
          </w:tcPr>
          <w:p w14:paraId="6C9304D5"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1</w:t>
            </w:r>
          </w:p>
        </w:tc>
        <w:tc>
          <w:tcPr>
            <w:tcW w:w="3562" w:type="dxa"/>
          </w:tcPr>
          <w:p w14:paraId="5F2D5A69" w14:textId="77777777" w:rsidR="00C6139C" w:rsidRPr="00CC1FAB" w:rsidRDefault="00C6139C" w:rsidP="00C87DDE">
            <w:pPr>
              <w:jc w:val="both"/>
              <w:rPr>
                <w:rFonts w:ascii="Arial Narrow" w:eastAsia="Calibri" w:hAnsi="Arial Narrow" w:cs="Arial"/>
                <w:b/>
                <w:bCs/>
                <w:sz w:val="14"/>
                <w:szCs w:val="14"/>
                <w:lang w:val="uz-Cyrl-UZ"/>
              </w:rPr>
            </w:pPr>
            <w:r w:rsidRPr="00CC1FAB">
              <w:rPr>
                <w:rFonts w:ascii="Arial Narrow" w:hAnsi="Arial Narrow" w:cs="Arial"/>
                <w:sz w:val="14"/>
                <w:szCs w:val="14"/>
              </w:rPr>
              <w:t>El(la) firmante accede a todos los componentes de la Reincorporación Social, esto teniendo en cuenta que la Reincorporación Social se enmarca en el acceso a derechos.</w:t>
            </w:r>
          </w:p>
        </w:tc>
        <w:tc>
          <w:tcPr>
            <w:tcW w:w="567" w:type="dxa"/>
          </w:tcPr>
          <w:p w14:paraId="69F251DF"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b/>
                <w:bCs/>
                <w:sz w:val="14"/>
                <w:szCs w:val="14"/>
                <w:lang w:val="uz-Cyrl-UZ"/>
              </w:rPr>
              <w:t>5%</w:t>
            </w:r>
          </w:p>
        </w:tc>
        <w:tc>
          <w:tcPr>
            <w:tcW w:w="567" w:type="dxa"/>
          </w:tcPr>
          <w:p w14:paraId="103BCF27"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4%</w:t>
            </w:r>
          </w:p>
        </w:tc>
        <w:tc>
          <w:tcPr>
            <w:tcW w:w="567" w:type="dxa"/>
          </w:tcPr>
          <w:p w14:paraId="6186B74D"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b/>
                <w:bCs/>
                <w:sz w:val="14"/>
                <w:szCs w:val="14"/>
                <w:lang w:val="uz-Cyrl-UZ"/>
              </w:rPr>
              <w:t>4%</w:t>
            </w:r>
          </w:p>
        </w:tc>
        <w:tc>
          <w:tcPr>
            <w:tcW w:w="567" w:type="dxa"/>
          </w:tcPr>
          <w:p w14:paraId="0832DE4A"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4%</w:t>
            </w:r>
          </w:p>
        </w:tc>
        <w:tc>
          <w:tcPr>
            <w:tcW w:w="567" w:type="dxa"/>
          </w:tcPr>
          <w:p w14:paraId="22868424"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b/>
                <w:bCs/>
                <w:sz w:val="14"/>
                <w:szCs w:val="14"/>
                <w:lang w:val="uz-Cyrl-UZ"/>
              </w:rPr>
              <w:t>5%</w:t>
            </w:r>
          </w:p>
        </w:tc>
        <w:tc>
          <w:tcPr>
            <w:tcW w:w="567" w:type="dxa"/>
          </w:tcPr>
          <w:p w14:paraId="1D8828F4"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b/>
                <w:bCs/>
                <w:sz w:val="14"/>
                <w:szCs w:val="14"/>
                <w:lang w:val="uz-Cyrl-UZ"/>
              </w:rPr>
              <w:t>4%</w:t>
            </w:r>
          </w:p>
        </w:tc>
        <w:tc>
          <w:tcPr>
            <w:tcW w:w="567" w:type="dxa"/>
          </w:tcPr>
          <w:p w14:paraId="0B97E43F"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4%</w:t>
            </w:r>
          </w:p>
        </w:tc>
        <w:tc>
          <w:tcPr>
            <w:tcW w:w="562" w:type="dxa"/>
          </w:tcPr>
          <w:p w14:paraId="5D1C02ED"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 xml:space="preserve"> -</w:t>
            </w:r>
          </w:p>
        </w:tc>
        <w:tc>
          <w:tcPr>
            <w:tcW w:w="709" w:type="dxa"/>
          </w:tcPr>
          <w:p w14:paraId="16A9273A"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30%</w:t>
            </w:r>
          </w:p>
        </w:tc>
      </w:tr>
      <w:tr w:rsidR="00C6139C" w:rsidRPr="00CC1FAB" w14:paraId="356CB249" w14:textId="77777777" w:rsidTr="00271CC6">
        <w:trPr>
          <w:trHeight w:val="300"/>
        </w:trPr>
        <w:tc>
          <w:tcPr>
            <w:tcW w:w="686" w:type="dxa"/>
          </w:tcPr>
          <w:p w14:paraId="6370EA01"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2</w:t>
            </w:r>
          </w:p>
        </w:tc>
        <w:tc>
          <w:tcPr>
            <w:tcW w:w="3562" w:type="dxa"/>
          </w:tcPr>
          <w:p w14:paraId="7DCE1CB9" w14:textId="77777777" w:rsidR="00C6139C" w:rsidRPr="00CC1FAB" w:rsidRDefault="00C6139C" w:rsidP="00C87DDE">
            <w:pPr>
              <w:jc w:val="both"/>
              <w:rPr>
                <w:rFonts w:ascii="Arial Narrow" w:eastAsia="Calibri" w:hAnsi="Arial Narrow" w:cs="Arial"/>
                <w:b/>
                <w:bCs/>
                <w:sz w:val="14"/>
                <w:szCs w:val="14"/>
                <w:lang w:val="uz-Cyrl-UZ"/>
              </w:rPr>
            </w:pPr>
            <w:r w:rsidRPr="00CC1FAB">
              <w:rPr>
                <w:rFonts w:ascii="Arial Narrow" w:hAnsi="Arial Narrow" w:cs="Arial"/>
                <w:sz w:val="14"/>
                <w:szCs w:val="14"/>
              </w:rPr>
              <w:t>El(la) firmante es un adulto mayor y adicionalmente accede a la asesoría y acompañamiento frente al acceso al derecho de pensión.</w:t>
            </w:r>
          </w:p>
        </w:tc>
        <w:tc>
          <w:tcPr>
            <w:tcW w:w="567" w:type="dxa"/>
          </w:tcPr>
          <w:p w14:paraId="6730E8C7"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b/>
                <w:bCs/>
                <w:sz w:val="14"/>
                <w:szCs w:val="14"/>
                <w:lang w:val="uz-Cyrl-UZ"/>
              </w:rPr>
              <w:t>5%</w:t>
            </w:r>
          </w:p>
        </w:tc>
        <w:tc>
          <w:tcPr>
            <w:tcW w:w="567" w:type="dxa"/>
          </w:tcPr>
          <w:p w14:paraId="5A5F18FF"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4%</w:t>
            </w:r>
          </w:p>
        </w:tc>
        <w:tc>
          <w:tcPr>
            <w:tcW w:w="567" w:type="dxa"/>
          </w:tcPr>
          <w:p w14:paraId="0D4ECE66"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b/>
                <w:bCs/>
                <w:sz w:val="14"/>
                <w:szCs w:val="14"/>
                <w:lang w:val="uz-Cyrl-UZ"/>
              </w:rPr>
              <w:t>4%</w:t>
            </w:r>
          </w:p>
        </w:tc>
        <w:tc>
          <w:tcPr>
            <w:tcW w:w="567" w:type="dxa"/>
          </w:tcPr>
          <w:p w14:paraId="2350D7C7"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4%</w:t>
            </w:r>
          </w:p>
        </w:tc>
        <w:tc>
          <w:tcPr>
            <w:tcW w:w="567" w:type="dxa"/>
          </w:tcPr>
          <w:p w14:paraId="6F72B406"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b/>
                <w:bCs/>
                <w:sz w:val="14"/>
                <w:szCs w:val="14"/>
                <w:lang w:val="uz-Cyrl-UZ"/>
              </w:rPr>
              <w:t>4%</w:t>
            </w:r>
          </w:p>
        </w:tc>
        <w:tc>
          <w:tcPr>
            <w:tcW w:w="567" w:type="dxa"/>
          </w:tcPr>
          <w:p w14:paraId="1E713601"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b/>
                <w:bCs/>
                <w:sz w:val="14"/>
                <w:szCs w:val="14"/>
                <w:lang w:val="uz-Cyrl-UZ"/>
              </w:rPr>
              <w:t>4%</w:t>
            </w:r>
          </w:p>
        </w:tc>
        <w:tc>
          <w:tcPr>
            <w:tcW w:w="567" w:type="dxa"/>
          </w:tcPr>
          <w:p w14:paraId="78318686"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3%</w:t>
            </w:r>
          </w:p>
        </w:tc>
        <w:tc>
          <w:tcPr>
            <w:tcW w:w="562" w:type="dxa"/>
          </w:tcPr>
          <w:p w14:paraId="1F02AB6F"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2%</w:t>
            </w:r>
          </w:p>
        </w:tc>
        <w:tc>
          <w:tcPr>
            <w:tcW w:w="709" w:type="dxa"/>
          </w:tcPr>
          <w:p w14:paraId="44777267" w14:textId="77777777" w:rsidR="00C6139C" w:rsidRPr="00CC1FAB" w:rsidRDefault="00C6139C" w:rsidP="00C87DDE">
            <w:pPr>
              <w:jc w:val="both"/>
              <w:rPr>
                <w:rFonts w:ascii="Arial Narrow" w:hAnsi="Arial Narrow" w:cs="Arial"/>
                <w:sz w:val="14"/>
                <w:szCs w:val="14"/>
              </w:rPr>
            </w:pPr>
            <w:r w:rsidRPr="00CC1FAB">
              <w:rPr>
                <w:rFonts w:ascii="Arial Narrow" w:eastAsia="Calibri" w:hAnsi="Arial Narrow" w:cs="Arial"/>
                <w:sz w:val="14"/>
                <w:szCs w:val="14"/>
                <w:lang w:val="uz-Cyrl-UZ"/>
              </w:rPr>
              <w:t>30%</w:t>
            </w:r>
          </w:p>
        </w:tc>
      </w:tr>
    </w:tbl>
    <w:p w14:paraId="26005E55" w14:textId="77777777" w:rsidR="00C6139C" w:rsidRPr="00813DB0" w:rsidRDefault="00C6139C" w:rsidP="00C87DDE">
      <w:pPr>
        <w:jc w:val="both"/>
        <w:rPr>
          <w:rFonts w:ascii="Arial Narrow" w:hAnsi="Arial Narrow" w:cs="Arial"/>
          <w:b/>
          <w:bCs/>
          <w:sz w:val="22"/>
          <w:szCs w:val="22"/>
        </w:rPr>
      </w:pPr>
    </w:p>
    <w:p w14:paraId="772FA51D" w14:textId="77777777" w:rsidR="00C6139C" w:rsidRPr="00813DB0" w:rsidRDefault="00C6139C" w:rsidP="00C87DDE">
      <w:pPr>
        <w:pStyle w:val="Prrafodelista"/>
        <w:numPr>
          <w:ilvl w:val="0"/>
          <w:numId w:val="10"/>
        </w:numPr>
        <w:jc w:val="both"/>
        <w:rPr>
          <w:rFonts w:ascii="Arial Narrow" w:hAnsi="Arial Narrow" w:cs="Arial"/>
          <w:b/>
          <w:bCs/>
          <w:sz w:val="22"/>
          <w:szCs w:val="22"/>
        </w:rPr>
      </w:pPr>
      <w:r w:rsidRPr="00813DB0">
        <w:rPr>
          <w:rFonts w:ascii="Arial Narrow" w:hAnsi="Arial Narrow" w:cs="Arial"/>
          <w:b/>
          <w:bCs/>
          <w:sz w:val="22"/>
          <w:szCs w:val="22"/>
          <w:lang w:val="uz-Cyrl-UZ"/>
        </w:rPr>
        <w:t>REINCORPORACIÓN ECONÓMICA</w:t>
      </w:r>
    </w:p>
    <w:p w14:paraId="79DE3940" w14:textId="77777777" w:rsidR="00C6139C" w:rsidRPr="00813DB0" w:rsidRDefault="00C6139C" w:rsidP="00C87DDE">
      <w:pPr>
        <w:pStyle w:val="Prrafodelista"/>
        <w:numPr>
          <w:ilvl w:val="1"/>
          <w:numId w:val="10"/>
        </w:numPr>
        <w:jc w:val="both"/>
        <w:rPr>
          <w:rFonts w:ascii="Arial Narrow" w:hAnsi="Arial Narrow" w:cs="Arial"/>
          <w:b/>
          <w:bCs/>
          <w:sz w:val="22"/>
          <w:szCs w:val="22"/>
          <w:lang w:val="uz-Cyrl-UZ"/>
        </w:rPr>
      </w:pPr>
      <w:r w:rsidRPr="00813DB0">
        <w:rPr>
          <w:rFonts w:ascii="Arial Narrow" w:hAnsi="Arial Narrow" w:cs="Arial"/>
          <w:b/>
          <w:bCs/>
          <w:sz w:val="22"/>
          <w:szCs w:val="22"/>
          <w:lang w:val="uz-Cyrl-UZ"/>
        </w:rPr>
        <w:t xml:space="preserve">VARIABLES REINCORPORACIÓN ECONÓMICA: </w:t>
      </w:r>
      <w:r w:rsidRPr="00813DB0">
        <w:rPr>
          <w:rFonts w:ascii="Arial Narrow" w:hAnsi="Arial Narrow" w:cs="Arial"/>
          <w:sz w:val="22"/>
          <w:szCs w:val="22"/>
          <w:lang w:val="uz-Cyrl-UZ"/>
        </w:rPr>
        <w:t xml:space="preserve">Para las líneas estratégicas del Programa, los resultados esperados que constituyen las variables del Índice en esta línea son las siguientes: </w:t>
      </w:r>
    </w:p>
    <w:p w14:paraId="5D4745DB" w14:textId="77777777" w:rsidR="00C6139C" w:rsidRPr="00813DB0" w:rsidRDefault="00C6139C" w:rsidP="00C87DDE">
      <w:pPr>
        <w:jc w:val="both"/>
        <w:rPr>
          <w:rFonts w:ascii="Arial Narrow" w:hAnsi="Arial Narrow" w:cs="Arial"/>
          <w:b/>
          <w:bCs/>
          <w:sz w:val="22"/>
          <w:szCs w:val="22"/>
          <w:u w:val="single"/>
          <w:lang w:val="uz-Cyrl-UZ"/>
        </w:rPr>
      </w:pPr>
    </w:p>
    <w:tbl>
      <w:tblPr>
        <w:tblStyle w:val="Tablaconcuadrcula"/>
        <w:tblW w:w="0" w:type="auto"/>
        <w:tblLook w:val="04A0" w:firstRow="1" w:lastRow="0" w:firstColumn="1" w:lastColumn="0" w:noHBand="0" w:noVBand="1"/>
      </w:tblPr>
      <w:tblGrid>
        <w:gridCol w:w="420"/>
        <w:gridCol w:w="938"/>
        <w:gridCol w:w="8129"/>
      </w:tblGrid>
      <w:tr w:rsidR="00C6139C" w:rsidRPr="00CC1FAB" w14:paraId="1BF331EA" w14:textId="77777777" w:rsidTr="00271CC6">
        <w:tc>
          <w:tcPr>
            <w:tcW w:w="1271" w:type="dxa"/>
            <w:gridSpan w:val="2"/>
          </w:tcPr>
          <w:p w14:paraId="124FDB45" w14:textId="77777777" w:rsidR="00C6139C" w:rsidRPr="00CC1FAB" w:rsidRDefault="00C6139C" w:rsidP="00C87DDE">
            <w:pPr>
              <w:jc w:val="both"/>
              <w:rPr>
                <w:rFonts w:ascii="Arial Narrow" w:hAnsi="Arial Narrow" w:cs="Arial"/>
                <w:b/>
                <w:bCs/>
                <w:sz w:val="14"/>
                <w:szCs w:val="14"/>
                <w:u w:val="single"/>
                <w:lang w:val="uz-Cyrl-UZ"/>
              </w:rPr>
            </w:pPr>
            <w:r w:rsidRPr="00CC1FAB">
              <w:rPr>
                <w:rFonts w:ascii="Arial Narrow" w:hAnsi="Arial Narrow" w:cs="Arial"/>
                <w:b/>
                <w:bCs/>
                <w:sz w:val="14"/>
                <w:szCs w:val="14"/>
                <w:u w:val="single"/>
                <w:lang w:val="uz-Cyrl-UZ"/>
              </w:rPr>
              <w:t>Variable</w:t>
            </w:r>
          </w:p>
        </w:tc>
        <w:tc>
          <w:tcPr>
            <w:tcW w:w="8216" w:type="dxa"/>
          </w:tcPr>
          <w:p w14:paraId="1C9BB172" w14:textId="77777777" w:rsidR="00C6139C" w:rsidRPr="00CC1FAB" w:rsidRDefault="00C6139C" w:rsidP="00C87DDE">
            <w:pPr>
              <w:jc w:val="both"/>
              <w:rPr>
                <w:rFonts w:ascii="Arial Narrow" w:hAnsi="Arial Narrow" w:cs="Arial"/>
                <w:b/>
                <w:bCs/>
                <w:sz w:val="14"/>
                <w:szCs w:val="14"/>
                <w:u w:val="single"/>
                <w:lang w:val="uz-Cyrl-UZ"/>
              </w:rPr>
            </w:pPr>
            <w:r w:rsidRPr="00CC1FAB">
              <w:rPr>
                <w:rFonts w:ascii="Arial Narrow" w:hAnsi="Arial Narrow" w:cs="Arial"/>
                <w:b/>
                <w:bCs/>
                <w:sz w:val="14"/>
                <w:szCs w:val="14"/>
                <w:u w:val="single"/>
                <w:lang w:val="uz-Cyrl-UZ"/>
              </w:rPr>
              <w:t xml:space="preserve">Definición </w:t>
            </w:r>
          </w:p>
        </w:tc>
      </w:tr>
      <w:tr w:rsidR="00C6139C" w:rsidRPr="00CC1FAB" w14:paraId="4788F659" w14:textId="77777777" w:rsidTr="00271CC6">
        <w:tc>
          <w:tcPr>
            <w:tcW w:w="421" w:type="dxa"/>
          </w:tcPr>
          <w:p w14:paraId="5BCEAD21"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V1</w:t>
            </w:r>
          </w:p>
        </w:tc>
        <w:tc>
          <w:tcPr>
            <w:tcW w:w="850" w:type="dxa"/>
          </w:tcPr>
          <w:p w14:paraId="22D4C400"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eastAsia="Calibri" w:hAnsi="Arial Narrow" w:cs="Arial"/>
                <w:sz w:val="14"/>
                <w:szCs w:val="14"/>
              </w:rPr>
              <w:t>Sostenibilidad de Proyectos</w:t>
            </w:r>
          </w:p>
        </w:tc>
        <w:tc>
          <w:tcPr>
            <w:tcW w:w="8216" w:type="dxa"/>
          </w:tcPr>
          <w:p w14:paraId="576FF4E3" w14:textId="77777777" w:rsidR="00C6139C" w:rsidRPr="00CC1FAB" w:rsidRDefault="00C6139C" w:rsidP="00C87DDE">
            <w:pPr>
              <w:jc w:val="both"/>
              <w:rPr>
                <w:rFonts w:ascii="Arial Narrow" w:eastAsia="Calibri" w:hAnsi="Arial Narrow" w:cs="Arial"/>
                <w:sz w:val="14"/>
                <w:szCs w:val="14"/>
              </w:rPr>
            </w:pPr>
            <w:r w:rsidRPr="00CC1FAB">
              <w:rPr>
                <w:rFonts w:ascii="Arial Narrow" w:eastAsia="Calibri" w:hAnsi="Arial Narrow" w:cs="Arial"/>
                <w:sz w:val="14"/>
                <w:szCs w:val="14"/>
              </w:rPr>
              <w:t xml:space="preserve">Para </w:t>
            </w:r>
            <w:r w:rsidRPr="00CC1FAB">
              <w:rPr>
                <w:rFonts w:ascii="Arial Narrow" w:eastAsia="Calibri" w:hAnsi="Arial Narrow" w:cs="Arial"/>
                <w:b/>
                <w:bCs/>
                <w:sz w:val="14"/>
                <w:szCs w:val="14"/>
              </w:rPr>
              <w:t>proyectos o iniciativas productivas considerados viables</w:t>
            </w:r>
            <w:r w:rsidRPr="00CC1FAB">
              <w:rPr>
                <w:rFonts w:ascii="Arial Narrow" w:eastAsia="Calibri" w:hAnsi="Arial Narrow" w:cs="Arial"/>
                <w:sz w:val="14"/>
                <w:szCs w:val="14"/>
              </w:rPr>
              <w:t xml:space="preserve"> por la herramienta de sostenibilidad (individuales de carácter asociativo o colectivos) y que accede a la Estrategia de Sostenibilidad, haber alcanzado un puntaje no menor a 70% en el Índice de Sostenibilidad de acuerdo con los 8 factores definidos por el CNR.</w:t>
            </w:r>
          </w:p>
          <w:p w14:paraId="7D128DD7" w14:textId="77777777" w:rsidR="00C6139C" w:rsidRPr="00CC1FAB" w:rsidRDefault="00C6139C" w:rsidP="00C87DDE">
            <w:pPr>
              <w:jc w:val="both"/>
              <w:rPr>
                <w:rFonts w:ascii="Arial Narrow" w:eastAsia="Calibri" w:hAnsi="Arial Narrow" w:cs="Arial"/>
                <w:sz w:val="14"/>
                <w:szCs w:val="14"/>
              </w:rPr>
            </w:pPr>
            <w:r w:rsidRPr="00CC1FAB">
              <w:rPr>
                <w:rFonts w:ascii="Arial Narrow" w:eastAsia="Calibri" w:hAnsi="Arial Narrow" w:cs="Arial"/>
                <w:sz w:val="14"/>
                <w:szCs w:val="14"/>
              </w:rPr>
              <w:t xml:space="preserve">Para </w:t>
            </w:r>
            <w:r w:rsidRPr="00CC1FAB">
              <w:rPr>
                <w:rFonts w:ascii="Arial Narrow" w:eastAsia="Calibri" w:hAnsi="Arial Narrow" w:cs="Arial"/>
                <w:b/>
                <w:bCs/>
                <w:sz w:val="14"/>
                <w:szCs w:val="14"/>
              </w:rPr>
              <w:t>proyectos o iniciativas productivas individuales y colectivas en funcionamiento</w:t>
            </w:r>
            <w:r w:rsidRPr="00CC1FAB">
              <w:rPr>
                <w:rFonts w:ascii="Arial Narrow" w:eastAsia="Calibri" w:hAnsi="Arial Narrow" w:cs="Arial"/>
                <w:sz w:val="14"/>
                <w:szCs w:val="14"/>
              </w:rPr>
              <w:t xml:space="preserve">, haber accedido </w:t>
            </w:r>
            <w:r w:rsidRPr="00CC1FAB">
              <w:rPr>
                <w:rFonts w:ascii="Arial Narrow" w:eastAsia="Calibri" w:hAnsi="Arial Narrow" w:cs="Arial"/>
                <w:b/>
                <w:bCs/>
                <w:sz w:val="14"/>
                <w:szCs w:val="14"/>
              </w:rPr>
              <w:t xml:space="preserve">al Plan de Acompañamiento y Asistencia Técnica Integral. </w:t>
            </w:r>
          </w:p>
          <w:p w14:paraId="4BD86817" w14:textId="77777777" w:rsidR="00C6139C" w:rsidRPr="00CC1FAB" w:rsidRDefault="00C6139C" w:rsidP="00C87DDE">
            <w:pPr>
              <w:jc w:val="both"/>
              <w:rPr>
                <w:rFonts w:ascii="Arial Narrow" w:eastAsia="Calibri" w:hAnsi="Arial Narrow" w:cs="Arial"/>
                <w:sz w:val="14"/>
                <w:szCs w:val="14"/>
              </w:rPr>
            </w:pPr>
            <w:r w:rsidRPr="00CC1FAB">
              <w:rPr>
                <w:rFonts w:ascii="Arial Narrow" w:eastAsia="Calibri" w:hAnsi="Arial Narrow" w:cs="Arial"/>
                <w:sz w:val="14"/>
                <w:szCs w:val="14"/>
              </w:rPr>
              <w:t xml:space="preserve">Para </w:t>
            </w:r>
            <w:r w:rsidRPr="00CC1FAB">
              <w:rPr>
                <w:rFonts w:ascii="Arial Narrow" w:eastAsia="Calibri" w:hAnsi="Arial Narrow" w:cs="Arial"/>
                <w:b/>
                <w:bCs/>
                <w:sz w:val="14"/>
                <w:szCs w:val="14"/>
              </w:rPr>
              <w:t>proyectos o iniciativas productivas considerados no viables</w:t>
            </w:r>
            <w:r w:rsidRPr="00CC1FAB">
              <w:rPr>
                <w:rFonts w:ascii="Arial Narrow" w:eastAsia="Calibri" w:hAnsi="Arial Narrow" w:cs="Arial"/>
                <w:sz w:val="14"/>
                <w:szCs w:val="14"/>
              </w:rPr>
              <w:t xml:space="preserve"> por la herramienta de sostenibilidad (individuales o colectivos que no estén en funcionamiento), contar con la reformulación de una iniciativa productiva con plan de negocios y haber recibido acompañamiento en la gestión de financiación. </w:t>
            </w:r>
          </w:p>
          <w:p w14:paraId="481E2547" w14:textId="77777777" w:rsidR="00C6139C" w:rsidRPr="00CC1FAB" w:rsidRDefault="00C6139C" w:rsidP="00C87DDE">
            <w:pPr>
              <w:jc w:val="both"/>
              <w:rPr>
                <w:rFonts w:ascii="Arial Narrow" w:eastAsia="Calibri" w:hAnsi="Arial Narrow" w:cs="Arial"/>
                <w:sz w:val="14"/>
                <w:szCs w:val="14"/>
              </w:rPr>
            </w:pPr>
            <w:r w:rsidRPr="00CC1FAB">
              <w:rPr>
                <w:rFonts w:ascii="Arial Narrow" w:eastAsia="Calibri" w:hAnsi="Arial Narrow" w:cs="Arial"/>
                <w:b/>
                <w:bCs/>
                <w:sz w:val="14"/>
                <w:szCs w:val="14"/>
              </w:rPr>
              <w:t>Nota:</w:t>
            </w:r>
            <w:r w:rsidRPr="00CC1FAB">
              <w:rPr>
                <w:rFonts w:ascii="Arial Narrow" w:eastAsia="Calibri" w:hAnsi="Arial Narrow" w:cs="Arial"/>
                <w:sz w:val="14"/>
                <w:szCs w:val="14"/>
              </w:rPr>
              <w:t xml:space="preserve"> En los casos de los proyectos o iniciativas que vinculen a personas con discapacidad, el indicador medirá también la inclusión de los ajustes razonables en el plan de sostenibilidad o en la reformulación del proyecto.</w:t>
            </w:r>
          </w:p>
        </w:tc>
      </w:tr>
      <w:tr w:rsidR="00C6139C" w:rsidRPr="00CC1FAB" w14:paraId="019945FB" w14:textId="77777777" w:rsidTr="00271CC6">
        <w:tc>
          <w:tcPr>
            <w:tcW w:w="421" w:type="dxa"/>
          </w:tcPr>
          <w:p w14:paraId="6C5FA133"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V2</w:t>
            </w:r>
          </w:p>
        </w:tc>
        <w:tc>
          <w:tcPr>
            <w:tcW w:w="850" w:type="dxa"/>
          </w:tcPr>
          <w:p w14:paraId="2BB81ECF"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eastAsia="Calibri" w:hAnsi="Arial Narrow" w:cs="Arial"/>
                <w:sz w:val="14"/>
                <w:szCs w:val="14"/>
              </w:rPr>
              <w:t>Acceso a Tierras con Fines productivos</w:t>
            </w:r>
          </w:p>
        </w:tc>
        <w:tc>
          <w:tcPr>
            <w:tcW w:w="8216" w:type="dxa"/>
          </w:tcPr>
          <w:p w14:paraId="5182B9A6" w14:textId="77777777" w:rsidR="00C6139C" w:rsidRPr="00CC1FAB" w:rsidRDefault="00C6139C" w:rsidP="00C87DDE">
            <w:pPr>
              <w:jc w:val="both"/>
              <w:rPr>
                <w:rFonts w:ascii="Arial Narrow" w:eastAsia="Calibri" w:hAnsi="Arial Narrow" w:cs="Arial"/>
                <w:sz w:val="14"/>
                <w:szCs w:val="14"/>
              </w:rPr>
            </w:pPr>
            <w:r w:rsidRPr="00CC1FAB">
              <w:rPr>
                <w:rFonts w:ascii="Arial Narrow" w:eastAsia="Calibri" w:hAnsi="Arial Narrow" w:cs="Arial"/>
                <w:b/>
                <w:bCs/>
                <w:sz w:val="14"/>
                <w:szCs w:val="14"/>
              </w:rPr>
              <w:t>Para firmantes en colectivos sujetos de reforma agraria</w:t>
            </w:r>
            <w:r w:rsidRPr="00CC1FAB">
              <w:rPr>
                <w:rFonts w:ascii="Arial Narrow" w:eastAsia="Calibri" w:hAnsi="Arial Narrow" w:cs="Arial"/>
                <w:sz w:val="14"/>
                <w:szCs w:val="14"/>
              </w:rPr>
              <w:t>: ser beneficiarios con la adjudicación colectiva de tierras con fines productivos y haber desarrollado ejercicios de planeación predial y ambiental participativa.</w:t>
            </w:r>
          </w:p>
          <w:p w14:paraId="1F18F5F7" w14:textId="77777777" w:rsidR="00C6139C" w:rsidRPr="00CC1FAB" w:rsidRDefault="00C6139C" w:rsidP="00C87DDE">
            <w:pPr>
              <w:jc w:val="both"/>
              <w:rPr>
                <w:rFonts w:ascii="Arial Narrow" w:eastAsia="Calibri" w:hAnsi="Arial Narrow" w:cs="Arial"/>
                <w:sz w:val="14"/>
                <w:szCs w:val="14"/>
              </w:rPr>
            </w:pPr>
            <w:r w:rsidRPr="00CC1FAB">
              <w:rPr>
                <w:rFonts w:ascii="Arial Narrow" w:eastAsia="Calibri" w:hAnsi="Arial Narrow" w:cs="Arial"/>
                <w:b/>
                <w:bCs/>
                <w:sz w:val="14"/>
                <w:szCs w:val="14"/>
              </w:rPr>
              <w:t>Para firmantes individuales sujetos de reforma agraria:</w:t>
            </w:r>
            <w:r w:rsidRPr="00CC1FAB">
              <w:rPr>
                <w:rFonts w:ascii="Arial Narrow" w:eastAsia="Calibri" w:hAnsi="Arial Narrow" w:cs="Arial"/>
                <w:sz w:val="14"/>
                <w:szCs w:val="14"/>
              </w:rPr>
              <w:t xml:space="preserve"> ser beneficiarios con la adjudicación individual de tierras con fines productivos.</w:t>
            </w:r>
          </w:p>
          <w:p w14:paraId="1BA0C459" w14:textId="77777777" w:rsidR="00C6139C" w:rsidRPr="00CC1FAB" w:rsidRDefault="00C6139C" w:rsidP="00C87DDE">
            <w:pPr>
              <w:jc w:val="both"/>
              <w:rPr>
                <w:rFonts w:ascii="Arial Narrow" w:eastAsia="Calibri" w:hAnsi="Arial Narrow" w:cs="Arial"/>
                <w:sz w:val="14"/>
                <w:szCs w:val="14"/>
              </w:rPr>
            </w:pPr>
            <w:r w:rsidRPr="00CC1FAB">
              <w:rPr>
                <w:rFonts w:ascii="Arial Narrow" w:eastAsia="Calibri" w:hAnsi="Arial Narrow" w:cs="Arial"/>
                <w:b/>
                <w:bCs/>
                <w:sz w:val="14"/>
                <w:szCs w:val="14"/>
              </w:rPr>
              <w:t>Nota:</w:t>
            </w:r>
            <w:r w:rsidRPr="00CC1FAB">
              <w:rPr>
                <w:rFonts w:ascii="Arial Narrow" w:eastAsia="Calibri" w:hAnsi="Arial Narrow" w:cs="Arial"/>
                <w:sz w:val="14"/>
                <w:szCs w:val="14"/>
              </w:rPr>
              <w:t xml:space="preserve"> Este indicador aplica para las personas vinculadas a proyectos e iniciativas que no son fortalecidas por medio de la Estrategia de Sostenibilidad Económica.</w:t>
            </w:r>
          </w:p>
        </w:tc>
      </w:tr>
      <w:tr w:rsidR="00C6139C" w:rsidRPr="00CC1FAB" w14:paraId="4A4B5199" w14:textId="77777777" w:rsidTr="00271CC6">
        <w:tc>
          <w:tcPr>
            <w:tcW w:w="421" w:type="dxa"/>
          </w:tcPr>
          <w:p w14:paraId="701E51C6"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hAnsi="Arial Narrow" w:cs="Arial"/>
                <w:sz w:val="14"/>
                <w:szCs w:val="14"/>
                <w:lang w:val="uz-Cyrl-UZ"/>
              </w:rPr>
              <w:t>V3</w:t>
            </w:r>
          </w:p>
        </w:tc>
        <w:tc>
          <w:tcPr>
            <w:tcW w:w="850" w:type="dxa"/>
          </w:tcPr>
          <w:p w14:paraId="5633FD7C" w14:textId="77777777" w:rsidR="00C6139C" w:rsidRPr="00CC1FAB" w:rsidRDefault="00C6139C" w:rsidP="00C87DDE">
            <w:pPr>
              <w:jc w:val="both"/>
              <w:rPr>
                <w:rFonts w:ascii="Arial Narrow" w:hAnsi="Arial Narrow" w:cs="Arial"/>
                <w:sz w:val="14"/>
                <w:szCs w:val="14"/>
                <w:u w:val="single"/>
                <w:lang w:val="uz-Cyrl-UZ"/>
              </w:rPr>
            </w:pPr>
            <w:r w:rsidRPr="00CC1FAB">
              <w:rPr>
                <w:rFonts w:ascii="Arial Narrow" w:eastAsia="Calibri" w:hAnsi="Arial Narrow" w:cs="Arial"/>
                <w:sz w:val="14"/>
                <w:szCs w:val="14"/>
              </w:rPr>
              <w:t>Capacidades y Condiciones asociativas y organizativas:</w:t>
            </w:r>
          </w:p>
        </w:tc>
        <w:tc>
          <w:tcPr>
            <w:tcW w:w="8216" w:type="dxa"/>
          </w:tcPr>
          <w:p w14:paraId="23905A49" w14:textId="77777777" w:rsidR="00C6139C" w:rsidRPr="00CC1FAB" w:rsidRDefault="00C6139C" w:rsidP="00C87DDE">
            <w:pPr>
              <w:jc w:val="both"/>
              <w:rPr>
                <w:rFonts w:ascii="Arial Narrow" w:eastAsia="Calibri" w:hAnsi="Arial Narrow" w:cs="Arial"/>
                <w:sz w:val="14"/>
                <w:szCs w:val="14"/>
                <w:lang w:val="uz-Cyrl-UZ"/>
              </w:rPr>
            </w:pPr>
            <w:r w:rsidRPr="00CC1FAB">
              <w:rPr>
                <w:rFonts w:ascii="Arial Narrow" w:eastAsia="Calibri" w:hAnsi="Arial Narrow" w:cs="Arial"/>
                <w:sz w:val="14"/>
                <w:szCs w:val="14"/>
              </w:rPr>
              <w:t xml:space="preserve">Haber </w:t>
            </w:r>
            <w:proofErr w:type="spellStart"/>
            <w:r w:rsidRPr="00CC1FAB">
              <w:rPr>
                <w:rFonts w:ascii="Arial Narrow" w:eastAsia="Calibri" w:hAnsi="Arial Narrow" w:cs="Arial"/>
                <w:sz w:val="14"/>
                <w:szCs w:val="14"/>
              </w:rPr>
              <w:t>fortaleci</w:t>
            </w:r>
            <w:proofErr w:type="spellEnd"/>
            <w:r w:rsidRPr="00CC1FAB">
              <w:rPr>
                <w:rFonts w:ascii="Arial Narrow" w:hAnsi="Arial Narrow" w:cs="Arial"/>
                <w:sz w:val="14"/>
                <w:szCs w:val="14"/>
                <w:lang w:val="uz-Cyrl-UZ"/>
              </w:rPr>
              <w:t>do las capacidades y condiciones asociativas y organizativas.</w:t>
            </w:r>
          </w:p>
          <w:p w14:paraId="73E46CFF"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b/>
                <w:bCs/>
                <w:sz w:val="14"/>
                <w:szCs w:val="14"/>
              </w:rPr>
              <w:t>Nota 1:</w:t>
            </w:r>
            <w:r w:rsidRPr="00CC1FAB">
              <w:rPr>
                <w:rFonts w:ascii="Arial Narrow" w:hAnsi="Arial Narrow" w:cs="Arial"/>
                <w:sz w:val="14"/>
                <w:szCs w:val="14"/>
              </w:rPr>
              <w:t xml:space="preserve"> El indicador solo aplica para los colectivos que no participan en la Estrategia de Sostenibilidad.</w:t>
            </w:r>
          </w:p>
          <w:p w14:paraId="1D36619C" w14:textId="70C071F9" w:rsidR="00C6139C" w:rsidRPr="00CC1FAB" w:rsidRDefault="00C6139C" w:rsidP="00C87DDE">
            <w:pPr>
              <w:jc w:val="both"/>
              <w:rPr>
                <w:rFonts w:ascii="Arial Narrow" w:hAnsi="Arial Narrow" w:cs="Arial"/>
                <w:sz w:val="14"/>
                <w:szCs w:val="14"/>
              </w:rPr>
            </w:pPr>
            <w:r w:rsidRPr="00CC1FAB">
              <w:rPr>
                <w:rFonts w:ascii="Arial Narrow" w:hAnsi="Arial Narrow" w:cs="Arial"/>
                <w:b/>
                <w:bCs/>
                <w:sz w:val="14"/>
                <w:szCs w:val="14"/>
              </w:rPr>
              <w:t>Nota 2:</w:t>
            </w:r>
            <w:r w:rsidRPr="00CC1FAB">
              <w:rPr>
                <w:rFonts w:ascii="Arial Narrow" w:hAnsi="Arial Narrow" w:cs="Arial"/>
                <w:sz w:val="14"/>
                <w:szCs w:val="14"/>
              </w:rPr>
              <w:t xml:space="preserve"> </w:t>
            </w:r>
            <w:r w:rsidR="00A118D8">
              <w:rPr>
                <w:rFonts w:ascii="Arial Narrow" w:hAnsi="Arial Narrow" w:cs="Arial"/>
                <w:sz w:val="14"/>
                <w:szCs w:val="14"/>
              </w:rPr>
              <w:t xml:space="preserve">Para el cumplimiento de la variable se debe alcanzar un porcentaje del 70% en el instrumento </w:t>
            </w:r>
            <w:r w:rsidR="00422308">
              <w:rPr>
                <w:rFonts w:ascii="Arial Narrow" w:hAnsi="Arial Narrow" w:cs="Arial"/>
                <w:sz w:val="14"/>
                <w:szCs w:val="14"/>
              </w:rPr>
              <w:t xml:space="preserve">de </w:t>
            </w:r>
            <w:r w:rsidR="005A335D">
              <w:rPr>
                <w:rFonts w:ascii="Arial Narrow" w:hAnsi="Arial Narrow" w:cs="Arial"/>
                <w:sz w:val="14"/>
                <w:szCs w:val="14"/>
              </w:rPr>
              <w:t>medición factor organizativo y asociativo.</w:t>
            </w:r>
          </w:p>
        </w:tc>
      </w:tr>
      <w:tr w:rsidR="00C6139C" w:rsidRPr="00CC1FAB" w14:paraId="04FCE4F0" w14:textId="77777777" w:rsidTr="00271CC6">
        <w:tc>
          <w:tcPr>
            <w:tcW w:w="421" w:type="dxa"/>
          </w:tcPr>
          <w:p w14:paraId="46862FB3"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rPr>
              <w:lastRenderedPageBreak/>
              <w:t>V4</w:t>
            </w:r>
          </w:p>
        </w:tc>
        <w:tc>
          <w:tcPr>
            <w:tcW w:w="850" w:type="dxa"/>
          </w:tcPr>
          <w:p w14:paraId="24E0CD0E" w14:textId="77777777" w:rsidR="00C6139C" w:rsidRPr="00CC1FAB" w:rsidRDefault="00C6139C" w:rsidP="00C87DDE">
            <w:pPr>
              <w:jc w:val="both"/>
              <w:rPr>
                <w:rFonts w:ascii="Arial Narrow" w:eastAsia="Calibri" w:hAnsi="Arial Narrow" w:cs="Arial"/>
                <w:sz w:val="14"/>
                <w:szCs w:val="14"/>
              </w:rPr>
            </w:pPr>
            <w:r w:rsidRPr="00CC1FAB">
              <w:rPr>
                <w:rFonts w:ascii="Arial Narrow" w:eastAsia="Calibri" w:hAnsi="Arial Narrow" w:cs="Arial"/>
                <w:sz w:val="14"/>
                <w:szCs w:val="14"/>
              </w:rPr>
              <w:t>Destrezas Laborales</w:t>
            </w:r>
          </w:p>
        </w:tc>
        <w:tc>
          <w:tcPr>
            <w:tcW w:w="8216" w:type="dxa"/>
          </w:tcPr>
          <w:p w14:paraId="5F27628F" w14:textId="77777777" w:rsidR="00C6139C" w:rsidRPr="00CC1FAB" w:rsidRDefault="00C6139C" w:rsidP="00C87DDE">
            <w:pPr>
              <w:jc w:val="both"/>
              <w:rPr>
                <w:rFonts w:ascii="Arial Narrow" w:eastAsia="Calibri" w:hAnsi="Arial Narrow" w:cs="Arial"/>
                <w:sz w:val="14"/>
                <w:szCs w:val="14"/>
              </w:rPr>
            </w:pPr>
            <w:r w:rsidRPr="00CC1FAB">
              <w:rPr>
                <w:rFonts w:ascii="Arial Narrow" w:eastAsia="Calibri" w:hAnsi="Arial Narrow" w:cs="Arial"/>
                <w:sz w:val="14"/>
                <w:szCs w:val="14"/>
              </w:rPr>
              <w:t>Fortalecimiento de las capacidades para la empleabilidad: Para quiénes ingresaron a la estrategia de empleabilidad, haber desarrollado destrezas laborales y ocupacionales en el marco de la estrategia.</w:t>
            </w:r>
          </w:p>
        </w:tc>
      </w:tr>
      <w:tr w:rsidR="00C6139C" w:rsidRPr="00CC1FAB" w14:paraId="1647200F" w14:textId="77777777" w:rsidTr="00271CC6">
        <w:tc>
          <w:tcPr>
            <w:tcW w:w="421" w:type="dxa"/>
          </w:tcPr>
          <w:p w14:paraId="74E78E9F"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rPr>
              <w:t>V5</w:t>
            </w:r>
          </w:p>
        </w:tc>
        <w:tc>
          <w:tcPr>
            <w:tcW w:w="850" w:type="dxa"/>
          </w:tcPr>
          <w:p w14:paraId="725755E1" w14:textId="77777777" w:rsidR="00C6139C" w:rsidRPr="00CC1FAB" w:rsidRDefault="00C6139C" w:rsidP="00C87DDE">
            <w:pPr>
              <w:jc w:val="both"/>
              <w:rPr>
                <w:rFonts w:ascii="Arial Narrow" w:eastAsia="Calibri" w:hAnsi="Arial Narrow" w:cs="Arial"/>
                <w:sz w:val="14"/>
                <w:szCs w:val="14"/>
              </w:rPr>
            </w:pPr>
            <w:r w:rsidRPr="00CC1FAB">
              <w:rPr>
                <w:rFonts w:ascii="Arial Narrow" w:hAnsi="Arial Narrow" w:cs="Arial"/>
                <w:sz w:val="14"/>
                <w:szCs w:val="14"/>
              </w:rPr>
              <w:t>Empleabilidad Sostenible</w:t>
            </w:r>
          </w:p>
        </w:tc>
        <w:tc>
          <w:tcPr>
            <w:tcW w:w="8216" w:type="dxa"/>
          </w:tcPr>
          <w:p w14:paraId="1B869D24" w14:textId="77777777" w:rsidR="00C6139C" w:rsidRPr="00CC1FAB" w:rsidRDefault="00C6139C" w:rsidP="00C87DDE">
            <w:pPr>
              <w:jc w:val="both"/>
              <w:rPr>
                <w:rFonts w:ascii="Arial Narrow" w:eastAsia="Calibri" w:hAnsi="Arial Narrow" w:cs="Arial"/>
                <w:sz w:val="14"/>
                <w:szCs w:val="14"/>
              </w:rPr>
            </w:pPr>
            <w:r w:rsidRPr="00CC1FAB">
              <w:rPr>
                <w:rFonts w:ascii="Arial Narrow" w:hAnsi="Arial Narrow" w:cs="Arial"/>
                <w:sz w:val="14"/>
                <w:szCs w:val="14"/>
              </w:rPr>
              <w:t>Haber accedido al menos a una oportunidad laboral por 6 meses en cumplimiento de los requerimientos establecidos por la Estrategia de Empleabilidad</w:t>
            </w:r>
          </w:p>
        </w:tc>
      </w:tr>
      <w:tr w:rsidR="00C6139C" w:rsidRPr="00CC1FAB" w14:paraId="33160240" w14:textId="77777777" w:rsidTr="00271CC6">
        <w:tc>
          <w:tcPr>
            <w:tcW w:w="421" w:type="dxa"/>
          </w:tcPr>
          <w:p w14:paraId="41A598D8" w14:textId="77777777" w:rsidR="00C6139C" w:rsidRPr="00CC1FAB" w:rsidRDefault="00C6139C" w:rsidP="00C87DDE">
            <w:pPr>
              <w:jc w:val="both"/>
              <w:rPr>
                <w:rFonts w:ascii="Arial Narrow" w:hAnsi="Arial Narrow" w:cs="Arial"/>
                <w:sz w:val="14"/>
                <w:szCs w:val="14"/>
                <w:lang w:val="uz-Cyrl-UZ"/>
              </w:rPr>
            </w:pPr>
            <w:r w:rsidRPr="00CC1FAB">
              <w:rPr>
                <w:rFonts w:ascii="Arial Narrow" w:hAnsi="Arial Narrow" w:cs="Arial"/>
                <w:sz w:val="14"/>
                <w:szCs w:val="14"/>
              </w:rPr>
              <w:t>V6</w:t>
            </w:r>
          </w:p>
        </w:tc>
        <w:tc>
          <w:tcPr>
            <w:tcW w:w="850" w:type="dxa"/>
          </w:tcPr>
          <w:p w14:paraId="08E5758E" w14:textId="77777777" w:rsidR="00C6139C" w:rsidRPr="00CC1FAB" w:rsidRDefault="00C6139C" w:rsidP="00C87DDE">
            <w:pPr>
              <w:jc w:val="both"/>
              <w:rPr>
                <w:rFonts w:ascii="Arial Narrow" w:eastAsia="Calibri" w:hAnsi="Arial Narrow" w:cs="Arial"/>
                <w:sz w:val="14"/>
                <w:szCs w:val="14"/>
              </w:rPr>
            </w:pPr>
            <w:r w:rsidRPr="00CC1FAB">
              <w:rPr>
                <w:rFonts w:ascii="Arial Narrow" w:hAnsi="Arial Narrow" w:cs="Arial"/>
                <w:sz w:val="14"/>
                <w:szCs w:val="14"/>
              </w:rPr>
              <w:t>Autonomía económica</w:t>
            </w:r>
          </w:p>
        </w:tc>
        <w:tc>
          <w:tcPr>
            <w:tcW w:w="8216" w:type="dxa"/>
          </w:tcPr>
          <w:p w14:paraId="65DB8F51" w14:textId="77777777" w:rsidR="00C6139C" w:rsidRPr="00CC1FAB" w:rsidRDefault="00C6139C" w:rsidP="00C87DDE">
            <w:pPr>
              <w:jc w:val="both"/>
              <w:rPr>
                <w:rFonts w:ascii="Arial Narrow" w:eastAsia="Calibri" w:hAnsi="Arial Narrow" w:cs="Arial"/>
                <w:sz w:val="14"/>
                <w:szCs w:val="14"/>
              </w:rPr>
            </w:pPr>
            <w:r w:rsidRPr="00CC1FAB">
              <w:rPr>
                <w:rFonts w:ascii="Arial Narrow" w:hAnsi="Arial Narrow" w:cs="Arial"/>
                <w:sz w:val="14"/>
                <w:szCs w:val="14"/>
              </w:rPr>
              <w:t>Fortalecimiento de capacidades para la autonomía económica</w:t>
            </w:r>
            <w:r w:rsidRPr="00CC1FAB">
              <w:rPr>
                <w:rFonts w:ascii="Arial Narrow" w:hAnsi="Arial Narrow" w:cs="Arial"/>
                <w:b/>
                <w:bCs/>
                <w:sz w:val="14"/>
                <w:szCs w:val="14"/>
              </w:rPr>
              <w:t>: para las mujeres en reincorporación</w:t>
            </w:r>
            <w:r w:rsidRPr="00CC1FAB">
              <w:rPr>
                <w:rFonts w:ascii="Arial Narrow" w:hAnsi="Arial Narrow" w:cs="Arial"/>
                <w:sz w:val="14"/>
                <w:szCs w:val="14"/>
              </w:rPr>
              <w:t>, haber participado de la Estrategia para el Fortalecimiento de Capacidades para la Autonomía Económica de las Mujeres</w:t>
            </w:r>
          </w:p>
        </w:tc>
      </w:tr>
    </w:tbl>
    <w:p w14:paraId="6E611356" w14:textId="77777777" w:rsidR="00C6139C" w:rsidRPr="00813DB0" w:rsidRDefault="00C6139C" w:rsidP="00C87DDE">
      <w:pPr>
        <w:jc w:val="both"/>
        <w:rPr>
          <w:rFonts w:ascii="Arial Narrow" w:hAnsi="Arial Narrow" w:cs="Arial"/>
          <w:b/>
          <w:bCs/>
          <w:sz w:val="22"/>
          <w:szCs w:val="22"/>
          <w:u w:val="single"/>
          <w:lang w:val="uz-Cyrl-UZ"/>
        </w:rPr>
      </w:pPr>
    </w:p>
    <w:p w14:paraId="1D2FAC07" w14:textId="77777777" w:rsidR="00C6139C" w:rsidRPr="00813DB0" w:rsidRDefault="00C6139C" w:rsidP="00C87DDE">
      <w:pPr>
        <w:pStyle w:val="Prrafodelista"/>
        <w:numPr>
          <w:ilvl w:val="1"/>
          <w:numId w:val="10"/>
        </w:numPr>
        <w:jc w:val="both"/>
        <w:rPr>
          <w:rFonts w:ascii="Arial Narrow" w:eastAsia="Calibri" w:hAnsi="Arial Narrow" w:cs="Arial"/>
          <w:sz w:val="22"/>
          <w:szCs w:val="22"/>
          <w:lang w:val="uz-Cyrl-UZ"/>
        </w:rPr>
      </w:pPr>
      <w:r w:rsidRPr="00813DB0">
        <w:rPr>
          <w:rFonts w:ascii="Arial Narrow" w:hAnsi="Arial Narrow" w:cs="Arial"/>
          <w:b/>
          <w:bCs/>
          <w:sz w:val="22"/>
          <w:szCs w:val="22"/>
        </w:rPr>
        <w:t xml:space="preserve"> </w:t>
      </w:r>
      <w:r w:rsidRPr="00813DB0">
        <w:rPr>
          <w:rFonts w:ascii="Arial Narrow" w:eastAsia="Calibri" w:hAnsi="Arial Narrow" w:cs="Arial"/>
          <w:b/>
          <w:bCs/>
          <w:sz w:val="22"/>
          <w:szCs w:val="22"/>
        </w:rPr>
        <w:t xml:space="preserve">ESCENARIOS DE LA REINCORPORACIÓN ECONÓMICA: </w:t>
      </w:r>
      <w:r w:rsidRPr="00813DB0">
        <w:rPr>
          <w:rFonts w:ascii="Arial Narrow" w:eastAsia="Calibri" w:hAnsi="Arial Narrow" w:cs="Arial"/>
          <w:sz w:val="22"/>
          <w:szCs w:val="22"/>
          <w:lang w:val="uz-Cyrl-UZ"/>
        </w:rPr>
        <w:t xml:space="preserve">Atendiendo las particularidades de los </w:t>
      </w:r>
      <w:r w:rsidRPr="00813DB0">
        <w:rPr>
          <w:rFonts w:ascii="Arial Narrow" w:hAnsi="Arial Narrow" w:cs="Arial"/>
          <w:sz w:val="22"/>
          <w:szCs w:val="22"/>
        </w:rPr>
        <w:t>destinatarios del Programa de Reincorporación Integral</w:t>
      </w:r>
      <w:r w:rsidRPr="00813DB0">
        <w:rPr>
          <w:rFonts w:ascii="Arial Narrow" w:eastAsia="Calibri" w:hAnsi="Arial Narrow" w:cs="Arial"/>
          <w:sz w:val="22"/>
          <w:szCs w:val="22"/>
          <w:lang w:val="uz-Cyrl-UZ"/>
        </w:rPr>
        <w:t xml:space="preserve">, la valoración del índice contempla los siguientes escenarios, que son ponderados de la siguiente forma:  </w:t>
      </w:r>
    </w:p>
    <w:p w14:paraId="48E73DAB" w14:textId="77777777" w:rsidR="00C6139C" w:rsidRPr="00813DB0" w:rsidRDefault="00C6139C" w:rsidP="00C87DDE">
      <w:pPr>
        <w:jc w:val="both"/>
        <w:rPr>
          <w:rFonts w:ascii="Arial Narrow" w:eastAsia="Calibri" w:hAnsi="Arial Narrow" w:cs="Arial"/>
          <w:sz w:val="22"/>
          <w:szCs w:val="22"/>
          <w:lang w:val="uz-Cyrl-UZ"/>
        </w:rPr>
      </w:pPr>
    </w:p>
    <w:tbl>
      <w:tblPr>
        <w:tblStyle w:val="Tablaconcuadrcula2"/>
        <w:tblW w:w="9487" w:type="dxa"/>
        <w:tblLayout w:type="fixed"/>
        <w:tblLook w:val="04A0" w:firstRow="1" w:lastRow="0" w:firstColumn="1" w:lastColumn="0" w:noHBand="0" w:noVBand="1"/>
      </w:tblPr>
      <w:tblGrid>
        <w:gridCol w:w="421"/>
        <w:gridCol w:w="1275"/>
        <w:gridCol w:w="426"/>
        <w:gridCol w:w="3260"/>
        <w:gridCol w:w="567"/>
        <w:gridCol w:w="567"/>
        <w:gridCol w:w="567"/>
        <w:gridCol w:w="567"/>
        <w:gridCol w:w="567"/>
        <w:gridCol w:w="579"/>
        <w:gridCol w:w="691"/>
      </w:tblGrid>
      <w:tr w:rsidR="00C6139C" w:rsidRPr="00813DB0" w14:paraId="564F9713" w14:textId="77777777" w:rsidTr="00271CC6">
        <w:trPr>
          <w:trHeight w:val="243"/>
        </w:trPr>
        <w:tc>
          <w:tcPr>
            <w:tcW w:w="421" w:type="dxa"/>
          </w:tcPr>
          <w:p w14:paraId="6A359AA4" w14:textId="77777777" w:rsidR="00C6139C" w:rsidRPr="00CC1FAB" w:rsidRDefault="00C6139C" w:rsidP="00C87DDE">
            <w:pPr>
              <w:jc w:val="both"/>
              <w:rPr>
                <w:rFonts w:ascii="Arial Narrow" w:hAnsi="Arial Narrow" w:cs="Arial"/>
                <w:b/>
                <w:bCs/>
                <w:sz w:val="14"/>
                <w:szCs w:val="14"/>
              </w:rPr>
            </w:pPr>
            <w:r>
              <w:rPr>
                <w:rFonts w:ascii="Arial Narrow" w:hAnsi="Arial Narrow" w:cs="Arial"/>
                <w:b/>
                <w:bCs/>
                <w:sz w:val="14"/>
                <w:szCs w:val="14"/>
              </w:rPr>
              <w:t>E</w:t>
            </w:r>
            <w:r w:rsidRPr="00CC1FAB">
              <w:rPr>
                <w:rFonts w:ascii="Arial Narrow" w:hAnsi="Arial Narrow" w:cs="Arial"/>
                <w:b/>
                <w:bCs/>
                <w:sz w:val="14"/>
                <w:szCs w:val="14"/>
                <w:lang w:val="uz-Cyrl-UZ"/>
              </w:rPr>
              <w:t>scenario</w:t>
            </w:r>
          </w:p>
        </w:tc>
        <w:tc>
          <w:tcPr>
            <w:tcW w:w="1275" w:type="dxa"/>
          </w:tcPr>
          <w:p w14:paraId="257A7765"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rPr>
              <w:t>Descripción</w:t>
            </w:r>
          </w:p>
        </w:tc>
        <w:tc>
          <w:tcPr>
            <w:tcW w:w="3686" w:type="dxa"/>
            <w:gridSpan w:val="2"/>
          </w:tcPr>
          <w:p w14:paraId="66433428"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rPr>
              <w:t xml:space="preserve">Caso </w:t>
            </w:r>
          </w:p>
        </w:tc>
        <w:tc>
          <w:tcPr>
            <w:tcW w:w="567" w:type="dxa"/>
          </w:tcPr>
          <w:p w14:paraId="3B34D3E6"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rPr>
              <w:t>%V1</w:t>
            </w:r>
          </w:p>
        </w:tc>
        <w:tc>
          <w:tcPr>
            <w:tcW w:w="567" w:type="dxa"/>
          </w:tcPr>
          <w:p w14:paraId="74B1F193"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rPr>
              <w:t>%V2</w:t>
            </w:r>
          </w:p>
        </w:tc>
        <w:tc>
          <w:tcPr>
            <w:tcW w:w="567" w:type="dxa"/>
          </w:tcPr>
          <w:p w14:paraId="698D7821"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rPr>
              <w:t>%V3</w:t>
            </w:r>
          </w:p>
        </w:tc>
        <w:tc>
          <w:tcPr>
            <w:tcW w:w="567" w:type="dxa"/>
          </w:tcPr>
          <w:p w14:paraId="73468132"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rPr>
              <w:t>%V4</w:t>
            </w:r>
          </w:p>
        </w:tc>
        <w:tc>
          <w:tcPr>
            <w:tcW w:w="567" w:type="dxa"/>
          </w:tcPr>
          <w:p w14:paraId="72D75AFD"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rPr>
              <w:t>%V5</w:t>
            </w:r>
          </w:p>
        </w:tc>
        <w:tc>
          <w:tcPr>
            <w:tcW w:w="579" w:type="dxa"/>
          </w:tcPr>
          <w:p w14:paraId="4ACA979E"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rPr>
              <w:t>%V6</w:t>
            </w:r>
          </w:p>
        </w:tc>
        <w:tc>
          <w:tcPr>
            <w:tcW w:w="691" w:type="dxa"/>
          </w:tcPr>
          <w:p w14:paraId="59275E0A"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rPr>
              <w:t>Total</w:t>
            </w:r>
          </w:p>
        </w:tc>
      </w:tr>
      <w:tr w:rsidR="00C6139C" w:rsidRPr="00813DB0" w14:paraId="35D0FEE9" w14:textId="77777777" w:rsidTr="00271CC6">
        <w:trPr>
          <w:trHeight w:val="451"/>
        </w:trPr>
        <w:tc>
          <w:tcPr>
            <w:tcW w:w="421" w:type="dxa"/>
            <w:vMerge w:val="restart"/>
          </w:tcPr>
          <w:p w14:paraId="46638DE4"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b/>
                <w:bCs/>
                <w:sz w:val="14"/>
                <w:szCs w:val="14"/>
                <w:lang w:val="uz-Cyrl-UZ"/>
              </w:rPr>
              <w:t>1</w:t>
            </w:r>
          </w:p>
        </w:tc>
        <w:tc>
          <w:tcPr>
            <w:tcW w:w="1275" w:type="dxa"/>
            <w:vMerge w:val="restart"/>
          </w:tcPr>
          <w:p w14:paraId="7447436F"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Proyectos o iniciativas productivas considerados viables por la herramienta de sostenibilidad.</w:t>
            </w:r>
          </w:p>
        </w:tc>
        <w:tc>
          <w:tcPr>
            <w:tcW w:w="426" w:type="dxa"/>
          </w:tcPr>
          <w:p w14:paraId="6CF2F0D5"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1.1</w:t>
            </w:r>
          </w:p>
        </w:tc>
        <w:tc>
          <w:tcPr>
            <w:tcW w:w="3260" w:type="dxa"/>
          </w:tcPr>
          <w:p w14:paraId="3F0E10C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b/>
                <w:bCs/>
                <w:sz w:val="14"/>
                <w:szCs w:val="14"/>
              </w:rPr>
              <w:t>(Hombres)</w:t>
            </w:r>
            <w:r w:rsidRPr="00CC1FAB">
              <w:rPr>
                <w:rFonts w:ascii="Arial Narrow" w:hAnsi="Arial Narrow" w:cs="Arial"/>
                <w:sz w:val="14"/>
                <w:szCs w:val="14"/>
              </w:rPr>
              <w:t xml:space="preserve"> El firmante cuenta con el fortalecimiento de su proyecto o iniciativa productivo vía Estrategia de Sostenibilidad.</w:t>
            </w:r>
          </w:p>
        </w:tc>
        <w:tc>
          <w:tcPr>
            <w:tcW w:w="567" w:type="dxa"/>
          </w:tcPr>
          <w:p w14:paraId="19A70780"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c>
          <w:tcPr>
            <w:tcW w:w="567" w:type="dxa"/>
          </w:tcPr>
          <w:p w14:paraId="37D7857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w:t>
            </w:r>
          </w:p>
        </w:tc>
        <w:tc>
          <w:tcPr>
            <w:tcW w:w="567" w:type="dxa"/>
          </w:tcPr>
          <w:p w14:paraId="62287A33"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w:t>
            </w:r>
          </w:p>
        </w:tc>
        <w:tc>
          <w:tcPr>
            <w:tcW w:w="567" w:type="dxa"/>
          </w:tcPr>
          <w:p w14:paraId="45E4F169"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w:t>
            </w:r>
          </w:p>
        </w:tc>
        <w:tc>
          <w:tcPr>
            <w:tcW w:w="567" w:type="dxa"/>
          </w:tcPr>
          <w:p w14:paraId="7B0E1EC9"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w:t>
            </w:r>
          </w:p>
        </w:tc>
        <w:tc>
          <w:tcPr>
            <w:tcW w:w="579" w:type="dxa"/>
          </w:tcPr>
          <w:p w14:paraId="67BFF675" w14:textId="77777777" w:rsidR="00C6139C" w:rsidRPr="00CC1FAB" w:rsidRDefault="00C6139C" w:rsidP="00C87DDE">
            <w:pPr>
              <w:jc w:val="both"/>
              <w:rPr>
                <w:rFonts w:ascii="Arial Narrow" w:hAnsi="Arial Narrow" w:cs="Arial"/>
                <w:sz w:val="14"/>
                <w:szCs w:val="14"/>
              </w:rPr>
            </w:pPr>
          </w:p>
        </w:tc>
        <w:tc>
          <w:tcPr>
            <w:tcW w:w="691" w:type="dxa"/>
          </w:tcPr>
          <w:p w14:paraId="4A5EE701"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45498192" w14:textId="77777777" w:rsidTr="00271CC6">
        <w:trPr>
          <w:trHeight w:val="203"/>
        </w:trPr>
        <w:tc>
          <w:tcPr>
            <w:tcW w:w="421" w:type="dxa"/>
            <w:vMerge/>
          </w:tcPr>
          <w:p w14:paraId="2DCFF98D" w14:textId="77777777" w:rsidR="00C6139C" w:rsidRPr="00CC1FAB" w:rsidRDefault="00C6139C" w:rsidP="00C87DDE">
            <w:pPr>
              <w:jc w:val="both"/>
              <w:rPr>
                <w:rFonts w:ascii="Arial Narrow" w:hAnsi="Arial Narrow" w:cs="Arial"/>
                <w:sz w:val="14"/>
                <w:szCs w:val="14"/>
              </w:rPr>
            </w:pPr>
          </w:p>
        </w:tc>
        <w:tc>
          <w:tcPr>
            <w:tcW w:w="1275" w:type="dxa"/>
            <w:vMerge/>
          </w:tcPr>
          <w:p w14:paraId="1EA565F3" w14:textId="77777777" w:rsidR="00C6139C" w:rsidRPr="00CC1FAB" w:rsidRDefault="00C6139C" w:rsidP="00C87DDE">
            <w:pPr>
              <w:jc w:val="both"/>
              <w:rPr>
                <w:rFonts w:ascii="Arial Narrow" w:hAnsi="Arial Narrow" w:cs="Arial"/>
                <w:sz w:val="14"/>
                <w:szCs w:val="14"/>
              </w:rPr>
            </w:pPr>
          </w:p>
        </w:tc>
        <w:tc>
          <w:tcPr>
            <w:tcW w:w="426" w:type="dxa"/>
          </w:tcPr>
          <w:p w14:paraId="4A44D8F1"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1.2</w:t>
            </w:r>
          </w:p>
        </w:tc>
        <w:tc>
          <w:tcPr>
            <w:tcW w:w="3260" w:type="dxa"/>
          </w:tcPr>
          <w:p w14:paraId="4E438232"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b/>
                <w:bCs/>
                <w:sz w:val="14"/>
                <w:szCs w:val="14"/>
              </w:rPr>
              <w:t>(Mujeres)</w:t>
            </w:r>
            <w:r w:rsidRPr="00CC1FAB">
              <w:rPr>
                <w:rFonts w:ascii="Arial Narrow" w:hAnsi="Arial Narrow" w:cs="Arial"/>
                <w:sz w:val="14"/>
                <w:szCs w:val="14"/>
              </w:rPr>
              <w:t xml:space="preserve"> La firmante cuenta con el fortalecimiento de su proyecto o iniciativa productivo vía Estrategia de Sostenibilidad y ha participado de la estrategia para el fortalecimiento de capacidades para la autonomía económica de las mujeres.</w:t>
            </w:r>
          </w:p>
        </w:tc>
        <w:tc>
          <w:tcPr>
            <w:tcW w:w="567" w:type="dxa"/>
          </w:tcPr>
          <w:p w14:paraId="0EE6A08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20%</w:t>
            </w:r>
          </w:p>
        </w:tc>
        <w:tc>
          <w:tcPr>
            <w:tcW w:w="567" w:type="dxa"/>
          </w:tcPr>
          <w:p w14:paraId="40A9A8F2" w14:textId="77777777" w:rsidR="00C6139C" w:rsidRPr="00CC1FAB" w:rsidRDefault="00C6139C" w:rsidP="00C87DDE">
            <w:pPr>
              <w:jc w:val="both"/>
              <w:rPr>
                <w:rFonts w:ascii="Arial Narrow" w:hAnsi="Arial Narrow" w:cs="Arial"/>
                <w:sz w:val="14"/>
                <w:szCs w:val="14"/>
              </w:rPr>
            </w:pPr>
          </w:p>
        </w:tc>
        <w:tc>
          <w:tcPr>
            <w:tcW w:w="567" w:type="dxa"/>
          </w:tcPr>
          <w:p w14:paraId="47C32B73" w14:textId="77777777" w:rsidR="00C6139C" w:rsidRPr="00CC1FAB" w:rsidRDefault="00C6139C" w:rsidP="00C87DDE">
            <w:pPr>
              <w:jc w:val="both"/>
              <w:rPr>
                <w:rFonts w:ascii="Arial Narrow" w:hAnsi="Arial Narrow" w:cs="Arial"/>
                <w:sz w:val="14"/>
                <w:szCs w:val="14"/>
              </w:rPr>
            </w:pPr>
          </w:p>
        </w:tc>
        <w:tc>
          <w:tcPr>
            <w:tcW w:w="567" w:type="dxa"/>
          </w:tcPr>
          <w:p w14:paraId="2566A4F5" w14:textId="77777777" w:rsidR="00C6139C" w:rsidRPr="00CC1FAB" w:rsidRDefault="00C6139C" w:rsidP="00C87DDE">
            <w:pPr>
              <w:jc w:val="both"/>
              <w:rPr>
                <w:rFonts w:ascii="Arial Narrow" w:hAnsi="Arial Narrow" w:cs="Arial"/>
                <w:sz w:val="14"/>
                <w:szCs w:val="14"/>
              </w:rPr>
            </w:pPr>
          </w:p>
        </w:tc>
        <w:tc>
          <w:tcPr>
            <w:tcW w:w="567" w:type="dxa"/>
          </w:tcPr>
          <w:p w14:paraId="6DD31E19" w14:textId="77777777" w:rsidR="00C6139C" w:rsidRPr="00CC1FAB" w:rsidRDefault="00C6139C" w:rsidP="00C87DDE">
            <w:pPr>
              <w:jc w:val="both"/>
              <w:rPr>
                <w:rFonts w:ascii="Arial Narrow" w:hAnsi="Arial Narrow" w:cs="Arial"/>
                <w:sz w:val="14"/>
                <w:szCs w:val="14"/>
              </w:rPr>
            </w:pPr>
          </w:p>
        </w:tc>
        <w:tc>
          <w:tcPr>
            <w:tcW w:w="579" w:type="dxa"/>
          </w:tcPr>
          <w:p w14:paraId="57368FC7"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691" w:type="dxa"/>
          </w:tcPr>
          <w:p w14:paraId="6336B84E"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24991C96" w14:textId="77777777" w:rsidTr="00271CC6">
        <w:trPr>
          <w:trHeight w:val="203"/>
        </w:trPr>
        <w:tc>
          <w:tcPr>
            <w:tcW w:w="421" w:type="dxa"/>
            <w:vMerge w:val="restart"/>
          </w:tcPr>
          <w:p w14:paraId="2FFC93D5"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w:t>
            </w:r>
          </w:p>
        </w:tc>
        <w:tc>
          <w:tcPr>
            <w:tcW w:w="1275" w:type="dxa"/>
            <w:vMerge w:val="restart"/>
          </w:tcPr>
          <w:p w14:paraId="07C02B66"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lang w:val="es-MX"/>
              </w:rPr>
              <w:t>Proyectos o iniciativas productivas individuales en funcionamiento.</w:t>
            </w:r>
          </w:p>
        </w:tc>
        <w:tc>
          <w:tcPr>
            <w:tcW w:w="426" w:type="dxa"/>
          </w:tcPr>
          <w:p w14:paraId="724D936F"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2.1</w:t>
            </w:r>
          </w:p>
        </w:tc>
        <w:tc>
          <w:tcPr>
            <w:tcW w:w="3260" w:type="dxa"/>
          </w:tcPr>
          <w:p w14:paraId="251E100C"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sz w:val="14"/>
                <w:szCs w:val="14"/>
                <w:lang w:val="es-MX"/>
              </w:rPr>
              <w:t>El firmante cuenta con el Plan de Acompañamiento y Asistencia Técnica implementado y está interesado en acceder a tierra de manera individual o colectiva como sujeto de reforma agraria.</w:t>
            </w:r>
          </w:p>
        </w:tc>
        <w:tc>
          <w:tcPr>
            <w:tcW w:w="567" w:type="dxa"/>
          </w:tcPr>
          <w:p w14:paraId="0D5A669E"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20%</w:t>
            </w:r>
          </w:p>
        </w:tc>
        <w:tc>
          <w:tcPr>
            <w:tcW w:w="567" w:type="dxa"/>
          </w:tcPr>
          <w:p w14:paraId="601F6F19"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567" w:type="dxa"/>
          </w:tcPr>
          <w:p w14:paraId="30F5F8A9" w14:textId="77777777" w:rsidR="00C6139C" w:rsidRPr="00CC1FAB" w:rsidRDefault="00C6139C" w:rsidP="00C87DDE">
            <w:pPr>
              <w:jc w:val="both"/>
              <w:rPr>
                <w:rFonts w:ascii="Arial Narrow" w:hAnsi="Arial Narrow" w:cs="Arial"/>
                <w:sz w:val="14"/>
                <w:szCs w:val="14"/>
              </w:rPr>
            </w:pPr>
          </w:p>
        </w:tc>
        <w:tc>
          <w:tcPr>
            <w:tcW w:w="567" w:type="dxa"/>
          </w:tcPr>
          <w:p w14:paraId="6751386B" w14:textId="77777777" w:rsidR="00C6139C" w:rsidRPr="00CC1FAB" w:rsidRDefault="00C6139C" w:rsidP="00C87DDE">
            <w:pPr>
              <w:jc w:val="both"/>
              <w:rPr>
                <w:rFonts w:ascii="Arial Narrow" w:hAnsi="Arial Narrow" w:cs="Arial"/>
                <w:sz w:val="14"/>
                <w:szCs w:val="14"/>
              </w:rPr>
            </w:pPr>
          </w:p>
        </w:tc>
        <w:tc>
          <w:tcPr>
            <w:tcW w:w="567" w:type="dxa"/>
          </w:tcPr>
          <w:p w14:paraId="31EE5696" w14:textId="77777777" w:rsidR="00C6139C" w:rsidRPr="00CC1FAB" w:rsidRDefault="00C6139C" w:rsidP="00C87DDE">
            <w:pPr>
              <w:jc w:val="both"/>
              <w:rPr>
                <w:rFonts w:ascii="Arial Narrow" w:hAnsi="Arial Narrow" w:cs="Arial"/>
                <w:sz w:val="14"/>
                <w:szCs w:val="14"/>
              </w:rPr>
            </w:pPr>
          </w:p>
        </w:tc>
        <w:tc>
          <w:tcPr>
            <w:tcW w:w="579" w:type="dxa"/>
          </w:tcPr>
          <w:p w14:paraId="1F7C79AF" w14:textId="77777777" w:rsidR="00C6139C" w:rsidRPr="00CC1FAB" w:rsidRDefault="00C6139C" w:rsidP="00C87DDE">
            <w:pPr>
              <w:jc w:val="both"/>
              <w:rPr>
                <w:rFonts w:ascii="Arial Narrow" w:hAnsi="Arial Narrow" w:cs="Arial"/>
                <w:sz w:val="14"/>
                <w:szCs w:val="14"/>
              </w:rPr>
            </w:pPr>
          </w:p>
        </w:tc>
        <w:tc>
          <w:tcPr>
            <w:tcW w:w="691" w:type="dxa"/>
          </w:tcPr>
          <w:p w14:paraId="0554E31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557C82E0" w14:textId="77777777" w:rsidTr="00271CC6">
        <w:trPr>
          <w:trHeight w:val="203"/>
        </w:trPr>
        <w:tc>
          <w:tcPr>
            <w:tcW w:w="421" w:type="dxa"/>
            <w:vMerge/>
          </w:tcPr>
          <w:p w14:paraId="20EA6C8D" w14:textId="77777777" w:rsidR="00C6139C" w:rsidRPr="00CC1FAB" w:rsidRDefault="00C6139C" w:rsidP="00C87DDE">
            <w:pPr>
              <w:jc w:val="both"/>
              <w:rPr>
                <w:rFonts w:ascii="Arial Narrow" w:hAnsi="Arial Narrow" w:cs="Arial"/>
                <w:sz w:val="14"/>
                <w:szCs w:val="14"/>
              </w:rPr>
            </w:pPr>
          </w:p>
        </w:tc>
        <w:tc>
          <w:tcPr>
            <w:tcW w:w="1275" w:type="dxa"/>
            <w:vMerge/>
          </w:tcPr>
          <w:p w14:paraId="5C5330B1" w14:textId="77777777" w:rsidR="00C6139C" w:rsidRPr="00CC1FAB" w:rsidRDefault="00C6139C" w:rsidP="00C87DDE">
            <w:pPr>
              <w:jc w:val="both"/>
              <w:rPr>
                <w:rFonts w:ascii="Arial Narrow" w:hAnsi="Arial Narrow" w:cs="Arial"/>
                <w:sz w:val="14"/>
                <w:szCs w:val="14"/>
              </w:rPr>
            </w:pPr>
          </w:p>
        </w:tc>
        <w:tc>
          <w:tcPr>
            <w:tcW w:w="426" w:type="dxa"/>
          </w:tcPr>
          <w:p w14:paraId="7E7FDD79"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2.2</w:t>
            </w:r>
          </w:p>
        </w:tc>
        <w:tc>
          <w:tcPr>
            <w:tcW w:w="3260" w:type="dxa"/>
          </w:tcPr>
          <w:p w14:paraId="0A606FBC" w14:textId="77777777" w:rsidR="00C6139C" w:rsidRPr="00CC1FAB" w:rsidRDefault="00C6139C" w:rsidP="00C87DDE">
            <w:pPr>
              <w:jc w:val="both"/>
              <w:rPr>
                <w:rFonts w:ascii="Arial Narrow" w:hAnsi="Arial Narrow" w:cs="Arial"/>
                <w:b/>
                <w:bCs/>
                <w:sz w:val="14"/>
                <w:szCs w:val="14"/>
              </w:rPr>
            </w:pPr>
            <w:bookmarkStart w:id="4" w:name="_Int_6BI8LpGz"/>
            <w:r w:rsidRPr="00CC1FAB">
              <w:rPr>
                <w:rFonts w:ascii="Arial Narrow" w:hAnsi="Arial Narrow" w:cs="Arial"/>
                <w:b/>
                <w:bCs/>
                <w:sz w:val="14"/>
                <w:szCs w:val="14"/>
                <w:lang w:val="es-MX"/>
              </w:rPr>
              <w:t xml:space="preserve">(Mujer) </w:t>
            </w:r>
            <w:r w:rsidRPr="00CC1FAB">
              <w:rPr>
                <w:rFonts w:ascii="Arial Narrow" w:hAnsi="Arial Narrow" w:cs="Arial"/>
                <w:sz w:val="14"/>
                <w:szCs w:val="14"/>
                <w:lang w:val="es-MX"/>
              </w:rPr>
              <w:t>La firmante cuenta con el Plan de Acompañamiento y Asistencia Técnica implementado, está interesada en acceder a tierra de manera individual como sujeto de reforma agraria y ha participado de la estrategia para el fortalecimiento de capacidades para la autonomía económica de las mujeres.</w:t>
            </w:r>
            <w:bookmarkEnd w:id="4"/>
          </w:p>
        </w:tc>
        <w:tc>
          <w:tcPr>
            <w:tcW w:w="567" w:type="dxa"/>
          </w:tcPr>
          <w:p w14:paraId="30AB2DAE"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67" w:type="dxa"/>
          </w:tcPr>
          <w:p w14:paraId="32043066"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8%</w:t>
            </w:r>
          </w:p>
        </w:tc>
        <w:tc>
          <w:tcPr>
            <w:tcW w:w="567" w:type="dxa"/>
          </w:tcPr>
          <w:p w14:paraId="65C177C5" w14:textId="77777777" w:rsidR="00C6139C" w:rsidRPr="00CC1FAB" w:rsidRDefault="00C6139C" w:rsidP="00C87DDE">
            <w:pPr>
              <w:jc w:val="both"/>
              <w:rPr>
                <w:rFonts w:ascii="Arial Narrow" w:hAnsi="Arial Narrow" w:cs="Arial"/>
                <w:sz w:val="14"/>
                <w:szCs w:val="14"/>
              </w:rPr>
            </w:pPr>
          </w:p>
        </w:tc>
        <w:tc>
          <w:tcPr>
            <w:tcW w:w="567" w:type="dxa"/>
          </w:tcPr>
          <w:p w14:paraId="4A1C9BAE" w14:textId="77777777" w:rsidR="00C6139C" w:rsidRPr="00CC1FAB" w:rsidRDefault="00C6139C" w:rsidP="00C87DDE">
            <w:pPr>
              <w:jc w:val="both"/>
              <w:rPr>
                <w:rFonts w:ascii="Arial Narrow" w:hAnsi="Arial Narrow" w:cs="Arial"/>
                <w:sz w:val="14"/>
                <w:szCs w:val="14"/>
              </w:rPr>
            </w:pPr>
          </w:p>
        </w:tc>
        <w:tc>
          <w:tcPr>
            <w:tcW w:w="567" w:type="dxa"/>
          </w:tcPr>
          <w:p w14:paraId="468D3741" w14:textId="77777777" w:rsidR="00C6139C" w:rsidRPr="00CC1FAB" w:rsidRDefault="00C6139C" w:rsidP="00C87DDE">
            <w:pPr>
              <w:jc w:val="both"/>
              <w:rPr>
                <w:rFonts w:ascii="Arial Narrow" w:hAnsi="Arial Narrow" w:cs="Arial"/>
                <w:sz w:val="14"/>
                <w:szCs w:val="14"/>
              </w:rPr>
            </w:pPr>
          </w:p>
        </w:tc>
        <w:tc>
          <w:tcPr>
            <w:tcW w:w="579" w:type="dxa"/>
          </w:tcPr>
          <w:p w14:paraId="328D98A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7%</w:t>
            </w:r>
          </w:p>
        </w:tc>
        <w:tc>
          <w:tcPr>
            <w:tcW w:w="691" w:type="dxa"/>
          </w:tcPr>
          <w:p w14:paraId="7D26D313"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4861EC39" w14:textId="77777777" w:rsidTr="00271CC6">
        <w:trPr>
          <w:trHeight w:val="203"/>
        </w:trPr>
        <w:tc>
          <w:tcPr>
            <w:tcW w:w="421" w:type="dxa"/>
            <w:vMerge/>
          </w:tcPr>
          <w:p w14:paraId="24B5B8B3" w14:textId="77777777" w:rsidR="00C6139C" w:rsidRPr="00CC1FAB" w:rsidRDefault="00C6139C" w:rsidP="00C87DDE">
            <w:pPr>
              <w:jc w:val="both"/>
              <w:rPr>
                <w:rFonts w:ascii="Arial Narrow" w:hAnsi="Arial Narrow" w:cs="Arial"/>
                <w:sz w:val="14"/>
                <w:szCs w:val="14"/>
              </w:rPr>
            </w:pPr>
          </w:p>
        </w:tc>
        <w:tc>
          <w:tcPr>
            <w:tcW w:w="1275" w:type="dxa"/>
            <w:vMerge/>
          </w:tcPr>
          <w:p w14:paraId="6A7B5F06" w14:textId="77777777" w:rsidR="00C6139C" w:rsidRPr="00CC1FAB" w:rsidRDefault="00C6139C" w:rsidP="00C87DDE">
            <w:pPr>
              <w:jc w:val="both"/>
              <w:rPr>
                <w:rFonts w:ascii="Arial Narrow" w:hAnsi="Arial Narrow" w:cs="Arial"/>
                <w:sz w:val="14"/>
                <w:szCs w:val="14"/>
              </w:rPr>
            </w:pPr>
          </w:p>
        </w:tc>
        <w:tc>
          <w:tcPr>
            <w:tcW w:w="426" w:type="dxa"/>
          </w:tcPr>
          <w:p w14:paraId="19F96BA2"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2.3</w:t>
            </w:r>
          </w:p>
        </w:tc>
        <w:tc>
          <w:tcPr>
            <w:tcW w:w="3260" w:type="dxa"/>
          </w:tcPr>
          <w:p w14:paraId="10A2E266"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sz w:val="14"/>
                <w:szCs w:val="14"/>
                <w:lang w:val="es-MX"/>
              </w:rPr>
              <w:t>El firmante cuenta con el Plan de Acompañamiento y Asistencia Técnica implementado y hace parte de un proceso de fortalecimiento asociativo.</w:t>
            </w:r>
          </w:p>
        </w:tc>
        <w:tc>
          <w:tcPr>
            <w:tcW w:w="567" w:type="dxa"/>
          </w:tcPr>
          <w:p w14:paraId="53D40D8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20%</w:t>
            </w:r>
          </w:p>
        </w:tc>
        <w:tc>
          <w:tcPr>
            <w:tcW w:w="567" w:type="dxa"/>
          </w:tcPr>
          <w:p w14:paraId="0918409A" w14:textId="77777777" w:rsidR="00C6139C" w:rsidRPr="00CC1FAB" w:rsidRDefault="00C6139C" w:rsidP="00C87DDE">
            <w:pPr>
              <w:jc w:val="both"/>
              <w:rPr>
                <w:rFonts w:ascii="Arial Narrow" w:hAnsi="Arial Narrow" w:cs="Arial"/>
                <w:sz w:val="14"/>
                <w:szCs w:val="14"/>
              </w:rPr>
            </w:pPr>
          </w:p>
        </w:tc>
        <w:tc>
          <w:tcPr>
            <w:tcW w:w="567" w:type="dxa"/>
          </w:tcPr>
          <w:p w14:paraId="027302C8"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567" w:type="dxa"/>
          </w:tcPr>
          <w:p w14:paraId="113E53ED" w14:textId="77777777" w:rsidR="00C6139C" w:rsidRPr="00CC1FAB" w:rsidRDefault="00C6139C" w:rsidP="00C87DDE">
            <w:pPr>
              <w:jc w:val="both"/>
              <w:rPr>
                <w:rFonts w:ascii="Arial Narrow" w:hAnsi="Arial Narrow" w:cs="Arial"/>
                <w:sz w:val="14"/>
                <w:szCs w:val="14"/>
              </w:rPr>
            </w:pPr>
          </w:p>
        </w:tc>
        <w:tc>
          <w:tcPr>
            <w:tcW w:w="567" w:type="dxa"/>
          </w:tcPr>
          <w:p w14:paraId="1F267774" w14:textId="77777777" w:rsidR="00C6139C" w:rsidRPr="00CC1FAB" w:rsidRDefault="00C6139C" w:rsidP="00C87DDE">
            <w:pPr>
              <w:jc w:val="both"/>
              <w:rPr>
                <w:rFonts w:ascii="Arial Narrow" w:hAnsi="Arial Narrow" w:cs="Arial"/>
                <w:sz w:val="14"/>
                <w:szCs w:val="14"/>
              </w:rPr>
            </w:pPr>
          </w:p>
        </w:tc>
        <w:tc>
          <w:tcPr>
            <w:tcW w:w="579" w:type="dxa"/>
          </w:tcPr>
          <w:p w14:paraId="21C16B25" w14:textId="77777777" w:rsidR="00C6139C" w:rsidRPr="00CC1FAB" w:rsidRDefault="00C6139C" w:rsidP="00C87DDE">
            <w:pPr>
              <w:jc w:val="both"/>
              <w:rPr>
                <w:rFonts w:ascii="Arial Narrow" w:hAnsi="Arial Narrow" w:cs="Arial"/>
                <w:sz w:val="14"/>
                <w:szCs w:val="14"/>
              </w:rPr>
            </w:pPr>
          </w:p>
        </w:tc>
        <w:tc>
          <w:tcPr>
            <w:tcW w:w="691" w:type="dxa"/>
          </w:tcPr>
          <w:p w14:paraId="1438214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6D56EC72" w14:textId="77777777" w:rsidTr="00271CC6">
        <w:trPr>
          <w:trHeight w:val="203"/>
        </w:trPr>
        <w:tc>
          <w:tcPr>
            <w:tcW w:w="421" w:type="dxa"/>
            <w:vMerge/>
          </w:tcPr>
          <w:p w14:paraId="6FB02676" w14:textId="77777777" w:rsidR="00C6139C" w:rsidRPr="00CC1FAB" w:rsidRDefault="00C6139C" w:rsidP="00C87DDE">
            <w:pPr>
              <w:jc w:val="both"/>
              <w:rPr>
                <w:rFonts w:ascii="Arial Narrow" w:hAnsi="Arial Narrow" w:cs="Arial"/>
                <w:sz w:val="14"/>
                <w:szCs w:val="14"/>
              </w:rPr>
            </w:pPr>
          </w:p>
        </w:tc>
        <w:tc>
          <w:tcPr>
            <w:tcW w:w="1275" w:type="dxa"/>
            <w:vMerge/>
          </w:tcPr>
          <w:p w14:paraId="53C08250" w14:textId="77777777" w:rsidR="00C6139C" w:rsidRPr="00CC1FAB" w:rsidRDefault="00C6139C" w:rsidP="00C87DDE">
            <w:pPr>
              <w:jc w:val="both"/>
              <w:rPr>
                <w:rFonts w:ascii="Arial Narrow" w:hAnsi="Arial Narrow" w:cs="Arial"/>
                <w:sz w:val="14"/>
                <w:szCs w:val="14"/>
              </w:rPr>
            </w:pPr>
          </w:p>
        </w:tc>
        <w:tc>
          <w:tcPr>
            <w:tcW w:w="426" w:type="dxa"/>
          </w:tcPr>
          <w:p w14:paraId="1B54243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2.4</w:t>
            </w:r>
          </w:p>
        </w:tc>
        <w:tc>
          <w:tcPr>
            <w:tcW w:w="3260" w:type="dxa"/>
          </w:tcPr>
          <w:p w14:paraId="05FEDE3A"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b/>
                <w:bCs/>
                <w:sz w:val="14"/>
                <w:szCs w:val="14"/>
                <w:lang w:val="es-MX"/>
              </w:rPr>
              <w:t xml:space="preserve">(Mujer) </w:t>
            </w:r>
            <w:r w:rsidRPr="00CC1FAB">
              <w:rPr>
                <w:rFonts w:ascii="Arial Narrow" w:hAnsi="Arial Narrow" w:cs="Arial"/>
                <w:sz w:val="14"/>
                <w:szCs w:val="14"/>
                <w:lang w:val="es-MX"/>
              </w:rPr>
              <w:t>La firmante cuenta con el Plan de Acompañamiento y Asistencia Técnica implementado, hace parte de un proceso de fortalecimiento asociativo y ha participado de la estrategia para el fortalecimiento de capacidades para la autonomía económica de las mujeres.</w:t>
            </w:r>
          </w:p>
        </w:tc>
        <w:tc>
          <w:tcPr>
            <w:tcW w:w="567" w:type="dxa"/>
          </w:tcPr>
          <w:p w14:paraId="1DA0150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67" w:type="dxa"/>
          </w:tcPr>
          <w:p w14:paraId="2153DC6E" w14:textId="77777777" w:rsidR="00C6139C" w:rsidRPr="00CC1FAB" w:rsidRDefault="00C6139C" w:rsidP="00C87DDE">
            <w:pPr>
              <w:jc w:val="both"/>
              <w:rPr>
                <w:rFonts w:ascii="Arial Narrow" w:hAnsi="Arial Narrow" w:cs="Arial"/>
                <w:sz w:val="14"/>
                <w:szCs w:val="14"/>
              </w:rPr>
            </w:pPr>
          </w:p>
        </w:tc>
        <w:tc>
          <w:tcPr>
            <w:tcW w:w="567" w:type="dxa"/>
          </w:tcPr>
          <w:p w14:paraId="293C197E"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8%</w:t>
            </w:r>
          </w:p>
        </w:tc>
        <w:tc>
          <w:tcPr>
            <w:tcW w:w="567" w:type="dxa"/>
          </w:tcPr>
          <w:p w14:paraId="01AAACBA" w14:textId="77777777" w:rsidR="00C6139C" w:rsidRPr="00CC1FAB" w:rsidRDefault="00C6139C" w:rsidP="00C87DDE">
            <w:pPr>
              <w:jc w:val="both"/>
              <w:rPr>
                <w:rFonts w:ascii="Arial Narrow" w:hAnsi="Arial Narrow" w:cs="Arial"/>
                <w:sz w:val="14"/>
                <w:szCs w:val="14"/>
              </w:rPr>
            </w:pPr>
          </w:p>
        </w:tc>
        <w:tc>
          <w:tcPr>
            <w:tcW w:w="567" w:type="dxa"/>
          </w:tcPr>
          <w:p w14:paraId="0BB106A8" w14:textId="77777777" w:rsidR="00C6139C" w:rsidRPr="00CC1FAB" w:rsidRDefault="00C6139C" w:rsidP="00C87DDE">
            <w:pPr>
              <w:jc w:val="both"/>
              <w:rPr>
                <w:rFonts w:ascii="Arial Narrow" w:hAnsi="Arial Narrow" w:cs="Arial"/>
                <w:sz w:val="14"/>
                <w:szCs w:val="14"/>
              </w:rPr>
            </w:pPr>
          </w:p>
        </w:tc>
        <w:tc>
          <w:tcPr>
            <w:tcW w:w="579" w:type="dxa"/>
          </w:tcPr>
          <w:p w14:paraId="21591F85"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7%</w:t>
            </w:r>
          </w:p>
        </w:tc>
        <w:tc>
          <w:tcPr>
            <w:tcW w:w="691" w:type="dxa"/>
          </w:tcPr>
          <w:p w14:paraId="731AFC88"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1D98454B" w14:textId="77777777" w:rsidTr="00271CC6">
        <w:trPr>
          <w:trHeight w:val="203"/>
        </w:trPr>
        <w:tc>
          <w:tcPr>
            <w:tcW w:w="421" w:type="dxa"/>
            <w:vMerge/>
          </w:tcPr>
          <w:p w14:paraId="3AB9BD63" w14:textId="77777777" w:rsidR="00C6139C" w:rsidRPr="00CC1FAB" w:rsidRDefault="00C6139C" w:rsidP="00C87DDE">
            <w:pPr>
              <w:jc w:val="both"/>
              <w:rPr>
                <w:rFonts w:ascii="Arial Narrow" w:hAnsi="Arial Narrow" w:cs="Arial"/>
                <w:sz w:val="14"/>
                <w:szCs w:val="14"/>
              </w:rPr>
            </w:pPr>
          </w:p>
        </w:tc>
        <w:tc>
          <w:tcPr>
            <w:tcW w:w="1275" w:type="dxa"/>
            <w:vMerge/>
          </w:tcPr>
          <w:p w14:paraId="02A34F11" w14:textId="77777777" w:rsidR="00C6139C" w:rsidRPr="00CC1FAB" w:rsidRDefault="00C6139C" w:rsidP="00C87DDE">
            <w:pPr>
              <w:jc w:val="both"/>
              <w:rPr>
                <w:rFonts w:ascii="Arial Narrow" w:hAnsi="Arial Narrow" w:cs="Arial"/>
                <w:sz w:val="14"/>
                <w:szCs w:val="14"/>
              </w:rPr>
            </w:pPr>
          </w:p>
        </w:tc>
        <w:tc>
          <w:tcPr>
            <w:tcW w:w="426" w:type="dxa"/>
          </w:tcPr>
          <w:p w14:paraId="4E1CF952"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2.5</w:t>
            </w:r>
          </w:p>
        </w:tc>
        <w:tc>
          <w:tcPr>
            <w:tcW w:w="3260" w:type="dxa"/>
          </w:tcPr>
          <w:p w14:paraId="489596D5" w14:textId="77777777" w:rsidR="00C6139C" w:rsidRPr="00CC1FAB" w:rsidRDefault="00C6139C" w:rsidP="00C87DDE">
            <w:pPr>
              <w:jc w:val="both"/>
              <w:rPr>
                <w:rFonts w:ascii="Arial Narrow" w:hAnsi="Arial Narrow" w:cs="Arial"/>
                <w:b/>
                <w:bCs/>
                <w:sz w:val="14"/>
                <w:szCs w:val="14"/>
              </w:rPr>
            </w:pPr>
            <w:r w:rsidRPr="00CC1FAB">
              <w:rPr>
                <w:rFonts w:ascii="Arial Narrow" w:hAnsi="Arial Narrow" w:cs="Arial"/>
                <w:sz w:val="14"/>
                <w:szCs w:val="14"/>
                <w:lang w:val="es-MX"/>
              </w:rPr>
              <w:t>El firmante cuenta con el Plan de Acompañamiento y Asistencia Técnica implementado, está interesado en acceder a tierra de manera individual como sujeto de reforma agraria y hace parte de un proceso de fortalecimiento asociativo.</w:t>
            </w:r>
          </w:p>
        </w:tc>
        <w:tc>
          <w:tcPr>
            <w:tcW w:w="567" w:type="dxa"/>
          </w:tcPr>
          <w:p w14:paraId="2DC84445"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20%</w:t>
            </w:r>
          </w:p>
        </w:tc>
        <w:tc>
          <w:tcPr>
            <w:tcW w:w="567" w:type="dxa"/>
          </w:tcPr>
          <w:p w14:paraId="76EFCB34"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567" w:type="dxa"/>
          </w:tcPr>
          <w:p w14:paraId="6853764F"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567" w:type="dxa"/>
          </w:tcPr>
          <w:p w14:paraId="64EEAE9B" w14:textId="77777777" w:rsidR="00C6139C" w:rsidRPr="00CC1FAB" w:rsidRDefault="00C6139C" w:rsidP="00C87DDE">
            <w:pPr>
              <w:jc w:val="both"/>
              <w:rPr>
                <w:rFonts w:ascii="Arial Narrow" w:hAnsi="Arial Narrow" w:cs="Arial"/>
                <w:sz w:val="14"/>
                <w:szCs w:val="14"/>
              </w:rPr>
            </w:pPr>
          </w:p>
        </w:tc>
        <w:tc>
          <w:tcPr>
            <w:tcW w:w="567" w:type="dxa"/>
          </w:tcPr>
          <w:p w14:paraId="33AD5E74" w14:textId="77777777" w:rsidR="00C6139C" w:rsidRPr="00CC1FAB" w:rsidRDefault="00C6139C" w:rsidP="00C87DDE">
            <w:pPr>
              <w:jc w:val="both"/>
              <w:rPr>
                <w:rFonts w:ascii="Arial Narrow" w:hAnsi="Arial Narrow" w:cs="Arial"/>
                <w:sz w:val="14"/>
                <w:szCs w:val="14"/>
              </w:rPr>
            </w:pPr>
          </w:p>
        </w:tc>
        <w:tc>
          <w:tcPr>
            <w:tcW w:w="579" w:type="dxa"/>
          </w:tcPr>
          <w:p w14:paraId="1D0D626F" w14:textId="77777777" w:rsidR="00C6139C" w:rsidRPr="00CC1FAB" w:rsidRDefault="00C6139C" w:rsidP="00C87DDE">
            <w:pPr>
              <w:jc w:val="both"/>
              <w:rPr>
                <w:rFonts w:ascii="Arial Narrow" w:hAnsi="Arial Narrow" w:cs="Arial"/>
                <w:sz w:val="14"/>
                <w:szCs w:val="14"/>
              </w:rPr>
            </w:pPr>
          </w:p>
        </w:tc>
        <w:tc>
          <w:tcPr>
            <w:tcW w:w="691" w:type="dxa"/>
          </w:tcPr>
          <w:p w14:paraId="2585EB15"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6513B858" w14:textId="77777777" w:rsidTr="00271CC6">
        <w:trPr>
          <w:trHeight w:val="203"/>
        </w:trPr>
        <w:tc>
          <w:tcPr>
            <w:tcW w:w="421" w:type="dxa"/>
            <w:vMerge/>
          </w:tcPr>
          <w:p w14:paraId="75A71EB7" w14:textId="77777777" w:rsidR="00C6139C" w:rsidRPr="00CC1FAB" w:rsidRDefault="00C6139C" w:rsidP="00C87DDE">
            <w:pPr>
              <w:jc w:val="both"/>
              <w:rPr>
                <w:rFonts w:ascii="Arial Narrow" w:hAnsi="Arial Narrow" w:cs="Arial"/>
                <w:sz w:val="14"/>
                <w:szCs w:val="14"/>
              </w:rPr>
            </w:pPr>
          </w:p>
        </w:tc>
        <w:tc>
          <w:tcPr>
            <w:tcW w:w="1275" w:type="dxa"/>
            <w:vMerge/>
          </w:tcPr>
          <w:p w14:paraId="275255D5" w14:textId="77777777" w:rsidR="00C6139C" w:rsidRPr="00CC1FAB" w:rsidRDefault="00C6139C" w:rsidP="00C87DDE">
            <w:pPr>
              <w:jc w:val="both"/>
              <w:rPr>
                <w:rFonts w:ascii="Arial Narrow" w:hAnsi="Arial Narrow" w:cs="Arial"/>
                <w:sz w:val="14"/>
                <w:szCs w:val="14"/>
              </w:rPr>
            </w:pPr>
          </w:p>
        </w:tc>
        <w:tc>
          <w:tcPr>
            <w:tcW w:w="426" w:type="dxa"/>
          </w:tcPr>
          <w:p w14:paraId="1CB38FE4"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2.6</w:t>
            </w:r>
          </w:p>
        </w:tc>
        <w:tc>
          <w:tcPr>
            <w:tcW w:w="3260" w:type="dxa"/>
          </w:tcPr>
          <w:p w14:paraId="2FA3EA8E"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(Mujer) La firmante cuenta con el Plan de Acompañamiento y Asistencia Técnica implementado, está interesada en acceder a tierra de manera individual o colectiva como sujeto de reforma agraria, hace parte de un proceso de fortalecimiento asociativo y ha participado de la estrategia para el fortalecimiento de capacidades para la autonomía económica de las mujeres.</w:t>
            </w:r>
          </w:p>
        </w:tc>
        <w:tc>
          <w:tcPr>
            <w:tcW w:w="567" w:type="dxa"/>
          </w:tcPr>
          <w:p w14:paraId="3E6A236D"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67" w:type="dxa"/>
          </w:tcPr>
          <w:p w14:paraId="08DDDE46"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567" w:type="dxa"/>
          </w:tcPr>
          <w:p w14:paraId="42A4D675"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567" w:type="dxa"/>
          </w:tcPr>
          <w:p w14:paraId="48C414BB" w14:textId="77777777" w:rsidR="00C6139C" w:rsidRPr="00CC1FAB" w:rsidRDefault="00C6139C" w:rsidP="00C87DDE">
            <w:pPr>
              <w:jc w:val="both"/>
              <w:rPr>
                <w:rFonts w:ascii="Arial Narrow" w:hAnsi="Arial Narrow" w:cs="Arial"/>
                <w:sz w:val="14"/>
                <w:szCs w:val="14"/>
              </w:rPr>
            </w:pPr>
          </w:p>
        </w:tc>
        <w:tc>
          <w:tcPr>
            <w:tcW w:w="567" w:type="dxa"/>
          </w:tcPr>
          <w:p w14:paraId="255C15B0" w14:textId="77777777" w:rsidR="00C6139C" w:rsidRPr="00CC1FAB" w:rsidRDefault="00C6139C" w:rsidP="00C87DDE">
            <w:pPr>
              <w:jc w:val="both"/>
              <w:rPr>
                <w:rFonts w:ascii="Arial Narrow" w:hAnsi="Arial Narrow" w:cs="Arial"/>
                <w:sz w:val="14"/>
                <w:szCs w:val="14"/>
              </w:rPr>
            </w:pPr>
          </w:p>
        </w:tc>
        <w:tc>
          <w:tcPr>
            <w:tcW w:w="579" w:type="dxa"/>
          </w:tcPr>
          <w:p w14:paraId="58B8CCE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691" w:type="dxa"/>
          </w:tcPr>
          <w:p w14:paraId="449A0DE4"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7718BBF1" w14:textId="77777777" w:rsidTr="00271CC6">
        <w:trPr>
          <w:trHeight w:val="203"/>
        </w:trPr>
        <w:tc>
          <w:tcPr>
            <w:tcW w:w="421" w:type="dxa"/>
            <w:vMerge w:val="restart"/>
          </w:tcPr>
          <w:p w14:paraId="409403F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w:t>
            </w:r>
          </w:p>
        </w:tc>
        <w:tc>
          <w:tcPr>
            <w:tcW w:w="1275" w:type="dxa"/>
            <w:vMerge w:val="restart"/>
          </w:tcPr>
          <w:p w14:paraId="096958E7"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lang w:val="uz-Cyrl-UZ"/>
              </w:rPr>
              <w:t>Proyectos o iniciativas productivas considerados no viables por la herramienta de sostenibilidad, sujetos a reformulación y plan de negocios</w:t>
            </w:r>
          </w:p>
        </w:tc>
        <w:tc>
          <w:tcPr>
            <w:tcW w:w="426" w:type="dxa"/>
          </w:tcPr>
          <w:p w14:paraId="2984498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3.1</w:t>
            </w:r>
          </w:p>
        </w:tc>
        <w:tc>
          <w:tcPr>
            <w:tcW w:w="3260" w:type="dxa"/>
          </w:tcPr>
          <w:p w14:paraId="5306391B"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El firmante cuenta con la reformulación de la iniciativa productiva y está interesado en acceder a tierra de manera individual o colectiva como sujeto de reforma agraria.</w:t>
            </w:r>
          </w:p>
        </w:tc>
        <w:tc>
          <w:tcPr>
            <w:tcW w:w="567" w:type="dxa"/>
          </w:tcPr>
          <w:p w14:paraId="30C991F5"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20%</w:t>
            </w:r>
          </w:p>
        </w:tc>
        <w:tc>
          <w:tcPr>
            <w:tcW w:w="567" w:type="dxa"/>
          </w:tcPr>
          <w:p w14:paraId="3FF132F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567" w:type="dxa"/>
          </w:tcPr>
          <w:p w14:paraId="233D8BE5" w14:textId="77777777" w:rsidR="00C6139C" w:rsidRPr="00CC1FAB" w:rsidRDefault="00C6139C" w:rsidP="00C87DDE">
            <w:pPr>
              <w:jc w:val="both"/>
              <w:rPr>
                <w:rFonts w:ascii="Arial Narrow" w:hAnsi="Arial Narrow" w:cs="Arial"/>
                <w:sz w:val="14"/>
                <w:szCs w:val="14"/>
              </w:rPr>
            </w:pPr>
          </w:p>
        </w:tc>
        <w:tc>
          <w:tcPr>
            <w:tcW w:w="567" w:type="dxa"/>
          </w:tcPr>
          <w:p w14:paraId="0B2C9953" w14:textId="77777777" w:rsidR="00C6139C" w:rsidRPr="00CC1FAB" w:rsidRDefault="00C6139C" w:rsidP="00C87DDE">
            <w:pPr>
              <w:jc w:val="both"/>
              <w:rPr>
                <w:rFonts w:ascii="Arial Narrow" w:hAnsi="Arial Narrow" w:cs="Arial"/>
                <w:sz w:val="14"/>
                <w:szCs w:val="14"/>
              </w:rPr>
            </w:pPr>
          </w:p>
        </w:tc>
        <w:tc>
          <w:tcPr>
            <w:tcW w:w="567" w:type="dxa"/>
          </w:tcPr>
          <w:p w14:paraId="4902C36B" w14:textId="77777777" w:rsidR="00C6139C" w:rsidRPr="00CC1FAB" w:rsidRDefault="00C6139C" w:rsidP="00C87DDE">
            <w:pPr>
              <w:jc w:val="both"/>
              <w:rPr>
                <w:rFonts w:ascii="Arial Narrow" w:hAnsi="Arial Narrow" w:cs="Arial"/>
                <w:sz w:val="14"/>
                <w:szCs w:val="14"/>
              </w:rPr>
            </w:pPr>
          </w:p>
        </w:tc>
        <w:tc>
          <w:tcPr>
            <w:tcW w:w="579" w:type="dxa"/>
          </w:tcPr>
          <w:p w14:paraId="0A0FB78A" w14:textId="77777777" w:rsidR="00C6139C" w:rsidRPr="00CC1FAB" w:rsidRDefault="00C6139C" w:rsidP="00C87DDE">
            <w:pPr>
              <w:jc w:val="both"/>
              <w:rPr>
                <w:rFonts w:ascii="Arial Narrow" w:hAnsi="Arial Narrow" w:cs="Arial"/>
                <w:sz w:val="14"/>
                <w:szCs w:val="14"/>
              </w:rPr>
            </w:pPr>
          </w:p>
        </w:tc>
        <w:tc>
          <w:tcPr>
            <w:tcW w:w="691" w:type="dxa"/>
          </w:tcPr>
          <w:p w14:paraId="1800F08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3F116926" w14:textId="77777777" w:rsidTr="00271CC6">
        <w:trPr>
          <w:trHeight w:val="203"/>
        </w:trPr>
        <w:tc>
          <w:tcPr>
            <w:tcW w:w="421" w:type="dxa"/>
            <w:vMerge/>
          </w:tcPr>
          <w:p w14:paraId="0AEEF647" w14:textId="77777777" w:rsidR="00C6139C" w:rsidRPr="00CC1FAB" w:rsidRDefault="00C6139C" w:rsidP="00C87DDE">
            <w:pPr>
              <w:jc w:val="both"/>
              <w:rPr>
                <w:rFonts w:ascii="Arial Narrow" w:hAnsi="Arial Narrow" w:cs="Arial"/>
                <w:sz w:val="14"/>
                <w:szCs w:val="14"/>
              </w:rPr>
            </w:pPr>
          </w:p>
        </w:tc>
        <w:tc>
          <w:tcPr>
            <w:tcW w:w="1275" w:type="dxa"/>
            <w:vMerge/>
          </w:tcPr>
          <w:p w14:paraId="0C6AC0A9" w14:textId="77777777" w:rsidR="00C6139C" w:rsidRPr="00CC1FAB" w:rsidRDefault="00C6139C" w:rsidP="00C87DDE">
            <w:pPr>
              <w:jc w:val="both"/>
              <w:rPr>
                <w:rFonts w:ascii="Arial Narrow" w:hAnsi="Arial Narrow" w:cs="Arial"/>
                <w:sz w:val="14"/>
                <w:szCs w:val="14"/>
              </w:rPr>
            </w:pPr>
          </w:p>
        </w:tc>
        <w:tc>
          <w:tcPr>
            <w:tcW w:w="426" w:type="dxa"/>
          </w:tcPr>
          <w:p w14:paraId="766DD614"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3.2</w:t>
            </w:r>
          </w:p>
        </w:tc>
        <w:tc>
          <w:tcPr>
            <w:tcW w:w="3260" w:type="dxa"/>
          </w:tcPr>
          <w:p w14:paraId="6EBAB06E"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(Mujer) La firmante cuenta con la reformulación de la iniciativa productiva, está interesada en acceder a tierra de manera individual o colectiva como sujeto de reforma agraria y ha participado de la estrategia para el fortalecimiento de capacidades para la autonomía económica de las mujeres</w:t>
            </w:r>
          </w:p>
        </w:tc>
        <w:tc>
          <w:tcPr>
            <w:tcW w:w="567" w:type="dxa"/>
          </w:tcPr>
          <w:p w14:paraId="0B0F4CD9"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67" w:type="dxa"/>
          </w:tcPr>
          <w:p w14:paraId="6503CF10"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8%</w:t>
            </w:r>
          </w:p>
        </w:tc>
        <w:tc>
          <w:tcPr>
            <w:tcW w:w="567" w:type="dxa"/>
          </w:tcPr>
          <w:p w14:paraId="5E2B756C" w14:textId="77777777" w:rsidR="00C6139C" w:rsidRPr="00CC1FAB" w:rsidRDefault="00C6139C" w:rsidP="00C87DDE">
            <w:pPr>
              <w:jc w:val="both"/>
              <w:rPr>
                <w:rFonts w:ascii="Arial Narrow" w:hAnsi="Arial Narrow" w:cs="Arial"/>
                <w:sz w:val="14"/>
                <w:szCs w:val="14"/>
              </w:rPr>
            </w:pPr>
          </w:p>
        </w:tc>
        <w:tc>
          <w:tcPr>
            <w:tcW w:w="567" w:type="dxa"/>
          </w:tcPr>
          <w:p w14:paraId="44449D8E" w14:textId="77777777" w:rsidR="00C6139C" w:rsidRPr="00CC1FAB" w:rsidRDefault="00C6139C" w:rsidP="00C87DDE">
            <w:pPr>
              <w:jc w:val="both"/>
              <w:rPr>
                <w:rFonts w:ascii="Arial Narrow" w:hAnsi="Arial Narrow" w:cs="Arial"/>
                <w:sz w:val="14"/>
                <w:szCs w:val="14"/>
              </w:rPr>
            </w:pPr>
          </w:p>
        </w:tc>
        <w:tc>
          <w:tcPr>
            <w:tcW w:w="567" w:type="dxa"/>
          </w:tcPr>
          <w:p w14:paraId="175D2AF4" w14:textId="77777777" w:rsidR="00C6139C" w:rsidRPr="00CC1FAB" w:rsidRDefault="00C6139C" w:rsidP="00C87DDE">
            <w:pPr>
              <w:jc w:val="both"/>
              <w:rPr>
                <w:rFonts w:ascii="Arial Narrow" w:hAnsi="Arial Narrow" w:cs="Arial"/>
                <w:sz w:val="14"/>
                <w:szCs w:val="14"/>
              </w:rPr>
            </w:pPr>
          </w:p>
        </w:tc>
        <w:tc>
          <w:tcPr>
            <w:tcW w:w="579" w:type="dxa"/>
          </w:tcPr>
          <w:p w14:paraId="6C45885D"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7%</w:t>
            </w:r>
          </w:p>
        </w:tc>
        <w:tc>
          <w:tcPr>
            <w:tcW w:w="691" w:type="dxa"/>
          </w:tcPr>
          <w:p w14:paraId="428D3AB1"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50E0478B" w14:textId="77777777" w:rsidTr="00271CC6">
        <w:trPr>
          <w:trHeight w:val="203"/>
        </w:trPr>
        <w:tc>
          <w:tcPr>
            <w:tcW w:w="421" w:type="dxa"/>
            <w:vMerge/>
          </w:tcPr>
          <w:p w14:paraId="19FBB046" w14:textId="77777777" w:rsidR="00C6139C" w:rsidRPr="00CC1FAB" w:rsidRDefault="00C6139C" w:rsidP="00C87DDE">
            <w:pPr>
              <w:jc w:val="both"/>
              <w:rPr>
                <w:rFonts w:ascii="Arial Narrow" w:hAnsi="Arial Narrow" w:cs="Arial"/>
                <w:sz w:val="14"/>
                <w:szCs w:val="14"/>
              </w:rPr>
            </w:pPr>
          </w:p>
        </w:tc>
        <w:tc>
          <w:tcPr>
            <w:tcW w:w="1275" w:type="dxa"/>
            <w:vMerge/>
          </w:tcPr>
          <w:p w14:paraId="67A61C42" w14:textId="77777777" w:rsidR="00C6139C" w:rsidRPr="00CC1FAB" w:rsidRDefault="00C6139C" w:rsidP="00C87DDE">
            <w:pPr>
              <w:jc w:val="both"/>
              <w:rPr>
                <w:rFonts w:ascii="Arial Narrow" w:hAnsi="Arial Narrow" w:cs="Arial"/>
                <w:sz w:val="14"/>
                <w:szCs w:val="14"/>
              </w:rPr>
            </w:pPr>
          </w:p>
        </w:tc>
        <w:tc>
          <w:tcPr>
            <w:tcW w:w="426" w:type="dxa"/>
          </w:tcPr>
          <w:p w14:paraId="6A96FDF8"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3.3</w:t>
            </w:r>
          </w:p>
        </w:tc>
        <w:tc>
          <w:tcPr>
            <w:tcW w:w="3260" w:type="dxa"/>
          </w:tcPr>
          <w:p w14:paraId="3D9A05CF"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El firmante cuenta con la reformulación de la iniciativa productiva y hace parte de un proceso de fortalecimiento asociativo.</w:t>
            </w:r>
          </w:p>
        </w:tc>
        <w:tc>
          <w:tcPr>
            <w:tcW w:w="567" w:type="dxa"/>
          </w:tcPr>
          <w:p w14:paraId="58DDB38F"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20%</w:t>
            </w:r>
          </w:p>
        </w:tc>
        <w:tc>
          <w:tcPr>
            <w:tcW w:w="567" w:type="dxa"/>
          </w:tcPr>
          <w:p w14:paraId="4C3E5B3A" w14:textId="77777777" w:rsidR="00C6139C" w:rsidRPr="00CC1FAB" w:rsidRDefault="00C6139C" w:rsidP="00C87DDE">
            <w:pPr>
              <w:jc w:val="both"/>
              <w:rPr>
                <w:rFonts w:ascii="Arial Narrow" w:hAnsi="Arial Narrow" w:cs="Arial"/>
                <w:sz w:val="14"/>
                <w:szCs w:val="14"/>
              </w:rPr>
            </w:pPr>
          </w:p>
        </w:tc>
        <w:tc>
          <w:tcPr>
            <w:tcW w:w="567" w:type="dxa"/>
          </w:tcPr>
          <w:p w14:paraId="0F3E9797"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567" w:type="dxa"/>
          </w:tcPr>
          <w:p w14:paraId="6F4A3553" w14:textId="77777777" w:rsidR="00C6139C" w:rsidRPr="00CC1FAB" w:rsidRDefault="00C6139C" w:rsidP="00C87DDE">
            <w:pPr>
              <w:jc w:val="both"/>
              <w:rPr>
                <w:rFonts w:ascii="Arial Narrow" w:hAnsi="Arial Narrow" w:cs="Arial"/>
                <w:sz w:val="14"/>
                <w:szCs w:val="14"/>
              </w:rPr>
            </w:pPr>
          </w:p>
        </w:tc>
        <w:tc>
          <w:tcPr>
            <w:tcW w:w="567" w:type="dxa"/>
          </w:tcPr>
          <w:p w14:paraId="0CEC9735" w14:textId="77777777" w:rsidR="00C6139C" w:rsidRPr="00CC1FAB" w:rsidRDefault="00C6139C" w:rsidP="00C87DDE">
            <w:pPr>
              <w:jc w:val="both"/>
              <w:rPr>
                <w:rFonts w:ascii="Arial Narrow" w:hAnsi="Arial Narrow" w:cs="Arial"/>
                <w:sz w:val="14"/>
                <w:szCs w:val="14"/>
              </w:rPr>
            </w:pPr>
          </w:p>
        </w:tc>
        <w:tc>
          <w:tcPr>
            <w:tcW w:w="579" w:type="dxa"/>
          </w:tcPr>
          <w:p w14:paraId="6B718F03" w14:textId="77777777" w:rsidR="00C6139C" w:rsidRPr="00CC1FAB" w:rsidRDefault="00C6139C" w:rsidP="00C87DDE">
            <w:pPr>
              <w:jc w:val="both"/>
              <w:rPr>
                <w:rFonts w:ascii="Arial Narrow" w:hAnsi="Arial Narrow" w:cs="Arial"/>
                <w:sz w:val="14"/>
                <w:szCs w:val="14"/>
              </w:rPr>
            </w:pPr>
          </w:p>
        </w:tc>
        <w:tc>
          <w:tcPr>
            <w:tcW w:w="691" w:type="dxa"/>
          </w:tcPr>
          <w:p w14:paraId="7E886038"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08FA1B09" w14:textId="77777777" w:rsidTr="00271CC6">
        <w:trPr>
          <w:trHeight w:val="203"/>
        </w:trPr>
        <w:tc>
          <w:tcPr>
            <w:tcW w:w="421" w:type="dxa"/>
            <w:vMerge/>
          </w:tcPr>
          <w:p w14:paraId="47257B6F" w14:textId="77777777" w:rsidR="00C6139C" w:rsidRPr="00CC1FAB" w:rsidRDefault="00C6139C" w:rsidP="00C87DDE">
            <w:pPr>
              <w:jc w:val="both"/>
              <w:rPr>
                <w:rFonts w:ascii="Arial Narrow" w:hAnsi="Arial Narrow" w:cs="Arial"/>
                <w:sz w:val="14"/>
                <w:szCs w:val="14"/>
              </w:rPr>
            </w:pPr>
          </w:p>
        </w:tc>
        <w:tc>
          <w:tcPr>
            <w:tcW w:w="1275" w:type="dxa"/>
            <w:vMerge/>
          </w:tcPr>
          <w:p w14:paraId="03FD264C" w14:textId="77777777" w:rsidR="00C6139C" w:rsidRPr="00CC1FAB" w:rsidRDefault="00C6139C" w:rsidP="00C87DDE">
            <w:pPr>
              <w:jc w:val="both"/>
              <w:rPr>
                <w:rFonts w:ascii="Arial Narrow" w:hAnsi="Arial Narrow" w:cs="Arial"/>
                <w:sz w:val="14"/>
                <w:szCs w:val="14"/>
              </w:rPr>
            </w:pPr>
          </w:p>
        </w:tc>
        <w:tc>
          <w:tcPr>
            <w:tcW w:w="426" w:type="dxa"/>
          </w:tcPr>
          <w:p w14:paraId="21B2E457"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3.4</w:t>
            </w:r>
          </w:p>
        </w:tc>
        <w:tc>
          <w:tcPr>
            <w:tcW w:w="3260" w:type="dxa"/>
          </w:tcPr>
          <w:p w14:paraId="66EE8FF5"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(Mujer) La firmante cuenta con la reformulación de la iniciativa productiva, hace parte de un proceso de fortalecimiento asociativo y ha participado de la estrategia para el fortalecimiento de capacidades para la autonomía económica de las mujeres.</w:t>
            </w:r>
          </w:p>
        </w:tc>
        <w:tc>
          <w:tcPr>
            <w:tcW w:w="567" w:type="dxa"/>
          </w:tcPr>
          <w:p w14:paraId="6915863D"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67" w:type="dxa"/>
          </w:tcPr>
          <w:p w14:paraId="79CBC300" w14:textId="77777777" w:rsidR="00C6139C" w:rsidRPr="00CC1FAB" w:rsidRDefault="00C6139C" w:rsidP="00C87DDE">
            <w:pPr>
              <w:jc w:val="both"/>
              <w:rPr>
                <w:rFonts w:ascii="Arial Narrow" w:hAnsi="Arial Narrow" w:cs="Arial"/>
                <w:sz w:val="14"/>
                <w:szCs w:val="14"/>
              </w:rPr>
            </w:pPr>
          </w:p>
        </w:tc>
        <w:tc>
          <w:tcPr>
            <w:tcW w:w="567" w:type="dxa"/>
          </w:tcPr>
          <w:p w14:paraId="1904C5F9"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8%</w:t>
            </w:r>
          </w:p>
        </w:tc>
        <w:tc>
          <w:tcPr>
            <w:tcW w:w="567" w:type="dxa"/>
          </w:tcPr>
          <w:p w14:paraId="672B9561" w14:textId="77777777" w:rsidR="00C6139C" w:rsidRPr="00CC1FAB" w:rsidRDefault="00C6139C" w:rsidP="00C87DDE">
            <w:pPr>
              <w:jc w:val="both"/>
              <w:rPr>
                <w:rFonts w:ascii="Arial Narrow" w:hAnsi="Arial Narrow" w:cs="Arial"/>
                <w:sz w:val="14"/>
                <w:szCs w:val="14"/>
              </w:rPr>
            </w:pPr>
          </w:p>
        </w:tc>
        <w:tc>
          <w:tcPr>
            <w:tcW w:w="567" w:type="dxa"/>
          </w:tcPr>
          <w:p w14:paraId="0E0EA5B9" w14:textId="77777777" w:rsidR="00C6139C" w:rsidRPr="00CC1FAB" w:rsidRDefault="00C6139C" w:rsidP="00C87DDE">
            <w:pPr>
              <w:jc w:val="both"/>
              <w:rPr>
                <w:rFonts w:ascii="Arial Narrow" w:hAnsi="Arial Narrow" w:cs="Arial"/>
                <w:sz w:val="14"/>
                <w:szCs w:val="14"/>
              </w:rPr>
            </w:pPr>
          </w:p>
        </w:tc>
        <w:tc>
          <w:tcPr>
            <w:tcW w:w="579" w:type="dxa"/>
          </w:tcPr>
          <w:p w14:paraId="62F86ADE"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7%</w:t>
            </w:r>
          </w:p>
        </w:tc>
        <w:tc>
          <w:tcPr>
            <w:tcW w:w="691" w:type="dxa"/>
          </w:tcPr>
          <w:p w14:paraId="6F28BD7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7C2A4CEC" w14:textId="77777777" w:rsidTr="00271CC6">
        <w:trPr>
          <w:trHeight w:val="203"/>
        </w:trPr>
        <w:tc>
          <w:tcPr>
            <w:tcW w:w="421" w:type="dxa"/>
            <w:vMerge/>
          </w:tcPr>
          <w:p w14:paraId="7DEBEBC7" w14:textId="77777777" w:rsidR="00C6139C" w:rsidRPr="00CC1FAB" w:rsidRDefault="00C6139C" w:rsidP="00C87DDE">
            <w:pPr>
              <w:jc w:val="both"/>
              <w:rPr>
                <w:rFonts w:ascii="Arial Narrow" w:hAnsi="Arial Narrow" w:cs="Arial"/>
                <w:sz w:val="14"/>
                <w:szCs w:val="14"/>
              </w:rPr>
            </w:pPr>
          </w:p>
        </w:tc>
        <w:tc>
          <w:tcPr>
            <w:tcW w:w="1275" w:type="dxa"/>
            <w:vMerge/>
          </w:tcPr>
          <w:p w14:paraId="5EC12462" w14:textId="77777777" w:rsidR="00C6139C" w:rsidRPr="00CC1FAB" w:rsidRDefault="00C6139C" w:rsidP="00C87DDE">
            <w:pPr>
              <w:jc w:val="both"/>
              <w:rPr>
                <w:rFonts w:ascii="Arial Narrow" w:hAnsi="Arial Narrow" w:cs="Arial"/>
                <w:sz w:val="14"/>
                <w:szCs w:val="14"/>
              </w:rPr>
            </w:pPr>
          </w:p>
        </w:tc>
        <w:tc>
          <w:tcPr>
            <w:tcW w:w="426" w:type="dxa"/>
          </w:tcPr>
          <w:p w14:paraId="329D9D71"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3.5</w:t>
            </w:r>
          </w:p>
        </w:tc>
        <w:tc>
          <w:tcPr>
            <w:tcW w:w="3260" w:type="dxa"/>
          </w:tcPr>
          <w:p w14:paraId="63ADC9B9"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El firmante cuenta con la reformulación de la iniciativa productiva, está interesado en acceder a tierra de manera individual o colectiva como sujeto de reforma agraria y hace parte de un proceso de fortalecimiento asociativo</w:t>
            </w:r>
          </w:p>
        </w:tc>
        <w:tc>
          <w:tcPr>
            <w:tcW w:w="567" w:type="dxa"/>
          </w:tcPr>
          <w:p w14:paraId="1D209799"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20%</w:t>
            </w:r>
          </w:p>
        </w:tc>
        <w:tc>
          <w:tcPr>
            <w:tcW w:w="567" w:type="dxa"/>
          </w:tcPr>
          <w:p w14:paraId="066496D0"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567" w:type="dxa"/>
          </w:tcPr>
          <w:p w14:paraId="5BFA4EF3"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567" w:type="dxa"/>
          </w:tcPr>
          <w:p w14:paraId="2CB3B29F" w14:textId="77777777" w:rsidR="00C6139C" w:rsidRPr="00CC1FAB" w:rsidRDefault="00C6139C" w:rsidP="00C87DDE">
            <w:pPr>
              <w:jc w:val="both"/>
              <w:rPr>
                <w:rFonts w:ascii="Arial Narrow" w:hAnsi="Arial Narrow" w:cs="Arial"/>
                <w:sz w:val="14"/>
                <w:szCs w:val="14"/>
              </w:rPr>
            </w:pPr>
          </w:p>
        </w:tc>
        <w:tc>
          <w:tcPr>
            <w:tcW w:w="567" w:type="dxa"/>
          </w:tcPr>
          <w:p w14:paraId="04D83849" w14:textId="77777777" w:rsidR="00C6139C" w:rsidRPr="00CC1FAB" w:rsidRDefault="00C6139C" w:rsidP="00C87DDE">
            <w:pPr>
              <w:jc w:val="both"/>
              <w:rPr>
                <w:rFonts w:ascii="Arial Narrow" w:hAnsi="Arial Narrow" w:cs="Arial"/>
                <w:sz w:val="14"/>
                <w:szCs w:val="14"/>
              </w:rPr>
            </w:pPr>
          </w:p>
        </w:tc>
        <w:tc>
          <w:tcPr>
            <w:tcW w:w="579" w:type="dxa"/>
          </w:tcPr>
          <w:p w14:paraId="75F3F6AC" w14:textId="77777777" w:rsidR="00C6139C" w:rsidRPr="00CC1FAB" w:rsidRDefault="00C6139C" w:rsidP="00C87DDE">
            <w:pPr>
              <w:jc w:val="both"/>
              <w:rPr>
                <w:rFonts w:ascii="Arial Narrow" w:hAnsi="Arial Narrow" w:cs="Arial"/>
                <w:sz w:val="14"/>
                <w:szCs w:val="14"/>
              </w:rPr>
            </w:pPr>
          </w:p>
        </w:tc>
        <w:tc>
          <w:tcPr>
            <w:tcW w:w="691" w:type="dxa"/>
          </w:tcPr>
          <w:p w14:paraId="2B4B207E"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02B12EAC" w14:textId="77777777" w:rsidTr="00271CC6">
        <w:trPr>
          <w:trHeight w:val="203"/>
        </w:trPr>
        <w:tc>
          <w:tcPr>
            <w:tcW w:w="421" w:type="dxa"/>
            <w:vMerge/>
          </w:tcPr>
          <w:p w14:paraId="7DD6010D" w14:textId="77777777" w:rsidR="00C6139C" w:rsidRPr="00CC1FAB" w:rsidRDefault="00C6139C" w:rsidP="00C87DDE">
            <w:pPr>
              <w:jc w:val="both"/>
              <w:rPr>
                <w:rFonts w:ascii="Arial Narrow" w:hAnsi="Arial Narrow" w:cs="Arial"/>
                <w:sz w:val="14"/>
                <w:szCs w:val="14"/>
              </w:rPr>
            </w:pPr>
          </w:p>
        </w:tc>
        <w:tc>
          <w:tcPr>
            <w:tcW w:w="1275" w:type="dxa"/>
            <w:vMerge/>
          </w:tcPr>
          <w:p w14:paraId="15F351BA" w14:textId="77777777" w:rsidR="00C6139C" w:rsidRPr="00CC1FAB" w:rsidRDefault="00C6139C" w:rsidP="00C87DDE">
            <w:pPr>
              <w:jc w:val="both"/>
              <w:rPr>
                <w:rFonts w:ascii="Arial Narrow" w:hAnsi="Arial Narrow" w:cs="Arial"/>
                <w:sz w:val="14"/>
                <w:szCs w:val="14"/>
              </w:rPr>
            </w:pPr>
          </w:p>
        </w:tc>
        <w:tc>
          <w:tcPr>
            <w:tcW w:w="426" w:type="dxa"/>
          </w:tcPr>
          <w:p w14:paraId="329305BE"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3.6</w:t>
            </w:r>
          </w:p>
        </w:tc>
        <w:tc>
          <w:tcPr>
            <w:tcW w:w="3260" w:type="dxa"/>
          </w:tcPr>
          <w:p w14:paraId="4D501434"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(Mujer) La firmante cuenta con la reformulación de la iniciativa productiva, está interesada en acceder a tierra de manera individual o colectiva como sujeto de reforma agraria, hace parte de un proceso de fortalecimiento asociativo y ha participado de la estrategia para el fortalecimiento de capacidades para la autonomía económica de las mujeres.</w:t>
            </w:r>
          </w:p>
        </w:tc>
        <w:tc>
          <w:tcPr>
            <w:tcW w:w="567" w:type="dxa"/>
          </w:tcPr>
          <w:p w14:paraId="1423E1FD"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67" w:type="dxa"/>
          </w:tcPr>
          <w:p w14:paraId="3FA16B3F"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567" w:type="dxa"/>
          </w:tcPr>
          <w:p w14:paraId="2E9C1C8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567" w:type="dxa"/>
          </w:tcPr>
          <w:p w14:paraId="35FFAD01" w14:textId="77777777" w:rsidR="00C6139C" w:rsidRPr="00CC1FAB" w:rsidRDefault="00C6139C" w:rsidP="00C87DDE">
            <w:pPr>
              <w:jc w:val="both"/>
              <w:rPr>
                <w:rFonts w:ascii="Arial Narrow" w:hAnsi="Arial Narrow" w:cs="Arial"/>
                <w:sz w:val="14"/>
                <w:szCs w:val="14"/>
              </w:rPr>
            </w:pPr>
          </w:p>
        </w:tc>
        <w:tc>
          <w:tcPr>
            <w:tcW w:w="567" w:type="dxa"/>
          </w:tcPr>
          <w:p w14:paraId="2C9CD528" w14:textId="77777777" w:rsidR="00C6139C" w:rsidRPr="00CC1FAB" w:rsidRDefault="00C6139C" w:rsidP="00C87DDE">
            <w:pPr>
              <w:jc w:val="both"/>
              <w:rPr>
                <w:rFonts w:ascii="Arial Narrow" w:hAnsi="Arial Narrow" w:cs="Arial"/>
                <w:sz w:val="14"/>
                <w:szCs w:val="14"/>
              </w:rPr>
            </w:pPr>
          </w:p>
        </w:tc>
        <w:tc>
          <w:tcPr>
            <w:tcW w:w="579" w:type="dxa"/>
          </w:tcPr>
          <w:p w14:paraId="17AA388D"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691" w:type="dxa"/>
          </w:tcPr>
          <w:p w14:paraId="7848249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2868A7BD" w14:textId="77777777" w:rsidTr="00271CC6">
        <w:trPr>
          <w:trHeight w:val="203"/>
        </w:trPr>
        <w:tc>
          <w:tcPr>
            <w:tcW w:w="421" w:type="dxa"/>
            <w:vMerge w:val="restart"/>
          </w:tcPr>
          <w:p w14:paraId="62582060"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4</w:t>
            </w:r>
          </w:p>
        </w:tc>
        <w:tc>
          <w:tcPr>
            <w:tcW w:w="1275" w:type="dxa"/>
            <w:vMerge w:val="restart"/>
          </w:tcPr>
          <w:p w14:paraId="69DEDCF0"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lang w:val="uz-Cyrl-UZ"/>
              </w:rPr>
              <w:t>Proyectos o iniciativas que son viables (aplicación de instrumento de viabilidad) pero no se presentan a la Estrategia de Sostenibilidad.</w:t>
            </w:r>
          </w:p>
        </w:tc>
        <w:tc>
          <w:tcPr>
            <w:tcW w:w="426" w:type="dxa"/>
          </w:tcPr>
          <w:p w14:paraId="25CEE0C5"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4.1</w:t>
            </w:r>
          </w:p>
        </w:tc>
        <w:tc>
          <w:tcPr>
            <w:tcW w:w="3260" w:type="dxa"/>
          </w:tcPr>
          <w:p w14:paraId="0C91A988"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El firmante está interesado en acceder a tierra de manera individual o colectiva como sujeto de reforma agraria y hace parte de un proceso de fortalecimiento asociativo.</w:t>
            </w:r>
          </w:p>
        </w:tc>
        <w:tc>
          <w:tcPr>
            <w:tcW w:w="567" w:type="dxa"/>
          </w:tcPr>
          <w:p w14:paraId="4B217037" w14:textId="77777777" w:rsidR="00C6139C" w:rsidRPr="00CC1FAB" w:rsidRDefault="00C6139C" w:rsidP="00C87DDE">
            <w:pPr>
              <w:jc w:val="both"/>
              <w:rPr>
                <w:rFonts w:ascii="Arial Narrow" w:hAnsi="Arial Narrow" w:cs="Arial"/>
                <w:sz w:val="14"/>
                <w:szCs w:val="14"/>
              </w:rPr>
            </w:pPr>
          </w:p>
        </w:tc>
        <w:tc>
          <w:tcPr>
            <w:tcW w:w="567" w:type="dxa"/>
          </w:tcPr>
          <w:p w14:paraId="5CDAD574"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67" w:type="dxa"/>
          </w:tcPr>
          <w:p w14:paraId="523BBD6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67" w:type="dxa"/>
          </w:tcPr>
          <w:p w14:paraId="58DEC2D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w:t>
            </w:r>
          </w:p>
        </w:tc>
        <w:tc>
          <w:tcPr>
            <w:tcW w:w="567" w:type="dxa"/>
          </w:tcPr>
          <w:p w14:paraId="74E6379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w:t>
            </w:r>
          </w:p>
        </w:tc>
        <w:tc>
          <w:tcPr>
            <w:tcW w:w="579" w:type="dxa"/>
          </w:tcPr>
          <w:p w14:paraId="3EF00C4D" w14:textId="77777777" w:rsidR="00C6139C" w:rsidRPr="00CC1FAB" w:rsidRDefault="00C6139C" w:rsidP="00C87DDE">
            <w:pPr>
              <w:jc w:val="both"/>
              <w:rPr>
                <w:rFonts w:ascii="Arial Narrow" w:hAnsi="Arial Narrow" w:cs="Arial"/>
                <w:sz w:val="14"/>
                <w:szCs w:val="14"/>
              </w:rPr>
            </w:pPr>
          </w:p>
        </w:tc>
        <w:tc>
          <w:tcPr>
            <w:tcW w:w="691" w:type="dxa"/>
          </w:tcPr>
          <w:p w14:paraId="1A14BB78"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7CA629AE" w14:textId="77777777" w:rsidTr="00271CC6">
        <w:trPr>
          <w:trHeight w:val="203"/>
        </w:trPr>
        <w:tc>
          <w:tcPr>
            <w:tcW w:w="421" w:type="dxa"/>
            <w:vMerge/>
          </w:tcPr>
          <w:p w14:paraId="51F7B987" w14:textId="77777777" w:rsidR="00C6139C" w:rsidRPr="00CC1FAB" w:rsidRDefault="00C6139C" w:rsidP="00C87DDE">
            <w:pPr>
              <w:jc w:val="both"/>
              <w:rPr>
                <w:rFonts w:ascii="Arial Narrow" w:hAnsi="Arial Narrow" w:cs="Arial"/>
                <w:sz w:val="14"/>
                <w:szCs w:val="14"/>
              </w:rPr>
            </w:pPr>
          </w:p>
        </w:tc>
        <w:tc>
          <w:tcPr>
            <w:tcW w:w="1275" w:type="dxa"/>
            <w:vMerge/>
          </w:tcPr>
          <w:p w14:paraId="27954EE7" w14:textId="77777777" w:rsidR="00C6139C" w:rsidRPr="00CC1FAB" w:rsidRDefault="00C6139C" w:rsidP="00C87DDE">
            <w:pPr>
              <w:jc w:val="both"/>
              <w:rPr>
                <w:rFonts w:ascii="Arial Narrow" w:hAnsi="Arial Narrow" w:cs="Arial"/>
                <w:sz w:val="14"/>
                <w:szCs w:val="14"/>
              </w:rPr>
            </w:pPr>
          </w:p>
        </w:tc>
        <w:tc>
          <w:tcPr>
            <w:tcW w:w="426" w:type="dxa"/>
          </w:tcPr>
          <w:p w14:paraId="2600CC1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4.2</w:t>
            </w:r>
          </w:p>
        </w:tc>
        <w:tc>
          <w:tcPr>
            <w:tcW w:w="3260" w:type="dxa"/>
          </w:tcPr>
          <w:p w14:paraId="07A31FFF"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(Mujer) La firmante está interesada en acceder a tierra de manera individual o colectiva como sujeto de reforma agraria, hace parte de un proceso de fortalecimiento asociativo y ha participado de la estrategia para el fortalecimiento de capacidades para la autonomía económica de las mujeres.</w:t>
            </w:r>
          </w:p>
        </w:tc>
        <w:tc>
          <w:tcPr>
            <w:tcW w:w="567" w:type="dxa"/>
          </w:tcPr>
          <w:p w14:paraId="180F3A9A" w14:textId="77777777" w:rsidR="00C6139C" w:rsidRPr="00CC1FAB" w:rsidRDefault="00C6139C" w:rsidP="00C87DDE">
            <w:pPr>
              <w:jc w:val="both"/>
              <w:rPr>
                <w:rFonts w:ascii="Arial Narrow" w:hAnsi="Arial Narrow" w:cs="Arial"/>
                <w:sz w:val="14"/>
                <w:szCs w:val="14"/>
              </w:rPr>
            </w:pPr>
          </w:p>
        </w:tc>
        <w:tc>
          <w:tcPr>
            <w:tcW w:w="567" w:type="dxa"/>
          </w:tcPr>
          <w:p w14:paraId="1B47EBEE"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567" w:type="dxa"/>
          </w:tcPr>
          <w:p w14:paraId="3132D5F7"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567" w:type="dxa"/>
          </w:tcPr>
          <w:p w14:paraId="064729AB" w14:textId="77777777" w:rsidR="00C6139C" w:rsidRPr="00CC1FAB" w:rsidRDefault="00C6139C" w:rsidP="00C87DDE">
            <w:pPr>
              <w:jc w:val="both"/>
              <w:rPr>
                <w:rFonts w:ascii="Arial Narrow" w:hAnsi="Arial Narrow" w:cs="Arial"/>
                <w:sz w:val="14"/>
                <w:szCs w:val="14"/>
              </w:rPr>
            </w:pPr>
          </w:p>
        </w:tc>
        <w:tc>
          <w:tcPr>
            <w:tcW w:w="567" w:type="dxa"/>
          </w:tcPr>
          <w:p w14:paraId="73163CCA" w14:textId="77777777" w:rsidR="00C6139C" w:rsidRPr="00CC1FAB" w:rsidRDefault="00C6139C" w:rsidP="00C87DDE">
            <w:pPr>
              <w:jc w:val="both"/>
              <w:rPr>
                <w:rFonts w:ascii="Arial Narrow" w:hAnsi="Arial Narrow" w:cs="Arial"/>
                <w:sz w:val="14"/>
                <w:szCs w:val="14"/>
              </w:rPr>
            </w:pPr>
          </w:p>
        </w:tc>
        <w:tc>
          <w:tcPr>
            <w:tcW w:w="579" w:type="dxa"/>
          </w:tcPr>
          <w:p w14:paraId="37271003"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691" w:type="dxa"/>
          </w:tcPr>
          <w:p w14:paraId="709E1C07"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1E2E0F5E" w14:textId="77777777" w:rsidTr="00271CC6">
        <w:trPr>
          <w:trHeight w:val="203"/>
        </w:trPr>
        <w:tc>
          <w:tcPr>
            <w:tcW w:w="421" w:type="dxa"/>
            <w:vMerge/>
          </w:tcPr>
          <w:p w14:paraId="0D9A0335" w14:textId="77777777" w:rsidR="00C6139C" w:rsidRPr="00CC1FAB" w:rsidRDefault="00C6139C" w:rsidP="00C87DDE">
            <w:pPr>
              <w:jc w:val="both"/>
              <w:rPr>
                <w:rFonts w:ascii="Arial Narrow" w:hAnsi="Arial Narrow" w:cs="Arial"/>
                <w:sz w:val="14"/>
                <w:szCs w:val="14"/>
              </w:rPr>
            </w:pPr>
          </w:p>
        </w:tc>
        <w:tc>
          <w:tcPr>
            <w:tcW w:w="1275" w:type="dxa"/>
            <w:vMerge/>
          </w:tcPr>
          <w:p w14:paraId="6879B9A1" w14:textId="77777777" w:rsidR="00C6139C" w:rsidRPr="00CC1FAB" w:rsidRDefault="00C6139C" w:rsidP="00C87DDE">
            <w:pPr>
              <w:jc w:val="both"/>
              <w:rPr>
                <w:rFonts w:ascii="Arial Narrow" w:hAnsi="Arial Narrow" w:cs="Arial"/>
                <w:sz w:val="14"/>
                <w:szCs w:val="14"/>
              </w:rPr>
            </w:pPr>
          </w:p>
        </w:tc>
        <w:tc>
          <w:tcPr>
            <w:tcW w:w="426" w:type="dxa"/>
          </w:tcPr>
          <w:p w14:paraId="20D34A3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4.3</w:t>
            </w:r>
          </w:p>
        </w:tc>
        <w:tc>
          <w:tcPr>
            <w:tcW w:w="3260" w:type="dxa"/>
          </w:tcPr>
          <w:p w14:paraId="64D36CC2"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El firmante está interesado en acceder a tierra de manera individual o colectiva como sujeto de reforma agraria.</w:t>
            </w:r>
          </w:p>
        </w:tc>
        <w:tc>
          <w:tcPr>
            <w:tcW w:w="567" w:type="dxa"/>
          </w:tcPr>
          <w:p w14:paraId="1E003894" w14:textId="77777777" w:rsidR="00C6139C" w:rsidRPr="00CC1FAB" w:rsidRDefault="00C6139C" w:rsidP="00C87DDE">
            <w:pPr>
              <w:jc w:val="both"/>
              <w:rPr>
                <w:rFonts w:ascii="Arial Narrow" w:hAnsi="Arial Narrow" w:cs="Arial"/>
                <w:sz w:val="14"/>
                <w:szCs w:val="14"/>
              </w:rPr>
            </w:pPr>
          </w:p>
        </w:tc>
        <w:tc>
          <w:tcPr>
            <w:tcW w:w="567" w:type="dxa"/>
          </w:tcPr>
          <w:p w14:paraId="0987410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c>
          <w:tcPr>
            <w:tcW w:w="567" w:type="dxa"/>
          </w:tcPr>
          <w:p w14:paraId="24D6C3BF" w14:textId="77777777" w:rsidR="00C6139C" w:rsidRPr="00CC1FAB" w:rsidRDefault="00C6139C" w:rsidP="00C87DDE">
            <w:pPr>
              <w:jc w:val="both"/>
              <w:rPr>
                <w:rFonts w:ascii="Arial Narrow" w:hAnsi="Arial Narrow" w:cs="Arial"/>
                <w:sz w:val="14"/>
                <w:szCs w:val="14"/>
              </w:rPr>
            </w:pPr>
          </w:p>
        </w:tc>
        <w:tc>
          <w:tcPr>
            <w:tcW w:w="567" w:type="dxa"/>
          </w:tcPr>
          <w:p w14:paraId="5E20492E" w14:textId="77777777" w:rsidR="00C6139C" w:rsidRPr="00CC1FAB" w:rsidRDefault="00C6139C" w:rsidP="00C87DDE">
            <w:pPr>
              <w:jc w:val="both"/>
              <w:rPr>
                <w:rFonts w:ascii="Arial Narrow" w:hAnsi="Arial Narrow" w:cs="Arial"/>
                <w:sz w:val="14"/>
                <w:szCs w:val="14"/>
              </w:rPr>
            </w:pPr>
          </w:p>
        </w:tc>
        <w:tc>
          <w:tcPr>
            <w:tcW w:w="567" w:type="dxa"/>
          </w:tcPr>
          <w:p w14:paraId="17A45EE7" w14:textId="77777777" w:rsidR="00C6139C" w:rsidRPr="00CC1FAB" w:rsidRDefault="00C6139C" w:rsidP="00C87DDE">
            <w:pPr>
              <w:jc w:val="both"/>
              <w:rPr>
                <w:rFonts w:ascii="Arial Narrow" w:hAnsi="Arial Narrow" w:cs="Arial"/>
                <w:sz w:val="14"/>
                <w:szCs w:val="14"/>
              </w:rPr>
            </w:pPr>
          </w:p>
        </w:tc>
        <w:tc>
          <w:tcPr>
            <w:tcW w:w="579" w:type="dxa"/>
          </w:tcPr>
          <w:p w14:paraId="17D97AB1" w14:textId="77777777" w:rsidR="00C6139C" w:rsidRPr="00CC1FAB" w:rsidRDefault="00C6139C" w:rsidP="00C87DDE">
            <w:pPr>
              <w:jc w:val="both"/>
              <w:rPr>
                <w:rFonts w:ascii="Arial Narrow" w:hAnsi="Arial Narrow" w:cs="Arial"/>
                <w:sz w:val="14"/>
                <w:szCs w:val="14"/>
              </w:rPr>
            </w:pPr>
          </w:p>
        </w:tc>
        <w:tc>
          <w:tcPr>
            <w:tcW w:w="691" w:type="dxa"/>
          </w:tcPr>
          <w:p w14:paraId="0D44A9AD"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360B5C40" w14:textId="77777777" w:rsidTr="00271CC6">
        <w:trPr>
          <w:trHeight w:val="203"/>
        </w:trPr>
        <w:tc>
          <w:tcPr>
            <w:tcW w:w="421" w:type="dxa"/>
            <w:vMerge/>
          </w:tcPr>
          <w:p w14:paraId="6810417E" w14:textId="77777777" w:rsidR="00C6139C" w:rsidRPr="00CC1FAB" w:rsidRDefault="00C6139C" w:rsidP="00C87DDE">
            <w:pPr>
              <w:jc w:val="both"/>
              <w:rPr>
                <w:rFonts w:ascii="Arial Narrow" w:hAnsi="Arial Narrow" w:cs="Arial"/>
                <w:sz w:val="14"/>
                <w:szCs w:val="14"/>
              </w:rPr>
            </w:pPr>
          </w:p>
        </w:tc>
        <w:tc>
          <w:tcPr>
            <w:tcW w:w="1275" w:type="dxa"/>
            <w:vMerge/>
          </w:tcPr>
          <w:p w14:paraId="52AD6F64" w14:textId="77777777" w:rsidR="00C6139C" w:rsidRPr="00CC1FAB" w:rsidRDefault="00C6139C" w:rsidP="00C87DDE">
            <w:pPr>
              <w:jc w:val="both"/>
              <w:rPr>
                <w:rFonts w:ascii="Arial Narrow" w:hAnsi="Arial Narrow" w:cs="Arial"/>
                <w:sz w:val="14"/>
                <w:szCs w:val="14"/>
              </w:rPr>
            </w:pPr>
          </w:p>
        </w:tc>
        <w:tc>
          <w:tcPr>
            <w:tcW w:w="426" w:type="dxa"/>
          </w:tcPr>
          <w:p w14:paraId="62972964"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4.4</w:t>
            </w:r>
          </w:p>
        </w:tc>
        <w:tc>
          <w:tcPr>
            <w:tcW w:w="3260" w:type="dxa"/>
          </w:tcPr>
          <w:p w14:paraId="5C1BC7E7"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(Mujer) La firmante está interesada en acceder a tierra de manera individual o colectiva como sujeto de reforma agraria y ha participado de la estrategia para el fortalecimiento de capacidades para la autonomía económica de las mujeres.</w:t>
            </w:r>
          </w:p>
        </w:tc>
        <w:tc>
          <w:tcPr>
            <w:tcW w:w="567" w:type="dxa"/>
          </w:tcPr>
          <w:p w14:paraId="30D0DC4F" w14:textId="77777777" w:rsidR="00C6139C" w:rsidRPr="00CC1FAB" w:rsidRDefault="00C6139C" w:rsidP="00C87DDE">
            <w:pPr>
              <w:jc w:val="both"/>
              <w:rPr>
                <w:rFonts w:ascii="Arial Narrow" w:hAnsi="Arial Narrow" w:cs="Arial"/>
                <w:sz w:val="14"/>
                <w:szCs w:val="14"/>
              </w:rPr>
            </w:pPr>
          </w:p>
        </w:tc>
        <w:tc>
          <w:tcPr>
            <w:tcW w:w="567" w:type="dxa"/>
          </w:tcPr>
          <w:p w14:paraId="57A0920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20%</w:t>
            </w:r>
          </w:p>
        </w:tc>
        <w:tc>
          <w:tcPr>
            <w:tcW w:w="567" w:type="dxa"/>
          </w:tcPr>
          <w:p w14:paraId="460FBDE9" w14:textId="77777777" w:rsidR="00C6139C" w:rsidRPr="00CC1FAB" w:rsidRDefault="00C6139C" w:rsidP="00C87DDE">
            <w:pPr>
              <w:jc w:val="both"/>
              <w:rPr>
                <w:rFonts w:ascii="Arial Narrow" w:hAnsi="Arial Narrow" w:cs="Arial"/>
                <w:sz w:val="14"/>
                <w:szCs w:val="14"/>
              </w:rPr>
            </w:pPr>
          </w:p>
        </w:tc>
        <w:tc>
          <w:tcPr>
            <w:tcW w:w="567" w:type="dxa"/>
          </w:tcPr>
          <w:p w14:paraId="64F56E88" w14:textId="77777777" w:rsidR="00C6139C" w:rsidRPr="00CC1FAB" w:rsidRDefault="00C6139C" w:rsidP="00C87DDE">
            <w:pPr>
              <w:jc w:val="both"/>
              <w:rPr>
                <w:rFonts w:ascii="Arial Narrow" w:hAnsi="Arial Narrow" w:cs="Arial"/>
                <w:sz w:val="14"/>
                <w:szCs w:val="14"/>
              </w:rPr>
            </w:pPr>
          </w:p>
        </w:tc>
        <w:tc>
          <w:tcPr>
            <w:tcW w:w="567" w:type="dxa"/>
          </w:tcPr>
          <w:p w14:paraId="369E3DE9" w14:textId="77777777" w:rsidR="00C6139C" w:rsidRPr="00CC1FAB" w:rsidRDefault="00C6139C" w:rsidP="00C87DDE">
            <w:pPr>
              <w:jc w:val="both"/>
              <w:rPr>
                <w:rFonts w:ascii="Arial Narrow" w:hAnsi="Arial Narrow" w:cs="Arial"/>
                <w:sz w:val="14"/>
                <w:szCs w:val="14"/>
              </w:rPr>
            </w:pPr>
          </w:p>
        </w:tc>
        <w:tc>
          <w:tcPr>
            <w:tcW w:w="579" w:type="dxa"/>
          </w:tcPr>
          <w:p w14:paraId="6FB9D9B3"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691" w:type="dxa"/>
          </w:tcPr>
          <w:p w14:paraId="47E1A1D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33175329" w14:textId="77777777" w:rsidTr="00271CC6">
        <w:trPr>
          <w:trHeight w:val="203"/>
        </w:trPr>
        <w:tc>
          <w:tcPr>
            <w:tcW w:w="421" w:type="dxa"/>
            <w:vMerge/>
          </w:tcPr>
          <w:p w14:paraId="6CDEC93B" w14:textId="77777777" w:rsidR="00C6139C" w:rsidRPr="00CC1FAB" w:rsidRDefault="00C6139C" w:rsidP="00C87DDE">
            <w:pPr>
              <w:jc w:val="both"/>
              <w:rPr>
                <w:rFonts w:ascii="Arial Narrow" w:hAnsi="Arial Narrow" w:cs="Arial"/>
                <w:sz w:val="14"/>
                <w:szCs w:val="14"/>
              </w:rPr>
            </w:pPr>
          </w:p>
        </w:tc>
        <w:tc>
          <w:tcPr>
            <w:tcW w:w="1275" w:type="dxa"/>
            <w:vMerge/>
          </w:tcPr>
          <w:p w14:paraId="39DACF4D" w14:textId="77777777" w:rsidR="00C6139C" w:rsidRPr="00CC1FAB" w:rsidRDefault="00C6139C" w:rsidP="00C87DDE">
            <w:pPr>
              <w:jc w:val="both"/>
              <w:rPr>
                <w:rFonts w:ascii="Arial Narrow" w:hAnsi="Arial Narrow" w:cs="Arial"/>
                <w:sz w:val="14"/>
                <w:szCs w:val="14"/>
              </w:rPr>
            </w:pPr>
          </w:p>
        </w:tc>
        <w:tc>
          <w:tcPr>
            <w:tcW w:w="426" w:type="dxa"/>
          </w:tcPr>
          <w:p w14:paraId="1A4F81F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4.5</w:t>
            </w:r>
          </w:p>
        </w:tc>
        <w:tc>
          <w:tcPr>
            <w:tcW w:w="3260" w:type="dxa"/>
          </w:tcPr>
          <w:p w14:paraId="773A5F2F"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El firmante hace parte de un proceso de fortalecimiento asociativo.</w:t>
            </w:r>
          </w:p>
        </w:tc>
        <w:tc>
          <w:tcPr>
            <w:tcW w:w="567" w:type="dxa"/>
          </w:tcPr>
          <w:p w14:paraId="15628896" w14:textId="77777777" w:rsidR="00C6139C" w:rsidRPr="00CC1FAB" w:rsidRDefault="00C6139C" w:rsidP="00C87DDE">
            <w:pPr>
              <w:jc w:val="both"/>
              <w:rPr>
                <w:rFonts w:ascii="Arial Narrow" w:hAnsi="Arial Narrow" w:cs="Arial"/>
                <w:sz w:val="14"/>
                <w:szCs w:val="14"/>
              </w:rPr>
            </w:pPr>
          </w:p>
        </w:tc>
        <w:tc>
          <w:tcPr>
            <w:tcW w:w="567" w:type="dxa"/>
          </w:tcPr>
          <w:p w14:paraId="001E955F" w14:textId="77777777" w:rsidR="00C6139C" w:rsidRPr="00CC1FAB" w:rsidRDefault="00C6139C" w:rsidP="00C87DDE">
            <w:pPr>
              <w:jc w:val="both"/>
              <w:rPr>
                <w:rFonts w:ascii="Arial Narrow" w:hAnsi="Arial Narrow" w:cs="Arial"/>
                <w:sz w:val="14"/>
                <w:szCs w:val="14"/>
              </w:rPr>
            </w:pPr>
          </w:p>
        </w:tc>
        <w:tc>
          <w:tcPr>
            <w:tcW w:w="567" w:type="dxa"/>
          </w:tcPr>
          <w:p w14:paraId="30551DCD"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c>
          <w:tcPr>
            <w:tcW w:w="567" w:type="dxa"/>
          </w:tcPr>
          <w:p w14:paraId="4C651578" w14:textId="77777777" w:rsidR="00C6139C" w:rsidRPr="00CC1FAB" w:rsidRDefault="00C6139C" w:rsidP="00C87DDE">
            <w:pPr>
              <w:jc w:val="both"/>
              <w:rPr>
                <w:rFonts w:ascii="Arial Narrow" w:hAnsi="Arial Narrow" w:cs="Arial"/>
                <w:sz w:val="14"/>
                <w:szCs w:val="14"/>
              </w:rPr>
            </w:pPr>
          </w:p>
        </w:tc>
        <w:tc>
          <w:tcPr>
            <w:tcW w:w="567" w:type="dxa"/>
          </w:tcPr>
          <w:p w14:paraId="5CF57635" w14:textId="77777777" w:rsidR="00C6139C" w:rsidRPr="00CC1FAB" w:rsidRDefault="00C6139C" w:rsidP="00C87DDE">
            <w:pPr>
              <w:jc w:val="both"/>
              <w:rPr>
                <w:rFonts w:ascii="Arial Narrow" w:hAnsi="Arial Narrow" w:cs="Arial"/>
                <w:sz w:val="14"/>
                <w:szCs w:val="14"/>
              </w:rPr>
            </w:pPr>
          </w:p>
        </w:tc>
        <w:tc>
          <w:tcPr>
            <w:tcW w:w="579" w:type="dxa"/>
          </w:tcPr>
          <w:p w14:paraId="4FC4B262" w14:textId="77777777" w:rsidR="00C6139C" w:rsidRPr="00CC1FAB" w:rsidRDefault="00C6139C" w:rsidP="00C87DDE">
            <w:pPr>
              <w:jc w:val="both"/>
              <w:rPr>
                <w:rFonts w:ascii="Arial Narrow" w:hAnsi="Arial Narrow" w:cs="Arial"/>
                <w:sz w:val="14"/>
                <w:szCs w:val="14"/>
              </w:rPr>
            </w:pPr>
          </w:p>
        </w:tc>
        <w:tc>
          <w:tcPr>
            <w:tcW w:w="691" w:type="dxa"/>
          </w:tcPr>
          <w:p w14:paraId="47FC3F5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7214AD7B" w14:textId="77777777" w:rsidTr="00271CC6">
        <w:trPr>
          <w:trHeight w:val="203"/>
        </w:trPr>
        <w:tc>
          <w:tcPr>
            <w:tcW w:w="421" w:type="dxa"/>
            <w:vMerge/>
          </w:tcPr>
          <w:p w14:paraId="20DE2237" w14:textId="77777777" w:rsidR="00C6139C" w:rsidRPr="00CC1FAB" w:rsidRDefault="00C6139C" w:rsidP="00C87DDE">
            <w:pPr>
              <w:jc w:val="both"/>
              <w:rPr>
                <w:rFonts w:ascii="Arial Narrow" w:hAnsi="Arial Narrow" w:cs="Arial"/>
                <w:sz w:val="14"/>
                <w:szCs w:val="14"/>
              </w:rPr>
            </w:pPr>
          </w:p>
        </w:tc>
        <w:tc>
          <w:tcPr>
            <w:tcW w:w="1275" w:type="dxa"/>
            <w:vMerge/>
          </w:tcPr>
          <w:p w14:paraId="04D3550D" w14:textId="77777777" w:rsidR="00C6139C" w:rsidRPr="00CC1FAB" w:rsidRDefault="00C6139C" w:rsidP="00C87DDE">
            <w:pPr>
              <w:jc w:val="both"/>
              <w:rPr>
                <w:rFonts w:ascii="Arial Narrow" w:hAnsi="Arial Narrow" w:cs="Arial"/>
                <w:sz w:val="14"/>
                <w:szCs w:val="14"/>
              </w:rPr>
            </w:pPr>
          </w:p>
        </w:tc>
        <w:tc>
          <w:tcPr>
            <w:tcW w:w="426" w:type="dxa"/>
          </w:tcPr>
          <w:p w14:paraId="3A72889F"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4.6</w:t>
            </w:r>
          </w:p>
        </w:tc>
        <w:tc>
          <w:tcPr>
            <w:tcW w:w="3260" w:type="dxa"/>
          </w:tcPr>
          <w:p w14:paraId="56F01EBE"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(Mujer) La firmante hace parte de un proceso de fortalecimiento asociativo y ha participado de la estrategia para el fortalecimiento de capacidades para la autonomía económica de las mujeres.</w:t>
            </w:r>
          </w:p>
        </w:tc>
        <w:tc>
          <w:tcPr>
            <w:tcW w:w="567" w:type="dxa"/>
          </w:tcPr>
          <w:p w14:paraId="54D836D7" w14:textId="77777777" w:rsidR="00C6139C" w:rsidRPr="00CC1FAB" w:rsidRDefault="00C6139C" w:rsidP="00C87DDE">
            <w:pPr>
              <w:jc w:val="both"/>
              <w:rPr>
                <w:rFonts w:ascii="Arial Narrow" w:hAnsi="Arial Narrow" w:cs="Arial"/>
                <w:sz w:val="14"/>
                <w:szCs w:val="14"/>
              </w:rPr>
            </w:pPr>
          </w:p>
        </w:tc>
        <w:tc>
          <w:tcPr>
            <w:tcW w:w="567" w:type="dxa"/>
          </w:tcPr>
          <w:p w14:paraId="05BCAB74" w14:textId="77777777" w:rsidR="00C6139C" w:rsidRPr="00CC1FAB" w:rsidRDefault="00C6139C" w:rsidP="00C87DDE">
            <w:pPr>
              <w:jc w:val="both"/>
              <w:rPr>
                <w:rFonts w:ascii="Arial Narrow" w:hAnsi="Arial Narrow" w:cs="Arial"/>
                <w:sz w:val="14"/>
                <w:szCs w:val="14"/>
              </w:rPr>
            </w:pPr>
          </w:p>
        </w:tc>
        <w:tc>
          <w:tcPr>
            <w:tcW w:w="567" w:type="dxa"/>
          </w:tcPr>
          <w:p w14:paraId="320A3059"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20%</w:t>
            </w:r>
          </w:p>
        </w:tc>
        <w:tc>
          <w:tcPr>
            <w:tcW w:w="567" w:type="dxa"/>
          </w:tcPr>
          <w:p w14:paraId="4BED8A71" w14:textId="77777777" w:rsidR="00C6139C" w:rsidRPr="00CC1FAB" w:rsidRDefault="00C6139C" w:rsidP="00C87DDE">
            <w:pPr>
              <w:jc w:val="both"/>
              <w:rPr>
                <w:rFonts w:ascii="Arial Narrow" w:hAnsi="Arial Narrow" w:cs="Arial"/>
                <w:sz w:val="14"/>
                <w:szCs w:val="14"/>
              </w:rPr>
            </w:pPr>
          </w:p>
        </w:tc>
        <w:tc>
          <w:tcPr>
            <w:tcW w:w="567" w:type="dxa"/>
          </w:tcPr>
          <w:p w14:paraId="72E4EF28" w14:textId="77777777" w:rsidR="00C6139C" w:rsidRPr="00CC1FAB" w:rsidRDefault="00C6139C" w:rsidP="00C87DDE">
            <w:pPr>
              <w:jc w:val="both"/>
              <w:rPr>
                <w:rFonts w:ascii="Arial Narrow" w:hAnsi="Arial Narrow" w:cs="Arial"/>
                <w:sz w:val="14"/>
                <w:szCs w:val="14"/>
              </w:rPr>
            </w:pPr>
          </w:p>
        </w:tc>
        <w:tc>
          <w:tcPr>
            <w:tcW w:w="579" w:type="dxa"/>
          </w:tcPr>
          <w:p w14:paraId="53B7D721"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691" w:type="dxa"/>
          </w:tcPr>
          <w:p w14:paraId="4EC4E1BB"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15A6BC51" w14:textId="77777777" w:rsidTr="00271CC6">
        <w:trPr>
          <w:trHeight w:val="203"/>
        </w:trPr>
        <w:tc>
          <w:tcPr>
            <w:tcW w:w="421" w:type="dxa"/>
            <w:vMerge w:val="restart"/>
          </w:tcPr>
          <w:p w14:paraId="1E502CC4"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w:t>
            </w:r>
          </w:p>
        </w:tc>
        <w:tc>
          <w:tcPr>
            <w:tcW w:w="1275" w:type="dxa"/>
            <w:vMerge w:val="restart"/>
          </w:tcPr>
          <w:p w14:paraId="04D21008"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lang w:val="uz-Cyrl-UZ"/>
              </w:rPr>
              <w:t>Empleabilidad.</w:t>
            </w:r>
          </w:p>
        </w:tc>
        <w:tc>
          <w:tcPr>
            <w:tcW w:w="426" w:type="dxa"/>
          </w:tcPr>
          <w:p w14:paraId="09BDB88F"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5.1</w:t>
            </w:r>
          </w:p>
        </w:tc>
        <w:tc>
          <w:tcPr>
            <w:tcW w:w="3260" w:type="dxa"/>
          </w:tcPr>
          <w:p w14:paraId="4E5DFB86"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El firmante fortalece sus capacidades para la empleabilidad; recibe al menos una oportunidad laboral que corresponda con sus intereses y capacidades, y cuenta con acompañamiento mínimo por 6 meses.</w:t>
            </w:r>
          </w:p>
        </w:tc>
        <w:tc>
          <w:tcPr>
            <w:tcW w:w="567" w:type="dxa"/>
          </w:tcPr>
          <w:p w14:paraId="068718A7" w14:textId="77777777" w:rsidR="00C6139C" w:rsidRPr="00CC1FAB" w:rsidRDefault="00C6139C" w:rsidP="00C87DDE">
            <w:pPr>
              <w:jc w:val="both"/>
              <w:rPr>
                <w:rFonts w:ascii="Arial Narrow" w:hAnsi="Arial Narrow" w:cs="Arial"/>
                <w:sz w:val="14"/>
                <w:szCs w:val="14"/>
              </w:rPr>
            </w:pPr>
          </w:p>
        </w:tc>
        <w:tc>
          <w:tcPr>
            <w:tcW w:w="567" w:type="dxa"/>
          </w:tcPr>
          <w:p w14:paraId="07C97166" w14:textId="77777777" w:rsidR="00C6139C" w:rsidRPr="00CC1FAB" w:rsidRDefault="00C6139C" w:rsidP="00C87DDE">
            <w:pPr>
              <w:jc w:val="both"/>
              <w:rPr>
                <w:rFonts w:ascii="Arial Narrow" w:hAnsi="Arial Narrow" w:cs="Arial"/>
                <w:sz w:val="14"/>
                <w:szCs w:val="14"/>
              </w:rPr>
            </w:pPr>
          </w:p>
        </w:tc>
        <w:tc>
          <w:tcPr>
            <w:tcW w:w="567" w:type="dxa"/>
          </w:tcPr>
          <w:p w14:paraId="56100868" w14:textId="77777777" w:rsidR="00C6139C" w:rsidRPr="00CC1FAB" w:rsidRDefault="00C6139C" w:rsidP="00C87DDE">
            <w:pPr>
              <w:jc w:val="both"/>
              <w:rPr>
                <w:rFonts w:ascii="Arial Narrow" w:hAnsi="Arial Narrow" w:cs="Arial"/>
                <w:sz w:val="14"/>
                <w:szCs w:val="14"/>
              </w:rPr>
            </w:pPr>
          </w:p>
        </w:tc>
        <w:tc>
          <w:tcPr>
            <w:tcW w:w="567" w:type="dxa"/>
          </w:tcPr>
          <w:p w14:paraId="401F5A05"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67" w:type="dxa"/>
          </w:tcPr>
          <w:p w14:paraId="0DCD3C4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15%</w:t>
            </w:r>
          </w:p>
        </w:tc>
        <w:tc>
          <w:tcPr>
            <w:tcW w:w="579" w:type="dxa"/>
          </w:tcPr>
          <w:p w14:paraId="158EF838" w14:textId="77777777" w:rsidR="00C6139C" w:rsidRPr="00CC1FAB" w:rsidRDefault="00C6139C" w:rsidP="00C87DDE">
            <w:pPr>
              <w:jc w:val="both"/>
              <w:rPr>
                <w:rFonts w:ascii="Arial Narrow" w:hAnsi="Arial Narrow" w:cs="Arial"/>
                <w:sz w:val="14"/>
                <w:szCs w:val="14"/>
              </w:rPr>
            </w:pPr>
          </w:p>
        </w:tc>
        <w:tc>
          <w:tcPr>
            <w:tcW w:w="691" w:type="dxa"/>
          </w:tcPr>
          <w:p w14:paraId="28D53032"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r w:rsidR="00C6139C" w:rsidRPr="00813DB0" w14:paraId="190C1884" w14:textId="77777777" w:rsidTr="00271CC6">
        <w:trPr>
          <w:trHeight w:val="203"/>
        </w:trPr>
        <w:tc>
          <w:tcPr>
            <w:tcW w:w="421" w:type="dxa"/>
            <w:vMerge/>
          </w:tcPr>
          <w:p w14:paraId="38933436" w14:textId="77777777" w:rsidR="00C6139C" w:rsidRPr="00CC1FAB" w:rsidRDefault="00C6139C" w:rsidP="00C87DDE">
            <w:pPr>
              <w:jc w:val="both"/>
              <w:rPr>
                <w:rFonts w:ascii="Arial Narrow" w:hAnsi="Arial Narrow" w:cs="Arial"/>
                <w:sz w:val="14"/>
                <w:szCs w:val="14"/>
              </w:rPr>
            </w:pPr>
          </w:p>
        </w:tc>
        <w:tc>
          <w:tcPr>
            <w:tcW w:w="1275" w:type="dxa"/>
            <w:vMerge/>
          </w:tcPr>
          <w:p w14:paraId="0246CBB8" w14:textId="77777777" w:rsidR="00C6139C" w:rsidRPr="00CC1FAB" w:rsidRDefault="00C6139C" w:rsidP="00C87DDE">
            <w:pPr>
              <w:jc w:val="both"/>
              <w:rPr>
                <w:rFonts w:ascii="Arial Narrow" w:hAnsi="Arial Narrow" w:cs="Arial"/>
                <w:sz w:val="14"/>
                <w:szCs w:val="14"/>
              </w:rPr>
            </w:pPr>
          </w:p>
        </w:tc>
        <w:tc>
          <w:tcPr>
            <w:tcW w:w="426" w:type="dxa"/>
          </w:tcPr>
          <w:p w14:paraId="71020BFC"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5.2</w:t>
            </w:r>
          </w:p>
        </w:tc>
        <w:tc>
          <w:tcPr>
            <w:tcW w:w="3260" w:type="dxa"/>
          </w:tcPr>
          <w:p w14:paraId="7692C0F3" w14:textId="77777777" w:rsidR="00C6139C" w:rsidRPr="00CC1FAB" w:rsidRDefault="00C6139C" w:rsidP="00C87DDE">
            <w:pPr>
              <w:jc w:val="both"/>
              <w:rPr>
                <w:rFonts w:ascii="Arial Narrow" w:hAnsi="Arial Narrow" w:cs="Arial"/>
                <w:sz w:val="14"/>
                <w:szCs w:val="14"/>
                <w:lang w:val="es-MX"/>
              </w:rPr>
            </w:pPr>
            <w:r w:rsidRPr="00CC1FAB">
              <w:rPr>
                <w:rFonts w:ascii="Arial Narrow" w:hAnsi="Arial Narrow" w:cs="Arial"/>
                <w:sz w:val="14"/>
                <w:szCs w:val="14"/>
                <w:lang w:val="es-MX"/>
              </w:rPr>
              <w:t>(Mujer) La firmante fortalece sus capacidades para la empleabilidad, recibe al menos una oportunidad laboral que corresponda con sus intereses y capacidades; ha participado de la estrategia para el fortalecimiento de capacidades para la autonomía económica de las mujeres.</w:t>
            </w:r>
          </w:p>
        </w:tc>
        <w:tc>
          <w:tcPr>
            <w:tcW w:w="567" w:type="dxa"/>
          </w:tcPr>
          <w:p w14:paraId="77012B87" w14:textId="77777777" w:rsidR="00C6139C" w:rsidRPr="00CC1FAB" w:rsidRDefault="00C6139C" w:rsidP="00C87DDE">
            <w:pPr>
              <w:jc w:val="both"/>
              <w:rPr>
                <w:rFonts w:ascii="Arial Narrow" w:hAnsi="Arial Narrow" w:cs="Arial"/>
                <w:sz w:val="14"/>
                <w:szCs w:val="14"/>
              </w:rPr>
            </w:pPr>
          </w:p>
        </w:tc>
        <w:tc>
          <w:tcPr>
            <w:tcW w:w="567" w:type="dxa"/>
          </w:tcPr>
          <w:p w14:paraId="02EFC0A0" w14:textId="77777777" w:rsidR="00C6139C" w:rsidRPr="00CC1FAB" w:rsidRDefault="00C6139C" w:rsidP="00C87DDE">
            <w:pPr>
              <w:jc w:val="both"/>
              <w:rPr>
                <w:rFonts w:ascii="Arial Narrow" w:hAnsi="Arial Narrow" w:cs="Arial"/>
                <w:sz w:val="14"/>
                <w:szCs w:val="14"/>
              </w:rPr>
            </w:pPr>
          </w:p>
        </w:tc>
        <w:tc>
          <w:tcPr>
            <w:tcW w:w="567" w:type="dxa"/>
          </w:tcPr>
          <w:p w14:paraId="42BD60DD" w14:textId="77777777" w:rsidR="00C6139C" w:rsidRPr="00CC1FAB" w:rsidRDefault="00C6139C" w:rsidP="00C87DDE">
            <w:pPr>
              <w:jc w:val="both"/>
              <w:rPr>
                <w:rFonts w:ascii="Arial Narrow" w:hAnsi="Arial Narrow" w:cs="Arial"/>
                <w:sz w:val="14"/>
                <w:szCs w:val="14"/>
              </w:rPr>
            </w:pPr>
          </w:p>
        </w:tc>
        <w:tc>
          <w:tcPr>
            <w:tcW w:w="567" w:type="dxa"/>
          </w:tcPr>
          <w:p w14:paraId="7639D49A"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567" w:type="dxa"/>
          </w:tcPr>
          <w:p w14:paraId="239E1261"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579" w:type="dxa"/>
          </w:tcPr>
          <w:p w14:paraId="0233E597"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10%</w:t>
            </w:r>
          </w:p>
        </w:tc>
        <w:tc>
          <w:tcPr>
            <w:tcW w:w="691" w:type="dxa"/>
          </w:tcPr>
          <w:p w14:paraId="1BFB76DF" w14:textId="77777777" w:rsidR="00C6139C" w:rsidRPr="00CC1FAB" w:rsidRDefault="00C6139C" w:rsidP="00C87DDE">
            <w:pPr>
              <w:jc w:val="both"/>
              <w:rPr>
                <w:rFonts w:ascii="Arial Narrow" w:hAnsi="Arial Narrow" w:cs="Arial"/>
                <w:sz w:val="14"/>
                <w:szCs w:val="14"/>
              </w:rPr>
            </w:pPr>
            <w:r w:rsidRPr="00CC1FAB">
              <w:rPr>
                <w:rFonts w:ascii="Arial Narrow" w:hAnsi="Arial Narrow" w:cs="Arial"/>
                <w:sz w:val="14"/>
                <w:szCs w:val="14"/>
              </w:rPr>
              <w:t>30%</w:t>
            </w:r>
          </w:p>
        </w:tc>
      </w:tr>
    </w:tbl>
    <w:p w14:paraId="00153FB9" w14:textId="77777777" w:rsidR="00C6139C" w:rsidRPr="00813DB0" w:rsidRDefault="00C6139C" w:rsidP="00C87DDE">
      <w:pPr>
        <w:jc w:val="both"/>
        <w:rPr>
          <w:rFonts w:ascii="Arial Narrow" w:hAnsi="Arial Narrow" w:cs="Arial"/>
          <w:b/>
          <w:bCs/>
          <w:sz w:val="22"/>
          <w:szCs w:val="22"/>
        </w:rPr>
      </w:pPr>
    </w:p>
    <w:p w14:paraId="4A3A3F6C" w14:textId="77777777" w:rsidR="00C6139C" w:rsidRPr="00813DB0" w:rsidRDefault="00C6139C" w:rsidP="00C87DDE">
      <w:pPr>
        <w:pStyle w:val="Prrafodelista"/>
        <w:numPr>
          <w:ilvl w:val="0"/>
          <w:numId w:val="10"/>
        </w:numPr>
        <w:jc w:val="both"/>
        <w:rPr>
          <w:rFonts w:ascii="Arial Narrow" w:hAnsi="Arial Narrow" w:cs="Arial"/>
          <w:b/>
          <w:bCs/>
          <w:sz w:val="22"/>
          <w:szCs w:val="22"/>
        </w:rPr>
      </w:pPr>
      <w:r w:rsidRPr="00813DB0">
        <w:rPr>
          <w:rFonts w:ascii="Arial Narrow" w:hAnsi="Arial Narrow" w:cs="Arial"/>
          <w:b/>
          <w:bCs/>
          <w:sz w:val="22"/>
          <w:szCs w:val="22"/>
          <w:lang w:val="uz-Cyrl-UZ"/>
        </w:rPr>
        <w:t>REINCORPORACIÓN COMUNITARIA</w:t>
      </w:r>
    </w:p>
    <w:p w14:paraId="379FFA50" w14:textId="77777777" w:rsidR="00C6139C" w:rsidRPr="00813DB0" w:rsidRDefault="00C6139C" w:rsidP="00C87DDE">
      <w:pPr>
        <w:jc w:val="both"/>
        <w:rPr>
          <w:rFonts w:ascii="Arial Narrow" w:hAnsi="Arial Narrow" w:cs="Arial"/>
          <w:b/>
          <w:bCs/>
          <w:sz w:val="22"/>
          <w:szCs w:val="22"/>
          <w:lang w:val="uz-Cyrl-UZ"/>
        </w:rPr>
      </w:pPr>
      <w:r w:rsidRPr="00813DB0">
        <w:rPr>
          <w:rFonts w:ascii="Arial Narrow" w:hAnsi="Arial Narrow" w:cs="Arial"/>
          <w:b/>
          <w:bCs/>
          <w:sz w:val="22"/>
          <w:szCs w:val="22"/>
        </w:rPr>
        <w:t>3.1.</w:t>
      </w:r>
      <w:r w:rsidRPr="00813DB0">
        <w:rPr>
          <w:rFonts w:ascii="Arial Narrow" w:hAnsi="Arial Narrow" w:cs="Arial"/>
          <w:b/>
          <w:bCs/>
          <w:sz w:val="22"/>
          <w:szCs w:val="22"/>
          <w:lang w:val="uz-Cyrl-UZ"/>
        </w:rPr>
        <w:t xml:space="preserve"> VARIABLES EN REINCORPORACIÓN COMUNITARIA:</w:t>
      </w:r>
      <w:r w:rsidRPr="00813DB0">
        <w:rPr>
          <w:rFonts w:ascii="Arial Narrow" w:hAnsi="Arial Narrow" w:cs="Arial"/>
          <w:sz w:val="22"/>
          <w:szCs w:val="22"/>
          <w:lang w:val="uz-Cyrl-UZ"/>
        </w:rPr>
        <w:t xml:space="preserve"> los resultados esperados que constituyen las variables del Índice en esta línea son las siguientes</w:t>
      </w:r>
    </w:p>
    <w:p w14:paraId="0F529BA4" w14:textId="77777777" w:rsidR="00C6139C" w:rsidRPr="00813DB0" w:rsidRDefault="00C6139C" w:rsidP="00C87DDE">
      <w:pPr>
        <w:jc w:val="both"/>
        <w:rPr>
          <w:rFonts w:ascii="Arial Narrow" w:hAnsi="Arial Narrow" w:cs="Arial"/>
          <w:b/>
          <w:bCs/>
          <w:sz w:val="22"/>
          <w:szCs w:val="22"/>
          <w:u w:val="single"/>
          <w:lang w:val="uz-Cyrl-UZ"/>
        </w:rPr>
      </w:pPr>
    </w:p>
    <w:tbl>
      <w:tblPr>
        <w:tblStyle w:val="Tablaconcuadrcula"/>
        <w:tblW w:w="0" w:type="auto"/>
        <w:tblLook w:val="04A0" w:firstRow="1" w:lastRow="0" w:firstColumn="1" w:lastColumn="0" w:noHBand="0" w:noVBand="1"/>
      </w:tblPr>
      <w:tblGrid>
        <w:gridCol w:w="438"/>
        <w:gridCol w:w="1542"/>
        <w:gridCol w:w="7507"/>
      </w:tblGrid>
      <w:tr w:rsidR="00C6139C" w:rsidRPr="00D145AA" w14:paraId="79608C38" w14:textId="77777777" w:rsidTr="00271CC6">
        <w:tc>
          <w:tcPr>
            <w:tcW w:w="1980" w:type="dxa"/>
            <w:gridSpan w:val="2"/>
          </w:tcPr>
          <w:p w14:paraId="6F29AE7A" w14:textId="77777777" w:rsidR="00C6139C" w:rsidRPr="00D145AA" w:rsidRDefault="00C6139C" w:rsidP="00C87DDE">
            <w:pPr>
              <w:jc w:val="both"/>
              <w:rPr>
                <w:rFonts w:ascii="Arial Narrow" w:hAnsi="Arial Narrow" w:cs="Arial"/>
                <w:b/>
                <w:bCs/>
                <w:sz w:val="14"/>
                <w:szCs w:val="14"/>
                <w:u w:val="single"/>
                <w:lang w:val="uz-Cyrl-UZ"/>
              </w:rPr>
            </w:pPr>
            <w:r w:rsidRPr="00D145AA">
              <w:rPr>
                <w:rFonts w:ascii="Arial Narrow" w:hAnsi="Arial Narrow" w:cs="Arial"/>
                <w:b/>
                <w:bCs/>
                <w:sz w:val="14"/>
                <w:szCs w:val="14"/>
                <w:u w:val="single"/>
                <w:lang w:val="uz-Cyrl-UZ"/>
              </w:rPr>
              <w:t>Variable</w:t>
            </w:r>
          </w:p>
        </w:tc>
        <w:tc>
          <w:tcPr>
            <w:tcW w:w="7507" w:type="dxa"/>
          </w:tcPr>
          <w:p w14:paraId="2D177E99" w14:textId="77777777" w:rsidR="00C6139C" w:rsidRPr="00D145AA" w:rsidRDefault="00C6139C" w:rsidP="00C87DDE">
            <w:pPr>
              <w:jc w:val="both"/>
              <w:rPr>
                <w:rFonts w:ascii="Arial Narrow" w:hAnsi="Arial Narrow" w:cs="Arial"/>
                <w:b/>
                <w:bCs/>
                <w:sz w:val="14"/>
                <w:szCs w:val="14"/>
                <w:u w:val="single"/>
                <w:lang w:val="uz-Cyrl-UZ"/>
              </w:rPr>
            </w:pPr>
            <w:r w:rsidRPr="00D145AA">
              <w:rPr>
                <w:rFonts w:ascii="Arial Narrow" w:hAnsi="Arial Narrow" w:cs="Arial"/>
                <w:b/>
                <w:bCs/>
                <w:sz w:val="14"/>
                <w:szCs w:val="14"/>
                <w:u w:val="single"/>
                <w:lang w:val="uz-Cyrl-UZ"/>
              </w:rPr>
              <w:t xml:space="preserve">Definición </w:t>
            </w:r>
          </w:p>
        </w:tc>
      </w:tr>
      <w:tr w:rsidR="00C6139C" w:rsidRPr="00D145AA" w14:paraId="2F36A3E5" w14:textId="77777777" w:rsidTr="00271CC6">
        <w:tc>
          <w:tcPr>
            <w:tcW w:w="438" w:type="dxa"/>
          </w:tcPr>
          <w:p w14:paraId="07F03BFB"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V1</w:t>
            </w:r>
          </w:p>
        </w:tc>
        <w:tc>
          <w:tcPr>
            <w:tcW w:w="1542" w:type="dxa"/>
          </w:tcPr>
          <w:p w14:paraId="2639B492"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Habilidades para el diálogo</w:t>
            </w:r>
          </w:p>
        </w:tc>
        <w:tc>
          <w:tcPr>
            <w:tcW w:w="7507" w:type="dxa"/>
          </w:tcPr>
          <w:p w14:paraId="0ED11B36" w14:textId="77777777" w:rsidR="00C6139C" w:rsidRPr="00D145AA" w:rsidRDefault="00C6139C" w:rsidP="00C87DDE">
            <w:pPr>
              <w:jc w:val="both"/>
              <w:rPr>
                <w:rFonts w:ascii="Arial Narrow" w:hAnsi="Arial Narrow" w:cs="Arial"/>
                <w:sz w:val="14"/>
                <w:szCs w:val="14"/>
                <w:lang w:val="uz-Cyrl-UZ"/>
              </w:rPr>
            </w:pPr>
            <w:r w:rsidRPr="00D145AA">
              <w:rPr>
                <w:rFonts w:ascii="Arial Narrow" w:hAnsi="Arial Narrow" w:cs="Arial"/>
                <w:sz w:val="14"/>
                <w:szCs w:val="14"/>
                <w:lang w:val="uz-Cyrl-UZ"/>
              </w:rPr>
              <w:t>Haber fortalecido las capacidades para el diálogo comunitario de las personas en reincorporación.</w:t>
            </w:r>
          </w:p>
          <w:p w14:paraId="070D95C0" w14:textId="77777777" w:rsidR="00C6139C" w:rsidRPr="00D145AA" w:rsidRDefault="00C6139C" w:rsidP="00C87DDE">
            <w:pPr>
              <w:jc w:val="both"/>
              <w:rPr>
                <w:rFonts w:ascii="Arial Narrow" w:hAnsi="Arial Narrow" w:cs="Arial"/>
                <w:sz w:val="14"/>
                <w:szCs w:val="14"/>
                <w:lang w:val="uz-Cyrl-UZ"/>
              </w:rPr>
            </w:pPr>
            <w:r w:rsidRPr="00D145AA">
              <w:rPr>
                <w:rFonts w:ascii="Arial Narrow" w:eastAsia="Calibri" w:hAnsi="Arial Narrow" w:cs="Arial"/>
                <w:b/>
                <w:bCs/>
                <w:sz w:val="14"/>
                <w:szCs w:val="14"/>
                <w:lang w:val="uz-Cyrl-UZ"/>
              </w:rPr>
              <w:t>Nota:</w:t>
            </w:r>
            <w:r w:rsidRPr="00D145AA">
              <w:rPr>
                <w:rFonts w:ascii="Arial Narrow" w:eastAsia="Calibri" w:hAnsi="Arial Narrow" w:cs="Arial"/>
                <w:sz w:val="14"/>
                <w:szCs w:val="14"/>
                <w:lang w:val="uz-Cyrl-UZ"/>
              </w:rPr>
              <w:t xml:space="preserve"> </w:t>
            </w:r>
            <w:r w:rsidRPr="00D145AA">
              <w:rPr>
                <w:rFonts w:ascii="Arial Narrow" w:hAnsi="Arial Narrow" w:cs="Arial"/>
                <w:sz w:val="14"/>
                <w:szCs w:val="14"/>
                <w:lang w:val="uz-Cyrl-UZ"/>
              </w:rPr>
              <w:t>La validación del fortalecimiento de capacidades puede ser por (I) Prueba de conocimientos; (II) certificación de los cursos y metodología de seguimiento de los procesos de formación; (III) retroalimentación por parte de la Secretaría del CNR de las propuestas de formación; (IV) Proceso de diálogo acompañados por la ARN.</w:t>
            </w:r>
          </w:p>
        </w:tc>
      </w:tr>
      <w:tr w:rsidR="00C6139C" w:rsidRPr="00D145AA" w14:paraId="4F4214B9" w14:textId="77777777" w:rsidTr="00271CC6">
        <w:tc>
          <w:tcPr>
            <w:tcW w:w="438" w:type="dxa"/>
          </w:tcPr>
          <w:p w14:paraId="5E3A440F"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V2</w:t>
            </w:r>
          </w:p>
        </w:tc>
        <w:tc>
          <w:tcPr>
            <w:tcW w:w="1542" w:type="dxa"/>
          </w:tcPr>
          <w:p w14:paraId="7C51D24E"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Procesos comunitarios</w:t>
            </w:r>
          </w:p>
        </w:tc>
        <w:tc>
          <w:tcPr>
            <w:tcW w:w="7507" w:type="dxa"/>
          </w:tcPr>
          <w:p w14:paraId="69FDF8E3" w14:textId="77777777" w:rsidR="00C6139C" w:rsidRPr="00D145AA" w:rsidRDefault="00C6139C" w:rsidP="00C87DDE">
            <w:pPr>
              <w:jc w:val="both"/>
              <w:rPr>
                <w:rFonts w:ascii="Arial Narrow" w:hAnsi="Arial Narrow" w:cs="Arial"/>
                <w:b/>
                <w:bCs/>
                <w:sz w:val="14"/>
                <w:szCs w:val="14"/>
                <w:u w:val="single"/>
                <w:lang w:val="uz-Cyrl-UZ"/>
              </w:rPr>
            </w:pPr>
            <w:r w:rsidRPr="00D145AA">
              <w:rPr>
                <w:rFonts w:ascii="Arial Narrow" w:hAnsi="Arial Narrow" w:cs="Arial"/>
                <w:sz w:val="14"/>
                <w:szCs w:val="14"/>
                <w:lang w:val="uz-Cyrl-UZ"/>
              </w:rPr>
              <w:t>Contar con un proceso comunitario fortalecido en el marco de la Reincorporación</w:t>
            </w:r>
          </w:p>
        </w:tc>
      </w:tr>
      <w:tr w:rsidR="00C6139C" w:rsidRPr="00D145AA" w14:paraId="37861EF9" w14:textId="77777777" w:rsidTr="00271CC6">
        <w:tc>
          <w:tcPr>
            <w:tcW w:w="438" w:type="dxa"/>
          </w:tcPr>
          <w:p w14:paraId="3521EB81"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V3</w:t>
            </w:r>
          </w:p>
        </w:tc>
        <w:tc>
          <w:tcPr>
            <w:tcW w:w="1542" w:type="dxa"/>
          </w:tcPr>
          <w:p w14:paraId="715475B9"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Desarrollo de acciones para la reconciliación</w:t>
            </w:r>
          </w:p>
        </w:tc>
        <w:tc>
          <w:tcPr>
            <w:tcW w:w="7507" w:type="dxa"/>
          </w:tcPr>
          <w:p w14:paraId="50352D72" w14:textId="77777777" w:rsidR="00C6139C" w:rsidRPr="00D145AA" w:rsidRDefault="00C6139C" w:rsidP="00C87DDE">
            <w:pPr>
              <w:jc w:val="both"/>
              <w:rPr>
                <w:rFonts w:ascii="Arial Narrow" w:hAnsi="Arial Narrow" w:cs="Arial"/>
                <w:sz w:val="14"/>
                <w:szCs w:val="14"/>
                <w:lang w:val="uz-Cyrl-UZ"/>
              </w:rPr>
            </w:pPr>
            <w:r w:rsidRPr="00D145AA">
              <w:rPr>
                <w:rFonts w:ascii="Arial Narrow" w:hAnsi="Arial Narrow" w:cs="Arial"/>
                <w:sz w:val="14"/>
                <w:szCs w:val="14"/>
                <w:lang w:val="uz-Cyrl-UZ"/>
              </w:rPr>
              <w:t>Haber desarrollado acciones territoriales para la reconciliación y la construcción de paz.</w:t>
            </w:r>
          </w:p>
          <w:p w14:paraId="231D5657" w14:textId="77777777" w:rsidR="00C6139C" w:rsidRPr="00D145AA" w:rsidRDefault="00C6139C" w:rsidP="00C87DDE">
            <w:pPr>
              <w:jc w:val="both"/>
              <w:rPr>
                <w:rFonts w:ascii="Arial Narrow" w:hAnsi="Arial Narrow" w:cs="Arial"/>
                <w:b/>
                <w:bCs/>
                <w:sz w:val="14"/>
                <w:szCs w:val="14"/>
                <w:u w:val="single"/>
                <w:lang w:val="uz-Cyrl-UZ"/>
              </w:rPr>
            </w:pPr>
          </w:p>
        </w:tc>
      </w:tr>
      <w:tr w:rsidR="00C6139C" w:rsidRPr="00D145AA" w14:paraId="1D68E381" w14:textId="77777777" w:rsidTr="00271CC6">
        <w:tc>
          <w:tcPr>
            <w:tcW w:w="438" w:type="dxa"/>
          </w:tcPr>
          <w:p w14:paraId="2F5F085B" w14:textId="77777777" w:rsidR="00C6139C" w:rsidRPr="00D145AA" w:rsidRDefault="00C6139C" w:rsidP="00C87DDE">
            <w:pPr>
              <w:jc w:val="both"/>
              <w:rPr>
                <w:rFonts w:ascii="Arial Narrow" w:hAnsi="Arial Narrow" w:cs="Arial"/>
                <w:sz w:val="14"/>
                <w:szCs w:val="14"/>
                <w:lang w:val="uz-Cyrl-UZ"/>
              </w:rPr>
            </w:pPr>
            <w:r w:rsidRPr="00D145AA">
              <w:rPr>
                <w:rFonts w:ascii="Arial Narrow" w:hAnsi="Arial Narrow" w:cs="Arial"/>
                <w:sz w:val="14"/>
                <w:szCs w:val="14"/>
                <w:lang w:val="uz-Cyrl-UZ"/>
              </w:rPr>
              <w:t>V4</w:t>
            </w:r>
          </w:p>
        </w:tc>
        <w:tc>
          <w:tcPr>
            <w:tcW w:w="1542" w:type="dxa"/>
          </w:tcPr>
          <w:p w14:paraId="6BD052FD" w14:textId="77777777" w:rsidR="00C6139C" w:rsidRPr="00D145AA" w:rsidRDefault="00C6139C" w:rsidP="00C87DDE">
            <w:pPr>
              <w:jc w:val="both"/>
              <w:rPr>
                <w:rFonts w:ascii="Arial Narrow" w:hAnsi="Arial Narrow" w:cs="Arial"/>
                <w:sz w:val="14"/>
                <w:szCs w:val="14"/>
                <w:lang w:val="uz-Cyrl-UZ"/>
              </w:rPr>
            </w:pPr>
            <w:r w:rsidRPr="00D145AA">
              <w:rPr>
                <w:rFonts w:ascii="Arial Narrow" w:hAnsi="Arial Narrow" w:cs="Arial"/>
                <w:sz w:val="14"/>
                <w:szCs w:val="14"/>
                <w:lang w:val="uz-Cyrl-UZ"/>
              </w:rPr>
              <w:t>Percepción de la Estigmatización</w:t>
            </w:r>
          </w:p>
        </w:tc>
        <w:tc>
          <w:tcPr>
            <w:tcW w:w="7507" w:type="dxa"/>
          </w:tcPr>
          <w:p w14:paraId="320C9C23" w14:textId="77777777" w:rsidR="00C6139C" w:rsidRPr="00D145AA" w:rsidRDefault="00C6139C" w:rsidP="00C87DDE">
            <w:pPr>
              <w:jc w:val="both"/>
              <w:rPr>
                <w:rFonts w:ascii="Arial Narrow" w:hAnsi="Arial Narrow" w:cs="Arial"/>
                <w:sz w:val="14"/>
                <w:szCs w:val="14"/>
                <w:lang w:val="uz-Cyrl-UZ"/>
              </w:rPr>
            </w:pPr>
            <w:r w:rsidRPr="00D145AA">
              <w:rPr>
                <w:rFonts w:ascii="Arial Narrow" w:hAnsi="Arial Narrow" w:cs="Arial"/>
                <w:sz w:val="14"/>
                <w:szCs w:val="14"/>
                <w:lang w:val="uz-Cyrl-UZ"/>
              </w:rPr>
              <w:t>Haber reducido por lo menos 10 puntos porcentuales de la percepción negativa sobre las personas y colectivos en reincorporación, por parte de los actores o territorios priorizados por la Estrategia.</w:t>
            </w:r>
          </w:p>
          <w:p w14:paraId="28CEB7AB" w14:textId="77777777" w:rsidR="00C6139C" w:rsidRPr="00D145AA" w:rsidRDefault="00C6139C" w:rsidP="00C87DDE">
            <w:pPr>
              <w:jc w:val="both"/>
              <w:rPr>
                <w:rFonts w:ascii="Arial Narrow" w:hAnsi="Arial Narrow" w:cs="Arial"/>
                <w:sz w:val="14"/>
                <w:szCs w:val="14"/>
                <w:lang w:val="uz-Cyrl-UZ"/>
              </w:rPr>
            </w:pPr>
            <w:r w:rsidRPr="00D145AA">
              <w:rPr>
                <w:rFonts w:ascii="Arial Narrow" w:hAnsi="Arial Narrow" w:cs="Arial"/>
                <w:b/>
                <w:bCs/>
                <w:sz w:val="14"/>
                <w:szCs w:val="14"/>
                <w:lang w:val="uz-Cyrl-UZ"/>
              </w:rPr>
              <w:t>Nota:</w:t>
            </w:r>
            <w:r w:rsidRPr="00D145AA">
              <w:rPr>
                <w:rFonts w:ascii="Arial Narrow" w:hAnsi="Arial Narrow" w:cs="Arial"/>
                <w:sz w:val="14"/>
                <w:szCs w:val="14"/>
                <w:lang w:val="uz-Cyrl-UZ"/>
              </w:rPr>
              <w:t xml:space="preserve"> Entre los actores que se monitorearán se incluyen los(as) firmantes</w:t>
            </w:r>
          </w:p>
        </w:tc>
      </w:tr>
    </w:tbl>
    <w:p w14:paraId="5BEC912C" w14:textId="77777777" w:rsidR="00C6139C" w:rsidRPr="00813DB0" w:rsidRDefault="00C6139C" w:rsidP="00C87DDE">
      <w:pPr>
        <w:jc w:val="both"/>
        <w:rPr>
          <w:rFonts w:ascii="Arial Narrow" w:hAnsi="Arial Narrow" w:cs="Arial"/>
          <w:b/>
          <w:bCs/>
          <w:sz w:val="22"/>
          <w:szCs w:val="22"/>
          <w:u w:val="single"/>
          <w:lang w:val="uz-Cyrl-UZ"/>
        </w:rPr>
      </w:pPr>
    </w:p>
    <w:p w14:paraId="1D8A1F80" w14:textId="77777777" w:rsidR="00C6139C" w:rsidRPr="00813DB0" w:rsidRDefault="00C6139C" w:rsidP="00C87DDE">
      <w:pPr>
        <w:jc w:val="both"/>
        <w:rPr>
          <w:rFonts w:ascii="Arial Narrow" w:eastAsia="Calibri" w:hAnsi="Arial Narrow" w:cs="Arial"/>
          <w:sz w:val="22"/>
          <w:szCs w:val="22"/>
          <w:lang w:val="uz-Cyrl-UZ"/>
        </w:rPr>
      </w:pPr>
      <w:r w:rsidRPr="00813DB0">
        <w:rPr>
          <w:rFonts w:ascii="Arial Narrow" w:hAnsi="Arial Narrow" w:cs="Arial"/>
          <w:sz w:val="22"/>
          <w:szCs w:val="22"/>
          <w:lang w:val="uz-Cyrl-UZ"/>
        </w:rPr>
        <w:t>.</w:t>
      </w:r>
      <w:r w:rsidRPr="00813DB0">
        <w:rPr>
          <w:rFonts w:ascii="Arial Narrow" w:hAnsi="Arial Narrow" w:cs="Arial"/>
          <w:b/>
          <w:bCs/>
          <w:sz w:val="22"/>
          <w:szCs w:val="22"/>
        </w:rPr>
        <w:t xml:space="preserve">3.2. </w:t>
      </w:r>
      <w:r w:rsidRPr="00813DB0">
        <w:rPr>
          <w:rFonts w:ascii="Arial Narrow" w:eastAsia="Calibri" w:hAnsi="Arial Narrow" w:cs="Arial"/>
          <w:b/>
          <w:bCs/>
          <w:sz w:val="22"/>
          <w:szCs w:val="22"/>
        </w:rPr>
        <w:t>ESCENARIOS DE LA REINCORPORACIÓN COMUNITARIA:</w:t>
      </w:r>
      <w:r w:rsidRPr="00813DB0">
        <w:rPr>
          <w:rFonts w:ascii="Arial Narrow" w:eastAsia="Calibri" w:hAnsi="Arial Narrow" w:cs="Arial"/>
          <w:sz w:val="22"/>
          <w:szCs w:val="22"/>
          <w:lang w:val="uz-Cyrl-UZ"/>
        </w:rPr>
        <w:t xml:space="preserve"> Atendiendo las particularidades de los </w:t>
      </w:r>
      <w:r w:rsidRPr="00813DB0">
        <w:rPr>
          <w:rFonts w:ascii="Arial Narrow" w:hAnsi="Arial Narrow" w:cs="Arial"/>
          <w:sz w:val="22"/>
          <w:szCs w:val="22"/>
        </w:rPr>
        <w:t>destinatarios del Programa de Reincorporación Integral</w:t>
      </w:r>
      <w:r w:rsidRPr="00813DB0">
        <w:rPr>
          <w:rFonts w:ascii="Arial Narrow" w:eastAsia="Calibri" w:hAnsi="Arial Narrow" w:cs="Arial"/>
          <w:sz w:val="22"/>
          <w:szCs w:val="22"/>
          <w:lang w:val="uz-Cyrl-UZ"/>
        </w:rPr>
        <w:t xml:space="preserve">, la valoración del índice contempla los siguientes escenarios, que son ponderados de la siguiente forma:  </w:t>
      </w:r>
    </w:p>
    <w:tbl>
      <w:tblPr>
        <w:tblStyle w:val="Tablaconcuadrcula5"/>
        <w:tblpPr w:leftFromText="141" w:rightFromText="141" w:vertAnchor="text" w:horzAnchor="margin" w:tblpY="177"/>
        <w:tblW w:w="0" w:type="auto"/>
        <w:tblLook w:val="04A0" w:firstRow="1" w:lastRow="0" w:firstColumn="1" w:lastColumn="0" w:noHBand="0" w:noVBand="1"/>
      </w:tblPr>
      <w:tblGrid>
        <w:gridCol w:w="846"/>
        <w:gridCol w:w="5670"/>
        <w:gridCol w:w="611"/>
        <w:gridCol w:w="528"/>
        <w:gridCol w:w="566"/>
        <w:gridCol w:w="566"/>
        <w:gridCol w:w="700"/>
      </w:tblGrid>
      <w:tr w:rsidR="00C6139C" w:rsidRPr="00D145AA" w14:paraId="322A1AAD" w14:textId="77777777" w:rsidTr="00271CC6">
        <w:tc>
          <w:tcPr>
            <w:tcW w:w="846" w:type="dxa"/>
          </w:tcPr>
          <w:p w14:paraId="56E73529" w14:textId="77777777" w:rsidR="00C6139C" w:rsidRPr="00D145AA" w:rsidRDefault="00C6139C" w:rsidP="00C87DDE">
            <w:pPr>
              <w:jc w:val="both"/>
              <w:rPr>
                <w:rFonts w:ascii="Arial Narrow" w:hAnsi="Arial Narrow" w:cs="Arial"/>
                <w:b/>
                <w:bCs/>
                <w:sz w:val="14"/>
                <w:szCs w:val="14"/>
              </w:rPr>
            </w:pPr>
            <w:r w:rsidRPr="00D145AA">
              <w:rPr>
                <w:rFonts w:ascii="Arial Narrow" w:hAnsi="Arial Narrow" w:cs="Arial"/>
                <w:b/>
                <w:bCs/>
                <w:sz w:val="14"/>
                <w:szCs w:val="14"/>
              </w:rPr>
              <w:t>Escenario</w:t>
            </w:r>
          </w:p>
        </w:tc>
        <w:tc>
          <w:tcPr>
            <w:tcW w:w="5670" w:type="dxa"/>
          </w:tcPr>
          <w:p w14:paraId="7EEF408E" w14:textId="77777777" w:rsidR="00C6139C" w:rsidRPr="00D145AA" w:rsidRDefault="00C6139C" w:rsidP="00C87DDE">
            <w:pPr>
              <w:jc w:val="both"/>
              <w:rPr>
                <w:rFonts w:ascii="Arial Narrow" w:hAnsi="Arial Narrow" w:cs="Arial"/>
                <w:b/>
                <w:bCs/>
                <w:sz w:val="14"/>
                <w:szCs w:val="14"/>
              </w:rPr>
            </w:pPr>
            <w:r w:rsidRPr="00D145AA">
              <w:rPr>
                <w:rFonts w:ascii="Arial Narrow" w:hAnsi="Arial Narrow" w:cs="Arial"/>
                <w:b/>
                <w:bCs/>
                <w:sz w:val="14"/>
                <w:szCs w:val="14"/>
              </w:rPr>
              <w:t>Descripción</w:t>
            </w:r>
          </w:p>
        </w:tc>
        <w:tc>
          <w:tcPr>
            <w:tcW w:w="611" w:type="dxa"/>
          </w:tcPr>
          <w:p w14:paraId="3B8C7F8C" w14:textId="77777777" w:rsidR="00C6139C" w:rsidRPr="00D145AA" w:rsidRDefault="00C6139C" w:rsidP="00C87DDE">
            <w:pPr>
              <w:jc w:val="both"/>
              <w:rPr>
                <w:rFonts w:ascii="Arial Narrow" w:hAnsi="Arial Narrow" w:cs="Arial"/>
                <w:b/>
                <w:bCs/>
                <w:sz w:val="14"/>
                <w:szCs w:val="14"/>
              </w:rPr>
            </w:pPr>
            <w:r w:rsidRPr="00D145AA">
              <w:rPr>
                <w:rFonts w:ascii="Arial Narrow" w:hAnsi="Arial Narrow" w:cs="Arial"/>
                <w:b/>
                <w:bCs/>
                <w:sz w:val="14"/>
                <w:szCs w:val="14"/>
              </w:rPr>
              <w:t>%V1</w:t>
            </w:r>
          </w:p>
        </w:tc>
        <w:tc>
          <w:tcPr>
            <w:tcW w:w="528" w:type="dxa"/>
          </w:tcPr>
          <w:p w14:paraId="1805F05C" w14:textId="77777777" w:rsidR="00C6139C" w:rsidRPr="00D145AA" w:rsidRDefault="00C6139C" w:rsidP="00C87DDE">
            <w:pPr>
              <w:jc w:val="both"/>
              <w:rPr>
                <w:rFonts w:ascii="Arial Narrow" w:hAnsi="Arial Narrow" w:cs="Arial"/>
                <w:b/>
                <w:bCs/>
                <w:sz w:val="14"/>
                <w:szCs w:val="14"/>
              </w:rPr>
            </w:pPr>
            <w:r w:rsidRPr="00D145AA">
              <w:rPr>
                <w:rFonts w:ascii="Arial Narrow" w:hAnsi="Arial Narrow" w:cs="Arial"/>
                <w:b/>
                <w:bCs/>
                <w:sz w:val="14"/>
                <w:szCs w:val="14"/>
              </w:rPr>
              <w:t>%V2</w:t>
            </w:r>
          </w:p>
        </w:tc>
        <w:tc>
          <w:tcPr>
            <w:tcW w:w="566" w:type="dxa"/>
          </w:tcPr>
          <w:p w14:paraId="36E2AC60" w14:textId="77777777" w:rsidR="00C6139C" w:rsidRPr="00D145AA" w:rsidRDefault="00C6139C" w:rsidP="00C87DDE">
            <w:pPr>
              <w:jc w:val="both"/>
              <w:rPr>
                <w:rFonts w:ascii="Arial Narrow" w:hAnsi="Arial Narrow" w:cs="Arial"/>
                <w:b/>
                <w:bCs/>
                <w:sz w:val="14"/>
                <w:szCs w:val="14"/>
              </w:rPr>
            </w:pPr>
            <w:r w:rsidRPr="00D145AA">
              <w:rPr>
                <w:rFonts w:ascii="Arial Narrow" w:hAnsi="Arial Narrow" w:cs="Arial"/>
                <w:b/>
                <w:bCs/>
                <w:sz w:val="14"/>
                <w:szCs w:val="14"/>
              </w:rPr>
              <w:t>%V3</w:t>
            </w:r>
          </w:p>
        </w:tc>
        <w:tc>
          <w:tcPr>
            <w:tcW w:w="566" w:type="dxa"/>
          </w:tcPr>
          <w:p w14:paraId="30FBA622" w14:textId="77777777" w:rsidR="00C6139C" w:rsidRPr="00D145AA" w:rsidRDefault="00C6139C" w:rsidP="00C87DDE">
            <w:pPr>
              <w:jc w:val="both"/>
              <w:rPr>
                <w:rFonts w:ascii="Arial Narrow" w:hAnsi="Arial Narrow" w:cs="Arial"/>
                <w:b/>
                <w:bCs/>
                <w:sz w:val="14"/>
                <w:szCs w:val="14"/>
              </w:rPr>
            </w:pPr>
            <w:r w:rsidRPr="00D145AA">
              <w:rPr>
                <w:rFonts w:ascii="Arial Narrow" w:hAnsi="Arial Narrow" w:cs="Arial"/>
                <w:b/>
                <w:bCs/>
                <w:sz w:val="14"/>
                <w:szCs w:val="14"/>
              </w:rPr>
              <w:t>%V4</w:t>
            </w:r>
          </w:p>
        </w:tc>
        <w:tc>
          <w:tcPr>
            <w:tcW w:w="700" w:type="dxa"/>
          </w:tcPr>
          <w:p w14:paraId="4121363A" w14:textId="77777777" w:rsidR="00C6139C" w:rsidRPr="00D145AA" w:rsidRDefault="00C6139C" w:rsidP="00C87DDE">
            <w:pPr>
              <w:jc w:val="both"/>
              <w:rPr>
                <w:rFonts w:ascii="Arial Narrow" w:hAnsi="Arial Narrow" w:cs="Arial"/>
                <w:b/>
                <w:bCs/>
                <w:sz w:val="14"/>
                <w:szCs w:val="14"/>
              </w:rPr>
            </w:pPr>
            <w:r w:rsidRPr="00D145AA">
              <w:rPr>
                <w:rFonts w:ascii="Arial Narrow" w:hAnsi="Arial Narrow" w:cs="Arial"/>
                <w:b/>
                <w:bCs/>
                <w:sz w:val="14"/>
                <w:szCs w:val="14"/>
              </w:rPr>
              <w:t>Total</w:t>
            </w:r>
          </w:p>
        </w:tc>
      </w:tr>
      <w:tr w:rsidR="00C6139C" w:rsidRPr="00D145AA" w14:paraId="6B6DD993" w14:textId="77777777" w:rsidTr="00271CC6">
        <w:tc>
          <w:tcPr>
            <w:tcW w:w="846" w:type="dxa"/>
          </w:tcPr>
          <w:p w14:paraId="144E1CE4"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1</w:t>
            </w:r>
          </w:p>
        </w:tc>
        <w:tc>
          <w:tcPr>
            <w:tcW w:w="5670" w:type="dxa"/>
          </w:tcPr>
          <w:p w14:paraId="13B71998"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El o la firmante prioriza en su plan de reincorporación únicamente el desarrollo de capacidades para el diálogo(V1).</w:t>
            </w:r>
          </w:p>
        </w:tc>
        <w:tc>
          <w:tcPr>
            <w:tcW w:w="611" w:type="dxa"/>
            <w:shd w:val="clear" w:color="auto" w:fill="auto"/>
          </w:tcPr>
          <w:p w14:paraId="725D899F"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10%</w:t>
            </w:r>
          </w:p>
        </w:tc>
        <w:tc>
          <w:tcPr>
            <w:tcW w:w="528" w:type="dxa"/>
            <w:shd w:val="clear" w:color="auto" w:fill="auto"/>
          </w:tcPr>
          <w:p w14:paraId="09759BD1" w14:textId="77777777" w:rsidR="00C6139C" w:rsidRPr="00D145AA" w:rsidRDefault="00C6139C" w:rsidP="00C87DDE">
            <w:pPr>
              <w:jc w:val="both"/>
              <w:rPr>
                <w:rFonts w:ascii="Arial Narrow" w:hAnsi="Arial Narrow" w:cs="Arial"/>
                <w:sz w:val="14"/>
                <w:szCs w:val="14"/>
                <w:shd w:val="clear" w:color="auto" w:fill="EDEDED"/>
              </w:rPr>
            </w:pPr>
            <w:r w:rsidRPr="00D145AA">
              <w:rPr>
                <w:rFonts w:ascii="Arial Narrow" w:hAnsi="Arial Narrow" w:cs="Arial"/>
                <w:sz w:val="14"/>
                <w:szCs w:val="14"/>
                <w:shd w:val="clear" w:color="auto" w:fill="EDEDED"/>
              </w:rPr>
              <w:t>-</w:t>
            </w:r>
          </w:p>
        </w:tc>
        <w:tc>
          <w:tcPr>
            <w:tcW w:w="566" w:type="dxa"/>
            <w:shd w:val="clear" w:color="auto" w:fill="auto"/>
          </w:tcPr>
          <w:p w14:paraId="7FE7488F"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w:t>
            </w:r>
          </w:p>
        </w:tc>
        <w:tc>
          <w:tcPr>
            <w:tcW w:w="566" w:type="dxa"/>
            <w:shd w:val="clear" w:color="auto" w:fill="auto"/>
          </w:tcPr>
          <w:p w14:paraId="66D79985" w14:textId="77777777" w:rsidR="00C6139C" w:rsidRPr="00D145AA" w:rsidRDefault="00C6139C" w:rsidP="00C87DDE">
            <w:pPr>
              <w:jc w:val="both"/>
              <w:rPr>
                <w:rFonts w:ascii="Arial Narrow" w:hAnsi="Arial Narrow" w:cs="Arial"/>
                <w:sz w:val="14"/>
                <w:szCs w:val="14"/>
                <w:shd w:val="clear" w:color="auto" w:fill="EDEDED"/>
              </w:rPr>
            </w:pPr>
            <w:r w:rsidRPr="00D145AA">
              <w:rPr>
                <w:rFonts w:ascii="Arial Narrow" w:hAnsi="Arial Narrow" w:cs="Arial"/>
                <w:sz w:val="14"/>
                <w:szCs w:val="14"/>
                <w:shd w:val="clear" w:color="auto" w:fill="EDEDED"/>
              </w:rPr>
              <w:t>10%</w:t>
            </w:r>
          </w:p>
        </w:tc>
        <w:tc>
          <w:tcPr>
            <w:tcW w:w="700" w:type="dxa"/>
          </w:tcPr>
          <w:p w14:paraId="78298204"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20%</w:t>
            </w:r>
          </w:p>
        </w:tc>
      </w:tr>
      <w:tr w:rsidR="00C6139C" w:rsidRPr="00D145AA" w14:paraId="7E4D0F96" w14:textId="77777777" w:rsidTr="00271CC6">
        <w:tc>
          <w:tcPr>
            <w:tcW w:w="846" w:type="dxa"/>
          </w:tcPr>
          <w:p w14:paraId="7040BBA2"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2</w:t>
            </w:r>
          </w:p>
        </w:tc>
        <w:tc>
          <w:tcPr>
            <w:tcW w:w="5670" w:type="dxa"/>
          </w:tcPr>
          <w:p w14:paraId="7E6B30F5"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El o la firmante prioriza en su plan de reincorporación el fortalecimiento de procesos comunitarios (V2), pero no incluye acciones territoriales para la reconciliación (V3).</w:t>
            </w:r>
          </w:p>
        </w:tc>
        <w:tc>
          <w:tcPr>
            <w:tcW w:w="611" w:type="dxa"/>
            <w:shd w:val="clear" w:color="auto" w:fill="auto"/>
          </w:tcPr>
          <w:p w14:paraId="714211A0"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7%</w:t>
            </w:r>
          </w:p>
        </w:tc>
        <w:tc>
          <w:tcPr>
            <w:tcW w:w="528" w:type="dxa"/>
            <w:shd w:val="clear" w:color="auto" w:fill="auto"/>
          </w:tcPr>
          <w:p w14:paraId="0EAB1340"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shd w:val="clear" w:color="auto" w:fill="EDEDED"/>
              </w:rPr>
              <w:t>7%</w:t>
            </w:r>
          </w:p>
        </w:tc>
        <w:tc>
          <w:tcPr>
            <w:tcW w:w="566" w:type="dxa"/>
            <w:shd w:val="clear" w:color="auto" w:fill="auto"/>
          </w:tcPr>
          <w:p w14:paraId="540E35EC"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w:t>
            </w:r>
          </w:p>
        </w:tc>
        <w:tc>
          <w:tcPr>
            <w:tcW w:w="566" w:type="dxa"/>
            <w:shd w:val="clear" w:color="auto" w:fill="auto"/>
          </w:tcPr>
          <w:p w14:paraId="40377700"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shd w:val="clear" w:color="auto" w:fill="EDEDED"/>
              </w:rPr>
              <w:t>6%</w:t>
            </w:r>
          </w:p>
        </w:tc>
        <w:tc>
          <w:tcPr>
            <w:tcW w:w="700" w:type="dxa"/>
          </w:tcPr>
          <w:p w14:paraId="2ADD13CB"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20%</w:t>
            </w:r>
          </w:p>
        </w:tc>
      </w:tr>
      <w:tr w:rsidR="00C6139C" w:rsidRPr="00D145AA" w14:paraId="1A04D56F" w14:textId="77777777" w:rsidTr="00271CC6">
        <w:tc>
          <w:tcPr>
            <w:tcW w:w="846" w:type="dxa"/>
          </w:tcPr>
          <w:p w14:paraId="6D5BDA36"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3</w:t>
            </w:r>
          </w:p>
        </w:tc>
        <w:tc>
          <w:tcPr>
            <w:tcW w:w="5670" w:type="dxa"/>
          </w:tcPr>
          <w:p w14:paraId="77CF3908"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lang w:val="uz-Cyrl-UZ"/>
              </w:rPr>
              <w:t>El o la firmante prioriza en su plan de reincorporación el desarrollo de acciones para la reconciliación (V3), pero no incluye acciones para el fortalecimiento de procesos comunitarios (V2).</w:t>
            </w:r>
          </w:p>
        </w:tc>
        <w:tc>
          <w:tcPr>
            <w:tcW w:w="611" w:type="dxa"/>
            <w:shd w:val="clear" w:color="auto" w:fill="auto"/>
          </w:tcPr>
          <w:p w14:paraId="63CBEC01"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7%</w:t>
            </w:r>
          </w:p>
        </w:tc>
        <w:tc>
          <w:tcPr>
            <w:tcW w:w="528" w:type="dxa"/>
            <w:shd w:val="clear" w:color="auto" w:fill="auto"/>
          </w:tcPr>
          <w:p w14:paraId="2129C532"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w:t>
            </w:r>
          </w:p>
        </w:tc>
        <w:tc>
          <w:tcPr>
            <w:tcW w:w="566" w:type="dxa"/>
            <w:shd w:val="clear" w:color="auto" w:fill="auto"/>
          </w:tcPr>
          <w:p w14:paraId="5A7ED90B"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shd w:val="clear" w:color="auto" w:fill="EDEDED"/>
              </w:rPr>
              <w:t>7%</w:t>
            </w:r>
          </w:p>
        </w:tc>
        <w:tc>
          <w:tcPr>
            <w:tcW w:w="566" w:type="dxa"/>
            <w:shd w:val="clear" w:color="auto" w:fill="auto"/>
          </w:tcPr>
          <w:p w14:paraId="4F595895"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shd w:val="clear" w:color="auto" w:fill="EDEDED"/>
              </w:rPr>
              <w:t>6%</w:t>
            </w:r>
          </w:p>
        </w:tc>
        <w:tc>
          <w:tcPr>
            <w:tcW w:w="700" w:type="dxa"/>
          </w:tcPr>
          <w:p w14:paraId="31A820F3"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20%</w:t>
            </w:r>
          </w:p>
        </w:tc>
      </w:tr>
      <w:tr w:rsidR="00C6139C" w:rsidRPr="00D145AA" w14:paraId="34E59AEB" w14:textId="77777777" w:rsidTr="00271CC6">
        <w:tc>
          <w:tcPr>
            <w:tcW w:w="846" w:type="dxa"/>
          </w:tcPr>
          <w:p w14:paraId="467CBDEB"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4</w:t>
            </w:r>
          </w:p>
        </w:tc>
        <w:tc>
          <w:tcPr>
            <w:tcW w:w="5670" w:type="dxa"/>
          </w:tcPr>
          <w:p w14:paraId="3A8EBBDC" w14:textId="77777777" w:rsidR="00C6139C" w:rsidRPr="00D145AA" w:rsidRDefault="00C6139C" w:rsidP="00C87DDE">
            <w:pPr>
              <w:jc w:val="both"/>
              <w:rPr>
                <w:rFonts w:ascii="Arial Narrow" w:hAnsi="Arial Narrow" w:cs="Arial"/>
                <w:sz w:val="14"/>
                <w:szCs w:val="14"/>
                <w:shd w:val="clear" w:color="auto" w:fill="EDEDED"/>
              </w:rPr>
            </w:pPr>
            <w:r w:rsidRPr="00D145AA">
              <w:rPr>
                <w:rFonts w:ascii="Arial Narrow" w:hAnsi="Arial Narrow" w:cs="Arial"/>
                <w:sz w:val="14"/>
                <w:szCs w:val="14"/>
                <w:lang w:val="uz-Cyrl-UZ"/>
              </w:rPr>
              <w:t>El o la firmante prioriza en su plan de reincorporación tanto el desarrollo de acciones para la reconciliación (V3) como el fortalecimiento de procesos comunitarios (V2).</w:t>
            </w:r>
          </w:p>
        </w:tc>
        <w:tc>
          <w:tcPr>
            <w:tcW w:w="611" w:type="dxa"/>
            <w:shd w:val="clear" w:color="auto" w:fill="auto"/>
          </w:tcPr>
          <w:p w14:paraId="10C9B872"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shd w:val="clear" w:color="auto" w:fill="EDEDED"/>
              </w:rPr>
              <w:t>5%</w:t>
            </w:r>
          </w:p>
        </w:tc>
        <w:tc>
          <w:tcPr>
            <w:tcW w:w="528" w:type="dxa"/>
            <w:shd w:val="clear" w:color="auto" w:fill="auto"/>
          </w:tcPr>
          <w:p w14:paraId="25B5B8DE"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shd w:val="clear" w:color="auto" w:fill="EDEDED"/>
              </w:rPr>
              <w:t>5%</w:t>
            </w:r>
          </w:p>
        </w:tc>
        <w:tc>
          <w:tcPr>
            <w:tcW w:w="566" w:type="dxa"/>
            <w:shd w:val="clear" w:color="auto" w:fill="auto"/>
          </w:tcPr>
          <w:p w14:paraId="4781F31E"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shd w:val="clear" w:color="auto" w:fill="EDEDED"/>
              </w:rPr>
              <w:t>5%</w:t>
            </w:r>
          </w:p>
        </w:tc>
        <w:tc>
          <w:tcPr>
            <w:tcW w:w="566" w:type="dxa"/>
            <w:shd w:val="clear" w:color="auto" w:fill="auto"/>
          </w:tcPr>
          <w:p w14:paraId="5F5890E6"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shd w:val="clear" w:color="auto" w:fill="EDEDED"/>
              </w:rPr>
              <w:t>5%</w:t>
            </w:r>
          </w:p>
        </w:tc>
        <w:tc>
          <w:tcPr>
            <w:tcW w:w="700" w:type="dxa"/>
          </w:tcPr>
          <w:p w14:paraId="63BBC0F0" w14:textId="77777777" w:rsidR="00C6139C" w:rsidRPr="00D145AA" w:rsidRDefault="00C6139C" w:rsidP="00C87DDE">
            <w:pPr>
              <w:jc w:val="both"/>
              <w:rPr>
                <w:rFonts w:ascii="Arial Narrow" w:hAnsi="Arial Narrow" w:cs="Arial"/>
                <w:sz w:val="14"/>
                <w:szCs w:val="14"/>
              </w:rPr>
            </w:pPr>
            <w:r w:rsidRPr="00D145AA">
              <w:rPr>
                <w:rFonts w:ascii="Arial Narrow" w:hAnsi="Arial Narrow" w:cs="Arial"/>
                <w:sz w:val="14"/>
                <w:szCs w:val="14"/>
              </w:rPr>
              <w:t>20%</w:t>
            </w:r>
          </w:p>
        </w:tc>
      </w:tr>
    </w:tbl>
    <w:p w14:paraId="6774FA24" w14:textId="77777777" w:rsidR="00C6139C" w:rsidRPr="00813DB0" w:rsidRDefault="00C6139C" w:rsidP="00C87DDE">
      <w:pPr>
        <w:jc w:val="both"/>
        <w:rPr>
          <w:rFonts w:ascii="Arial Narrow" w:eastAsia="Calibri" w:hAnsi="Arial Narrow" w:cs="Arial"/>
          <w:b/>
          <w:bCs/>
          <w:sz w:val="22"/>
          <w:szCs w:val="22"/>
        </w:rPr>
      </w:pPr>
    </w:p>
    <w:p w14:paraId="0DAD2FF1" w14:textId="77777777" w:rsidR="00C6139C" w:rsidRPr="00813DB0" w:rsidRDefault="00C6139C" w:rsidP="00C87DDE">
      <w:pPr>
        <w:pStyle w:val="Prrafodelista"/>
        <w:numPr>
          <w:ilvl w:val="0"/>
          <w:numId w:val="10"/>
        </w:numPr>
        <w:jc w:val="both"/>
        <w:rPr>
          <w:rFonts w:ascii="Arial Narrow" w:hAnsi="Arial Narrow" w:cs="Arial"/>
          <w:b/>
          <w:bCs/>
          <w:sz w:val="22"/>
          <w:szCs w:val="22"/>
        </w:rPr>
      </w:pPr>
      <w:r w:rsidRPr="00813DB0">
        <w:rPr>
          <w:rFonts w:ascii="Arial Narrow" w:hAnsi="Arial Narrow" w:cs="Arial"/>
          <w:b/>
          <w:bCs/>
          <w:sz w:val="22"/>
          <w:szCs w:val="22"/>
          <w:lang w:val="uz-Cyrl-UZ"/>
        </w:rPr>
        <w:t>REINCORPORACIÓN POLÍTICA</w:t>
      </w:r>
    </w:p>
    <w:p w14:paraId="4814E380" w14:textId="77777777" w:rsidR="00C6139C" w:rsidRPr="00813DB0" w:rsidRDefault="00C6139C" w:rsidP="00C87DDE">
      <w:pPr>
        <w:jc w:val="both"/>
        <w:rPr>
          <w:rFonts w:ascii="Arial Narrow" w:hAnsi="Arial Narrow" w:cs="Arial"/>
          <w:b/>
          <w:bCs/>
          <w:sz w:val="22"/>
          <w:szCs w:val="22"/>
          <w:lang w:val="uz-Cyrl-UZ"/>
        </w:rPr>
      </w:pPr>
      <w:r w:rsidRPr="00813DB0">
        <w:rPr>
          <w:rFonts w:ascii="Arial Narrow" w:hAnsi="Arial Narrow" w:cs="Arial"/>
          <w:b/>
          <w:bCs/>
          <w:sz w:val="22"/>
          <w:szCs w:val="22"/>
        </w:rPr>
        <w:t xml:space="preserve">4.1. </w:t>
      </w:r>
      <w:r w:rsidRPr="00813DB0">
        <w:rPr>
          <w:rFonts w:ascii="Arial Narrow" w:hAnsi="Arial Narrow" w:cs="Arial"/>
          <w:b/>
          <w:bCs/>
          <w:sz w:val="22"/>
          <w:szCs w:val="22"/>
          <w:lang w:val="uz-Cyrl-UZ"/>
        </w:rPr>
        <w:t xml:space="preserve">VARIABLES EN REINCORPORACIÓN POLÍTICA: </w:t>
      </w:r>
      <w:r w:rsidRPr="00813DB0">
        <w:rPr>
          <w:rFonts w:ascii="Arial Narrow" w:hAnsi="Arial Narrow" w:cs="Arial"/>
          <w:sz w:val="22"/>
          <w:szCs w:val="22"/>
          <w:lang w:val="uz-Cyrl-UZ"/>
        </w:rPr>
        <w:t>Para las líneas estratégicas del Programa, los resultados esperados que constituyen las variables del Índice en esta línea son las siguientes</w:t>
      </w:r>
    </w:p>
    <w:p w14:paraId="6468931E" w14:textId="77777777" w:rsidR="00C6139C" w:rsidRPr="00813DB0" w:rsidRDefault="00C6139C" w:rsidP="00C87DDE">
      <w:pPr>
        <w:jc w:val="both"/>
        <w:rPr>
          <w:rFonts w:ascii="Arial Narrow" w:hAnsi="Arial Narrow" w:cs="Arial"/>
          <w:b/>
          <w:bCs/>
          <w:sz w:val="22"/>
          <w:szCs w:val="22"/>
          <w:u w:val="single"/>
          <w:lang w:val="uz-Cyrl-UZ"/>
        </w:rPr>
      </w:pPr>
    </w:p>
    <w:tbl>
      <w:tblPr>
        <w:tblStyle w:val="Tablaconcuadrcula"/>
        <w:tblW w:w="0" w:type="auto"/>
        <w:tblLook w:val="04A0" w:firstRow="1" w:lastRow="0" w:firstColumn="1" w:lastColumn="0" w:noHBand="0" w:noVBand="1"/>
      </w:tblPr>
      <w:tblGrid>
        <w:gridCol w:w="562"/>
        <w:gridCol w:w="1985"/>
        <w:gridCol w:w="6940"/>
      </w:tblGrid>
      <w:tr w:rsidR="00C6139C" w:rsidRPr="00D145AA" w14:paraId="5F1B65D4" w14:textId="77777777" w:rsidTr="00271CC6">
        <w:tc>
          <w:tcPr>
            <w:tcW w:w="2547" w:type="dxa"/>
            <w:gridSpan w:val="2"/>
          </w:tcPr>
          <w:p w14:paraId="1AE0DC23" w14:textId="77777777" w:rsidR="00C6139C" w:rsidRPr="00D145AA" w:rsidRDefault="00C6139C" w:rsidP="00C87DDE">
            <w:pPr>
              <w:jc w:val="both"/>
              <w:rPr>
                <w:rFonts w:ascii="Arial Narrow" w:hAnsi="Arial Narrow" w:cs="Arial"/>
                <w:b/>
                <w:bCs/>
                <w:sz w:val="14"/>
                <w:szCs w:val="14"/>
                <w:u w:val="single"/>
                <w:lang w:val="uz-Cyrl-UZ"/>
              </w:rPr>
            </w:pPr>
            <w:r w:rsidRPr="00D145AA">
              <w:rPr>
                <w:rFonts w:ascii="Arial Narrow" w:hAnsi="Arial Narrow" w:cs="Arial"/>
                <w:b/>
                <w:bCs/>
                <w:sz w:val="14"/>
                <w:szCs w:val="14"/>
                <w:u w:val="single"/>
                <w:lang w:val="uz-Cyrl-UZ"/>
              </w:rPr>
              <w:t>Variable</w:t>
            </w:r>
          </w:p>
        </w:tc>
        <w:tc>
          <w:tcPr>
            <w:tcW w:w="6940" w:type="dxa"/>
          </w:tcPr>
          <w:p w14:paraId="3F69F651" w14:textId="77777777" w:rsidR="00C6139C" w:rsidRPr="00D145AA" w:rsidRDefault="00C6139C" w:rsidP="00C87DDE">
            <w:pPr>
              <w:jc w:val="both"/>
              <w:rPr>
                <w:rFonts w:ascii="Arial Narrow" w:hAnsi="Arial Narrow" w:cs="Arial"/>
                <w:b/>
                <w:bCs/>
                <w:sz w:val="14"/>
                <w:szCs w:val="14"/>
                <w:u w:val="single"/>
                <w:lang w:val="uz-Cyrl-UZ"/>
              </w:rPr>
            </w:pPr>
            <w:r w:rsidRPr="00D145AA">
              <w:rPr>
                <w:rFonts w:ascii="Arial Narrow" w:hAnsi="Arial Narrow" w:cs="Arial"/>
                <w:b/>
                <w:bCs/>
                <w:sz w:val="14"/>
                <w:szCs w:val="14"/>
                <w:u w:val="single"/>
                <w:lang w:val="uz-Cyrl-UZ"/>
              </w:rPr>
              <w:t xml:space="preserve">Definición </w:t>
            </w:r>
          </w:p>
        </w:tc>
      </w:tr>
      <w:tr w:rsidR="00C6139C" w:rsidRPr="00D145AA" w14:paraId="5878CC3E" w14:textId="77777777" w:rsidTr="00271CC6">
        <w:tc>
          <w:tcPr>
            <w:tcW w:w="562" w:type="dxa"/>
          </w:tcPr>
          <w:p w14:paraId="391E5F24"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V1</w:t>
            </w:r>
          </w:p>
        </w:tc>
        <w:tc>
          <w:tcPr>
            <w:tcW w:w="1985" w:type="dxa"/>
          </w:tcPr>
          <w:p w14:paraId="5D34BBD9"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Capacidades para la participación</w:t>
            </w:r>
          </w:p>
        </w:tc>
        <w:tc>
          <w:tcPr>
            <w:tcW w:w="6940" w:type="dxa"/>
          </w:tcPr>
          <w:p w14:paraId="4B175085" w14:textId="77777777" w:rsidR="00C6139C" w:rsidRPr="00D145AA" w:rsidRDefault="00C6139C" w:rsidP="00C87DDE">
            <w:pPr>
              <w:jc w:val="both"/>
              <w:rPr>
                <w:rFonts w:ascii="Arial Narrow" w:hAnsi="Arial Narrow" w:cs="Arial"/>
                <w:sz w:val="14"/>
                <w:szCs w:val="14"/>
                <w:lang w:val="uz-Cyrl-UZ"/>
              </w:rPr>
            </w:pPr>
            <w:r w:rsidRPr="00D145AA">
              <w:rPr>
                <w:rFonts w:ascii="Arial Narrow" w:hAnsi="Arial Narrow" w:cs="Arial"/>
                <w:sz w:val="14"/>
                <w:szCs w:val="14"/>
                <w:lang w:val="uz-Cyrl-UZ"/>
              </w:rPr>
              <w:t xml:space="preserve">Haber fortalecido sus capacidades para la participación política. </w:t>
            </w:r>
          </w:p>
        </w:tc>
      </w:tr>
      <w:tr w:rsidR="00C6139C" w:rsidRPr="00D145AA" w14:paraId="350F1BAF" w14:textId="77777777" w:rsidTr="00271CC6">
        <w:tc>
          <w:tcPr>
            <w:tcW w:w="562" w:type="dxa"/>
          </w:tcPr>
          <w:p w14:paraId="2D403CC4"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V2</w:t>
            </w:r>
          </w:p>
        </w:tc>
        <w:tc>
          <w:tcPr>
            <w:tcW w:w="1985" w:type="dxa"/>
          </w:tcPr>
          <w:p w14:paraId="146807AB"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Barreras para la participación</w:t>
            </w:r>
          </w:p>
        </w:tc>
        <w:tc>
          <w:tcPr>
            <w:tcW w:w="6940" w:type="dxa"/>
          </w:tcPr>
          <w:p w14:paraId="75FAE423" w14:textId="77777777" w:rsidR="00C6139C" w:rsidRPr="00D145AA" w:rsidRDefault="00C6139C" w:rsidP="00C87DDE">
            <w:pPr>
              <w:jc w:val="both"/>
              <w:rPr>
                <w:rFonts w:ascii="Arial Narrow" w:hAnsi="Arial Narrow" w:cs="Arial"/>
                <w:b/>
                <w:bCs/>
                <w:sz w:val="14"/>
                <w:szCs w:val="14"/>
                <w:u w:val="single"/>
                <w:lang w:val="uz-Cyrl-UZ"/>
              </w:rPr>
            </w:pPr>
            <w:r w:rsidRPr="00D145AA">
              <w:rPr>
                <w:rFonts w:ascii="Arial Narrow" w:hAnsi="Arial Narrow" w:cs="Arial"/>
                <w:sz w:val="14"/>
                <w:szCs w:val="14"/>
                <w:lang w:val="uz-Cyrl-UZ"/>
              </w:rPr>
              <w:t>Superar por lo menos el 70% de las barreras individuales administrativas, judiciales, fiscales y disciplinarias para la participación política de los sujetos en reincorporación</w:t>
            </w:r>
          </w:p>
        </w:tc>
      </w:tr>
      <w:tr w:rsidR="00C6139C" w:rsidRPr="00D145AA" w14:paraId="2BABA09E" w14:textId="77777777" w:rsidTr="00271CC6">
        <w:tc>
          <w:tcPr>
            <w:tcW w:w="562" w:type="dxa"/>
          </w:tcPr>
          <w:p w14:paraId="1FA5E3EA"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V3</w:t>
            </w:r>
          </w:p>
        </w:tc>
        <w:tc>
          <w:tcPr>
            <w:tcW w:w="1985" w:type="dxa"/>
          </w:tcPr>
          <w:p w14:paraId="3A254B98" w14:textId="77777777" w:rsidR="00C6139C" w:rsidRPr="00D145AA" w:rsidRDefault="00C6139C" w:rsidP="00C87DDE">
            <w:pPr>
              <w:jc w:val="both"/>
              <w:rPr>
                <w:rFonts w:ascii="Arial Narrow" w:hAnsi="Arial Narrow" w:cs="Arial"/>
                <w:sz w:val="14"/>
                <w:szCs w:val="14"/>
                <w:u w:val="single"/>
                <w:lang w:val="uz-Cyrl-UZ"/>
              </w:rPr>
            </w:pPr>
            <w:r w:rsidRPr="00D145AA">
              <w:rPr>
                <w:rFonts w:ascii="Arial Narrow" w:hAnsi="Arial Narrow" w:cs="Arial"/>
                <w:sz w:val="14"/>
                <w:szCs w:val="14"/>
                <w:lang w:val="uz-Cyrl-UZ"/>
              </w:rPr>
              <w:t>Escenarios de incidencia para la reincorporación</w:t>
            </w:r>
          </w:p>
        </w:tc>
        <w:tc>
          <w:tcPr>
            <w:tcW w:w="6940" w:type="dxa"/>
          </w:tcPr>
          <w:p w14:paraId="43D1D9EA" w14:textId="77777777" w:rsidR="00C6139C" w:rsidRPr="00D145AA" w:rsidRDefault="00C6139C" w:rsidP="00C87DDE">
            <w:pPr>
              <w:jc w:val="both"/>
              <w:rPr>
                <w:rFonts w:ascii="Arial Narrow" w:hAnsi="Arial Narrow" w:cs="Arial"/>
                <w:b/>
                <w:bCs/>
                <w:sz w:val="14"/>
                <w:szCs w:val="14"/>
                <w:lang w:val="uz-Cyrl-UZ"/>
              </w:rPr>
            </w:pPr>
            <w:r w:rsidRPr="00D145AA">
              <w:rPr>
                <w:rFonts w:ascii="Arial Narrow" w:hAnsi="Arial Narrow" w:cs="Arial"/>
                <w:sz w:val="14"/>
                <w:szCs w:val="14"/>
                <w:lang w:val="uz-Cyrl-UZ"/>
              </w:rPr>
              <w:t>Haber fortalecido las instancias de reincorporación existentes en los territorios en los que se encuentran las personas en reincorporación.</w:t>
            </w:r>
          </w:p>
          <w:p w14:paraId="64A1BBB9" w14:textId="77777777" w:rsidR="00C6139C" w:rsidRPr="00D145AA" w:rsidRDefault="00C6139C" w:rsidP="00C87DDE">
            <w:pPr>
              <w:jc w:val="both"/>
              <w:rPr>
                <w:rFonts w:ascii="Arial Narrow" w:hAnsi="Arial Narrow" w:cs="Arial"/>
                <w:b/>
                <w:bCs/>
                <w:sz w:val="14"/>
                <w:szCs w:val="14"/>
                <w:u w:val="single"/>
                <w:lang w:val="uz-Cyrl-UZ"/>
              </w:rPr>
            </w:pPr>
          </w:p>
        </w:tc>
      </w:tr>
    </w:tbl>
    <w:p w14:paraId="723DA343" w14:textId="77777777" w:rsidR="00C6139C" w:rsidRPr="00813DB0" w:rsidRDefault="00C6139C" w:rsidP="00C87DDE">
      <w:pPr>
        <w:jc w:val="both"/>
        <w:rPr>
          <w:rFonts w:ascii="Arial Narrow" w:hAnsi="Arial Narrow" w:cs="Arial"/>
          <w:b/>
          <w:bCs/>
          <w:sz w:val="22"/>
          <w:szCs w:val="22"/>
          <w:u w:val="single"/>
          <w:lang w:val="uz-Cyrl-UZ"/>
        </w:rPr>
      </w:pPr>
    </w:p>
    <w:p w14:paraId="41AD47B0" w14:textId="77777777" w:rsidR="00C6139C" w:rsidRPr="00813DB0" w:rsidRDefault="00C6139C" w:rsidP="00C87DDE">
      <w:pPr>
        <w:jc w:val="both"/>
        <w:rPr>
          <w:rFonts w:ascii="Arial Narrow" w:eastAsia="Calibri" w:hAnsi="Arial Narrow" w:cs="Arial"/>
          <w:sz w:val="22"/>
          <w:szCs w:val="22"/>
          <w:lang w:val="uz-Cyrl-UZ"/>
        </w:rPr>
      </w:pPr>
      <w:r w:rsidRPr="00813DB0">
        <w:rPr>
          <w:rFonts w:ascii="Arial Narrow" w:hAnsi="Arial Narrow" w:cs="Arial"/>
          <w:b/>
          <w:bCs/>
          <w:sz w:val="22"/>
          <w:szCs w:val="22"/>
        </w:rPr>
        <w:t xml:space="preserve">4.2. </w:t>
      </w:r>
      <w:r w:rsidRPr="00813DB0">
        <w:rPr>
          <w:rFonts w:ascii="Arial Narrow" w:eastAsia="Calibri" w:hAnsi="Arial Narrow" w:cs="Arial"/>
          <w:b/>
          <w:bCs/>
          <w:sz w:val="22"/>
          <w:szCs w:val="22"/>
        </w:rPr>
        <w:t xml:space="preserve">ESCENARIOS DE LA REINCORPORACIÓN POLÍTICA: </w:t>
      </w:r>
      <w:r w:rsidRPr="00813DB0">
        <w:rPr>
          <w:rFonts w:ascii="Arial Narrow" w:eastAsia="Calibri" w:hAnsi="Arial Narrow" w:cs="Arial"/>
          <w:sz w:val="22"/>
          <w:szCs w:val="22"/>
          <w:lang w:val="uz-Cyrl-UZ"/>
        </w:rPr>
        <w:t xml:space="preserve">Atendiendo las particularidades de los </w:t>
      </w:r>
      <w:r w:rsidRPr="00813DB0">
        <w:rPr>
          <w:rFonts w:ascii="Arial Narrow" w:hAnsi="Arial Narrow" w:cs="Arial"/>
          <w:sz w:val="22"/>
          <w:szCs w:val="22"/>
        </w:rPr>
        <w:t>destinatarios del Programa de Reincorporación Integral</w:t>
      </w:r>
      <w:r w:rsidRPr="00813DB0">
        <w:rPr>
          <w:rFonts w:ascii="Arial Narrow" w:eastAsia="Calibri" w:hAnsi="Arial Narrow" w:cs="Arial"/>
          <w:sz w:val="22"/>
          <w:szCs w:val="22"/>
          <w:lang w:val="uz-Cyrl-UZ"/>
        </w:rPr>
        <w:t xml:space="preserve">, la valoración del índice contempla los siguientes escenarios, que son ponderados de la siguiente forma:  </w:t>
      </w:r>
    </w:p>
    <w:p w14:paraId="2FA3F8A4" w14:textId="77777777" w:rsidR="00C6139C" w:rsidRPr="00813DB0" w:rsidRDefault="00C6139C" w:rsidP="00C87DDE">
      <w:pPr>
        <w:jc w:val="both"/>
        <w:rPr>
          <w:rFonts w:ascii="Arial Narrow" w:eastAsia="Calibri" w:hAnsi="Arial Narrow" w:cs="Arial"/>
          <w:sz w:val="22"/>
          <w:szCs w:val="22"/>
          <w:lang w:val="uz-Cyrl-UZ"/>
        </w:rPr>
      </w:pPr>
      <w:r w:rsidRPr="00813DB0">
        <w:rPr>
          <w:rFonts w:ascii="Arial Narrow" w:eastAsia="Calibri" w:hAnsi="Arial Narrow" w:cs="Arial"/>
          <w:sz w:val="22"/>
          <w:szCs w:val="22"/>
          <w:lang w:val="uz-Cyrl-UZ"/>
        </w:rPr>
        <w:t xml:space="preserve"> </w:t>
      </w:r>
    </w:p>
    <w:tbl>
      <w:tblPr>
        <w:tblStyle w:val="Tablaconcuadrcula"/>
        <w:tblW w:w="949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126"/>
        <w:gridCol w:w="4962"/>
        <w:gridCol w:w="850"/>
        <w:gridCol w:w="709"/>
        <w:gridCol w:w="843"/>
        <w:gridCol w:w="1000"/>
      </w:tblGrid>
      <w:tr w:rsidR="00C6139C" w:rsidRPr="00D145AA" w14:paraId="241597AA" w14:textId="77777777" w:rsidTr="00271CC6">
        <w:trPr>
          <w:trHeight w:val="300"/>
        </w:trPr>
        <w:tc>
          <w:tcPr>
            <w:tcW w:w="1126" w:type="dxa"/>
            <w:tcMar>
              <w:left w:w="105" w:type="dxa"/>
              <w:right w:w="105" w:type="dxa"/>
            </w:tcMar>
          </w:tcPr>
          <w:p w14:paraId="40866CEA"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b/>
                <w:bCs/>
                <w:sz w:val="14"/>
                <w:szCs w:val="14"/>
              </w:rPr>
              <w:t>Escenario</w:t>
            </w:r>
          </w:p>
        </w:tc>
        <w:tc>
          <w:tcPr>
            <w:tcW w:w="4962" w:type="dxa"/>
          </w:tcPr>
          <w:p w14:paraId="000D35D6" w14:textId="77777777" w:rsidR="00C6139C" w:rsidRPr="00D145AA" w:rsidRDefault="00C6139C" w:rsidP="00C87DDE">
            <w:pPr>
              <w:jc w:val="both"/>
              <w:rPr>
                <w:rFonts w:ascii="Arial Narrow" w:eastAsia="Calibri" w:hAnsi="Arial Narrow" w:cs="Arial"/>
                <w:b/>
                <w:bCs/>
                <w:sz w:val="14"/>
                <w:szCs w:val="14"/>
              </w:rPr>
            </w:pPr>
            <w:r w:rsidRPr="00D145AA">
              <w:rPr>
                <w:rFonts w:ascii="Arial Narrow" w:eastAsia="Calibri" w:hAnsi="Arial Narrow" w:cs="Arial"/>
                <w:b/>
                <w:bCs/>
                <w:sz w:val="14"/>
                <w:szCs w:val="14"/>
              </w:rPr>
              <w:t xml:space="preserve">Descripción </w:t>
            </w:r>
          </w:p>
        </w:tc>
        <w:tc>
          <w:tcPr>
            <w:tcW w:w="850" w:type="dxa"/>
            <w:tcMar>
              <w:left w:w="105" w:type="dxa"/>
              <w:right w:w="105" w:type="dxa"/>
            </w:tcMar>
          </w:tcPr>
          <w:p w14:paraId="15D70AA4"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b/>
                <w:bCs/>
                <w:sz w:val="14"/>
                <w:szCs w:val="14"/>
              </w:rPr>
              <w:t>%V1</w:t>
            </w:r>
          </w:p>
        </w:tc>
        <w:tc>
          <w:tcPr>
            <w:tcW w:w="709" w:type="dxa"/>
            <w:tcMar>
              <w:left w:w="105" w:type="dxa"/>
              <w:right w:w="105" w:type="dxa"/>
            </w:tcMar>
          </w:tcPr>
          <w:p w14:paraId="75BFFC62"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b/>
                <w:bCs/>
                <w:sz w:val="14"/>
                <w:szCs w:val="14"/>
              </w:rPr>
              <w:t>%V2</w:t>
            </w:r>
          </w:p>
        </w:tc>
        <w:tc>
          <w:tcPr>
            <w:tcW w:w="843" w:type="dxa"/>
            <w:tcMar>
              <w:left w:w="105" w:type="dxa"/>
              <w:right w:w="105" w:type="dxa"/>
            </w:tcMar>
          </w:tcPr>
          <w:p w14:paraId="61423C0C"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b/>
                <w:bCs/>
                <w:sz w:val="14"/>
                <w:szCs w:val="14"/>
              </w:rPr>
              <w:t>%V3</w:t>
            </w:r>
          </w:p>
        </w:tc>
        <w:tc>
          <w:tcPr>
            <w:tcW w:w="1000" w:type="dxa"/>
            <w:tcMar>
              <w:left w:w="105" w:type="dxa"/>
              <w:right w:w="105" w:type="dxa"/>
            </w:tcMar>
          </w:tcPr>
          <w:p w14:paraId="45067725"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b/>
                <w:bCs/>
                <w:sz w:val="14"/>
                <w:szCs w:val="14"/>
              </w:rPr>
              <w:t>Total</w:t>
            </w:r>
          </w:p>
        </w:tc>
      </w:tr>
      <w:tr w:rsidR="00C6139C" w:rsidRPr="00D145AA" w14:paraId="59F05FAC" w14:textId="77777777" w:rsidTr="00271CC6">
        <w:trPr>
          <w:trHeight w:val="300"/>
        </w:trPr>
        <w:tc>
          <w:tcPr>
            <w:tcW w:w="1126" w:type="dxa"/>
            <w:tcMar>
              <w:left w:w="105" w:type="dxa"/>
              <w:right w:w="105" w:type="dxa"/>
            </w:tcMar>
          </w:tcPr>
          <w:p w14:paraId="6B682AB3"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1</w:t>
            </w:r>
          </w:p>
        </w:tc>
        <w:tc>
          <w:tcPr>
            <w:tcW w:w="4962" w:type="dxa"/>
          </w:tcPr>
          <w:p w14:paraId="163AFBFB" w14:textId="77777777" w:rsidR="00C6139C" w:rsidRPr="00D145AA" w:rsidRDefault="00C6139C" w:rsidP="00C87DDE">
            <w:pPr>
              <w:jc w:val="both"/>
              <w:rPr>
                <w:rFonts w:ascii="Arial Narrow" w:eastAsia="Calibri" w:hAnsi="Arial Narrow" w:cs="Arial"/>
                <w:sz w:val="14"/>
                <w:szCs w:val="14"/>
              </w:rPr>
            </w:pPr>
            <w:r w:rsidRPr="00D145AA">
              <w:rPr>
                <w:rFonts w:ascii="Arial Narrow" w:hAnsi="Arial Narrow" w:cs="Arial"/>
                <w:sz w:val="14"/>
                <w:szCs w:val="14"/>
              </w:rPr>
              <w:t>El o la firmante vive en un municipio y/o departamento que cuenta con Consejo Territorial de Reincorporación o Instancia de Reincorporación municipal / departamental.</w:t>
            </w:r>
          </w:p>
        </w:tc>
        <w:tc>
          <w:tcPr>
            <w:tcW w:w="850" w:type="dxa"/>
            <w:tcMar>
              <w:left w:w="105" w:type="dxa"/>
              <w:right w:w="105" w:type="dxa"/>
            </w:tcMar>
          </w:tcPr>
          <w:p w14:paraId="6FE195D6"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7%</w:t>
            </w:r>
          </w:p>
        </w:tc>
        <w:tc>
          <w:tcPr>
            <w:tcW w:w="709" w:type="dxa"/>
            <w:tcMar>
              <w:left w:w="105" w:type="dxa"/>
              <w:right w:w="105" w:type="dxa"/>
            </w:tcMar>
          </w:tcPr>
          <w:p w14:paraId="3C3E21C9"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7%</w:t>
            </w:r>
          </w:p>
        </w:tc>
        <w:tc>
          <w:tcPr>
            <w:tcW w:w="843" w:type="dxa"/>
            <w:tcMar>
              <w:left w:w="105" w:type="dxa"/>
              <w:right w:w="105" w:type="dxa"/>
            </w:tcMar>
          </w:tcPr>
          <w:p w14:paraId="36A2FD5A"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6%</w:t>
            </w:r>
          </w:p>
        </w:tc>
        <w:tc>
          <w:tcPr>
            <w:tcW w:w="1000" w:type="dxa"/>
            <w:tcMar>
              <w:left w:w="105" w:type="dxa"/>
              <w:right w:w="105" w:type="dxa"/>
            </w:tcMar>
          </w:tcPr>
          <w:p w14:paraId="25DE3DAA"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20%</w:t>
            </w:r>
          </w:p>
        </w:tc>
      </w:tr>
      <w:tr w:rsidR="00C6139C" w:rsidRPr="00D145AA" w14:paraId="179BB803" w14:textId="77777777" w:rsidTr="00271CC6">
        <w:trPr>
          <w:trHeight w:val="300"/>
        </w:trPr>
        <w:tc>
          <w:tcPr>
            <w:tcW w:w="1126" w:type="dxa"/>
            <w:tcMar>
              <w:left w:w="105" w:type="dxa"/>
              <w:right w:w="105" w:type="dxa"/>
            </w:tcMar>
          </w:tcPr>
          <w:p w14:paraId="75933D2C"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2</w:t>
            </w:r>
          </w:p>
        </w:tc>
        <w:tc>
          <w:tcPr>
            <w:tcW w:w="4962" w:type="dxa"/>
          </w:tcPr>
          <w:p w14:paraId="2C9EAC35"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El o la firmante vive en un municipio y departamento sin Consejo Territorial de Reincorporación o Instancia de Reincorporación municipal / departamental.</w:t>
            </w:r>
          </w:p>
        </w:tc>
        <w:tc>
          <w:tcPr>
            <w:tcW w:w="850" w:type="dxa"/>
            <w:tcMar>
              <w:left w:w="105" w:type="dxa"/>
              <w:right w:w="105" w:type="dxa"/>
            </w:tcMar>
          </w:tcPr>
          <w:p w14:paraId="5E414465"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10%</w:t>
            </w:r>
          </w:p>
        </w:tc>
        <w:tc>
          <w:tcPr>
            <w:tcW w:w="709" w:type="dxa"/>
            <w:tcMar>
              <w:left w:w="105" w:type="dxa"/>
              <w:right w:w="105" w:type="dxa"/>
            </w:tcMar>
          </w:tcPr>
          <w:p w14:paraId="08E9BA0D"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10%</w:t>
            </w:r>
          </w:p>
        </w:tc>
        <w:tc>
          <w:tcPr>
            <w:tcW w:w="843" w:type="dxa"/>
            <w:shd w:val="clear" w:color="auto" w:fill="D0CECE"/>
            <w:tcMar>
              <w:left w:w="105" w:type="dxa"/>
              <w:right w:w="105" w:type="dxa"/>
            </w:tcMar>
          </w:tcPr>
          <w:p w14:paraId="099332A8"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N/A</w:t>
            </w:r>
          </w:p>
        </w:tc>
        <w:tc>
          <w:tcPr>
            <w:tcW w:w="1000" w:type="dxa"/>
            <w:tcMar>
              <w:left w:w="105" w:type="dxa"/>
              <w:right w:w="105" w:type="dxa"/>
            </w:tcMar>
          </w:tcPr>
          <w:p w14:paraId="6F0B17C4" w14:textId="77777777" w:rsidR="00C6139C" w:rsidRPr="00D145AA" w:rsidRDefault="00C6139C" w:rsidP="00C87DDE">
            <w:pPr>
              <w:jc w:val="both"/>
              <w:rPr>
                <w:rFonts w:ascii="Arial Narrow" w:eastAsia="Calibri" w:hAnsi="Arial Narrow" w:cs="Arial"/>
                <w:sz w:val="14"/>
                <w:szCs w:val="14"/>
              </w:rPr>
            </w:pPr>
            <w:r w:rsidRPr="00D145AA">
              <w:rPr>
                <w:rFonts w:ascii="Arial Narrow" w:eastAsia="Calibri" w:hAnsi="Arial Narrow" w:cs="Arial"/>
                <w:sz w:val="14"/>
                <w:szCs w:val="14"/>
              </w:rPr>
              <w:t>20%</w:t>
            </w:r>
          </w:p>
        </w:tc>
      </w:tr>
    </w:tbl>
    <w:p w14:paraId="4BEEFDAB" w14:textId="77777777" w:rsidR="00C6139C" w:rsidRPr="00813DB0" w:rsidRDefault="00C6139C" w:rsidP="00C87DDE">
      <w:pPr>
        <w:jc w:val="both"/>
        <w:rPr>
          <w:rFonts w:ascii="Arial Narrow" w:hAnsi="Arial Narrow" w:cs="Arial"/>
          <w:b/>
          <w:bCs/>
          <w:sz w:val="22"/>
          <w:szCs w:val="22"/>
        </w:rPr>
      </w:pPr>
    </w:p>
    <w:p w14:paraId="0602990B" w14:textId="7AC0B035" w:rsidR="00C47312" w:rsidRDefault="00C47312" w:rsidP="00C87DDE">
      <w:pPr>
        <w:jc w:val="both"/>
        <w:rPr>
          <w:rFonts w:ascii="Arial Narrow" w:hAnsi="Arial Narrow" w:cs="Arial"/>
        </w:rPr>
      </w:pPr>
    </w:p>
    <w:p w14:paraId="69991763" w14:textId="77777777" w:rsidR="003D6E26" w:rsidRDefault="003D6E26" w:rsidP="00C87DDE">
      <w:pPr>
        <w:jc w:val="both"/>
        <w:rPr>
          <w:rFonts w:ascii="Arial Narrow" w:hAnsi="Arial Narrow" w:cs="Arial"/>
        </w:rPr>
      </w:pPr>
    </w:p>
    <w:p w14:paraId="2A425CE9" w14:textId="77777777" w:rsidR="003D6E26" w:rsidRDefault="003D6E26" w:rsidP="00C87DDE">
      <w:pPr>
        <w:jc w:val="both"/>
        <w:rPr>
          <w:rFonts w:ascii="Arial Narrow" w:hAnsi="Arial Narrow" w:cs="Arial"/>
        </w:rPr>
      </w:pPr>
    </w:p>
    <w:p w14:paraId="62DFB37C" w14:textId="77777777" w:rsidR="003D6E26" w:rsidRDefault="003D6E26" w:rsidP="00C87DDE">
      <w:pPr>
        <w:jc w:val="both"/>
        <w:rPr>
          <w:rFonts w:ascii="Arial Narrow" w:hAnsi="Arial Narrow" w:cs="Arial"/>
        </w:rPr>
      </w:pPr>
    </w:p>
    <w:p w14:paraId="0095D029" w14:textId="36B748D0" w:rsidR="003D6E26" w:rsidRPr="00813DB0" w:rsidRDefault="003D6E26" w:rsidP="003D6E26">
      <w:pPr>
        <w:jc w:val="center"/>
        <w:rPr>
          <w:rFonts w:ascii="Arial Narrow" w:hAnsi="Arial Narrow" w:cs="Arial"/>
          <w:b/>
          <w:bCs/>
          <w:sz w:val="22"/>
          <w:szCs w:val="22"/>
        </w:rPr>
      </w:pPr>
      <w:r w:rsidRPr="00813DB0">
        <w:rPr>
          <w:rFonts w:ascii="Arial Narrow" w:hAnsi="Arial Narrow" w:cs="Arial"/>
          <w:b/>
          <w:bCs/>
          <w:sz w:val="22"/>
          <w:szCs w:val="22"/>
        </w:rPr>
        <w:t xml:space="preserve">ANEXO </w:t>
      </w:r>
      <w:r>
        <w:rPr>
          <w:rFonts w:ascii="Arial Narrow" w:hAnsi="Arial Narrow" w:cs="Arial"/>
          <w:b/>
          <w:bCs/>
          <w:sz w:val="22"/>
          <w:szCs w:val="22"/>
        </w:rPr>
        <w:t>3</w:t>
      </w:r>
    </w:p>
    <w:p w14:paraId="13B224F0" w14:textId="77777777" w:rsidR="00FE05B3" w:rsidRPr="00813DB0" w:rsidRDefault="00FE05B3" w:rsidP="00FE05B3">
      <w:pPr>
        <w:jc w:val="center"/>
        <w:rPr>
          <w:rFonts w:ascii="Arial Narrow" w:hAnsi="Arial Narrow" w:cs="Arial"/>
          <w:b/>
          <w:bCs/>
          <w:sz w:val="22"/>
          <w:szCs w:val="22"/>
        </w:rPr>
      </w:pPr>
      <w:r w:rsidRPr="00813DB0">
        <w:rPr>
          <w:rFonts w:ascii="Arial Narrow" w:hAnsi="Arial Narrow" w:cs="Arial"/>
          <w:b/>
          <w:bCs/>
          <w:sz w:val="22"/>
          <w:szCs w:val="22"/>
        </w:rPr>
        <w:t>VARIABLES</w:t>
      </w:r>
      <w:r>
        <w:rPr>
          <w:rFonts w:ascii="Arial Narrow" w:hAnsi="Arial Narrow" w:cs="Arial"/>
          <w:b/>
          <w:bCs/>
          <w:sz w:val="22"/>
          <w:szCs w:val="22"/>
        </w:rPr>
        <w:t xml:space="preserve"> </w:t>
      </w:r>
      <w:r w:rsidRPr="00813DB0">
        <w:rPr>
          <w:rFonts w:ascii="Arial Narrow" w:hAnsi="Arial Narrow" w:cs="Arial"/>
          <w:b/>
          <w:bCs/>
          <w:sz w:val="22"/>
          <w:szCs w:val="22"/>
        </w:rPr>
        <w:t>Y ESCENARIOS DEL INDICE DE REINCORPORACIÓN</w:t>
      </w:r>
      <w:r>
        <w:rPr>
          <w:rFonts w:ascii="Arial Narrow" w:hAnsi="Arial Narrow" w:cs="Arial"/>
          <w:b/>
          <w:bCs/>
          <w:sz w:val="22"/>
          <w:szCs w:val="22"/>
        </w:rPr>
        <w:t xml:space="preserve"> COLECTIVO</w:t>
      </w:r>
    </w:p>
    <w:p w14:paraId="343FC6D5" w14:textId="77777777" w:rsidR="00FE05B3" w:rsidRDefault="00FE05B3" w:rsidP="00FE05B3">
      <w:pPr>
        <w:jc w:val="both"/>
        <w:rPr>
          <w:rFonts w:ascii="Arial Narrow" w:hAnsi="Arial Narrow" w:cs="Arial"/>
        </w:rPr>
      </w:pPr>
    </w:p>
    <w:p w14:paraId="0DBBA356" w14:textId="77777777" w:rsidR="00FE05B3" w:rsidRDefault="00FE05B3" w:rsidP="00FE05B3">
      <w:pPr>
        <w:jc w:val="both"/>
        <w:rPr>
          <w:rFonts w:ascii="Arial Narrow" w:hAnsi="Arial Narrow" w:cs="Arial"/>
        </w:rPr>
      </w:pPr>
    </w:p>
    <w:p w14:paraId="7275D86E" w14:textId="77777777" w:rsidR="00FE05B3" w:rsidRPr="004A7F74" w:rsidRDefault="00FE05B3" w:rsidP="00FE05B3">
      <w:pPr>
        <w:jc w:val="both"/>
        <w:rPr>
          <w:rFonts w:ascii="Arial Narrow" w:hAnsi="Arial Narrow" w:cs="Arial"/>
          <w:b/>
          <w:bCs/>
          <w:sz w:val="22"/>
          <w:szCs w:val="22"/>
          <w:lang w:val="uz-Cyrl-UZ"/>
        </w:rPr>
      </w:pPr>
      <w:r w:rsidRPr="00FE05B3">
        <w:rPr>
          <w:rFonts w:ascii="Arial Narrow" w:hAnsi="Arial Narrow" w:cs="Arial"/>
          <w:b/>
          <w:bCs/>
          <w:sz w:val="22"/>
          <w:szCs w:val="22"/>
          <w:lang w:val="uz-Cyrl-UZ"/>
        </w:rPr>
        <w:t>VARIABLE</w:t>
      </w:r>
      <w:r w:rsidRPr="00FE05B3">
        <w:rPr>
          <w:rFonts w:ascii="Arial Narrow" w:hAnsi="Arial Narrow" w:cs="Arial"/>
          <w:b/>
          <w:bCs/>
          <w:sz w:val="22"/>
          <w:szCs w:val="22"/>
        </w:rPr>
        <w:t xml:space="preserve">S </w:t>
      </w:r>
      <w:r w:rsidRPr="004A7F74">
        <w:rPr>
          <w:rFonts w:ascii="Arial Narrow" w:hAnsi="Arial Narrow" w:cs="Arial"/>
          <w:b/>
          <w:bCs/>
          <w:sz w:val="22"/>
          <w:szCs w:val="22"/>
        </w:rPr>
        <w:t>SUJETOS COLECTIVOS EN</w:t>
      </w:r>
      <w:r w:rsidRPr="004A7F74">
        <w:rPr>
          <w:rFonts w:ascii="Arial Narrow" w:hAnsi="Arial Narrow" w:cs="Arial"/>
          <w:b/>
          <w:bCs/>
          <w:sz w:val="22"/>
          <w:szCs w:val="22"/>
          <w:lang w:val="uz-Cyrl-UZ"/>
        </w:rPr>
        <w:t xml:space="preserve"> REINCORPORACIÓN: </w:t>
      </w:r>
      <w:r w:rsidRPr="004A7F74">
        <w:rPr>
          <w:rFonts w:ascii="Arial Narrow" w:hAnsi="Arial Narrow" w:cs="Arial"/>
          <w:sz w:val="22"/>
          <w:szCs w:val="22"/>
        </w:rPr>
        <w:t>p</w:t>
      </w:r>
      <w:r w:rsidRPr="004A7F74">
        <w:rPr>
          <w:rFonts w:ascii="Arial Narrow" w:hAnsi="Arial Narrow" w:cs="Arial"/>
          <w:sz w:val="22"/>
          <w:szCs w:val="22"/>
          <w:lang w:val="uz-Cyrl-UZ"/>
        </w:rPr>
        <w:t xml:space="preserve">ara las líneas estratégicas del Programa, los resultados esperados que constituyen las variables del Índice son las siguientes: </w:t>
      </w:r>
    </w:p>
    <w:p w14:paraId="2DFCEB06" w14:textId="77777777" w:rsidR="00FE05B3" w:rsidRDefault="00FE05B3" w:rsidP="00FE05B3">
      <w:pPr>
        <w:jc w:val="both"/>
        <w:rPr>
          <w:rFonts w:ascii="Arial Narrow" w:hAnsi="Arial Narrow" w:cs="Arial"/>
        </w:rPr>
      </w:pPr>
    </w:p>
    <w:p w14:paraId="5AD110C8" w14:textId="77777777" w:rsidR="00FE05B3" w:rsidRDefault="00FE05B3" w:rsidP="00FE05B3">
      <w:pPr>
        <w:jc w:val="both"/>
        <w:rPr>
          <w:rFonts w:ascii="Arial Narrow" w:hAnsi="Arial Narrow" w:cs="Arial"/>
        </w:rPr>
      </w:pPr>
    </w:p>
    <w:tbl>
      <w:tblPr>
        <w:tblStyle w:val="Tablaconcuadrcula"/>
        <w:tblW w:w="0" w:type="auto"/>
        <w:tblLayout w:type="fixed"/>
        <w:tblLook w:val="04A0" w:firstRow="1" w:lastRow="0" w:firstColumn="1" w:lastColumn="0" w:noHBand="0" w:noVBand="1"/>
      </w:tblPr>
      <w:tblGrid>
        <w:gridCol w:w="1271"/>
        <w:gridCol w:w="425"/>
        <w:gridCol w:w="1418"/>
        <w:gridCol w:w="6373"/>
      </w:tblGrid>
      <w:tr w:rsidR="00FE05B3" w:rsidRPr="003B7F6D" w14:paraId="5849CCD2" w14:textId="77777777" w:rsidTr="00387106">
        <w:tc>
          <w:tcPr>
            <w:tcW w:w="1271" w:type="dxa"/>
          </w:tcPr>
          <w:p w14:paraId="217DAD10" w14:textId="77777777" w:rsidR="00FE05B3" w:rsidRPr="00D81353" w:rsidRDefault="00FE05B3" w:rsidP="00387106">
            <w:pPr>
              <w:jc w:val="both"/>
              <w:rPr>
                <w:rFonts w:ascii="Arial Narrow" w:hAnsi="Arial Narrow" w:cs="Arial"/>
                <w:sz w:val="14"/>
                <w:szCs w:val="14"/>
              </w:rPr>
            </w:pPr>
            <w:r w:rsidRPr="00D81353">
              <w:rPr>
                <w:rFonts w:ascii="Arial Narrow" w:hAnsi="Arial Narrow" w:cs="Arial"/>
                <w:sz w:val="14"/>
                <w:szCs w:val="14"/>
              </w:rPr>
              <w:t xml:space="preserve">Línea estratégica </w:t>
            </w:r>
          </w:p>
        </w:tc>
        <w:tc>
          <w:tcPr>
            <w:tcW w:w="1843" w:type="dxa"/>
            <w:gridSpan w:val="2"/>
          </w:tcPr>
          <w:p w14:paraId="6D650192" w14:textId="77777777" w:rsidR="00FE05B3" w:rsidRPr="004465E7" w:rsidRDefault="00FE05B3" w:rsidP="00387106">
            <w:pPr>
              <w:jc w:val="both"/>
              <w:rPr>
                <w:rFonts w:ascii="Arial Narrow" w:hAnsi="Arial Narrow" w:cs="Arial"/>
                <w:sz w:val="14"/>
                <w:szCs w:val="14"/>
                <w:lang w:val="es-CO"/>
              </w:rPr>
            </w:pPr>
            <w:r w:rsidRPr="004465E7">
              <w:rPr>
                <w:rFonts w:ascii="Arial Narrow" w:hAnsi="Arial Narrow" w:cs="Arial"/>
                <w:sz w:val="14"/>
                <w:szCs w:val="14"/>
                <w:lang w:val="es-CO"/>
              </w:rPr>
              <w:t>Variable</w:t>
            </w:r>
          </w:p>
        </w:tc>
        <w:tc>
          <w:tcPr>
            <w:tcW w:w="6373" w:type="dxa"/>
          </w:tcPr>
          <w:p w14:paraId="56FA382C" w14:textId="77777777" w:rsidR="00FE05B3" w:rsidRPr="00D81353" w:rsidRDefault="00FE05B3" w:rsidP="00387106">
            <w:pPr>
              <w:jc w:val="both"/>
              <w:rPr>
                <w:rFonts w:ascii="Arial Narrow" w:hAnsi="Arial Narrow" w:cs="Arial"/>
                <w:sz w:val="14"/>
                <w:szCs w:val="14"/>
                <w:lang w:val="uz-Cyrl-UZ"/>
              </w:rPr>
            </w:pPr>
            <w:r w:rsidRPr="00D81353">
              <w:rPr>
                <w:rFonts w:ascii="Arial Narrow" w:hAnsi="Arial Narrow" w:cs="Arial"/>
                <w:sz w:val="14"/>
                <w:szCs w:val="14"/>
                <w:lang w:val="uz-Cyrl-UZ"/>
              </w:rPr>
              <w:t>Descripción</w:t>
            </w:r>
          </w:p>
        </w:tc>
      </w:tr>
      <w:tr w:rsidR="00FE05B3" w:rsidRPr="003B7F6D" w14:paraId="4047D2F6" w14:textId="77777777" w:rsidTr="00387106">
        <w:tc>
          <w:tcPr>
            <w:tcW w:w="1271" w:type="dxa"/>
            <w:vMerge w:val="restart"/>
          </w:tcPr>
          <w:p w14:paraId="22437027" w14:textId="77777777" w:rsidR="00FE05B3" w:rsidRPr="00D81353" w:rsidRDefault="00FE05B3" w:rsidP="00387106">
            <w:pPr>
              <w:jc w:val="both"/>
              <w:rPr>
                <w:rFonts w:ascii="Arial Narrow" w:hAnsi="Arial Narrow" w:cs="Arial"/>
                <w:sz w:val="14"/>
                <w:szCs w:val="14"/>
              </w:rPr>
            </w:pPr>
            <w:r w:rsidRPr="003B7F6D">
              <w:rPr>
                <w:rFonts w:ascii="Arial Narrow" w:hAnsi="Arial Narrow" w:cs="Arial"/>
                <w:sz w:val="14"/>
                <w:szCs w:val="14"/>
              </w:rPr>
              <w:t xml:space="preserve">Reincorporación económica </w:t>
            </w:r>
          </w:p>
          <w:p w14:paraId="1032562C" w14:textId="77777777" w:rsidR="00FE05B3" w:rsidRPr="003B7F6D" w:rsidRDefault="00FE05B3" w:rsidP="00387106">
            <w:pPr>
              <w:jc w:val="both"/>
              <w:rPr>
                <w:rFonts w:ascii="Arial Narrow" w:hAnsi="Arial Narrow" w:cs="Arial"/>
                <w:sz w:val="14"/>
                <w:szCs w:val="14"/>
                <w:lang w:val="uz-Cyrl-UZ"/>
              </w:rPr>
            </w:pPr>
          </w:p>
        </w:tc>
        <w:tc>
          <w:tcPr>
            <w:tcW w:w="425" w:type="dxa"/>
          </w:tcPr>
          <w:p w14:paraId="76208CD4" w14:textId="77777777" w:rsidR="00FE05B3" w:rsidRPr="004465E7" w:rsidRDefault="00FE05B3" w:rsidP="00387106">
            <w:pPr>
              <w:jc w:val="both"/>
              <w:rPr>
                <w:rFonts w:ascii="Arial Narrow" w:hAnsi="Arial Narrow" w:cs="Arial"/>
                <w:sz w:val="14"/>
                <w:szCs w:val="14"/>
                <w:lang w:val="uz-Cyrl-UZ"/>
              </w:rPr>
            </w:pPr>
            <w:r w:rsidRPr="004465E7">
              <w:rPr>
                <w:rFonts w:ascii="Arial Narrow" w:hAnsi="Arial Narrow" w:cs="Arial"/>
                <w:sz w:val="14"/>
                <w:szCs w:val="14"/>
                <w:lang w:val="uz-Cyrl-UZ"/>
              </w:rPr>
              <w:t>V1</w:t>
            </w:r>
          </w:p>
        </w:tc>
        <w:tc>
          <w:tcPr>
            <w:tcW w:w="1418" w:type="dxa"/>
          </w:tcPr>
          <w:p w14:paraId="59C79FB8" w14:textId="77777777" w:rsidR="00FE05B3" w:rsidRPr="004465E7" w:rsidRDefault="00FE05B3" w:rsidP="00387106">
            <w:pPr>
              <w:rPr>
                <w:rFonts w:ascii="Arial Narrow" w:hAnsi="Arial Narrow" w:cs="Arial"/>
                <w:sz w:val="14"/>
                <w:szCs w:val="14"/>
              </w:rPr>
            </w:pPr>
            <w:r w:rsidRPr="004465E7">
              <w:rPr>
                <w:rFonts w:ascii="Arial Narrow" w:hAnsi="Arial Narrow" w:cs="Arial"/>
                <w:sz w:val="14"/>
                <w:szCs w:val="14"/>
                <w:lang w:val="uz-Cyrl-UZ"/>
              </w:rPr>
              <w:t>Capacidades y Condiciones asociativas y organizativas</w:t>
            </w:r>
          </w:p>
        </w:tc>
        <w:tc>
          <w:tcPr>
            <w:tcW w:w="6373" w:type="dxa"/>
          </w:tcPr>
          <w:p w14:paraId="5A4735AD" w14:textId="77777777" w:rsidR="00FE05B3" w:rsidRDefault="00FE05B3" w:rsidP="00387106">
            <w:pPr>
              <w:jc w:val="both"/>
              <w:rPr>
                <w:rFonts w:ascii="Arial Narrow" w:hAnsi="Arial Narrow" w:cs="Arial"/>
                <w:sz w:val="14"/>
                <w:szCs w:val="14"/>
                <w:u w:val="single"/>
                <w:lang w:val="es-CO"/>
              </w:rPr>
            </w:pPr>
            <w:r w:rsidRPr="00D81353">
              <w:rPr>
                <w:rFonts w:ascii="Arial Narrow" w:hAnsi="Arial Narrow" w:cs="Arial"/>
                <w:sz w:val="14"/>
                <w:szCs w:val="14"/>
                <w:u w:val="single"/>
                <w:lang w:val="es-CO"/>
              </w:rPr>
              <w:t>Haber fortalecido las capacidades y condiciones asociativas y organizativas de sujetos colectivos con personería jurídica (o que quieren formalizarse), en por lo menos un 70% del índice organizativo.</w:t>
            </w:r>
          </w:p>
          <w:p w14:paraId="78E313E6" w14:textId="77777777" w:rsidR="00FE05B3" w:rsidRPr="00D81353" w:rsidRDefault="00FE05B3" w:rsidP="00387106">
            <w:pPr>
              <w:jc w:val="both"/>
              <w:rPr>
                <w:rFonts w:ascii="Arial Narrow" w:hAnsi="Arial Narrow" w:cs="Arial"/>
                <w:sz w:val="14"/>
                <w:szCs w:val="14"/>
                <w:u w:val="single"/>
                <w:lang w:val="es-CO"/>
              </w:rPr>
            </w:pPr>
          </w:p>
          <w:p w14:paraId="3A7F4788" w14:textId="77777777" w:rsidR="00FE05B3" w:rsidRPr="00D81353" w:rsidRDefault="00FE05B3" w:rsidP="00387106">
            <w:pPr>
              <w:jc w:val="both"/>
              <w:rPr>
                <w:rFonts w:ascii="Arial Narrow" w:hAnsi="Arial Narrow" w:cs="Arial"/>
                <w:sz w:val="14"/>
                <w:szCs w:val="14"/>
                <w:u w:val="single"/>
                <w:lang w:val="es-CO"/>
              </w:rPr>
            </w:pPr>
            <w:r w:rsidRPr="00D81353">
              <w:rPr>
                <w:rFonts w:ascii="Arial Narrow" w:hAnsi="Arial Narrow" w:cs="Arial"/>
                <w:sz w:val="14"/>
                <w:szCs w:val="14"/>
                <w:u w:val="single"/>
                <w:lang w:val="es-CO"/>
              </w:rPr>
              <w:t>Haber fortalecido las capacidades y condiciones asociativas y organizativas de sujetos colectivos sin personería jurídica, en por lo menos un 70% del índice organizativo.</w:t>
            </w:r>
          </w:p>
          <w:p w14:paraId="3FE7F251" w14:textId="77777777" w:rsidR="00FE05B3" w:rsidRPr="00D81353" w:rsidRDefault="00FE05B3" w:rsidP="00387106">
            <w:pPr>
              <w:jc w:val="both"/>
              <w:rPr>
                <w:rFonts w:ascii="Arial Narrow" w:hAnsi="Arial Narrow" w:cs="Arial"/>
                <w:sz w:val="14"/>
                <w:szCs w:val="14"/>
                <w:u w:val="single"/>
                <w:lang w:val="uz-Cyrl-UZ"/>
              </w:rPr>
            </w:pPr>
          </w:p>
        </w:tc>
      </w:tr>
      <w:tr w:rsidR="00FE05B3" w:rsidRPr="003B7F6D" w14:paraId="4CFA9CBD" w14:textId="77777777" w:rsidTr="00387106">
        <w:tc>
          <w:tcPr>
            <w:tcW w:w="1271" w:type="dxa"/>
            <w:vMerge/>
          </w:tcPr>
          <w:p w14:paraId="1E74F06D" w14:textId="77777777" w:rsidR="00FE05B3" w:rsidRPr="003B7F6D" w:rsidRDefault="00FE05B3" w:rsidP="00387106">
            <w:pPr>
              <w:jc w:val="both"/>
              <w:rPr>
                <w:rFonts w:ascii="Arial Narrow" w:hAnsi="Arial Narrow" w:cs="Arial"/>
                <w:sz w:val="14"/>
                <w:szCs w:val="14"/>
                <w:lang w:val="uz-Cyrl-UZ"/>
              </w:rPr>
            </w:pPr>
          </w:p>
        </w:tc>
        <w:tc>
          <w:tcPr>
            <w:tcW w:w="425" w:type="dxa"/>
          </w:tcPr>
          <w:p w14:paraId="07383CE6" w14:textId="77777777" w:rsidR="00FE05B3" w:rsidRPr="004465E7" w:rsidRDefault="00FE05B3" w:rsidP="00387106">
            <w:pPr>
              <w:jc w:val="both"/>
              <w:rPr>
                <w:rFonts w:ascii="Arial Narrow" w:hAnsi="Arial Narrow" w:cs="Arial"/>
                <w:sz w:val="14"/>
                <w:szCs w:val="14"/>
              </w:rPr>
            </w:pPr>
            <w:r w:rsidRPr="004465E7">
              <w:rPr>
                <w:rFonts w:ascii="Arial Narrow" w:hAnsi="Arial Narrow" w:cs="Arial"/>
                <w:sz w:val="14"/>
                <w:szCs w:val="14"/>
                <w:lang w:val="uz-Cyrl-UZ"/>
              </w:rPr>
              <w:t>V</w:t>
            </w:r>
            <w:r w:rsidRPr="004465E7">
              <w:rPr>
                <w:rFonts w:ascii="Arial Narrow" w:hAnsi="Arial Narrow" w:cs="Arial"/>
                <w:sz w:val="14"/>
                <w:szCs w:val="14"/>
              </w:rPr>
              <w:t>6</w:t>
            </w:r>
          </w:p>
        </w:tc>
        <w:tc>
          <w:tcPr>
            <w:tcW w:w="1418" w:type="dxa"/>
          </w:tcPr>
          <w:p w14:paraId="1384F8FB" w14:textId="77777777" w:rsidR="00FE05B3" w:rsidRPr="004465E7" w:rsidRDefault="00FE05B3" w:rsidP="00387106">
            <w:pPr>
              <w:rPr>
                <w:rFonts w:ascii="Arial Narrow" w:hAnsi="Arial Narrow" w:cs="Arial"/>
                <w:sz w:val="14"/>
                <w:szCs w:val="14"/>
                <w:lang w:val="uz-Cyrl-UZ"/>
              </w:rPr>
            </w:pPr>
            <w:r w:rsidRPr="004465E7">
              <w:rPr>
                <w:rFonts w:ascii="Arial Narrow" w:hAnsi="Arial Narrow" w:cs="Arial"/>
                <w:sz w:val="14"/>
                <w:szCs w:val="14"/>
              </w:rPr>
              <w:t>Fortalecimiento de proyectos e iniciativas productivas</w:t>
            </w:r>
          </w:p>
        </w:tc>
        <w:tc>
          <w:tcPr>
            <w:tcW w:w="6373" w:type="dxa"/>
          </w:tcPr>
          <w:p w14:paraId="6F507C37" w14:textId="77777777" w:rsidR="00FE05B3" w:rsidRPr="00813AA4" w:rsidRDefault="00FE05B3" w:rsidP="00387106">
            <w:pPr>
              <w:jc w:val="both"/>
              <w:rPr>
                <w:rFonts w:ascii="Arial Narrow" w:hAnsi="Arial Narrow" w:cs="Arial"/>
                <w:sz w:val="14"/>
                <w:szCs w:val="14"/>
                <w:u w:val="single"/>
                <w:lang w:val="es-CO"/>
              </w:rPr>
            </w:pPr>
            <w:r w:rsidRPr="00813AA4">
              <w:rPr>
                <w:rFonts w:ascii="Arial Narrow" w:hAnsi="Arial Narrow" w:cs="Arial"/>
                <w:sz w:val="14"/>
                <w:szCs w:val="14"/>
                <w:u w:val="single"/>
                <w:lang w:val="es-CO"/>
              </w:rPr>
              <w:t xml:space="preserve">Para proyectos o iniciativas productivas </w:t>
            </w:r>
            <w:r>
              <w:rPr>
                <w:rFonts w:ascii="Arial Narrow" w:hAnsi="Arial Narrow" w:cs="Arial"/>
                <w:sz w:val="14"/>
                <w:szCs w:val="14"/>
                <w:u w:val="single"/>
                <w:lang w:val="es-CO"/>
              </w:rPr>
              <w:t xml:space="preserve">colectivas en funcionamiento y que no accedan a Planes de Sostenibilidad, </w:t>
            </w:r>
            <w:r w:rsidRPr="00813AA4">
              <w:rPr>
                <w:rFonts w:ascii="Arial Narrow" w:hAnsi="Arial Narrow" w:cs="Arial"/>
                <w:sz w:val="14"/>
                <w:szCs w:val="14"/>
                <w:u w:val="single"/>
                <w:lang w:val="es-CO"/>
              </w:rPr>
              <w:t>haber contado con acceso al Plan de Acompañamiento y Asistencia Técnica Integral. </w:t>
            </w:r>
          </w:p>
          <w:p w14:paraId="7DBA2B4F" w14:textId="77777777" w:rsidR="00FE05B3" w:rsidRPr="00813AA4" w:rsidRDefault="00FE05B3" w:rsidP="00387106">
            <w:pPr>
              <w:jc w:val="both"/>
              <w:rPr>
                <w:rFonts w:ascii="Arial Narrow" w:hAnsi="Arial Narrow" w:cs="Arial"/>
                <w:sz w:val="14"/>
                <w:szCs w:val="14"/>
                <w:u w:val="single"/>
                <w:lang w:val="es-CO"/>
              </w:rPr>
            </w:pPr>
          </w:p>
          <w:p w14:paraId="6A1C741A" w14:textId="77777777" w:rsidR="00FE05B3" w:rsidRPr="00813AA4" w:rsidRDefault="00FE05B3" w:rsidP="00387106">
            <w:pPr>
              <w:jc w:val="both"/>
              <w:rPr>
                <w:rFonts w:ascii="Arial Narrow" w:hAnsi="Arial Narrow" w:cs="Arial"/>
                <w:sz w:val="14"/>
                <w:szCs w:val="14"/>
                <w:u w:val="single"/>
                <w:lang w:val="es-CO"/>
              </w:rPr>
            </w:pPr>
            <w:r w:rsidRPr="00813AA4">
              <w:rPr>
                <w:rFonts w:ascii="Arial Narrow" w:hAnsi="Arial Narrow" w:cs="Arial"/>
                <w:sz w:val="14"/>
                <w:szCs w:val="14"/>
                <w:u w:val="single"/>
                <w:lang w:val="es-CO"/>
              </w:rPr>
              <w:t xml:space="preserve">Para proyectos colectivos que </w:t>
            </w:r>
            <w:r>
              <w:rPr>
                <w:rFonts w:ascii="Arial Narrow" w:hAnsi="Arial Narrow" w:cs="Arial"/>
                <w:sz w:val="14"/>
                <w:szCs w:val="14"/>
                <w:u w:val="single"/>
                <w:lang w:val="es-CO"/>
              </w:rPr>
              <w:t xml:space="preserve">no </w:t>
            </w:r>
            <w:r w:rsidRPr="00813AA4">
              <w:rPr>
                <w:rFonts w:ascii="Arial Narrow" w:hAnsi="Arial Narrow" w:cs="Arial"/>
                <w:sz w:val="14"/>
                <w:szCs w:val="14"/>
                <w:u w:val="single"/>
                <w:lang w:val="es-CO"/>
              </w:rPr>
              <w:t>estén en funcionamiento, haber contado con la reformulación de una iniciativa productiva con plan de negocios y/o acompañamiento en la gestión de financiación.</w:t>
            </w:r>
          </w:p>
          <w:p w14:paraId="609EF3C4" w14:textId="77777777" w:rsidR="00FE05B3" w:rsidRPr="003B7F6D" w:rsidRDefault="00FE05B3" w:rsidP="00387106">
            <w:pPr>
              <w:jc w:val="both"/>
              <w:rPr>
                <w:rFonts w:ascii="Arial Narrow" w:hAnsi="Arial Narrow" w:cs="Arial"/>
                <w:sz w:val="14"/>
                <w:szCs w:val="14"/>
                <w:lang w:val="uz-Cyrl-UZ"/>
              </w:rPr>
            </w:pPr>
          </w:p>
        </w:tc>
      </w:tr>
      <w:tr w:rsidR="00FE05B3" w:rsidRPr="003B7F6D" w14:paraId="3AC78C3A" w14:textId="77777777" w:rsidTr="00387106">
        <w:trPr>
          <w:trHeight w:val="999"/>
        </w:trPr>
        <w:tc>
          <w:tcPr>
            <w:tcW w:w="1271" w:type="dxa"/>
          </w:tcPr>
          <w:p w14:paraId="455BE623" w14:textId="77777777" w:rsidR="00FE05B3" w:rsidRPr="00D81353" w:rsidRDefault="00FE05B3" w:rsidP="00387106">
            <w:pPr>
              <w:jc w:val="both"/>
              <w:rPr>
                <w:rFonts w:ascii="Arial Narrow" w:hAnsi="Arial Narrow" w:cs="Arial"/>
                <w:sz w:val="14"/>
                <w:szCs w:val="14"/>
              </w:rPr>
            </w:pPr>
            <w:r w:rsidRPr="003B7F6D">
              <w:rPr>
                <w:rFonts w:ascii="Arial Narrow" w:hAnsi="Arial Narrow" w:cs="Arial"/>
                <w:sz w:val="14"/>
                <w:szCs w:val="14"/>
              </w:rPr>
              <w:t>Reincorporación social</w:t>
            </w:r>
          </w:p>
        </w:tc>
        <w:tc>
          <w:tcPr>
            <w:tcW w:w="425" w:type="dxa"/>
          </w:tcPr>
          <w:p w14:paraId="7198A0A2" w14:textId="77777777" w:rsidR="00FE05B3" w:rsidRPr="004465E7" w:rsidRDefault="00FE05B3" w:rsidP="00387106">
            <w:pPr>
              <w:jc w:val="both"/>
              <w:rPr>
                <w:rFonts w:ascii="Arial Narrow" w:hAnsi="Arial Narrow" w:cs="Arial"/>
                <w:sz w:val="14"/>
                <w:szCs w:val="14"/>
                <w:lang w:val="uz-Cyrl-UZ"/>
              </w:rPr>
            </w:pPr>
            <w:r w:rsidRPr="004465E7">
              <w:rPr>
                <w:rFonts w:ascii="Arial Narrow" w:hAnsi="Arial Narrow" w:cs="Arial"/>
                <w:sz w:val="14"/>
                <w:szCs w:val="14"/>
                <w:lang w:val="uz-Cyrl-UZ"/>
              </w:rPr>
              <w:t>V3</w:t>
            </w:r>
          </w:p>
        </w:tc>
        <w:tc>
          <w:tcPr>
            <w:tcW w:w="1418" w:type="dxa"/>
          </w:tcPr>
          <w:p w14:paraId="0757517A" w14:textId="77777777" w:rsidR="00FE05B3" w:rsidRPr="004465E7" w:rsidRDefault="00FE05B3" w:rsidP="00387106">
            <w:pPr>
              <w:jc w:val="both"/>
              <w:rPr>
                <w:rFonts w:ascii="Arial Narrow" w:hAnsi="Arial Narrow" w:cs="Arial"/>
                <w:sz w:val="14"/>
                <w:szCs w:val="14"/>
                <w:lang w:val="uz-Cyrl-UZ"/>
              </w:rPr>
            </w:pPr>
            <w:r w:rsidRPr="004465E7">
              <w:rPr>
                <w:rFonts w:ascii="Arial Narrow" w:hAnsi="Arial Narrow" w:cs="Arial"/>
                <w:sz w:val="14"/>
                <w:szCs w:val="14"/>
              </w:rPr>
              <w:t>Fortalecimiento del Sujeto Colectivo para la promoción y desarrollo de acciones con Enfoque de género</w:t>
            </w:r>
          </w:p>
        </w:tc>
        <w:tc>
          <w:tcPr>
            <w:tcW w:w="6373" w:type="dxa"/>
          </w:tcPr>
          <w:p w14:paraId="3BDD7B14" w14:textId="77777777" w:rsidR="00FE05B3" w:rsidRPr="00D81353" w:rsidRDefault="00FE05B3" w:rsidP="00387106">
            <w:pPr>
              <w:jc w:val="both"/>
              <w:rPr>
                <w:rFonts w:ascii="Arial Narrow" w:hAnsi="Arial Narrow" w:cs="Arial"/>
                <w:sz w:val="14"/>
                <w:szCs w:val="14"/>
                <w:u w:val="single"/>
                <w:lang w:val="uz-Cyrl-UZ"/>
              </w:rPr>
            </w:pPr>
            <w:r w:rsidRPr="00D81353">
              <w:rPr>
                <w:rFonts w:ascii="Arial Narrow" w:hAnsi="Arial Narrow" w:cs="Arial"/>
                <w:sz w:val="14"/>
                <w:szCs w:val="14"/>
                <w:u w:val="single"/>
              </w:rPr>
              <w:t>Haber fortalecido las capacidades del sujeto colectivo para desarrollar acciones afirmativas con enfoque diferencial de género (VBG, Redistribución de labores de cuidado, entre otras). </w:t>
            </w:r>
          </w:p>
        </w:tc>
      </w:tr>
      <w:tr w:rsidR="00FE05B3" w:rsidRPr="003B7F6D" w14:paraId="33618B61" w14:textId="77777777" w:rsidTr="00387106">
        <w:tc>
          <w:tcPr>
            <w:tcW w:w="1271" w:type="dxa"/>
          </w:tcPr>
          <w:p w14:paraId="145B5E5F" w14:textId="77777777" w:rsidR="00FE05B3" w:rsidRPr="00D81353" w:rsidRDefault="00FE05B3" w:rsidP="00387106">
            <w:pPr>
              <w:jc w:val="both"/>
              <w:rPr>
                <w:rFonts w:ascii="Arial Narrow" w:hAnsi="Arial Narrow" w:cs="Arial"/>
                <w:sz w:val="14"/>
                <w:szCs w:val="14"/>
              </w:rPr>
            </w:pPr>
            <w:r w:rsidRPr="003B7F6D">
              <w:rPr>
                <w:rFonts w:ascii="Arial Narrow" w:hAnsi="Arial Narrow" w:cs="Arial"/>
                <w:sz w:val="14"/>
                <w:szCs w:val="14"/>
              </w:rPr>
              <w:t xml:space="preserve">Reincorporación política </w:t>
            </w:r>
          </w:p>
          <w:p w14:paraId="10401910" w14:textId="77777777" w:rsidR="00FE05B3" w:rsidRPr="003B7F6D" w:rsidRDefault="00FE05B3" w:rsidP="00387106">
            <w:pPr>
              <w:jc w:val="both"/>
              <w:rPr>
                <w:rFonts w:ascii="Arial Narrow" w:hAnsi="Arial Narrow" w:cs="Arial"/>
                <w:sz w:val="14"/>
                <w:szCs w:val="14"/>
                <w:lang w:val="uz-Cyrl-UZ"/>
              </w:rPr>
            </w:pPr>
          </w:p>
        </w:tc>
        <w:tc>
          <w:tcPr>
            <w:tcW w:w="425" w:type="dxa"/>
          </w:tcPr>
          <w:p w14:paraId="060E3749" w14:textId="77777777" w:rsidR="00FE05B3" w:rsidRPr="004465E7" w:rsidRDefault="00FE05B3" w:rsidP="00387106">
            <w:pPr>
              <w:jc w:val="both"/>
              <w:rPr>
                <w:rFonts w:ascii="Arial Narrow" w:hAnsi="Arial Narrow" w:cs="Arial"/>
                <w:sz w:val="14"/>
                <w:szCs w:val="14"/>
              </w:rPr>
            </w:pPr>
            <w:r w:rsidRPr="004465E7">
              <w:rPr>
                <w:rFonts w:ascii="Arial Narrow" w:eastAsia="Calibri" w:hAnsi="Arial Narrow" w:cs="Arial"/>
                <w:sz w:val="14"/>
                <w:szCs w:val="14"/>
                <w:lang w:val="uz-Cyrl-UZ"/>
              </w:rPr>
              <w:t>V</w:t>
            </w:r>
            <w:r w:rsidRPr="004465E7">
              <w:rPr>
                <w:rFonts w:ascii="Arial Narrow" w:eastAsia="Calibri" w:hAnsi="Arial Narrow" w:cs="Arial"/>
                <w:sz w:val="14"/>
                <w:szCs w:val="14"/>
              </w:rPr>
              <w:t>4</w:t>
            </w:r>
          </w:p>
        </w:tc>
        <w:tc>
          <w:tcPr>
            <w:tcW w:w="1418" w:type="dxa"/>
          </w:tcPr>
          <w:p w14:paraId="6A6B8F09" w14:textId="77777777" w:rsidR="00FE05B3" w:rsidRPr="004465E7" w:rsidRDefault="00FE05B3" w:rsidP="00387106">
            <w:pPr>
              <w:jc w:val="both"/>
              <w:rPr>
                <w:rFonts w:ascii="Arial Narrow" w:hAnsi="Arial Narrow" w:cs="Arial"/>
                <w:sz w:val="14"/>
                <w:szCs w:val="14"/>
                <w:lang w:val="uz-Cyrl-UZ"/>
              </w:rPr>
            </w:pPr>
            <w:r w:rsidRPr="004465E7">
              <w:rPr>
                <w:rFonts w:ascii="Arial Narrow" w:hAnsi="Arial Narrow" w:cs="Arial"/>
                <w:sz w:val="14"/>
                <w:szCs w:val="14"/>
              </w:rPr>
              <w:t>Capacidades para la incidencia política</w:t>
            </w:r>
          </w:p>
        </w:tc>
        <w:tc>
          <w:tcPr>
            <w:tcW w:w="6373" w:type="dxa"/>
          </w:tcPr>
          <w:p w14:paraId="3B5B29DB" w14:textId="77777777" w:rsidR="00FE05B3" w:rsidRPr="004465E7" w:rsidRDefault="00FE05B3" w:rsidP="00387106">
            <w:pPr>
              <w:ind w:right="-20"/>
              <w:jc w:val="both"/>
              <w:rPr>
                <w:rFonts w:ascii="Arial Narrow" w:eastAsia="Calibri" w:hAnsi="Arial Narrow" w:cs="Arial"/>
                <w:sz w:val="14"/>
                <w:szCs w:val="14"/>
                <w:u w:val="single"/>
                <w:lang w:val="uz-Cyrl-UZ"/>
              </w:rPr>
            </w:pPr>
            <w:r w:rsidRPr="004465E7">
              <w:rPr>
                <w:rFonts w:ascii="Arial Narrow" w:eastAsia="Calibri" w:hAnsi="Arial Narrow" w:cs="Arial"/>
                <w:sz w:val="14"/>
                <w:szCs w:val="14"/>
                <w:u w:val="single"/>
              </w:rPr>
              <w:t>Haber fortalecido las capacidades del sujeto colectivo para su incidencia política.</w:t>
            </w:r>
          </w:p>
        </w:tc>
      </w:tr>
      <w:tr w:rsidR="00FE05B3" w:rsidRPr="003B7F6D" w14:paraId="10663DEE" w14:textId="77777777" w:rsidTr="00387106">
        <w:tc>
          <w:tcPr>
            <w:tcW w:w="1271" w:type="dxa"/>
            <w:vMerge w:val="restart"/>
          </w:tcPr>
          <w:p w14:paraId="402CD364" w14:textId="77777777" w:rsidR="00FE05B3" w:rsidRPr="003B7F6D" w:rsidRDefault="00FE05B3" w:rsidP="00387106">
            <w:pPr>
              <w:jc w:val="both"/>
              <w:rPr>
                <w:rFonts w:ascii="Arial Narrow" w:hAnsi="Arial Narrow" w:cs="Arial"/>
                <w:sz w:val="14"/>
                <w:szCs w:val="14"/>
              </w:rPr>
            </w:pPr>
            <w:r w:rsidRPr="003B7F6D">
              <w:rPr>
                <w:rFonts w:ascii="Arial Narrow" w:hAnsi="Arial Narrow" w:cs="Arial"/>
                <w:sz w:val="14"/>
                <w:szCs w:val="14"/>
              </w:rPr>
              <w:t xml:space="preserve">Reincorporación comunitaria </w:t>
            </w:r>
          </w:p>
          <w:p w14:paraId="12B6844A" w14:textId="77777777" w:rsidR="00FE05B3" w:rsidRPr="003B7F6D" w:rsidRDefault="00FE05B3" w:rsidP="00387106">
            <w:pPr>
              <w:jc w:val="both"/>
              <w:rPr>
                <w:rFonts w:ascii="Arial Narrow" w:hAnsi="Arial Narrow" w:cs="Arial"/>
                <w:sz w:val="14"/>
                <w:szCs w:val="14"/>
                <w:lang w:val="uz-Cyrl-UZ"/>
              </w:rPr>
            </w:pPr>
          </w:p>
        </w:tc>
        <w:tc>
          <w:tcPr>
            <w:tcW w:w="425" w:type="dxa"/>
          </w:tcPr>
          <w:p w14:paraId="7EFDC001" w14:textId="77777777" w:rsidR="00FE05B3" w:rsidRPr="004465E7" w:rsidRDefault="00FE05B3" w:rsidP="00387106">
            <w:pPr>
              <w:jc w:val="both"/>
              <w:rPr>
                <w:rFonts w:ascii="Arial Narrow" w:hAnsi="Arial Narrow" w:cs="Arial"/>
                <w:sz w:val="14"/>
                <w:szCs w:val="14"/>
                <w:lang w:val="uz-Cyrl-UZ"/>
              </w:rPr>
            </w:pPr>
            <w:r w:rsidRPr="004465E7">
              <w:rPr>
                <w:rStyle w:val="ui-provider"/>
                <w:rFonts w:ascii="Arial Narrow" w:hAnsi="Arial Narrow" w:cs="Arial"/>
                <w:sz w:val="14"/>
                <w:szCs w:val="14"/>
              </w:rPr>
              <w:t>V2</w:t>
            </w:r>
          </w:p>
        </w:tc>
        <w:tc>
          <w:tcPr>
            <w:tcW w:w="1418" w:type="dxa"/>
          </w:tcPr>
          <w:p w14:paraId="67BBDE3F" w14:textId="77777777" w:rsidR="00FE05B3" w:rsidRPr="004465E7" w:rsidRDefault="00FE05B3" w:rsidP="00387106">
            <w:pPr>
              <w:jc w:val="both"/>
              <w:rPr>
                <w:rFonts w:ascii="Arial Narrow" w:hAnsi="Arial Narrow" w:cs="Arial"/>
                <w:sz w:val="14"/>
                <w:szCs w:val="14"/>
                <w:lang w:val="uz-Cyrl-UZ"/>
              </w:rPr>
            </w:pPr>
            <w:r w:rsidRPr="004465E7">
              <w:rPr>
                <w:rFonts w:ascii="Arial Narrow" w:hAnsi="Arial Narrow" w:cs="Arial"/>
                <w:sz w:val="14"/>
                <w:szCs w:val="14"/>
              </w:rPr>
              <w:t>Percepción de la Estigmatización:</w:t>
            </w:r>
          </w:p>
        </w:tc>
        <w:tc>
          <w:tcPr>
            <w:tcW w:w="6373" w:type="dxa"/>
          </w:tcPr>
          <w:p w14:paraId="2D4A08B4" w14:textId="77777777" w:rsidR="00FE05B3" w:rsidRPr="004465E7" w:rsidRDefault="00FE05B3" w:rsidP="00387106">
            <w:pPr>
              <w:jc w:val="both"/>
              <w:rPr>
                <w:rFonts w:ascii="Arial Narrow" w:hAnsi="Arial Narrow" w:cs="Arial"/>
                <w:sz w:val="14"/>
                <w:szCs w:val="14"/>
                <w:u w:val="single"/>
              </w:rPr>
            </w:pPr>
            <w:r w:rsidRPr="004465E7">
              <w:rPr>
                <w:rFonts w:ascii="Arial Narrow" w:hAnsi="Arial Narrow" w:cs="Arial"/>
                <w:sz w:val="14"/>
                <w:szCs w:val="14"/>
                <w:u w:val="single"/>
              </w:rPr>
              <w:t>Haber reducido por lo menos 10 puntos porcentuales de la percepción negativa sobre los sujetos colectivos en reincorporación, por parte de los actores o territorios priorizados por la Estrategia.</w:t>
            </w:r>
          </w:p>
          <w:p w14:paraId="0C3CB7DD" w14:textId="77777777" w:rsidR="00FE05B3" w:rsidRPr="003B7F6D" w:rsidRDefault="00FE05B3" w:rsidP="00387106">
            <w:pPr>
              <w:jc w:val="both"/>
              <w:rPr>
                <w:rFonts w:ascii="Arial Narrow" w:hAnsi="Arial Narrow" w:cs="Arial"/>
                <w:sz w:val="14"/>
                <w:szCs w:val="14"/>
              </w:rPr>
            </w:pPr>
          </w:p>
        </w:tc>
      </w:tr>
      <w:tr w:rsidR="00FE05B3" w:rsidRPr="003B7F6D" w14:paraId="5CE27A21" w14:textId="77777777" w:rsidTr="00387106">
        <w:tc>
          <w:tcPr>
            <w:tcW w:w="1271" w:type="dxa"/>
            <w:vMerge/>
          </w:tcPr>
          <w:p w14:paraId="3D62801E" w14:textId="77777777" w:rsidR="00FE05B3" w:rsidRPr="00D81353" w:rsidRDefault="00FE05B3" w:rsidP="00387106">
            <w:pPr>
              <w:jc w:val="both"/>
              <w:rPr>
                <w:rFonts w:ascii="Arial Narrow" w:hAnsi="Arial Narrow" w:cs="Arial"/>
                <w:sz w:val="14"/>
                <w:szCs w:val="14"/>
              </w:rPr>
            </w:pPr>
          </w:p>
        </w:tc>
        <w:tc>
          <w:tcPr>
            <w:tcW w:w="425" w:type="dxa"/>
          </w:tcPr>
          <w:p w14:paraId="06D9E2A2" w14:textId="77777777" w:rsidR="00FE05B3" w:rsidRPr="004465E7" w:rsidRDefault="00FE05B3" w:rsidP="00387106">
            <w:pPr>
              <w:jc w:val="both"/>
              <w:rPr>
                <w:rFonts w:ascii="Arial Narrow" w:hAnsi="Arial Narrow" w:cs="Arial"/>
                <w:sz w:val="14"/>
                <w:szCs w:val="14"/>
                <w:lang w:val="uz-Cyrl-UZ"/>
              </w:rPr>
            </w:pPr>
            <w:r w:rsidRPr="004465E7">
              <w:rPr>
                <w:rStyle w:val="ui-provider"/>
                <w:rFonts w:ascii="Arial Narrow" w:hAnsi="Arial Narrow" w:cs="Arial"/>
                <w:sz w:val="14"/>
                <w:szCs w:val="14"/>
              </w:rPr>
              <w:t>V5</w:t>
            </w:r>
          </w:p>
        </w:tc>
        <w:tc>
          <w:tcPr>
            <w:tcW w:w="1418" w:type="dxa"/>
          </w:tcPr>
          <w:p w14:paraId="6FD80B42" w14:textId="77777777" w:rsidR="00FE05B3" w:rsidRPr="004465E7" w:rsidRDefault="00FE05B3" w:rsidP="00387106">
            <w:pPr>
              <w:jc w:val="both"/>
              <w:rPr>
                <w:rFonts w:ascii="Arial Narrow" w:hAnsi="Arial Narrow" w:cs="Arial"/>
                <w:sz w:val="14"/>
                <w:szCs w:val="14"/>
                <w:lang w:val="uz-Cyrl-UZ"/>
              </w:rPr>
            </w:pPr>
            <w:r w:rsidRPr="004465E7">
              <w:rPr>
                <w:rFonts w:ascii="Arial Narrow" w:hAnsi="Arial Narrow" w:cs="Arial"/>
                <w:sz w:val="14"/>
                <w:szCs w:val="14"/>
              </w:rPr>
              <w:t>Habilidades para el dialogo orientadas a la reconciliación y construcción de paz: </w:t>
            </w:r>
          </w:p>
        </w:tc>
        <w:tc>
          <w:tcPr>
            <w:tcW w:w="6373" w:type="dxa"/>
          </w:tcPr>
          <w:p w14:paraId="4E34DBD6" w14:textId="77777777" w:rsidR="00FE05B3" w:rsidRPr="00D81353" w:rsidRDefault="00FE05B3" w:rsidP="00387106">
            <w:pPr>
              <w:jc w:val="both"/>
              <w:rPr>
                <w:rFonts w:ascii="Arial Narrow" w:hAnsi="Arial Narrow" w:cs="Arial"/>
                <w:sz w:val="14"/>
                <w:szCs w:val="14"/>
                <w:u w:val="single"/>
                <w:lang w:val="uz-Cyrl-UZ"/>
              </w:rPr>
            </w:pPr>
            <w:r w:rsidRPr="00D81353">
              <w:rPr>
                <w:rFonts w:ascii="Arial Narrow" w:hAnsi="Arial Narrow" w:cs="Arial"/>
                <w:sz w:val="14"/>
                <w:szCs w:val="14"/>
                <w:u w:val="single"/>
              </w:rPr>
              <w:t>Haber fortalecido las capacidades del sujeto colectivo para la promoción de espacios y acciones orientadas a la reconciliación y construcción de paz.  </w:t>
            </w:r>
          </w:p>
        </w:tc>
      </w:tr>
    </w:tbl>
    <w:p w14:paraId="77743893" w14:textId="77777777" w:rsidR="00FE05B3" w:rsidRDefault="00FE05B3" w:rsidP="00FE05B3">
      <w:pPr>
        <w:jc w:val="both"/>
        <w:rPr>
          <w:rFonts w:ascii="Arial Narrow" w:hAnsi="Arial Narrow" w:cs="Arial"/>
        </w:rPr>
      </w:pPr>
    </w:p>
    <w:p w14:paraId="40AB5185" w14:textId="77777777" w:rsidR="00FE05B3" w:rsidRDefault="00FE05B3" w:rsidP="00FE05B3">
      <w:pPr>
        <w:jc w:val="both"/>
        <w:rPr>
          <w:rFonts w:ascii="Arial Narrow" w:hAnsi="Arial Narrow" w:cs="Arial"/>
        </w:rPr>
      </w:pPr>
    </w:p>
    <w:p w14:paraId="0763275F" w14:textId="77777777" w:rsidR="00FE05B3" w:rsidRPr="008D078D" w:rsidRDefault="00FE05B3" w:rsidP="00FE05B3">
      <w:pPr>
        <w:numPr>
          <w:ilvl w:val="1"/>
          <w:numId w:val="10"/>
        </w:numPr>
        <w:jc w:val="both"/>
        <w:rPr>
          <w:rFonts w:ascii="Arial Narrow" w:hAnsi="Arial Narrow" w:cs="Arial"/>
          <w:lang w:val="uz-Cyrl-UZ"/>
        </w:rPr>
      </w:pPr>
      <w:r w:rsidRPr="008D078D">
        <w:rPr>
          <w:rFonts w:ascii="Arial Narrow" w:hAnsi="Arial Narrow" w:cs="Arial"/>
          <w:b/>
          <w:bCs/>
          <w:lang w:val="es-CO"/>
        </w:rPr>
        <w:t xml:space="preserve">ESCENARIOS DE </w:t>
      </w:r>
      <w:r>
        <w:rPr>
          <w:rFonts w:ascii="Arial Narrow" w:hAnsi="Arial Narrow" w:cs="Arial"/>
          <w:b/>
          <w:bCs/>
          <w:lang w:val="es-CO"/>
        </w:rPr>
        <w:t>SUJETOS COLECTIVOS EN</w:t>
      </w:r>
      <w:r w:rsidRPr="008D078D">
        <w:rPr>
          <w:rFonts w:ascii="Arial Narrow" w:hAnsi="Arial Narrow" w:cs="Arial"/>
          <w:b/>
          <w:bCs/>
          <w:lang w:val="es-CO"/>
        </w:rPr>
        <w:t xml:space="preserve"> REINCORPORACIÓN: </w:t>
      </w:r>
      <w:r w:rsidRPr="008D078D">
        <w:rPr>
          <w:rFonts w:ascii="Arial Narrow" w:hAnsi="Arial Narrow" w:cs="Arial"/>
          <w:lang w:val="uz-Cyrl-UZ"/>
        </w:rPr>
        <w:t>Atendiendo las particularidades de los</w:t>
      </w:r>
      <w:r>
        <w:rPr>
          <w:rFonts w:ascii="Arial Narrow" w:hAnsi="Arial Narrow" w:cs="Arial"/>
        </w:rPr>
        <w:t xml:space="preserve"> sujetos colectivos en proceso de </w:t>
      </w:r>
      <w:r>
        <w:rPr>
          <w:rFonts w:ascii="Arial Narrow" w:hAnsi="Arial Narrow" w:cs="Arial"/>
          <w:lang w:val="es-CO"/>
        </w:rPr>
        <w:t>r</w:t>
      </w:r>
      <w:r w:rsidRPr="008D078D">
        <w:rPr>
          <w:rFonts w:ascii="Arial Narrow" w:hAnsi="Arial Narrow" w:cs="Arial"/>
          <w:lang w:val="es-CO"/>
        </w:rPr>
        <w:t>eincorporación Integral</w:t>
      </w:r>
      <w:r w:rsidRPr="008D078D">
        <w:rPr>
          <w:rFonts w:ascii="Arial Narrow" w:hAnsi="Arial Narrow" w:cs="Arial"/>
          <w:lang w:val="uz-Cyrl-UZ"/>
        </w:rPr>
        <w:t xml:space="preserve">, la valoración del índice contempla los siguientes escenarios, que son ponderados de la siguiente forma:  </w:t>
      </w:r>
    </w:p>
    <w:tbl>
      <w:tblPr>
        <w:tblStyle w:val="Tablaconcuadrcula"/>
        <w:tblpPr w:leftFromText="141" w:rightFromText="141" w:vertAnchor="text" w:horzAnchor="margin" w:tblpY="155"/>
        <w:tblW w:w="8262" w:type="dxa"/>
        <w:tblLayout w:type="fixed"/>
        <w:tblLook w:val="04A0" w:firstRow="1" w:lastRow="0" w:firstColumn="1" w:lastColumn="0" w:noHBand="0" w:noVBand="1"/>
      </w:tblPr>
      <w:tblGrid>
        <w:gridCol w:w="678"/>
        <w:gridCol w:w="3523"/>
        <w:gridCol w:w="560"/>
        <w:gridCol w:w="560"/>
        <w:gridCol w:w="560"/>
        <w:gridCol w:w="560"/>
        <w:gridCol w:w="560"/>
        <w:gridCol w:w="560"/>
        <w:gridCol w:w="701"/>
      </w:tblGrid>
      <w:tr w:rsidR="00FE05B3" w:rsidRPr="008D078D" w14:paraId="24838688" w14:textId="77777777" w:rsidTr="00FE05B3">
        <w:trPr>
          <w:trHeight w:val="293"/>
        </w:trPr>
        <w:tc>
          <w:tcPr>
            <w:tcW w:w="678" w:type="dxa"/>
          </w:tcPr>
          <w:p w14:paraId="01EA2901" w14:textId="77777777" w:rsidR="00FE05B3" w:rsidRPr="00D81353" w:rsidRDefault="00FE05B3" w:rsidP="00387106">
            <w:pPr>
              <w:jc w:val="both"/>
              <w:rPr>
                <w:rFonts w:ascii="Arial Narrow" w:hAnsi="Arial Narrow" w:cs="Arial"/>
                <w:b/>
                <w:bCs/>
                <w:sz w:val="20"/>
                <w:szCs w:val="20"/>
              </w:rPr>
            </w:pPr>
            <w:r w:rsidRPr="00D81353">
              <w:rPr>
                <w:rFonts w:ascii="Arial Narrow" w:hAnsi="Arial Narrow" w:cs="Arial"/>
                <w:b/>
                <w:bCs/>
                <w:sz w:val="20"/>
                <w:szCs w:val="20"/>
                <w:lang w:val="uz-Cyrl-UZ"/>
              </w:rPr>
              <w:t>Escenario</w:t>
            </w:r>
          </w:p>
        </w:tc>
        <w:tc>
          <w:tcPr>
            <w:tcW w:w="3523" w:type="dxa"/>
          </w:tcPr>
          <w:p w14:paraId="0F33B567" w14:textId="77777777" w:rsidR="00FE05B3" w:rsidRPr="00D81353" w:rsidRDefault="00FE05B3" w:rsidP="00387106">
            <w:pPr>
              <w:jc w:val="both"/>
              <w:rPr>
                <w:rFonts w:ascii="Arial Narrow" w:hAnsi="Arial Narrow" w:cs="Arial"/>
                <w:b/>
                <w:bCs/>
                <w:sz w:val="20"/>
                <w:szCs w:val="20"/>
                <w:lang w:val="uz-Cyrl-UZ"/>
              </w:rPr>
            </w:pPr>
            <w:r w:rsidRPr="00D81353">
              <w:rPr>
                <w:rFonts w:ascii="Arial Narrow" w:hAnsi="Arial Narrow" w:cs="Arial"/>
                <w:b/>
                <w:bCs/>
                <w:sz w:val="20"/>
                <w:szCs w:val="20"/>
                <w:lang w:val="uz-Cyrl-UZ"/>
              </w:rPr>
              <w:t>Descripción</w:t>
            </w:r>
          </w:p>
        </w:tc>
        <w:tc>
          <w:tcPr>
            <w:tcW w:w="560" w:type="dxa"/>
          </w:tcPr>
          <w:p w14:paraId="4DC2E013" w14:textId="77777777" w:rsidR="00FE05B3" w:rsidRPr="00D81353" w:rsidRDefault="00FE05B3" w:rsidP="00387106">
            <w:pPr>
              <w:jc w:val="both"/>
              <w:rPr>
                <w:rFonts w:ascii="Arial Narrow" w:hAnsi="Arial Narrow" w:cs="Arial"/>
                <w:b/>
                <w:bCs/>
                <w:sz w:val="20"/>
                <w:szCs w:val="20"/>
              </w:rPr>
            </w:pPr>
            <w:r w:rsidRPr="00D81353">
              <w:rPr>
                <w:rFonts w:ascii="Arial Narrow" w:hAnsi="Arial Narrow" w:cs="Arial"/>
                <w:b/>
                <w:bCs/>
                <w:sz w:val="20"/>
                <w:szCs w:val="20"/>
                <w:lang w:val="uz-Cyrl-UZ"/>
              </w:rPr>
              <w:t>%V1</w:t>
            </w:r>
          </w:p>
        </w:tc>
        <w:tc>
          <w:tcPr>
            <w:tcW w:w="560" w:type="dxa"/>
          </w:tcPr>
          <w:p w14:paraId="481B1776" w14:textId="77777777" w:rsidR="00FE05B3" w:rsidRPr="00D81353" w:rsidRDefault="00FE05B3" w:rsidP="00387106">
            <w:pPr>
              <w:jc w:val="both"/>
              <w:rPr>
                <w:rFonts w:ascii="Arial Narrow" w:hAnsi="Arial Narrow" w:cs="Arial"/>
                <w:b/>
                <w:bCs/>
                <w:sz w:val="20"/>
                <w:szCs w:val="20"/>
              </w:rPr>
            </w:pPr>
            <w:r w:rsidRPr="00D81353">
              <w:rPr>
                <w:rFonts w:ascii="Arial Narrow" w:hAnsi="Arial Narrow" w:cs="Arial"/>
                <w:b/>
                <w:bCs/>
                <w:sz w:val="20"/>
                <w:szCs w:val="20"/>
                <w:lang w:val="uz-Cyrl-UZ"/>
              </w:rPr>
              <w:t>%V2</w:t>
            </w:r>
          </w:p>
        </w:tc>
        <w:tc>
          <w:tcPr>
            <w:tcW w:w="560" w:type="dxa"/>
          </w:tcPr>
          <w:p w14:paraId="525FEC8C" w14:textId="77777777" w:rsidR="00FE05B3" w:rsidRPr="00D81353" w:rsidRDefault="00FE05B3" w:rsidP="00387106">
            <w:pPr>
              <w:jc w:val="both"/>
              <w:rPr>
                <w:rFonts w:ascii="Arial Narrow" w:hAnsi="Arial Narrow" w:cs="Arial"/>
                <w:b/>
                <w:bCs/>
                <w:sz w:val="20"/>
                <w:szCs w:val="20"/>
              </w:rPr>
            </w:pPr>
            <w:r w:rsidRPr="00D81353">
              <w:rPr>
                <w:rFonts w:ascii="Arial Narrow" w:hAnsi="Arial Narrow" w:cs="Arial"/>
                <w:b/>
                <w:bCs/>
                <w:sz w:val="20"/>
                <w:szCs w:val="20"/>
                <w:lang w:val="uz-Cyrl-UZ"/>
              </w:rPr>
              <w:t>%V3</w:t>
            </w:r>
          </w:p>
        </w:tc>
        <w:tc>
          <w:tcPr>
            <w:tcW w:w="560" w:type="dxa"/>
          </w:tcPr>
          <w:p w14:paraId="4502992A" w14:textId="77777777" w:rsidR="00FE05B3" w:rsidRPr="00D81353" w:rsidRDefault="00FE05B3" w:rsidP="00387106">
            <w:pPr>
              <w:jc w:val="both"/>
              <w:rPr>
                <w:rFonts w:ascii="Arial Narrow" w:hAnsi="Arial Narrow" w:cs="Arial"/>
                <w:b/>
                <w:bCs/>
                <w:sz w:val="20"/>
                <w:szCs w:val="20"/>
              </w:rPr>
            </w:pPr>
            <w:r w:rsidRPr="00D81353">
              <w:rPr>
                <w:rFonts w:ascii="Arial Narrow" w:hAnsi="Arial Narrow" w:cs="Arial"/>
                <w:b/>
                <w:bCs/>
                <w:sz w:val="20"/>
                <w:szCs w:val="20"/>
                <w:lang w:val="uz-Cyrl-UZ"/>
              </w:rPr>
              <w:t>%V4</w:t>
            </w:r>
          </w:p>
        </w:tc>
        <w:tc>
          <w:tcPr>
            <w:tcW w:w="560" w:type="dxa"/>
          </w:tcPr>
          <w:p w14:paraId="0FBAC617" w14:textId="77777777" w:rsidR="00FE05B3" w:rsidRPr="00D81353" w:rsidRDefault="00FE05B3" w:rsidP="00387106">
            <w:pPr>
              <w:jc w:val="both"/>
              <w:rPr>
                <w:rFonts w:ascii="Arial Narrow" w:hAnsi="Arial Narrow" w:cs="Arial"/>
                <w:b/>
                <w:bCs/>
                <w:sz w:val="20"/>
                <w:szCs w:val="20"/>
              </w:rPr>
            </w:pPr>
            <w:r w:rsidRPr="00D81353">
              <w:rPr>
                <w:rFonts w:ascii="Arial Narrow" w:hAnsi="Arial Narrow" w:cs="Arial"/>
                <w:b/>
                <w:bCs/>
                <w:sz w:val="20"/>
                <w:szCs w:val="20"/>
                <w:lang w:val="uz-Cyrl-UZ"/>
              </w:rPr>
              <w:t>%V5</w:t>
            </w:r>
          </w:p>
        </w:tc>
        <w:tc>
          <w:tcPr>
            <w:tcW w:w="560" w:type="dxa"/>
          </w:tcPr>
          <w:p w14:paraId="0B4E0E11" w14:textId="77777777" w:rsidR="00FE05B3" w:rsidRPr="00D81353" w:rsidRDefault="00FE05B3" w:rsidP="00387106">
            <w:pPr>
              <w:jc w:val="both"/>
              <w:rPr>
                <w:rFonts w:ascii="Arial Narrow" w:hAnsi="Arial Narrow" w:cs="Arial"/>
                <w:b/>
                <w:bCs/>
                <w:sz w:val="20"/>
                <w:szCs w:val="20"/>
              </w:rPr>
            </w:pPr>
            <w:r w:rsidRPr="00D81353">
              <w:rPr>
                <w:rFonts w:ascii="Arial Narrow" w:hAnsi="Arial Narrow" w:cs="Arial"/>
                <w:b/>
                <w:bCs/>
                <w:sz w:val="20"/>
                <w:szCs w:val="20"/>
                <w:lang w:val="uz-Cyrl-UZ"/>
              </w:rPr>
              <w:t>%V6</w:t>
            </w:r>
          </w:p>
        </w:tc>
        <w:tc>
          <w:tcPr>
            <w:tcW w:w="701" w:type="dxa"/>
          </w:tcPr>
          <w:p w14:paraId="4C7E4E02" w14:textId="77777777" w:rsidR="00FE05B3" w:rsidRPr="00D81353" w:rsidRDefault="00FE05B3" w:rsidP="00387106">
            <w:pPr>
              <w:jc w:val="both"/>
              <w:rPr>
                <w:rFonts w:ascii="Arial Narrow" w:hAnsi="Arial Narrow" w:cs="Arial"/>
                <w:b/>
                <w:bCs/>
                <w:sz w:val="20"/>
                <w:szCs w:val="20"/>
              </w:rPr>
            </w:pPr>
            <w:r w:rsidRPr="00D81353">
              <w:rPr>
                <w:rFonts w:ascii="Arial Narrow" w:hAnsi="Arial Narrow" w:cs="Arial"/>
                <w:b/>
                <w:bCs/>
                <w:sz w:val="20"/>
                <w:szCs w:val="20"/>
                <w:lang w:val="uz-Cyrl-UZ"/>
              </w:rPr>
              <w:t>Total</w:t>
            </w:r>
          </w:p>
        </w:tc>
      </w:tr>
      <w:tr w:rsidR="00FE05B3" w:rsidRPr="008D078D" w14:paraId="7256084B" w14:textId="77777777" w:rsidTr="00FE05B3">
        <w:trPr>
          <w:trHeight w:val="978"/>
        </w:trPr>
        <w:tc>
          <w:tcPr>
            <w:tcW w:w="678" w:type="dxa"/>
          </w:tcPr>
          <w:p w14:paraId="64CCE725" w14:textId="77777777" w:rsidR="00FE05B3" w:rsidRPr="008D078D" w:rsidRDefault="00FE05B3" w:rsidP="00387106">
            <w:pPr>
              <w:jc w:val="both"/>
              <w:rPr>
                <w:rFonts w:ascii="Arial Narrow" w:hAnsi="Arial Narrow" w:cs="Arial"/>
              </w:rPr>
            </w:pPr>
            <w:r w:rsidRPr="008D078D">
              <w:rPr>
                <w:rFonts w:ascii="Arial Narrow" w:hAnsi="Arial Narrow" w:cs="Arial"/>
                <w:lang w:val="uz-Cyrl-UZ"/>
              </w:rPr>
              <w:t>1</w:t>
            </w:r>
          </w:p>
        </w:tc>
        <w:tc>
          <w:tcPr>
            <w:tcW w:w="3523" w:type="dxa"/>
          </w:tcPr>
          <w:p w14:paraId="23CC6B2F" w14:textId="77777777" w:rsidR="00FE05B3" w:rsidRPr="00D81353" w:rsidRDefault="00FE05B3" w:rsidP="00387106">
            <w:pPr>
              <w:jc w:val="both"/>
              <w:rPr>
                <w:rFonts w:ascii="Arial Narrow" w:hAnsi="Arial Narrow" w:cs="Arial"/>
                <w:sz w:val="14"/>
                <w:szCs w:val="14"/>
                <w:u w:val="single"/>
              </w:rPr>
            </w:pPr>
            <w:r w:rsidRPr="00D81353">
              <w:rPr>
                <w:rFonts w:ascii="Arial Narrow" w:hAnsi="Arial Narrow" w:cs="Arial"/>
                <w:sz w:val="14"/>
                <w:szCs w:val="14"/>
                <w:u w:val="single"/>
              </w:rPr>
              <w:t>El sujeto colectivo en proceso de reincorporación</w:t>
            </w:r>
            <w:r>
              <w:rPr>
                <w:rFonts w:ascii="Arial Narrow" w:hAnsi="Arial Narrow" w:cs="Arial"/>
                <w:sz w:val="14"/>
                <w:szCs w:val="14"/>
                <w:u w:val="single"/>
              </w:rPr>
              <w:t xml:space="preserve"> cuenta con:</w:t>
            </w:r>
          </w:p>
          <w:p w14:paraId="74389D66" w14:textId="77777777" w:rsidR="00FE05B3" w:rsidRPr="00D81353" w:rsidRDefault="00FE05B3" w:rsidP="00387106">
            <w:pPr>
              <w:jc w:val="both"/>
              <w:rPr>
                <w:rFonts w:ascii="Arial Narrow" w:hAnsi="Arial Narrow" w:cs="Arial"/>
                <w:sz w:val="14"/>
                <w:szCs w:val="14"/>
                <w:u w:val="single"/>
              </w:rPr>
            </w:pPr>
          </w:p>
          <w:p w14:paraId="3AFB3C27" w14:textId="77777777" w:rsidR="00FE05B3" w:rsidRPr="00D81353" w:rsidRDefault="00FE05B3" w:rsidP="00FE05B3">
            <w:pPr>
              <w:pStyle w:val="Prrafodelista"/>
              <w:numPr>
                <w:ilvl w:val="0"/>
                <w:numId w:val="53"/>
              </w:numPr>
              <w:jc w:val="both"/>
              <w:rPr>
                <w:rFonts w:ascii="Arial Narrow" w:hAnsi="Arial Narrow" w:cs="Arial"/>
                <w:sz w:val="14"/>
                <w:szCs w:val="14"/>
                <w:u w:val="single"/>
              </w:rPr>
            </w:pPr>
            <w:r w:rsidRPr="00D81353">
              <w:rPr>
                <w:rFonts w:ascii="Arial Narrow" w:hAnsi="Arial Narrow" w:cs="Arial"/>
                <w:sz w:val="14"/>
                <w:szCs w:val="14"/>
                <w:u w:val="single"/>
              </w:rPr>
              <w:t>Capacidades y condiciones asociativas y organizativas fortalecidas.</w:t>
            </w:r>
          </w:p>
          <w:p w14:paraId="533F85CC" w14:textId="77777777" w:rsidR="00FE05B3" w:rsidRPr="00D81353" w:rsidRDefault="00FE05B3" w:rsidP="00FE05B3">
            <w:pPr>
              <w:pStyle w:val="Prrafodelista"/>
              <w:numPr>
                <w:ilvl w:val="0"/>
                <w:numId w:val="53"/>
              </w:numPr>
              <w:jc w:val="both"/>
              <w:rPr>
                <w:rFonts w:ascii="Arial Narrow" w:hAnsi="Arial Narrow" w:cs="Arial"/>
                <w:sz w:val="14"/>
                <w:szCs w:val="14"/>
                <w:u w:val="single"/>
              </w:rPr>
            </w:pPr>
            <w:r w:rsidRPr="00D81353">
              <w:rPr>
                <w:rFonts w:ascii="Arial Narrow" w:hAnsi="Arial Narrow" w:cs="Arial"/>
                <w:sz w:val="14"/>
                <w:szCs w:val="14"/>
                <w:u w:val="single"/>
              </w:rPr>
              <w:t>Acciones para reducir la estigmatización hacia sus integrantes</w:t>
            </w:r>
          </w:p>
          <w:p w14:paraId="46FCD6F3" w14:textId="77777777" w:rsidR="00FE05B3" w:rsidRPr="00D81353" w:rsidRDefault="00FE05B3" w:rsidP="00FE05B3">
            <w:pPr>
              <w:pStyle w:val="Prrafodelista"/>
              <w:numPr>
                <w:ilvl w:val="0"/>
                <w:numId w:val="53"/>
              </w:numPr>
              <w:jc w:val="both"/>
              <w:rPr>
                <w:rFonts w:ascii="Arial Narrow" w:hAnsi="Arial Narrow" w:cs="Arial"/>
                <w:sz w:val="14"/>
                <w:szCs w:val="14"/>
                <w:u w:val="single"/>
              </w:rPr>
            </w:pPr>
            <w:r w:rsidRPr="00D81353">
              <w:rPr>
                <w:rFonts w:ascii="Arial Narrow" w:hAnsi="Arial Narrow" w:cs="Arial"/>
                <w:sz w:val="14"/>
                <w:szCs w:val="14"/>
                <w:u w:val="single"/>
              </w:rPr>
              <w:t>Capacidades para desarrollar acciones afirmativas con Enfoque diferencial de género</w:t>
            </w:r>
          </w:p>
          <w:p w14:paraId="6CCEFB12" w14:textId="77777777" w:rsidR="00FE05B3" w:rsidRPr="008D078D" w:rsidRDefault="00FE05B3" w:rsidP="00387106">
            <w:pPr>
              <w:jc w:val="both"/>
              <w:rPr>
                <w:rFonts w:ascii="Arial Narrow" w:hAnsi="Arial Narrow" w:cs="Arial"/>
                <w:b/>
                <w:bCs/>
                <w:lang w:val="uz-Cyrl-UZ"/>
              </w:rPr>
            </w:pPr>
          </w:p>
        </w:tc>
        <w:tc>
          <w:tcPr>
            <w:tcW w:w="560" w:type="dxa"/>
          </w:tcPr>
          <w:p w14:paraId="5B82D6BA"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60</w:t>
            </w:r>
            <w:r w:rsidRPr="00D81353">
              <w:rPr>
                <w:rFonts w:ascii="Arial Narrow" w:hAnsi="Arial Narrow" w:cs="Arial"/>
                <w:b/>
                <w:bCs/>
                <w:sz w:val="20"/>
                <w:szCs w:val="20"/>
                <w:lang w:val="uz-Cyrl-UZ"/>
              </w:rPr>
              <w:t>%</w:t>
            </w:r>
          </w:p>
        </w:tc>
        <w:tc>
          <w:tcPr>
            <w:tcW w:w="560" w:type="dxa"/>
          </w:tcPr>
          <w:p w14:paraId="45747AB5"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20</w:t>
            </w:r>
            <w:r w:rsidRPr="00D81353">
              <w:rPr>
                <w:rFonts w:ascii="Arial Narrow" w:hAnsi="Arial Narrow" w:cs="Arial"/>
                <w:sz w:val="20"/>
                <w:szCs w:val="20"/>
                <w:lang w:val="uz-Cyrl-UZ"/>
              </w:rPr>
              <w:t>%</w:t>
            </w:r>
          </w:p>
        </w:tc>
        <w:tc>
          <w:tcPr>
            <w:tcW w:w="560" w:type="dxa"/>
          </w:tcPr>
          <w:p w14:paraId="20944321"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20</w:t>
            </w:r>
            <w:r w:rsidRPr="00D81353">
              <w:rPr>
                <w:rFonts w:ascii="Arial Narrow" w:hAnsi="Arial Narrow" w:cs="Arial"/>
                <w:b/>
                <w:bCs/>
                <w:sz w:val="20"/>
                <w:szCs w:val="20"/>
                <w:lang w:val="uz-Cyrl-UZ"/>
              </w:rPr>
              <w:t>%</w:t>
            </w:r>
          </w:p>
        </w:tc>
        <w:tc>
          <w:tcPr>
            <w:tcW w:w="560" w:type="dxa"/>
          </w:tcPr>
          <w:p w14:paraId="72E00680" w14:textId="77777777" w:rsidR="00FE05B3" w:rsidRPr="00D81353" w:rsidRDefault="00FE05B3" w:rsidP="00387106">
            <w:pPr>
              <w:jc w:val="both"/>
              <w:rPr>
                <w:rFonts w:ascii="Arial Narrow" w:hAnsi="Arial Narrow" w:cs="Arial"/>
                <w:sz w:val="20"/>
                <w:szCs w:val="20"/>
              </w:rPr>
            </w:pPr>
          </w:p>
        </w:tc>
        <w:tc>
          <w:tcPr>
            <w:tcW w:w="560" w:type="dxa"/>
          </w:tcPr>
          <w:p w14:paraId="17666193" w14:textId="77777777" w:rsidR="00FE05B3" w:rsidRPr="00D81353" w:rsidRDefault="00FE05B3" w:rsidP="00387106">
            <w:pPr>
              <w:jc w:val="both"/>
              <w:rPr>
                <w:rFonts w:ascii="Arial Narrow" w:hAnsi="Arial Narrow" w:cs="Arial"/>
                <w:sz w:val="20"/>
                <w:szCs w:val="20"/>
              </w:rPr>
            </w:pPr>
          </w:p>
        </w:tc>
        <w:tc>
          <w:tcPr>
            <w:tcW w:w="560" w:type="dxa"/>
          </w:tcPr>
          <w:p w14:paraId="4DBA0EA8" w14:textId="77777777" w:rsidR="00FE05B3" w:rsidRPr="00D81353" w:rsidRDefault="00FE05B3" w:rsidP="00387106">
            <w:pPr>
              <w:jc w:val="both"/>
              <w:rPr>
                <w:rFonts w:ascii="Arial Narrow" w:hAnsi="Arial Narrow" w:cs="Arial"/>
                <w:sz w:val="20"/>
                <w:szCs w:val="20"/>
              </w:rPr>
            </w:pPr>
          </w:p>
        </w:tc>
        <w:tc>
          <w:tcPr>
            <w:tcW w:w="701" w:type="dxa"/>
          </w:tcPr>
          <w:p w14:paraId="75D11D18"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100</w:t>
            </w:r>
            <w:r w:rsidRPr="00D81353">
              <w:rPr>
                <w:rFonts w:ascii="Arial Narrow" w:hAnsi="Arial Narrow" w:cs="Arial"/>
                <w:sz w:val="20"/>
                <w:szCs w:val="20"/>
                <w:lang w:val="uz-Cyrl-UZ"/>
              </w:rPr>
              <w:t>%</w:t>
            </w:r>
          </w:p>
        </w:tc>
      </w:tr>
      <w:tr w:rsidR="00FE05B3" w:rsidRPr="008D078D" w14:paraId="1D36A7BC" w14:textId="77777777" w:rsidTr="00FE05B3">
        <w:trPr>
          <w:trHeight w:val="293"/>
        </w:trPr>
        <w:tc>
          <w:tcPr>
            <w:tcW w:w="678" w:type="dxa"/>
          </w:tcPr>
          <w:p w14:paraId="698918B5" w14:textId="77777777" w:rsidR="00FE05B3" w:rsidRPr="008D078D" w:rsidRDefault="00FE05B3" w:rsidP="00387106">
            <w:pPr>
              <w:jc w:val="both"/>
              <w:rPr>
                <w:rFonts w:ascii="Arial Narrow" w:hAnsi="Arial Narrow" w:cs="Arial"/>
              </w:rPr>
            </w:pPr>
            <w:r w:rsidRPr="008D078D">
              <w:rPr>
                <w:rFonts w:ascii="Arial Narrow" w:hAnsi="Arial Narrow" w:cs="Arial"/>
                <w:lang w:val="uz-Cyrl-UZ"/>
              </w:rPr>
              <w:t>2</w:t>
            </w:r>
          </w:p>
        </w:tc>
        <w:tc>
          <w:tcPr>
            <w:tcW w:w="3523" w:type="dxa"/>
          </w:tcPr>
          <w:p w14:paraId="4B85D482" w14:textId="77777777" w:rsidR="00FE05B3" w:rsidRPr="00AC3C3B" w:rsidRDefault="00FE05B3" w:rsidP="00387106">
            <w:pPr>
              <w:jc w:val="both"/>
              <w:rPr>
                <w:rFonts w:ascii="Arial Narrow" w:hAnsi="Arial Narrow" w:cs="Arial"/>
                <w:sz w:val="14"/>
                <w:szCs w:val="14"/>
                <w:u w:val="single"/>
              </w:rPr>
            </w:pPr>
            <w:r w:rsidRPr="00AC3C3B">
              <w:rPr>
                <w:rFonts w:ascii="Arial Narrow" w:hAnsi="Arial Narrow" w:cs="Arial"/>
                <w:sz w:val="14"/>
                <w:szCs w:val="14"/>
                <w:u w:val="single"/>
              </w:rPr>
              <w:t>El sujeto colectivo en proceso de reincorporación</w:t>
            </w:r>
            <w:r>
              <w:rPr>
                <w:rFonts w:ascii="Arial Narrow" w:hAnsi="Arial Narrow" w:cs="Arial"/>
                <w:sz w:val="14"/>
                <w:szCs w:val="14"/>
                <w:u w:val="single"/>
              </w:rPr>
              <w:t xml:space="preserve"> cuenta con:</w:t>
            </w:r>
          </w:p>
          <w:p w14:paraId="6836699F" w14:textId="77777777" w:rsidR="00FE05B3" w:rsidRPr="00AC3C3B" w:rsidRDefault="00FE05B3" w:rsidP="00387106">
            <w:pPr>
              <w:jc w:val="both"/>
              <w:rPr>
                <w:rFonts w:ascii="Arial Narrow" w:hAnsi="Arial Narrow" w:cs="Arial"/>
                <w:sz w:val="14"/>
                <w:szCs w:val="14"/>
                <w:u w:val="single"/>
              </w:rPr>
            </w:pPr>
          </w:p>
          <w:p w14:paraId="0A7EF645" w14:textId="77777777" w:rsidR="00FE05B3" w:rsidRPr="00D81353" w:rsidRDefault="00FE05B3" w:rsidP="00FE05B3">
            <w:pPr>
              <w:pStyle w:val="Prrafodelista"/>
              <w:numPr>
                <w:ilvl w:val="0"/>
                <w:numId w:val="52"/>
              </w:numPr>
              <w:jc w:val="both"/>
              <w:rPr>
                <w:rFonts w:ascii="Arial Narrow" w:hAnsi="Arial Narrow" w:cs="Arial"/>
                <w:sz w:val="14"/>
                <w:szCs w:val="14"/>
                <w:u w:val="single"/>
              </w:rPr>
            </w:pPr>
            <w:r w:rsidRPr="00D81353">
              <w:rPr>
                <w:rFonts w:ascii="Arial Narrow" w:hAnsi="Arial Narrow" w:cs="Arial"/>
                <w:sz w:val="14"/>
                <w:szCs w:val="14"/>
                <w:u w:val="single"/>
              </w:rPr>
              <w:t>Capacidades y condiciones asociativas y organizativas fortalecidas.</w:t>
            </w:r>
          </w:p>
          <w:p w14:paraId="43BA720F" w14:textId="77777777" w:rsidR="00FE05B3" w:rsidRPr="00D81353" w:rsidRDefault="00FE05B3" w:rsidP="00FE05B3">
            <w:pPr>
              <w:pStyle w:val="Prrafodelista"/>
              <w:numPr>
                <w:ilvl w:val="0"/>
                <w:numId w:val="52"/>
              </w:numPr>
              <w:jc w:val="both"/>
              <w:rPr>
                <w:rFonts w:ascii="Arial Narrow" w:hAnsi="Arial Narrow" w:cs="Arial"/>
                <w:sz w:val="14"/>
                <w:szCs w:val="14"/>
                <w:u w:val="single"/>
              </w:rPr>
            </w:pPr>
            <w:r w:rsidRPr="00D81353">
              <w:rPr>
                <w:rFonts w:ascii="Arial Narrow" w:hAnsi="Arial Narrow" w:cs="Arial"/>
                <w:sz w:val="14"/>
                <w:szCs w:val="14"/>
                <w:u w:val="single"/>
              </w:rPr>
              <w:t>Acciones para reducir la estigmatización hacia sus integrantes</w:t>
            </w:r>
          </w:p>
          <w:p w14:paraId="62B67DBE" w14:textId="77777777" w:rsidR="00FE05B3" w:rsidRPr="00D81353" w:rsidRDefault="00FE05B3" w:rsidP="00FE05B3">
            <w:pPr>
              <w:pStyle w:val="Prrafodelista"/>
              <w:numPr>
                <w:ilvl w:val="0"/>
                <w:numId w:val="52"/>
              </w:numPr>
              <w:jc w:val="both"/>
              <w:rPr>
                <w:rFonts w:ascii="Arial Narrow" w:hAnsi="Arial Narrow" w:cs="Arial"/>
                <w:sz w:val="14"/>
                <w:szCs w:val="14"/>
                <w:u w:val="single"/>
              </w:rPr>
            </w:pPr>
            <w:r w:rsidRPr="00D81353">
              <w:rPr>
                <w:rFonts w:ascii="Arial Narrow" w:hAnsi="Arial Narrow" w:cs="Arial"/>
                <w:sz w:val="14"/>
                <w:szCs w:val="14"/>
                <w:u w:val="single"/>
              </w:rPr>
              <w:t>Capacidades para desarrollar acciones afirmativas con Enfoque diferencial de género</w:t>
            </w:r>
          </w:p>
          <w:p w14:paraId="0E02C921" w14:textId="77777777" w:rsidR="00FE05B3" w:rsidRPr="00D81353" w:rsidRDefault="00FE05B3" w:rsidP="00FE05B3">
            <w:pPr>
              <w:pStyle w:val="Prrafodelista"/>
              <w:numPr>
                <w:ilvl w:val="0"/>
                <w:numId w:val="52"/>
              </w:numPr>
              <w:jc w:val="both"/>
              <w:rPr>
                <w:rFonts w:ascii="Arial Narrow" w:hAnsi="Arial Narrow" w:cs="Arial"/>
                <w:sz w:val="14"/>
                <w:szCs w:val="14"/>
                <w:u w:val="single"/>
              </w:rPr>
            </w:pPr>
            <w:r w:rsidRPr="00D81353">
              <w:rPr>
                <w:rFonts w:ascii="Arial Narrow" w:hAnsi="Arial Narrow" w:cs="Arial"/>
                <w:sz w:val="14"/>
                <w:szCs w:val="14"/>
                <w:u w:val="single"/>
              </w:rPr>
              <w:t>Capacidades para la incidencia política</w:t>
            </w:r>
          </w:p>
          <w:p w14:paraId="1BEAA812" w14:textId="77777777" w:rsidR="00FE05B3" w:rsidRPr="008D078D" w:rsidRDefault="00FE05B3" w:rsidP="00387106">
            <w:pPr>
              <w:jc w:val="both"/>
              <w:rPr>
                <w:rFonts w:ascii="Arial Narrow" w:hAnsi="Arial Narrow" w:cs="Arial"/>
                <w:b/>
                <w:bCs/>
                <w:lang w:val="uz-Cyrl-UZ"/>
              </w:rPr>
            </w:pPr>
          </w:p>
        </w:tc>
        <w:tc>
          <w:tcPr>
            <w:tcW w:w="560" w:type="dxa"/>
          </w:tcPr>
          <w:p w14:paraId="143E6D0B"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36</w:t>
            </w:r>
            <w:r w:rsidRPr="00D81353">
              <w:rPr>
                <w:rFonts w:ascii="Arial Narrow" w:hAnsi="Arial Narrow" w:cs="Arial"/>
                <w:b/>
                <w:bCs/>
                <w:sz w:val="20"/>
                <w:szCs w:val="20"/>
                <w:lang w:val="uz-Cyrl-UZ"/>
              </w:rPr>
              <w:t>%</w:t>
            </w:r>
          </w:p>
        </w:tc>
        <w:tc>
          <w:tcPr>
            <w:tcW w:w="560" w:type="dxa"/>
          </w:tcPr>
          <w:p w14:paraId="39EA02CF"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12</w:t>
            </w:r>
            <w:r w:rsidRPr="00D81353">
              <w:rPr>
                <w:rFonts w:ascii="Arial Narrow" w:hAnsi="Arial Narrow" w:cs="Arial"/>
                <w:sz w:val="20"/>
                <w:szCs w:val="20"/>
                <w:lang w:val="uz-Cyrl-UZ"/>
              </w:rPr>
              <w:t>%</w:t>
            </w:r>
          </w:p>
        </w:tc>
        <w:tc>
          <w:tcPr>
            <w:tcW w:w="560" w:type="dxa"/>
          </w:tcPr>
          <w:p w14:paraId="617A816F"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12</w:t>
            </w:r>
            <w:r w:rsidRPr="00D81353">
              <w:rPr>
                <w:rFonts w:ascii="Arial Narrow" w:hAnsi="Arial Narrow" w:cs="Arial"/>
                <w:b/>
                <w:bCs/>
                <w:sz w:val="20"/>
                <w:szCs w:val="20"/>
                <w:lang w:val="uz-Cyrl-UZ"/>
              </w:rPr>
              <w:t>%</w:t>
            </w:r>
          </w:p>
        </w:tc>
        <w:tc>
          <w:tcPr>
            <w:tcW w:w="560" w:type="dxa"/>
          </w:tcPr>
          <w:p w14:paraId="33C46F0B"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lang w:val="uz-Cyrl-UZ"/>
              </w:rPr>
              <w:t>4</w:t>
            </w:r>
            <w:r w:rsidRPr="00D81353">
              <w:rPr>
                <w:rFonts w:ascii="Arial Narrow" w:hAnsi="Arial Narrow" w:cs="Arial"/>
                <w:sz w:val="20"/>
                <w:szCs w:val="20"/>
              </w:rPr>
              <w:t>0</w:t>
            </w:r>
            <w:r w:rsidRPr="00D81353">
              <w:rPr>
                <w:rFonts w:ascii="Arial Narrow" w:hAnsi="Arial Narrow" w:cs="Arial"/>
                <w:sz w:val="20"/>
                <w:szCs w:val="20"/>
                <w:lang w:val="uz-Cyrl-UZ"/>
              </w:rPr>
              <w:t>%</w:t>
            </w:r>
          </w:p>
        </w:tc>
        <w:tc>
          <w:tcPr>
            <w:tcW w:w="560" w:type="dxa"/>
          </w:tcPr>
          <w:p w14:paraId="11E4CC2B" w14:textId="77777777" w:rsidR="00FE05B3" w:rsidRPr="00D81353" w:rsidRDefault="00FE05B3" w:rsidP="00387106">
            <w:pPr>
              <w:jc w:val="both"/>
              <w:rPr>
                <w:rFonts w:ascii="Arial Narrow" w:hAnsi="Arial Narrow" w:cs="Arial"/>
                <w:sz w:val="20"/>
                <w:szCs w:val="20"/>
              </w:rPr>
            </w:pPr>
          </w:p>
        </w:tc>
        <w:tc>
          <w:tcPr>
            <w:tcW w:w="560" w:type="dxa"/>
          </w:tcPr>
          <w:p w14:paraId="117958ED" w14:textId="77777777" w:rsidR="00FE05B3" w:rsidRPr="00D81353" w:rsidRDefault="00FE05B3" w:rsidP="00387106">
            <w:pPr>
              <w:jc w:val="both"/>
              <w:rPr>
                <w:rFonts w:ascii="Arial Narrow" w:hAnsi="Arial Narrow" w:cs="Arial"/>
                <w:sz w:val="20"/>
                <w:szCs w:val="20"/>
              </w:rPr>
            </w:pPr>
          </w:p>
        </w:tc>
        <w:tc>
          <w:tcPr>
            <w:tcW w:w="701" w:type="dxa"/>
          </w:tcPr>
          <w:p w14:paraId="775544A0"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10</w:t>
            </w:r>
            <w:r w:rsidRPr="00D81353">
              <w:rPr>
                <w:rFonts w:ascii="Arial Narrow" w:hAnsi="Arial Narrow" w:cs="Arial"/>
                <w:sz w:val="20"/>
                <w:szCs w:val="20"/>
                <w:lang w:val="uz-Cyrl-UZ"/>
              </w:rPr>
              <w:t>0%</w:t>
            </w:r>
          </w:p>
        </w:tc>
      </w:tr>
      <w:tr w:rsidR="00FE05B3" w:rsidRPr="008D078D" w14:paraId="713AED0D" w14:textId="77777777" w:rsidTr="00FE05B3">
        <w:trPr>
          <w:trHeight w:val="293"/>
        </w:trPr>
        <w:tc>
          <w:tcPr>
            <w:tcW w:w="678" w:type="dxa"/>
          </w:tcPr>
          <w:p w14:paraId="54CDA9A4" w14:textId="77777777" w:rsidR="00FE05B3" w:rsidRPr="00B3538A" w:rsidRDefault="00FE05B3" w:rsidP="00387106">
            <w:pPr>
              <w:jc w:val="both"/>
              <w:rPr>
                <w:rFonts w:ascii="Arial Narrow" w:hAnsi="Arial Narrow" w:cs="Arial"/>
              </w:rPr>
            </w:pPr>
            <w:r>
              <w:rPr>
                <w:rFonts w:ascii="Arial Narrow" w:hAnsi="Arial Narrow" w:cs="Arial"/>
              </w:rPr>
              <w:t>3</w:t>
            </w:r>
          </w:p>
        </w:tc>
        <w:tc>
          <w:tcPr>
            <w:tcW w:w="3523" w:type="dxa"/>
          </w:tcPr>
          <w:p w14:paraId="70F1EA51" w14:textId="77777777" w:rsidR="00FE05B3" w:rsidRPr="00AC3C3B" w:rsidRDefault="00FE05B3" w:rsidP="00387106">
            <w:pPr>
              <w:jc w:val="both"/>
              <w:rPr>
                <w:rFonts w:ascii="Arial Narrow" w:hAnsi="Arial Narrow" w:cs="Arial"/>
                <w:sz w:val="14"/>
                <w:szCs w:val="14"/>
                <w:u w:val="single"/>
              </w:rPr>
            </w:pPr>
            <w:r w:rsidRPr="00AC3C3B">
              <w:rPr>
                <w:rFonts w:ascii="Arial Narrow" w:hAnsi="Arial Narrow" w:cs="Arial"/>
                <w:sz w:val="14"/>
                <w:szCs w:val="14"/>
                <w:u w:val="single"/>
              </w:rPr>
              <w:t>El sujeto colectivo en proceso de reincorporación</w:t>
            </w:r>
            <w:r>
              <w:rPr>
                <w:rFonts w:ascii="Arial Narrow" w:hAnsi="Arial Narrow" w:cs="Arial"/>
                <w:sz w:val="14"/>
                <w:szCs w:val="14"/>
                <w:u w:val="single"/>
              </w:rPr>
              <w:t xml:space="preserve"> cuenta con:</w:t>
            </w:r>
          </w:p>
          <w:p w14:paraId="0BB71B4B" w14:textId="77777777" w:rsidR="00FE05B3" w:rsidRPr="00AC3C3B" w:rsidRDefault="00FE05B3" w:rsidP="00387106">
            <w:pPr>
              <w:jc w:val="both"/>
              <w:rPr>
                <w:rFonts w:ascii="Arial Narrow" w:hAnsi="Arial Narrow" w:cs="Arial"/>
                <w:sz w:val="14"/>
                <w:szCs w:val="14"/>
                <w:u w:val="single"/>
              </w:rPr>
            </w:pPr>
          </w:p>
          <w:p w14:paraId="0A9EB516" w14:textId="77777777" w:rsidR="00FE05B3" w:rsidRPr="00D81353" w:rsidRDefault="00FE05B3" w:rsidP="00FE05B3">
            <w:pPr>
              <w:pStyle w:val="Prrafodelista"/>
              <w:numPr>
                <w:ilvl w:val="0"/>
                <w:numId w:val="51"/>
              </w:numPr>
              <w:jc w:val="both"/>
              <w:rPr>
                <w:rFonts w:ascii="Arial Narrow" w:hAnsi="Arial Narrow" w:cs="Arial"/>
                <w:sz w:val="14"/>
                <w:szCs w:val="14"/>
                <w:u w:val="single"/>
              </w:rPr>
            </w:pPr>
            <w:r w:rsidRPr="00D81353">
              <w:rPr>
                <w:rFonts w:ascii="Arial Narrow" w:hAnsi="Arial Narrow" w:cs="Arial"/>
                <w:sz w:val="14"/>
                <w:szCs w:val="14"/>
                <w:u w:val="single"/>
              </w:rPr>
              <w:t>Capacidades y condiciones asociativas y organizativas fortalecidas.</w:t>
            </w:r>
          </w:p>
          <w:p w14:paraId="0595C03F" w14:textId="77777777" w:rsidR="00FE05B3" w:rsidRPr="00D81353" w:rsidRDefault="00FE05B3" w:rsidP="00FE05B3">
            <w:pPr>
              <w:pStyle w:val="Prrafodelista"/>
              <w:numPr>
                <w:ilvl w:val="0"/>
                <w:numId w:val="51"/>
              </w:numPr>
              <w:jc w:val="both"/>
              <w:rPr>
                <w:rFonts w:ascii="Arial Narrow" w:hAnsi="Arial Narrow" w:cs="Arial"/>
                <w:sz w:val="14"/>
                <w:szCs w:val="14"/>
                <w:u w:val="single"/>
              </w:rPr>
            </w:pPr>
            <w:r w:rsidRPr="00D81353">
              <w:rPr>
                <w:rFonts w:ascii="Arial Narrow" w:hAnsi="Arial Narrow" w:cs="Arial"/>
                <w:sz w:val="14"/>
                <w:szCs w:val="14"/>
                <w:u w:val="single"/>
              </w:rPr>
              <w:t>Acciones para reducir la estigmatización hacia sus integrantes</w:t>
            </w:r>
          </w:p>
          <w:p w14:paraId="5CFCEDA7" w14:textId="77777777" w:rsidR="00FE05B3" w:rsidRPr="00D81353" w:rsidRDefault="00FE05B3" w:rsidP="00FE05B3">
            <w:pPr>
              <w:pStyle w:val="Prrafodelista"/>
              <w:numPr>
                <w:ilvl w:val="0"/>
                <w:numId w:val="51"/>
              </w:numPr>
              <w:jc w:val="both"/>
              <w:rPr>
                <w:rFonts w:ascii="Arial Narrow" w:hAnsi="Arial Narrow" w:cs="Arial"/>
                <w:sz w:val="14"/>
                <w:szCs w:val="14"/>
                <w:u w:val="single"/>
              </w:rPr>
            </w:pPr>
            <w:r w:rsidRPr="00D81353">
              <w:rPr>
                <w:rFonts w:ascii="Arial Narrow" w:hAnsi="Arial Narrow" w:cs="Arial"/>
                <w:sz w:val="14"/>
                <w:szCs w:val="14"/>
                <w:u w:val="single"/>
              </w:rPr>
              <w:t>Capacidades para desarrollar acciones afirmativas con Enfoque diferencial de género</w:t>
            </w:r>
          </w:p>
          <w:p w14:paraId="6E36056B" w14:textId="77777777" w:rsidR="00FE05B3" w:rsidRPr="00D81353" w:rsidRDefault="00FE05B3" w:rsidP="00FE05B3">
            <w:pPr>
              <w:pStyle w:val="Prrafodelista"/>
              <w:numPr>
                <w:ilvl w:val="0"/>
                <w:numId w:val="51"/>
              </w:numPr>
              <w:jc w:val="both"/>
              <w:rPr>
                <w:rFonts w:ascii="Arial Narrow" w:hAnsi="Arial Narrow" w:cs="Arial"/>
                <w:sz w:val="14"/>
                <w:szCs w:val="14"/>
                <w:u w:val="single"/>
              </w:rPr>
            </w:pPr>
            <w:r w:rsidRPr="00D81353">
              <w:rPr>
                <w:rFonts w:ascii="Arial Narrow" w:hAnsi="Arial Narrow" w:cs="Arial"/>
                <w:sz w:val="14"/>
                <w:szCs w:val="14"/>
                <w:u w:val="single"/>
              </w:rPr>
              <w:t>Habilidades para el dialogo orientadas a la reconciliación y construcción de paz: </w:t>
            </w:r>
          </w:p>
          <w:p w14:paraId="297ACD56" w14:textId="77777777" w:rsidR="00FE05B3" w:rsidRPr="008D078D" w:rsidRDefault="00FE05B3" w:rsidP="00387106">
            <w:pPr>
              <w:jc w:val="both"/>
              <w:rPr>
                <w:rFonts w:ascii="Arial Narrow" w:hAnsi="Arial Narrow" w:cs="Arial"/>
                <w:b/>
                <w:bCs/>
                <w:lang w:val="uz-Cyrl-UZ"/>
              </w:rPr>
            </w:pPr>
          </w:p>
        </w:tc>
        <w:tc>
          <w:tcPr>
            <w:tcW w:w="560" w:type="dxa"/>
          </w:tcPr>
          <w:p w14:paraId="672432A2"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36</w:t>
            </w:r>
            <w:r w:rsidRPr="00D81353">
              <w:rPr>
                <w:rFonts w:ascii="Arial Narrow" w:hAnsi="Arial Narrow" w:cs="Arial"/>
                <w:b/>
                <w:bCs/>
                <w:sz w:val="20"/>
                <w:szCs w:val="20"/>
                <w:lang w:val="uz-Cyrl-UZ"/>
              </w:rPr>
              <w:t>%</w:t>
            </w:r>
          </w:p>
        </w:tc>
        <w:tc>
          <w:tcPr>
            <w:tcW w:w="560" w:type="dxa"/>
          </w:tcPr>
          <w:p w14:paraId="72B75B3F"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12</w:t>
            </w:r>
            <w:r w:rsidRPr="00D81353">
              <w:rPr>
                <w:rFonts w:ascii="Arial Narrow" w:hAnsi="Arial Narrow" w:cs="Arial"/>
                <w:sz w:val="20"/>
                <w:szCs w:val="20"/>
                <w:lang w:val="uz-Cyrl-UZ"/>
              </w:rPr>
              <w:t>%</w:t>
            </w:r>
          </w:p>
        </w:tc>
        <w:tc>
          <w:tcPr>
            <w:tcW w:w="560" w:type="dxa"/>
          </w:tcPr>
          <w:p w14:paraId="7F347D63"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12</w:t>
            </w:r>
            <w:r w:rsidRPr="00D81353">
              <w:rPr>
                <w:rFonts w:ascii="Arial Narrow" w:hAnsi="Arial Narrow" w:cs="Arial"/>
                <w:b/>
                <w:bCs/>
                <w:sz w:val="20"/>
                <w:szCs w:val="20"/>
                <w:lang w:val="uz-Cyrl-UZ"/>
              </w:rPr>
              <w:t>%</w:t>
            </w:r>
          </w:p>
        </w:tc>
        <w:tc>
          <w:tcPr>
            <w:tcW w:w="560" w:type="dxa"/>
          </w:tcPr>
          <w:p w14:paraId="1BBB48C3" w14:textId="77777777" w:rsidR="00FE05B3" w:rsidRPr="00D81353" w:rsidRDefault="00FE05B3" w:rsidP="00387106">
            <w:pPr>
              <w:jc w:val="both"/>
              <w:rPr>
                <w:rFonts w:ascii="Arial Narrow" w:hAnsi="Arial Narrow" w:cs="Arial"/>
                <w:sz w:val="20"/>
                <w:szCs w:val="20"/>
              </w:rPr>
            </w:pPr>
          </w:p>
        </w:tc>
        <w:tc>
          <w:tcPr>
            <w:tcW w:w="560" w:type="dxa"/>
          </w:tcPr>
          <w:p w14:paraId="7AE315D0"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lang w:val="uz-Cyrl-UZ"/>
              </w:rPr>
              <w:t>4</w:t>
            </w:r>
            <w:r w:rsidRPr="00D81353">
              <w:rPr>
                <w:rFonts w:ascii="Arial Narrow" w:hAnsi="Arial Narrow" w:cs="Arial"/>
                <w:sz w:val="20"/>
                <w:szCs w:val="20"/>
              </w:rPr>
              <w:t>0</w:t>
            </w:r>
            <w:r w:rsidRPr="00D81353">
              <w:rPr>
                <w:rFonts w:ascii="Arial Narrow" w:hAnsi="Arial Narrow" w:cs="Arial"/>
                <w:sz w:val="20"/>
                <w:szCs w:val="20"/>
                <w:lang w:val="uz-Cyrl-UZ"/>
              </w:rPr>
              <w:t>%</w:t>
            </w:r>
          </w:p>
        </w:tc>
        <w:tc>
          <w:tcPr>
            <w:tcW w:w="560" w:type="dxa"/>
          </w:tcPr>
          <w:p w14:paraId="74C8B682" w14:textId="77777777" w:rsidR="00FE05B3" w:rsidRPr="00D81353" w:rsidRDefault="00FE05B3" w:rsidP="00387106">
            <w:pPr>
              <w:jc w:val="both"/>
              <w:rPr>
                <w:rFonts w:ascii="Arial Narrow" w:hAnsi="Arial Narrow" w:cs="Arial"/>
                <w:sz w:val="20"/>
                <w:szCs w:val="20"/>
              </w:rPr>
            </w:pPr>
          </w:p>
        </w:tc>
        <w:tc>
          <w:tcPr>
            <w:tcW w:w="701" w:type="dxa"/>
          </w:tcPr>
          <w:p w14:paraId="530E936F"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10</w:t>
            </w:r>
            <w:r w:rsidRPr="00D81353">
              <w:rPr>
                <w:rFonts w:ascii="Arial Narrow" w:hAnsi="Arial Narrow" w:cs="Arial"/>
                <w:sz w:val="20"/>
                <w:szCs w:val="20"/>
                <w:lang w:val="uz-Cyrl-UZ"/>
              </w:rPr>
              <w:t>0%</w:t>
            </w:r>
          </w:p>
        </w:tc>
      </w:tr>
      <w:tr w:rsidR="00FE05B3" w:rsidRPr="008D078D" w14:paraId="6F5A8906" w14:textId="77777777" w:rsidTr="00FE05B3">
        <w:trPr>
          <w:trHeight w:val="293"/>
        </w:trPr>
        <w:tc>
          <w:tcPr>
            <w:tcW w:w="678" w:type="dxa"/>
          </w:tcPr>
          <w:p w14:paraId="7CA502DB" w14:textId="77777777" w:rsidR="00FE05B3" w:rsidRPr="00B3538A" w:rsidRDefault="00FE05B3" w:rsidP="00387106">
            <w:pPr>
              <w:jc w:val="both"/>
              <w:rPr>
                <w:rFonts w:ascii="Arial Narrow" w:hAnsi="Arial Narrow" w:cs="Arial"/>
              </w:rPr>
            </w:pPr>
            <w:r>
              <w:rPr>
                <w:rFonts w:ascii="Arial Narrow" w:hAnsi="Arial Narrow" w:cs="Arial"/>
              </w:rPr>
              <w:t>4</w:t>
            </w:r>
          </w:p>
        </w:tc>
        <w:tc>
          <w:tcPr>
            <w:tcW w:w="3523" w:type="dxa"/>
          </w:tcPr>
          <w:p w14:paraId="616B8491" w14:textId="77777777" w:rsidR="00FE05B3" w:rsidRPr="00AC3C3B" w:rsidRDefault="00FE05B3" w:rsidP="00387106">
            <w:pPr>
              <w:jc w:val="both"/>
              <w:rPr>
                <w:rFonts w:ascii="Arial Narrow" w:hAnsi="Arial Narrow" w:cs="Arial"/>
                <w:sz w:val="14"/>
                <w:szCs w:val="14"/>
                <w:u w:val="single"/>
              </w:rPr>
            </w:pPr>
            <w:r w:rsidRPr="00AC3C3B">
              <w:rPr>
                <w:rFonts w:ascii="Arial Narrow" w:hAnsi="Arial Narrow" w:cs="Arial"/>
                <w:sz w:val="14"/>
                <w:szCs w:val="14"/>
                <w:u w:val="single"/>
              </w:rPr>
              <w:t>El sujeto colectivo en proceso de reincorporación</w:t>
            </w:r>
            <w:r>
              <w:rPr>
                <w:rFonts w:ascii="Arial Narrow" w:hAnsi="Arial Narrow" w:cs="Arial"/>
                <w:sz w:val="14"/>
                <w:szCs w:val="14"/>
                <w:u w:val="single"/>
              </w:rPr>
              <w:t xml:space="preserve"> cuenta con:</w:t>
            </w:r>
          </w:p>
          <w:p w14:paraId="74C99600" w14:textId="77777777" w:rsidR="00FE05B3" w:rsidRPr="00AC3C3B" w:rsidRDefault="00FE05B3" w:rsidP="00387106">
            <w:pPr>
              <w:jc w:val="both"/>
              <w:rPr>
                <w:rFonts w:ascii="Arial Narrow" w:hAnsi="Arial Narrow" w:cs="Arial"/>
                <w:sz w:val="14"/>
                <w:szCs w:val="14"/>
                <w:u w:val="single"/>
              </w:rPr>
            </w:pPr>
          </w:p>
          <w:p w14:paraId="748C6A58" w14:textId="77777777" w:rsidR="00FE05B3" w:rsidRPr="00D81353" w:rsidRDefault="00FE05B3" w:rsidP="00FE05B3">
            <w:pPr>
              <w:pStyle w:val="Prrafodelista"/>
              <w:numPr>
                <w:ilvl w:val="0"/>
                <w:numId w:val="50"/>
              </w:numPr>
              <w:jc w:val="both"/>
              <w:rPr>
                <w:rFonts w:ascii="Arial Narrow" w:hAnsi="Arial Narrow" w:cs="Arial"/>
                <w:sz w:val="14"/>
                <w:szCs w:val="14"/>
                <w:u w:val="single"/>
              </w:rPr>
            </w:pPr>
            <w:r w:rsidRPr="00D81353">
              <w:rPr>
                <w:rFonts w:ascii="Arial Narrow" w:hAnsi="Arial Narrow" w:cs="Arial"/>
                <w:sz w:val="14"/>
                <w:szCs w:val="14"/>
                <w:u w:val="single"/>
              </w:rPr>
              <w:t>Capacidades y condiciones asociativas y organizativas fortalecidas.</w:t>
            </w:r>
          </w:p>
          <w:p w14:paraId="49D8A4FC" w14:textId="77777777" w:rsidR="00FE05B3" w:rsidRPr="00D81353" w:rsidRDefault="00FE05B3" w:rsidP="00FE05B3">
            <w:pPr>
              <w:pStyle w:val="Prrafodelista"/>
              <w:numPr>
                <w:ilvl w:val="0"/>
                <w:numId w:val="50"/>
              </w:numPr>
              <w:jc w:val="both"/>
              <w:rPr>
                <w:rFonts w:ascii="Arial Narrow" w:hAnsi="Arial Narrow" w:cs="Arial"/>
                <w:sz w:val="14"/>
                <w:szCs w:val="14"/>
                <w:u w:val="single"/>
              </w:rPr>
            </w:pPr>
            <w:r w:rsidRPr="00D81353">
              <w:rPr>
                <w:rFonts w:ascii="Arial Narrow" w:hAnsi="Arial Narrow" w:cs="Arial"/>
                <w:sz w:val="14"/>
                <w:szCs w:val="14"/>
                <w:u w:val="single"/>
              </w:rPr>
              <w:lastRenderedPageBreak/>
              <w:t>Acciones para reducir la estigmatización hacia sus integrantes</w:t>
            </w:r>
          </w:p>
          <w:p w14:paraId="173E2A7F" w14:textId="77777777" w:rsidR="00FE05B3" w:rsidRPr="00D81353" w:rsidRDefault="00FE05B3" w:rsidP="00FE05B3">
            <w:pPr>
              <w:pStyle w:val="Prrafodelista"/>
              <w:numPr>
                <w:ilvl w:val="0"/>
                <w:numId w:val="50"/>
              </w:numPr>
              <w:jc w:val="both"/>
              <w:rPr>
                <w:rFonts w:ascii="Arial Narrow" w:hAnsi="Arial Narrow" w:cs="Arial"/>
                <w:sz w:val="14"/>
                <w:szCs w:val="14"/>
                <w:u w:val="single"/>
              </w:rPr>
            </w:pPr>
            <w:r w:rsidRPr="00D81353">
              <w:rPr>
                <w:rFonts w:ascii="Arial Narrow" w:hAnsi="Arial Narrow" w:cs="Arial"/>
                <w:sz w:val="14"/>
                <w:szCs w:val="14"/>
                <w:u w:val="single"/>
              </w:rPr>
              <w:t>Capacidades para desarrollar acciones afirmativas con Enfoque diferencial de género</w:t>
            </w:r>
          </w:p>
          <w:p w14:paraId="46F10089" w14:textId="77777777" w:rsidR="00FE05B3" w:rsidRPr="00D81353" w:rsidRDefault="00FE05B3" w:rsidP="00FE05B3">
            <w:pPr>
              <w:pStyle w:val="Prrafodelista"/>
              <w:numPr>
                <w:ilvl w:val="0"/>
                <w:numId w:val="50"/>
              </w:numPr>
              <w:jc w:val="both"/>
              <w:rPr>
                <w:rFonts w:ascii="Arial Narrow" w:hAnsi="Arial Narrow" w:cs="Arial"/>
                <w:sz w:val="14"/>
                <w:szCs w:val="14"/>
                <w:u w:val="single"/>
              </w:rPr>
            </w:pPr>
            <w:r w:rsidRPr="00D81353">
              <w:rPr>
                <w:rFonts w:ascii="Arial Narrow" w:hAnsi="Arial Narrow" w:cs="Arial"/>
                <w:sz w:val="14"/>
                <w:szCs w:val="14"/>
              </w:rPr>
              <w:t>Fortalecimiento de proyectos e iniciativas productivas</w:t>
            </w:r>
          </w:p>
          <w:p w14:paraId="26AE5CAA" w14:textId="77777777" w:rsidR="00FE05B3" w:rsidRPr="008D078D" w:rsidRDefault="00FE05B3" w:rsidP="00387106">
            <w:pPr>
              <w:jc w:val="both"/>
              <w:rPr>
                <w:rFonts w:ascii="Arial Narrow" w:hAnsi="Arial Narrow" w:cs="Arial"/>
                <w:b/>
                <w:bCs/>
                <w:lang w:val="uz-Cyrl-UZ"/>
              </w:rPr>
            </w:pPr>
          </w:p>
        </w:tc>
        <w:tc>
          <w:tcPr>
            <w:tcW w:w="560" w:type="dxa"/>
          </w:tcPr>
          <w:p w14:paraId="0A25B7E2"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lastRenderedPageBreak/>
              <w:t>36</w:t>
            </w:r>
            <w:r w:rsidRPr="00D81353">
              <w:rPr>
                <w:rFonts w:ascii="Arial Narrow" w:hAnsi="Arial Narrow" w:cs="Arial"/>
                <w:b/>
                <w:bCs/>
                <w:sz w:val="20"/>
                <w:szCs w:val="20"/>
                <w:lang w:val="uz-Cyrl-UZ"/>
              </w:rPr>
              <w:t>%</w:t>
            </w:r>
          </w:p>
        </w:tc>
        <w:tc>
          <w:tcPr>
            <w:tcW w:w="560" w:type="dxa"/>
          </w:tcPr>
          <w:p w14:paraId="640C0F93"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12</w:t>
            </w:r>
            <w:r w:rsidRPr="00D81353">
              <w:rPr>
                <w:rFonts w:ascii="Arial Narrow" w:hAnsi="Arial Narrow" w:cs="Arial"/>
                <w:sz w:val="20"/>
                <w:szCs w:val="20"/>
                <w:lang w:val="uz-Cyrl-UZ"/>
              </w:rPr>
              <w:t>%</w:t>
            </w:r>
          </w:p>
        </w:tc>
        <w:tc>
          <w:tcPr>
            <w:tcW w:w="560" w:type="dxa"/>
          </w:tcPr>
          <w:p w14:paraId="3DBE5644"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12</w:t>
            </w:r>
            <w:r w:rsidRPr="00D81353">
              <w:rPr>
                <w:rFonts w:ascii="Arial Narrow" w:hAnsi="Arial Narrow" w:cs="Arial"/>
                <w:b/>
                <w:bCs/>
                <w:sz w:val="20"/>
                <w:szCs w:val="20"/>
                <w:lang w:val="uz-Cyrl-UZ"/>
              </w:rPr>
              <w:t>%</w:t>
            </w:r>
          </w:p>
        </w:tc>
        <w:tc>
          <w:tcPr>
            <w:tcW w:w="560" w:type="dxa"/>
          </w:tcPr>
          <w:p w14:paraId="4A003CB4" w14:textId="77777777" w:rsidR="00FE05B3" w:rsidRPr="00D81353" w:rsidRDefault="00FE05B3" w:rsidP="00387106">
            <w:pPr>
              <w:jc w:val="both"/>
              <w:rPr>
                <w:rFonts w:ascii="Arial Narrow" w:hAnsi="Arial Narrow" w:cs="Arial"/>
                <w:sz w:val="20"/>
                <w:szCs w:val="20"/>
              </w:rPr>
            </w:pPr>
          </w:p>
        </w:tc>
        <w:tc>
          <w:tcPr>
            <w:tcW w:w="560" w:type="dxa"/>
          </w:tcPr>
          <w:p w14:paraId="0625A29B" w14:textId="77777777" w:rsidR="00FE05B3" w:rsidRPr="00D81353" w:rsidRDefault="00FE05B3" w:rsidP="00387106">
            <w:pPr>
              <w:jc w:val="both"/>
              <w:rPr>
                <w:rFonts w:ascii="Arial Narrow" w:hAnsi="Arial Narrow" w:cs="Arial"/>
                <w:sz w:val="20"/>
                <w:szCs w:val="20"/>
              </w:rPr>
            </w:pPr>
          </w:p>
        </w:tc>
        <w:tc>
          <w:tcPr>
            <w:tcW w:w="560" w:type="dxa"/>
          </w:tcPr>
          <w:p w14:paraId="6CDBC649"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lang w:val="uz-Cyrl-UZ"/>
              </w:rPr>
              <w:t>4</w:t>
            </w:r>
            <w:r w:rsidRPr="00D81353">
              <w:rPr>
                <w:rFonts w:ascii="Arial Narrow" w:hAnsi="Arial Narrow" w:cs="Arial"/>
                <w:sz w:val="20"/>
                <w:szCs w:val="20"/>
              </w:rPr>
              <w:t>0</w:t>
            </w:r>
            <w:r w:rsidRPr="00D81353">
              <w:rPr>
                <w:rFonts w:ascii="Arial Narrow" w:hAnsi="Arial Narrow" w:cs="Arial"/>
                <w:sz w:val="20"/>
                <w:szCs w:val="20"/>
                <w:lang w:val="uz-Cyrl-UZ"/>
              </w:rPr>
              <w:t>%</w:t>
            </w:r>
          </w:p>
        </w:tc>
        <w:tc>
          <w:tcPr>
            <w:tcW w:w="701" w:type="dxa"/>
          </w:tcPr>
          <w:p w14:paraId="4652BE47"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10</w:t>
            </w:r>
            <w:r w:rsidRPr="00D81353">
              <w:rPr>
                <w:rFonts w:ascii="Arial Narrow" w:hAnsi="Arial Narrow" w:cs="Arial"/>
                <w:sz w:val="20"/>
                <w:szCs w:val="20"/>
                <w:lang w:val="uz-Cyrl-UZ"/>
              </w:rPr>
              <w:t>0%</w:t>
            </w:r>
          </w:p>
        </w:tc>
      </w:tr>
      <w:tr w:rsidR="00FE05B3" w:rsidRPr="008D078D" w14:paraId="42B7CEC3" w14:textId="77777777" w:rsidTr="00FE05B3">
        <w:trPr>
          <w:trHeight w:val="293"/>
        </w:trPr>
        <w:tc>
          <w:tcPr>
            <w:tcW w:w="678" w:type="dxa"/>
          </w:tcPr>
          <w:p w14:paraId="7F47A635" w14:textId="77777777" w:rsidR="00FE05B3" w:rsidRPr="00B3538A" w:rsidRDefault="00FE05B3" w:rsidP="00387106">
            <w:pPr>
              <w:jc w:val="both"/>
              <w:rPr>
                <w:rFonts w:ascii="Arial Narrow" w:hAnsi="Arial Narrow" w:cs="Arial"/>
              </w:rPr>
            </w:pPr>
            <w:r>
              <w:rPr>
                <w:rFonts w:ascii="Arial Narrow" w:hAnsi="Arial Narrow" w:cs="Arial"/>
              </w:rPr>
              <w:t>5</w:t>
            </w:r>
          </w:p>
        </w:tc>
        <w:tc>
          <w:tcPr>
            <w:tcW w:w="3523" w:type="dxa"/>
          </w:tcPr>
          <w:p w14:paraId="7AC04958" w14:textId="77777777" w:rsidR="00FE05B3" w:rsidRPr="00AC3C3B" w:rsidRDefault="00FE05B3" w:rsidP="00387106">
            <w:pPr>
              <w:jc w:val="both"/>
              <w:rPr>
                <w:rFonts w:ascii="Arial Narrow" w:hAnsi="Arial Narrow" w:cs="Arial"/>
                <w:sz w:val="14"/>
                <w:szCs w:val="14"/>
                <w:u w:val="single"/>
              </w:rPr>
            </w:pPr>
            <w:r w:rsidRPr="00AC3C3B">
              <w:rPr>
                <w:rFonts w:ascii="Arial Narrow" w:hAnsi="Arial Narrow" w:cs="Arial"/>
                <w:sz w:val="14"/>
                <w:szCs w:val="14"/>
                <w:u w:val="single"/>
              </w:rPr>
              <w:t>El sujeto colectivo en proceso de reincorporación</w:t>
            </w:r>
            <w:r>
              <w:rPr>
                <w:rFonts w:ascii="Arial Narrow" w:hAnsi="Arial Narrow" w:cs="Arial"/>
                <w:sz w:val="14"/>
                <w:szCs w:val="14"/>
                <w:u w:val="single"/>
              </w:rPr>
              <w:t xml:space="preserve"> cuenta con:</w:t>
            </w:r>
          </w:p>
          <w:p w14:paraId="3DCAAC2E" w14:textId="77777777" w:rsidR="00FE05B3" w:rsidRPr="00AC3C3B" w:rsidRDefault="00FE05B3" w:rsidP="00387106">
            <w:pPr>
              <w:jc w:val="both"/>
              <w:rPr>
                <w:rFonts w:ascii="Arial Narrow" w:hAnsi="Arial Narrow" w:cs="Arial"/>
                <w:sz w:val="14"/>
                <w:szCs w:val="14"/>
                <w:u w:val="single"/>
              </w:rPr>
            </w:pPr>
          </w:p>
          <w:p w14:paraId="233C3A41" w14:textId="77777777" w:rsidR="00FE05B3" w:rsidRPr="00D81353" w:rsidRDefault="00FE05B3" w:rsidP="00FE05B3">
            <w:pPr>
              <w:pStyle w:val="Prrafodelista"/>
              <w:numPr>
                <w:ilvl w:val="0"/>
                <w:numId w:val="47"/>
              </w:numPr>
              <w:jc w:val="both"/>
              <w:rPr>
                <w:rFonts w:ascii="Arial Narrow" w:hAnsi="Arial Narrow" w:cs="Arial"/>
                <w:sz w:val="14"/>
                <w:szCs w:val="14"/>
                <w:u w:val="single"/>
              </w:rPr>
            </w:pPr>
            <w:r w:rsidRPr="00D81353">
              <w:rPr>
                <w:rFonts w:ascii="Arial Narrow" w:hAnsi="Arial Narrow" w:cs="Arial"/>
                <w:sz w:val="14"/>
                <w:szCs w:val="14"/>
                <w:u w:val="single"/>
              </w:rPr>
              <w:t>Capacidades y condiciones asociativas y organizativas fortalecidas.</w:t>
            </w:r>
          </w:p>
          <w:p w14:paraId="58938569" w14:textId="77777777" w:rsidR="00FE05B3" w:rsidRPr="00D81353" w:rsidRDefault="00FE05B3" w:rsidP="00FE05B3">
            <w:pPr>
              <w:pStyle w:val="Prrafodelista"/>
              <w:numPr>
                <w:ilvl w:val="0"/>
                <w:numId w:val="47"/>
              </w:numPr>
              <w:jc w:val="both"/>
              <w:rPr>
                <w:rFonts w:ascii="Arial Narrow" w:hAnsi="Arial Narrow" w:cs="Arial"/>
                <w:sz w:val="14"/>
                <w:szCs w:val="14"/>
                <w:u w:val="single"/>
              </w:rPr>
            </w:pPr>
            <w:r w:rsidRPr="00D81353">
              <w:rPr>
                <w:rFonts w:ascii="Arial Narrow" w:hAnsi="Arial Narrow" w:cs="Arial"/>
                <w:sz w:val="14"/>
                <w:szCs w:val="14"/>
                <w:u w:val="single"/>
              </w:rPr>
              <w:t>Acciones para reducir la estigmatización hacia sus integrantes</w:t>
            </w:r>
          </w:p>
          <w:p w14:paraId="2E71F705" w14:textId="77777777" w:rsidR="00FE05B3" w:rsidRPr="00D81353" w:rsidRDefault="00FE05B3" w:rsidP="00FE05B3">
            <w:pPr>
              <w:pStyle w:val="Prrafodelista"/>
              <w:numPr>
                <w:ilvl w:val="0"/>
                <w:numId w:val="47"/>
              </w:numPr>
              <w:jc w:val="both"/>
              <w:rPr>
                <w:rFonts w:ascii="Arial Narrow" w:hAnsi="Arial Narrow" w:cs="Arial"/>
                <w:sz w:val="14"/>
                <w:szCs w:val="14"/>
                <w:u w:val="single"/>
              </w:rPr>
            </w:pPr>
            <w:r w:rsidRPr="00D81353">
              <w:rPr>
                <w:rFonts w:ascii="Arial Narrow" w:hAnsi="Arial Narrow" w:cs="Arial"/>
                <w:sz w:val="14"/>
                <w:szCs w:val="14"/>
                <w:u w:val="single"/>
              </w:rPr>
              <w:t>Capacidades para desarrollar acciones afirmativas con Enfoque diferencial de género</w:t>
            </w:r>
          </w:p>
          <w:p w14:paraId="651E478B" w14:textId="77777777" w:rsidR="00FE05B3" w:rsidRPr="00D81353" w:rsidRDefault="00FE05B3" w:rsidP="00FE05B3">
            <w:pPr>
              <w:pStyle w:val="Prrafodelista"/>
              <w:numPr>
                <w:ilvl w:val="0"/>
                <w:numId w:val="47"/>
              </w:numPr>
              <w:jc w:val="both"/>
              <w:rPr>
                <w:rFonts w:ascii="Arial Narrow" w:hAnsi="Arial Narrow" w:cs="Arial"/>
                <w:sz w:val="14"/>
                <w:szCs w:val="14"/>
                <w:u w:val="single"/>
              </w:rPr>
            </w:pPr>
            <w:r w:rsidRPr="00D81353">
              <w:rPr>
                <w:rFonts w:ascii="Arial Narrow" w:hAnsi="Arial Narrow" w:cs="Arial"/>
                <w:sz w:val="14"/>
                <w:szCs w:val="14"/>
                <w:u w:val="single"/>
              </w:rPr>
              <w:t>Capacidades para la incidencia política</w:t>
            </w:r>
          </w:p>
          <w:p w14:paraId="55AB7956" w14:textId="77777777" w:rsidR="00FE05B3" w:rsidRPr="00D81353" w:rsidRDefault="00FE05B3" w:rsidP="00FE05B3">
            <w:pPr>
              <w:pStyle w:val="Prrafodelista"/>
              <w:numPr>
                <w:ilvl w:val="0"/>
                <w:numId w:val="47"/>
              </w:numPr>
              <w:jc w:val="both"/>
              <w:rPr>
                <w:rFonts w:ascii="Arial Narrow" w:hAnsi="Arial Narrow" w:cs="Arial"/>
                <w:sz w:val="14"/>
                <w:szCs w:val="14"/>
                <w:u w:val="single"/>
              </w:rPr>
            </w:pPr>
            <w:r w:rsidRPr="00D81353">
              <w:rPr>
                <w:rFonts w:ascii="Arial Narrow" w:hAnsi="Arial Narrow" w:cs="Arial"/>
                <w:sz w:val="14"/>
                <w:szCs w:val="14"/>
                <w:u w:val="single"/>
              </w:rPr>
              <w:t>Habilidades para el dialogo orientadas a la reconciliación y construcción de paz: </w:t>
            </w:r>
          </w:p>
          <w:p w14:paraId="67354F65" w14:textId="77777777" w:rsidR="00FE05B3" w:rsidRPr="00FE05B3" w:rsidRDefault="00FE05B3" w:rsidP="00387106">
            <w:pPr>
              <w:jc w:val="both"/>
              <w:rPr>
                <w:rFonts w:ascii="Arial Narrow" w:hAnsi="Arial Narrow" w:cs="Arial"/>
                <w:b/>
                <w:bCs/>
                <w:lang w:val="es-CO"/>
              </w:rPr>
            </w:pPr>
          </w:p>
        </w:tc>
        <w:tc>
          <w:tcPr>
            <w:tcW w:w="560" w:type="dxa"/>
          </w:tcPr>
          <w:p w14:paraId="0333CA49" w14:textId="77777777" w:rsidR="00FE05B3" w:rsidRPr="008D078D" w:rsidRDefault="00FE05B3" w:rsidP="00387106">
            <w:pPr>
              <w:jc w:val="both"/>
              <w:rPr>
                <w:rFonts w:ascii="Arial Narrow" w:hAnsi="Arial Narrow" w:cs="Arial"/>
              </w:rPr>
            </w:pPr>
            <w:r>
              <w:rPr>
                <w:rFonts w:ascii="Arial Narrow" w:hAnsi="Arial Narrow" w:cs="Arial"/>
                <w:b/>
                <w:bCs/>
              </w:rPr>
              <w:t>36</w:t>
            </w:r>
            <w:r w:rsidRPr="008D078D">
              <w:rPr>
                <w:rFonts w:ascii="Arial Narrow" w:hAnsi="Arial Narrow" w:cs="Arial"/>
                <w:b/>
                <w:bCs/>
                <w:lang w:val="uz-Cyrl-UZ"/>
              </w:rPr>
              <w:t>%</w:t>
            </w:r>
          </w:p>
        </w:tc>
        <w:tc>
          <w:tcPr>
            <w:tcW w:w="560" w:type="dxa"/>
          </w:tcPr>
          <w:p w14:paraId="74E3F7E8" w14:textId="77777777" w:rsidR="00FE05B3" w:rsidRPr="008D078D" w:rsidRDefault="00FE05B3" w:rsidP="00387106">
            <w:pPr>
              <w:jc w:val="both"/>
              <w:rPr>
                <w:rFonts w:ascii="Arial Narrow" w:hAnsi="Arial Narrow" w:cs="Arial"/>
              </w:rPr>
            </w:pPr>
            <w:r>
              <w:rPr>
                <w:rFonts w:ascii="Arial Narrow" w:hAnsi="Arial Narrow" w:cs="Arial"/>
              </w:rPr>
              <w:t>12</w:t>
            </w:r>
            <w:r w:rsidRPr="008D078D">
              <w:rPr>
                <w:rFonts w:ascii="Arial Narrow" w:hAnsi="Arial Narrow" w:cs="Arial"/>
                <w:lang w:val="uz-Cyrl-UZ"/>
              </w:rPr>
              <w:t>%</w:t>
            </w:r>
          </w:p>
        </w:tc>
        <w:tc>
          <w:tcPr>
            <w:tcW w:w="560" w:type="dxa"/>
          </w:tcPr>
          <w:p w14:paraId="68AA719F" w14:textId="77777777" w:rsidR="00FE05B3" w:rsidRPr="008D078D" w:rsidRDefault="00FE05B3" w:rsidP="00387106">
            <w:pPr>
              <w:jc w:val="both"/>
              <w:rPr>
                <w:rFonts w:ascii="Arial Narrow" w:hAnsi="Arial Narrow" w:cs="Arial"/>
              </w:rPr>
            </w:pPr>
            <w:r>
              <w:rPr>
                <w:rFonts w:ascii="Arial Narrow" w:hAnsi="Arial Narrow" w:cs="Arial"/>
                <w:b/>
                <w:bCs/>
              </w:rPr>
              <w:t>12</w:t>
            </w:r>
            <w:r w:rsidRPr="008D078D">
              <w:rPr>
                <w:rFonts w:ascii="Arial Narrow" w:hAnsi="Arial Narrow" w:cs="Arial"/>
                <w:b/>
                <w:bCs/>
                <w:lang w:val="uz-Cyrl-UZ"/>
              </w:rPr>
              <w:t>%</w:t>
            </w:r>
          </w:p>
        </w:tc>
        <w:tc>
          <w:tcPr>
            <w:tcW w:w="560" w:type="dxa"/>
          </w:tcPr>
          <w:p w14:paraId="6DD5D8B8" w14:textId="77777777" w:rsidR="00FE05B3" w:rsidRPr="008D078D" w:rsidRDefault="00FE05B3" w:rsidP="00387106">
            <w:pPr>
              <w:jc w:val="both"/>
              <w:rPr>
                <w:rFonts w:ascii="Arial Narrow" w:hAnsi="Arial Narrow" w:cs="Arial"/>
              </w:rPr>
            </w:pPr>
            <w:r>
              <w:rPr>
                <w:rFonts w:ascii="Arial Narrow" w:hAnsi="Arial Narrow" w:cs="Arial"/>
              </w:rPr>
              <w:t>20</w:t>
            </w:r>
            <w:r w:rsidRPr="008D078D">
              <w:rPr>
                <w:rFonts w:ascii="Arial Narrow" w:hAnsi="Arial Narrow" w:cs="Arial"/>
                <w:lang w:val="uz-Cyrl-UZ"/>
              </w:rPr>
              <w:t>%</w:t>
            </w:r>
          </w:p>
        </w:tc>
        <w:tc>
          <w:tcPr>
            <w:tcW w:w="560" w:type="dxa"/>
          </w:tcPr>
          <w:p w14:paraId="3FE803A1" w14:textId="77777777" w:rsidR="00FE05B3" w:rsidRPr="008D078D" w:rsidRDefault="00FE05B3" w:rsidP="00387106">
            <w:pPr>
              <w:jc w:val="both"/>
              <w:rPr>
                <w:rFonts w:ascii="Arial Narrow" w:hAnsi="Arial Narrow" w:cs="Arial"/>
              </w:rPr>
            </w:pPr>
            <w:r>
              <w:rPr>
                <w:rFonts w:ascii="Arial Narrow" w:hAnsi="Arial Narrow" w:cs="Arial"/>
              </w:rPr>
              <w:t>20</w:t>
            </w:r>
            <w:r w:rsidRPr="008D078D">
              <w:rPr>
                <w:rFonts w:ascii="Arial Narrow" w:hAnsi="Arial Narrow" w:cs="Arial"/>
                <w:lang w:val="uz-Cyrl-UZ"/>
              </w:rPr>
              <w:t>%</w:t>
            </w:r>
          </w:p>
        </w:tc>
        <w:tc>
          <w:tcPr>
            <w:tcW w:w="560" w:type="dxa"/>
          </w:tcPr>
          <w:p w14:paraId="42E009D6" w14:textId="77777777" w:rsidR="00FE05B3" w:rsidRPr="008D078D" w:rsidRDefault="00FE05B3" w:rsidP="00387106">
            <w:pPr>
              <w:jc w:val="both"/>
              <w:rPr>
                <w:rFonts w:ascii="Arial Narrow" w:hAnsi="Arial Narrow" w:cs="Arial"/>
              </w:rPr>
            </w:pPr>
          </w:p>
        </w:tc>
        <w:tc>
          <w:tcPr>
            <w:tcW w:w="701" w:type="dxa"/>
          </w:tcPr>
          <w:p w14:paraId="27E6221F" w14:textId="77777777" w:rsidR="00FE05B3" w:rsidRPr="008D078D" w:rsidRDefault="00FE05B3" w:rsidP="00387106">
            <w:pPr>
              <w:jc w:val="both"/>
              <w:rPr>
                <w:rFonts w:ascii="Arial Narrow" w:hAnsi="Arial Narrow" w:cs="Arial"/>
              </w:rPr>
            </w:pPr>
            <w:r>
              <w:rPr>
                <w:rFonts w:ascii="Arial Narrow" w:hAnsi="Arial Narrow" w:cs="Arial"/>
              </w:rPr>
              <w:t>10</w:t>
            </w:r>
            <w:r w:rsidRPr="008D078D">
              <w:rPr>
                <w:rFonts w:ascii="Arial Narrow" w:hAnsi="Arial Narrow" w:cs="Arial"/>
                <w:lang w:val="uz-Cyrl-UZ"/>
              </w:rPr>
              <w:t>0%</w:t>
            </w:r>
          </w:p>
        </w:tc>
      </w:tr>
      <w:tr w:rsidR="00FE05B3" w:rsidRPr="008D078D" w14:paraId="7D6A8F86" w14:textId="77777777" w:rsidTr="00FE05B3">
        <w:trPr>
          <w:trHeight w:val="293"/>
        </w:trPr>
        <w:tc>
          <w:tcPr>
            <w:tcW w:w="678" w:type="dxa"/>
          </w:tcPr>
          <w:p w14:paraId="2083DDF7" w14:textId="77777777" w:rsidR="00FE05B3" w:rsidRPr="00B3538A" w:rsidRDefault="00FE05B3" w:rsidP="00387106">
            <w:pPr>
              <w:jc w:val="both"/>
              <w:rPr>
                <w:rFonts w:ascii="Arial Narrow" w:hAnsi="Arial Narrow" w:cs="Arial"/>
              </w:rPr>
            </w:pPr>
            <w:r>
              <w:rPr>
                <w:rFonts w:ascii="Arial Narrow" w:hAnsi="Arial Narrow" w:cs="Arial"/>
              </w:rPr>
              <w:t>6</w:t>
            </w:r>
          </w:p>
        </w:tc>
        <w:tc>
          <w:tcPr>
            <w:tcW w:w="3523" w:type="dxa"/>
          </w:tcPr>
          <w:p w14:paraId="7DE71F5F" w14:textId="77777777" w:rsidR="00FE05B3" w:rsidRPr="00AC3C3B" w:rsidRDefault="00FE05B3" w:rsidP="00387106">
            <w:pPr>
              <w:jc w:val="both"/>
              <w:rPr>
                <w:rFonts w:ascii="Arial Narrow" w:hAnsi="Arial Narrow" w:cs="Arial"/>
                <w:sz w:val="14"/>
                <w:szCs w:val="14"/>
                <w:u w:val="single"/>
              </w:rPr>
            </w:pPr>
            <w:r w:rsidRPr="00AC3C3B">
              <w:rPr>
                <w:rFonts w:ascii="Arial Narrow" w:hAnsi="Arial Narrow" w:cs="Arial"/>
                <w:sz w:val="14"/>
                <w:szCs w:val="14"/>
                <w:u w:val="single"/>
              </w:rPr>
              <w:t>El sujeto colectivo en proceso de reincorporación</w:t>
            </w:r>
            <w:r>
              <w:rPr>
                <w:rFonts w:ascii="Arial Narrow" w:hAnsi="Arial Narrow" w:cs="Arial"/>
                <w:sz w:val="14"/>
                <w:szCs w:val="14"/>
                <w:u w:val="single"/>
              </w:rPr>
              <w:t xml:space="preserve"> cuenta con:</w:t>
            </w:r>
          </w:p>
          <w:p w14:paraId="26AB8D21" w14:textId="77777777" w:rsidR="00FE05B3" w:rsidRPr="00AC3C3B" w:rsidRDefault="00FE05B3" w:rsidP="00387106">
            <w:pPr>
              <w:jc w:val="both"/>
              <w:rPr>
                <w:rFonts w:ascii="Arial Narrow" w:hAnsi="Arial Narrow" w:cs="Arial"/>
                <w:sz w:val="14"/>
                <w:szCs w:val="14"/>
                <w:u w:val="single"/>
              </w:rPr>
            </w:pPr>
          </w:p>
          <w:p w14:paraId="1E51EA28" w14:textId="77777777" w:rsidR="00FE05B3" w:rsidRPr="00D81353" w:rsidRDefault="00FE05B3" w:rsidP="00FE05B3">
            <w:pPr>
              <w:pStyle w:val="Prrafodelista"/>
              <w:numPr>
                <w:ilvl w:val="0"/>
                <w:numId w:val="46"/>
              </w:numPr>
              <w:jc w:val="both"/>
              <w:rPr>
                <w:rFonts w:ascii="Arial Narrow" w:hAnsi="Arial Narrow" w:cs="Arial"/>
                <w:sz w:val="14"/>
                <w:szCs w:val="14"/>
                <w:u w:val="single"/>
              </w:rPr>
            </w:pPr>
            <w:r w:rsidRPr="00D81353">
              <w:rPr>
                <w:rFonts w:ascii="Arial Narrow" w:hAnsi="Arial Narrow" w:cs="Arial"/>
                <w:sz w:val="14"/>
                <w:szCs w:val="14"/>
                <w:u w:val="single"/>
              </w:rPr>
              <w:t>Capacidades y condiciones asociativas y organizativas fortalecidas.</w:t>
            </w:r>
          </w:p>
          <w:p w14:paraId="4790B8BA" w14:textId="77777777" w:rsidR="00FE05B3" w:rsidRPr="00D81353" w:rsidRDefault="00FE05B3" w:rsidP="00FE05B3">
            <w:pPr>
              <w:pStyle w:val="Prrafodelista"/>
              <w:numPr>
                <w:ilvl w:val="0"/>
                <w:numId w:val="46"/>
              </w:numPr>
              <w:jc w:val="both"/>
              <w:rPr>
                <w:rFonts w:ascii="Arial Narrow" w:hAnsi="Arial Narrow" w:cs="Arial"/>
                <w:sz w:val="14"/>
                <w:szCs w:val="14"/>
                <w:u w:val="single"/>
              </w:rPr>
            </w:pPr>
            <w:r w:rsidRPr="00D81353">
              <w:rPr>
                <w:rFonts w:ascii="Arial Narrow" w:hAnsi="Arial Narrow" w:cs="Arial"/>
                <w:sz w:val="14"/>
                <w:szCs w:val="14"/>
                <w:u w:val="single"/>
              </w:rPr>
              <w:t>Acciones para reducir la estigmatización hacia sus integrantes</w:t>
            </w:r>
          </w:p>
          <w:p w14:paraId="160B9A41" w14:textId="77777777" w:rsidR="00FE05B3" w:rsidRPr="00D81353" w:rsidRDefault="00FE05B3" w:rsidP="00FE05B3">
            <w:pPr>
              <w:pStyle w:val="Prrafodelista"/>
              <w:numPr>
                <w:ilvl w:val="0"/>
                <w:numId w:val="46"/>
              </w:numPr>
              <w:jc w:val="both"/>
              <w:rPr>
                <w:rFonts w:ascii="Arial Narrow" w:hAnsi="Arial Narrow" w:cs="Arial"/>
                <w:sz w:val="14"/>
                <w:szCs w:val="14"/>
                <w:u w:val="single"/>
              </w:rPr>
            </w:pPr>
            <w:r w:rsidRPr="00D81353">
              <w:rPr>
                <w:rFonts w:ascii="Arial Narrow" w:hAnsi="Arial Narrow" w:cs="Arial"/>
                <w:sz w:val="14"/>
                <w:szCs w:val="14"/>
                <w:u w:val="single"/>
              </w:rPr>
              <w:t>Capacidades para desarrollar acciones afirmativas con Enfoque diferencial de género</w:t>
            </w:r>
          </w:p>
          <w:p w14:paraId="56296B8E" w14:textId="77777777" w:rsidR="00FE05B3" w:rsidRPr="00D81353" w:rsidRDefault="00FE05B3" w:rsidP="00FE05B3">
            <w:pPr>
              <w:pStyle w:val="Prrafodelista"/>
              <w:numPr>
                <w:ilvl w:val="0"/>
                <w:numId w:val="46"/>
              </w:numPr>
              <w:jc w:val="both"/>
              <w:rPr>
                <w:rFonts w:ascii="Arial Narrow" w:hAnsi="Arial Narrow" w:cs="Arial"/>
                <w:sz w:val="14"/>
                <w:szCs w:val="14"/>
                <w:u w:val="single"/>
              </w:rPr>
            </w:pPr>
            <w:r w:rsidRPr="00D81353">
              <w:rPr>
                <w:rFonts w:ascii="Arial Narrow" w:hAnsi="Arial Narrow" w:cs="Arial"/>
                <w:sz w:val="14"/>
                <w:szCs w:val="14"/>
                <w:u w:val="single"/>
              </w:rPr>
              <w:t>Capacidades para la incidencia política</w:t>
            </w:r>
          </w:p>
          <w:p w14:paraId="0E100C6B" w14:textId="77777777" w:rsidR="00FE05B3" w:rsidRPr="00D81353" w:rsidRDefault="00FE05B3" w:rsidP="00FE05B3">
            <w:pPr>
              <w:pStyle w:val="Prrafodelista"/>
              <w:numPr>
                <w:ilvl w:val="0"/>
                <w:numId w:val="46"/>
              </w:numPr>
              <w:jc w:val="both"/>
              <w:rPr>
                <w:rFonts w:ascii="Arial Narrow" w:hAnsi="Arial Narrow" w:cs="Arial"/>
                <w:sz w:val="14"/>
                <w:szCs w:val="14"/>
                <w:u w:val="single"/>
              </w:rPr>
            </w:pPr>
            <w:r w:rsidRPr="00D81353">
              <w:rPr>
                <w:rFonts w:ascii="Arial Narrow" w:hAnsi="Arial Narrow" w:cs="Arial"/>
                <w:sz w:val="14"/>
                <w:szCs w:val="14"/>
              </w:rPr>
              <w:t>Fortalecimiento de proyectos e iniciativas productivas</w:t>
            </w:r>
          </w:p>
          <w:p w14:paraId="0F0A89F7" w14:textId="77777777" w:rsidR="00FE05B3" w:rsidRPr="00FE05B3" w:rsidRDefault="00FE05B3" w:rsidP="00387106">
            <w:pPr>
              <w:jc w:val="both"/>
              <w:rPr>
                <w:rFonts w:ascii="Arial Narrow" w:hAnsi="Arial Narrow" w:cs="Arial"/>
                <w:b/>
                <w:bCs/>
                <w:lang w:val="es-CO"/>
              </w:rPr>
            </w:pPr>
          </w:p>
        </w:tc>
        <w:tc>
          <w:tcPr>
            <w:tcW w:w="560" w:type="dxa"/>
          </w:tcPr>
          <w:p w14:paraId="225B862C"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36</w:t>
            </w:r>
            <w:r w:rsidRPr="00D81353">
              <w:rPr>
                <w:rFonts w:ascii="Arial Narrow" w:hAnsi="Arial Narrow" w:cs="Arial"/>
                <w:b/>
                <w:bCs/>
                <w:sz w:val="20"/>
                <w:szCs w:val="20"/>
                <w:lang w:val="uz-Cyrl-UZ"/>
              </w:rPr>
              <w:t>%</w:t>
            </w:r>
          </w:p>
        </w:tc>
        <w:tc>
          <w:tcPr>
            <w:tcW w:w="560" w:type="dxa"/>
          </w:tcPr>
          <w:p w14:paraId="2C371DBA"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12</w:t>
            </w:r>
            <w:r w:rsidRPr="00D81353">
              <w:rPr>
                <w:rFonts w:ascii="Arial Narrow" w:hAnsi="Arial Narrow" w:cs="Arial"/>
                <w:sz w:val="20"/>
                <w:szCs w:val="20"/>
                <w:lang w:val="uz-Cyrl-UZ"/>
              </w:rPr>
              <w:t>%</w:t>
            </w:r>
          </w:p>
        </w:tc>
        <w:tc>
          <w:tcPr>
            <w:tcW w:w="560" w:type="dxa"/>
          </w:tcPr>
          <w:p w14:paraId="597C36F2"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12</w:t>
            </w:r>
            <w:r w:rsidRPr="00D81353">
              <w:rPr>
                <w:rFonts w:ascii="Arial Narrow" w:hAnsi="Arial Narrow" w:cs="Arial"/>
                <w:b/>
                <w:bCs/>
                <w:sz w:val="20"/>
                <w:szCs w:val="20"/>
                <w:lang w:val="uz-Cyrl-UZ"/>
              </w:rPr>
              <w:t>%</w:t>
            </w:r>
          </w:p>
        </w:tc>
        <w:tc>
          <w:tcPr>
            <w:tcW w:w="560" w:type="dxa"/>
          </w:tcPr>
          <w:p w14:paraId="0D54BB9B"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20</w:t>
            </w:r>
            <w:r w:rsidRPr="00D81353">
              <w:rPr>
                <w:rFonts w:ascii="Arial Narrow" w:hAnsi="Arial Narrow" w:cs="Arial"/>
                <w:sz w:val="20"/>
                <w:szCs w:val="20"/>
                <w:lang w:val="uz-Cyrl-UZ"/>
              </w:rPr>
              <w:t>%</w:t>
            </w:r>
          </w:p>
        </w:tc>
        <w:tc>
          <w:tcPr>
            <w:tcW w:w="560" w:type="dxa"/>
          </w:tcPr>
          <w:p w14:paraId="06ADED0C" w14:textId="77777777" w:rsidR="00FE05B3" w:rsidRPr="00D81353" w:rsidRDefault="00FE05B3" w:rsidP="00387106">
            <w:pPr>
              <w:jc w:val="both"/>
              <w:rPr>
                <w:rFonts w:ascii="Arial Narrow" w:hAnsi="Arial Narrow" w:cs="Arial"/>
                <w:sz w:val="20"/>
                <w:szCs w:val="20"/>
              </w:rPr>
            </w:pPr>
          </w:p>
        </w:tc>
        <w:tc>
          <w:tcPr>
            <w:tcW w:w="560" w:type="dxa"/>
          </w:tcPr>
          <w:p w14:paraId="596BA0A0"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20</w:t>
            </w:r>
            <w:r w:rsidRPr="00D81353">
              <w:rPr>
                <w:rFonts w:ascii="Arial Narrow" w:hAnsi="Arial Narrow" w:cs="Arial"/>
                <w:sz w:val="20"/>
                <w:szCs w:val="20"/>
                <w:lang w:val="uz-Cyrl-UZ"/>
              </w:rPr>
              <w:t>%</w:t>
            </w:r>
          </w:p>
        </w:tc>
        <w:tc>
          <w:tcPr>
            <w:tcW w:w="701" w:type="dxa"/>
          </w:tcPr>
          <w:p w14:paraId="10FE0DF8"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10</w:t>
            </w:r>
            <w:r w:rsidRPr="00D81353">
              <w:rPr>
                <w:rFonts w:ascii="Arial Narrow" w:hAnsi="Arial Narrow" w:cs="Arial"/>
                <w:sz w:val="20"/>
                <w:szCs w:val="20"/>
                <w:lang w:val="uz-Cyrl-UZ"/>
              </w:rPr>
              <w:t>0%</w:t>
            </w:r>
          </w:p>
        </w:tc>
      </w:tr>
      <w:tr w:rsidR="00FE05B3" w:rsidRPr="008D078D" w14:paraId="79687FFE" w14:textId="77777777" w:rsidTr="00FE05B3">
        <w:trPr>
          <w:trHeight w:val="2136"/>
        </w:trPr>
        <w:tc>
          <w:tcPr>
            <w:tcW w:w="678" w:type="dxa"/>
          </w:tcPr>
          <w:p w14:paraId="7C10FCDD" w14:textId="77777777" w:rsidR="00FE05B3" w:rsidRPr="00B3538A" w:rsidRDefault="00FE05B3" w:rsidP="00387106">
            <w:pPr>
              <w:jc w:val="both"/>
              <w:rPr>
                <w:rFonts w:ascii="Arial Narrow" w:hAnsi="Arial Narrow" w:cs="Arial"/>
              </w:rPr>
            </w:pPr>
            <w:r>
              <w:rPr>
                <w:rFonts w:ascii="Arial Narrow" w:hAnsi="Arial Narrow" w:cs="Arial"/>
              </w:rPr>
              <w:t>7</w:t>
            </w:r>
          </w:p>
        </w:tc>
        <w:tc>
          <w:tcPr>
            <w:tcW w:w="3523" w:type="dxa"/>
          </w:tcPr>
          <w:p w14:paraId="32C1ADC9" w14:textId="77777777" w:rsidR="00FE05B3" w:rsidRPr="00AC3C3B" w:rsidRDefault="00FE05B3" w:rsidP="00387106">
            <w:pPr>
              <w:jc w:val="both"/>
              <w:rPr>
                <w:rFonts w:ascii="Arial Narrow" w:hAnsi="Arial Narrow" w:cs="Arial"/>
                <w:sz w:val="14"/>
                <w:szCs w:val="14"/>
                <w:u w:val="single"/>
              </w:rPr>
            </w:pPr>
            <w:r w:rsidRPr="00AC3C3B">
              <w:rPr>
                <w:rFonts w:ascii="Arial Narrow" w:hAnsi="Arial Narrow" w:cs="Arial"/>
                <w:sz w:val="14"/>
                <w:szCs w:val="14"/>
                <w:u w:val="single"/>
              </w:rPr>
              <w:t>El sujeto colectivo en proceso de reincorporación</w:t>
            </w:r>
            <w:r>
              <w:rPr>
                <w:rFonts w:ascii="Arial Narrow" w:hAnsi="Arial Narrow" w:cs="Arial"/>
                <w:sz w:val="14"/>
                <w:szCs w:val="14"/>
                <w:u w:val="single"/>
              </w:rPr>
              <w:t xml:space="preserve"> cuenta con:</w:t>
            </w:r>
          </w:p>
          <w:p w14:paraId="4B34C977" w14:textId="77777777" w:rsidR="00FE05B3" w:rsidRPr="00AC3C3B" w:rsidRDefault="00FE05B3" w:rsidP="00387106">
            <w:pPr>
              <w:jc w:val="both"/>
              <w:rPr>
                <w:rFonts w:ascii="Arial Narrow" w:hAnsi="Arial Narrow" w:cs="Arial"/>
                <w:sz w:val="14"/>
                <w:szCs w:val="14"/>
                <w:u w:val="single"/>
              </w:rPr>
            </w:pPr>
          </w:p>
          <w:p w14:paraId="4321C514" w14:textId="77777777" w:rsidR="00FE05B3" w:rsidRPr="00D81353" w:rsidRDefault="00FE05B3" w:rsidP="00FE05B3">
            <w:pPr>
              <w:pStyle w:val="Prrafodelista"/>
              <w:numPr>
                <w:ilvl w:val="0"/>
                <w:numId w:val="48"/>
              </w:numPr>
              <w:jc w:val="both"/>
              <w:rPr>
                <w:rFonts w:ascii="Arial Narrow" w:hAnsi="Arial Narrow" w:cs="Arial"/>
                <w:sz w:val="14"/>
                <w:szCs w:val="14"/>
                <w:u w:val="single"/>
              </w:rPr>
            </w:pPr>
            <w:r w:rsidRPr="00D81353">
              <w:rPr>
                <w:rFonts w:ascii="Arial Narrow" w:hAnsi="Arial Narrow" w:cs="Arial"/>
                <w:sz w:val="14"/>
                <w:szCs w:val="14"/>
                <w:u w:val="single"/>
              </w:rPr>
              <w:t>Capacidades y condiciones asociativas y organizativas fortalecidas.</w:t>
            </w:r>
          </w:p>
          <w:p w14:paraId="01926ADC" w14:textId="77777777" w:rsidR="00FE05B3" w:rsidRPr="00D81353" w:rsidRDefault="00FE05B3" w:rsidP="00FE05B3">
            <w:pPr>
              <w:pStyle w:val="Prrafodelista"/>
              <w:numPr>
                <w:ilvl w:val="0"/>
                <w:numId w:val="48"/>
              </w:numPr>
              <w:jc w:val="both"/>
              <w:rPr>
                <w:rFonts w:ascii="Arial Narrow" w:hAnsi="Arial Narrow" w:cs="Arial"/>
                <w:sz w:val="14"/>
                <w:szCs w:val="14"/>
                <w:u w:val="single"/>
              </w:rPr>
            </w:pPr>
            <w:r w:rsidRPr="00D81353">
              <w:rPr>
                <w:rFonts w:ascii="Arial Narrow" w:hAnsi="Arial Narrow" w:cs="Arial"/>
                <w:sz w:val="14"/>
                <w:szCs w:val="14"/>
                <w:u w:val="single"/>
              </w:rPr>
              <w:t>Acciones para reducir la estigmatización hacia sus integrantes</w:t>
            </w:r>
          </w:p>
          <w:p w14:paraId="691A1E2F" w14:textId="77777777" w:rsidR="00FE05B3" w:rsidRPr="00D81353" w:rsidRDefault="00FE05B3" w:rsidP="00FE05B3">
            <w:pPr>
              <w:pStyle w:val="Prrafodelista"/>
              <w:numPr>
                <w:ilvl w:val="0"/>
                <w:numId w:val="48"/>
              </w:numPr>
              <w:jc w:val="both"/>
              <w:rPr>
                <w:rFonts w:ascii="Arial Narrow" w:hAnsi="Arial Narrow" w:cs="Arial"/>
                <w:sz w:val="14"/>
                <w:szCs w:val="14"/>
                <w:u w:val="single"/>
              </w:rPr>
            </w:pPr>
            <w:r w:rsidRPr="00D81353">
              <w:rPr>
                <w:rFonts w:ascii="Arial Narrow" w:hAnsi="Arial Narrow" w:cs="Arial"/>
                <w:sz w:val="14"/>
                <w:szCs w:val="14"/>
                <w:u w:val="single"/>
              </w:rPr>
              <w:t>Capacidades para desarrollar acciones afirmativas con Enfoque diferencial de género</w:t>
            </w:r>
          </w:p>
          <w:p w14:paraId="2A04EDFC" w14:textId="77777777" w:rsidR="00FE05B3" w:rsidRPr="00D81353" w:rsidRDefault="00FE05B3" w:rsidP="00FE05B3">
            <w:pPr>
              <w:pStyle w:val="Prrafodelista"/>
              <w:numPr>
                <w:ilvl w:val="0"/>
                <w:numId w:val="48"/>
              </w:numPr>
              <w:jc w:val="both"/>
              <w:rPr>
                <w:rFonts w:ascii="Arial Narrow" w:hAnsi="Arial Narrow" w:cs="Arial"/>
                <w:sz w:val="14"/>
                <w:szCs w:val="14"/>
                <w:u w:val="single"/>
              </w:rPr>
            </w:pPr>
            <w:r w:rsidRPr="00D81353">
              <w:rPr>
                <w:rFonts w:ascii="Arial Narrow" w:hAnsi="Arial Narrow" w:cs="Arial"/>
                <w:sz w:val="14"/>
                <w:szCs w:val="14"/>
                <w:u w:val="single"/>
              </w:rPr>
              <w:t>Habilidades para el dialogo orientadas a la reconciliación y construcción de paz: </w:t>
            </w:r>
          </w:p>
          <w:p w14:paraId="0D41EA57" w14:textId="440BEF06" w:rsidR="00FE05B3" w:rsidRPr="00FE05B3" w:rsidRDefault="00FE05B3" w:rsidP="00FE05B3">
            <w:pPr>
              <w:pStyle w:val="Prrafodelista"/>
              <w:numPr>
                <w:ilvl w:val="0"/>
                <w:numId w:val="55"/>
              </w:numPr>
              <w:jc w:val="both"/>
              <w:rPr>
                <w:rFonts w:ascii="Arial Narrow" w:hAnsi="Arial Narrow" w:cs="Arial"/>
                <w:b/>
                <w:bCs/>
              </w:rPr>
            </w:pPr>
            <w:r w:rsidRPr="00FE05B3">
              <w:rPr>
                <w:rFonts w:ascii="Arial Narrow" w:hAnsi="Arial Narrow" w:cs="Arial"/>
                <w:sz w:val="14"/>
                <w:szCs w:val="14"/>
              </w:rPr>
              <w:t>Fortalecimiento de proyectos e iniciativas productivas</w:t>
            </w:r>
          </w:p>
        </w:tc>
        <w:tc>
          <w:tcPr>
            <w:tcW w:w="560" w:type="dxa"/>
          </w:tcPr>
          <w:p w14:paraId="34C7C587"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36</w:t>
            </w:r>
            <w:r w:rsidRPr="00D81353">
              <w:rPr>
                <w:rFonts w:ascii="Arial Narrow" w:hAnsi="Arial Narrow" w:cs="Arial"/>
                <w:b/>
                <w:bCs/>
                <w:sz w:val="20"/>
                <w:szCs w:val="20"/>
                <w:lang w:val="uz-Cyrl-UZ"/>
              </w:rPr>
              <w:t>%</w:t>
            </w:r>
          </w:p>
        </w:tc>
        <w:tc>
          <w:tcPr>
            <w:tcW w:w="560" w:type="dxa"/>
          </w:tcPr>
          <w:p w14:paraId="6EF18F2D"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12</w:t>
            </w:r>
            <w:r w:rsidRPr="00D81353">
              <w:rPr>
                <w:rFonts w:ascii="Arial Narrow" w:hAnsi="Arial Narrow" w:cs="Arial"/>
                <w:sz w:val="20"/>
                <w:szCs w:val="20"/>
                <w:lang w:val="uz-Cyrl-UZ"/>
              </w:rPr>
              <w:t>%</w:t>
            </w:r>
          </w:p>
        </w:tc>
        <w:tc>
          <w:tcPr>
            <w:tcW w:w="560" w:type="dxa"/>
          </w:tcPr>
          <w:p w14:paraId="440EA7F6"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12</w:t>
            </w:r>
            <w:r w:rsidRPr="00D81353">
              <w:rPr>
                <w:rFonts w:ascii="Arial Narrow" w:hAnsi="Arial Narrow" w:cs="Arial"/>
                <w:b/>
                <w:bCs/>
                <w:sz w:val="20"/>
                <w:szCs w:val="20"/>
                <w:lang w:val="uz-Cyrl-UZ"/>
              </w:rPr>
              <w:t>%</w:t>
            </w:r>
          </w:p>
        </w:tc>
        <w:tc>
          <w:tcPr>
            <w:tcW w:w="560" w:type="dxa"/>
          </w:tcPr>
          <w:p w14:paraId="014E5087" w14:textId="77777777" w:rsidR="00FE05B3" w:rsidRPr="00D81353" w:rsidRDefault="00FE05B3" w:rsidP="00387106">
            <w:pPr>
              <w:jc w:val="both"/>
              <w:rPr>
                <w:rFonts w:ascii="Arial Narrow" w:hAnsi="Arial Narrow" w:cs="Arial"/>
                <w:sz w:val="20"/>
                <w:szCs w:val="20"/>
              </w:rPr>
            </w:pPr>
          </w:p>
        </w:tc>
        <w:tc>
          <w:tcPr>
            <w:tcW w:w="560" w:type="dxa"/>
          </w:tcPr>
          <w:p w14:paraId="3473FB73"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20</w:t>
            </w:r>
            <w:r w:rsidRPr="00D81353">
              <w:rPr>
                <w:rFonts w:ascii="Arial Narrow" w:hAnsi="Arial Narrow" w:cs="Arial"/>
                <w:sz w:val="20"/>
                <w:szCs w:val="20"/>
                <w:lang w:val="uz-Cyrl-UZ"/>
              </w:rPr>
              <w:t>%</w:t>
            </w:r>
          </w:p>
        </w:tc>
        <w:tc>
          <w:tcPr>
            <w:tcW w:w="560" w:type="dxa"/>
          </w:tcPr>
          <w:p w14:paraId="60822B4A"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20</w:t>
            </w:r>
            <w:r w:rsidRPr="00D81353">
              <w:rPr>
                <w:rFonts w:ascii="Arial Narrow" w:hAnsi="Arial Narrow" w:cs="Arial"/>
                <w:sz w:val="20"/>
                <w:szCs w:val="20"/>
                <w:lang w:val="uz-Cyrl-UZ"/>
              </w:rPr>
              <w:t>%</w:t>
            </w:r>
          </w:p>
        </w:tc>
        <w:tc>
          <w:tcPr>
            <w:tcW w:w="701" w:type="dxa"/>
          </w:tcPr>
          <w:p w14:paraId="7CC3AA48"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10</w:t>
            </w:r>
            <w:r w:rsidRPr="00D81353">
              <w:rPr>
                <w:rFonts w:ascii="Arial Narrow" w:hAnsi="Arial Narrow" w:cs="Arial"/>
                <w:sz w:val="20"/>
                <w:szCs w:val="20"/>
                <w:lang w:val="uz-Cyrl-UZ"/>
              </w:rPr>
              <w:t>0%</w:t>
            </w:r>
          </w:p>
        </w:tc>
      </w:tr>
      <w:tr w:rsidR="00FE05B3" w:rsidRPr="008D078D" w14:paraId="3AD35D76" w14:textId="77777777" w:rsidTr="00FE05B3">
        <w:trPr>
          <w:trHeight w:val="2169"/>
        </w:trPr>
        <w:tc>
          <w:tcPr>
            <w:tcW w:w="678" w:type="dxa"/>
          </w:tcPr>
          <w:p w14:paraId="39032C95" w14:textId="77777777" w:rsidR="00FE05B3" w:rsidRPr="00B3538A" w:rsidRDefault="00FE05B3" w:rsidP="00387106">
            <w:pPr>
              <w:jc w:val="both"/>
              <w:rPr>
                <w:rFonts w:ascii="Arial Narrow" w:hAnsi="Arial Narrow" w:cs="Arial"/>
              </w:rPr>
            </w:pPr>
            <w:r>
              <w:rPr>
                <w:rFonts w:ascii="Arial Narrow" w:hAnsi="Arial Narrow" w:cs="Arial"/>
              </w:rPr>
              <w:t>8</w:t>
            </w:r>
          </w:p>
        </w:tc>
        <w:tc>
          <w:tcPr>
            <w:tcW w:w="3523" w:type="dxa"/>
          </w:tcPr>
          <w:p w14:paraId="49D22CF7" w14:textId="77777777" w:rsidR="00FE05B3" w:rsidRPr="00AC3C3B" w:rsidRDefault="00FE05B3" w:rsidP="00387106">
            <w:pPr>
              <w:jc w:val="both"/>
              <w:rPr>
                <w:rFonts w:ascii="Arial Narrow" w:hAnsi="Arial Narrow" w:cs="Arial"/>
                <w:sz w:val="14"/>
                <w:szCs w:val="14"/>
                <w:u w:val="single"/>
              </w:rPr>
            </w:pPr>
            <w:r w:rsidRPr="00AC3C3B">
              <w:rPr>
                <w:rFonts w:ascii="Arial Narrow" w:hAnsi="Arial Narrow" w:cs="Arial"/>
                <w:sz w:val="14"/>
                <w:szCs w:val="14"/>
                <w:u w:val="single"/>
              </w:rPr>
              <w:t>El sujeto colectivo en proceso de reincorporación</w:t>
            </w:r>
            <w:r>
              <w:rPr>
                <w:rFonts w:ascii="Arial Narrow" w:hAnsi="Arial Narrow" w:cs="Arial"/>
                <w:sz w:val="14"/>
                <w:szCs w:val="14"/>
                <w:u w:val="single"/>
              </w:rPr>
              <w:t xml:space="preserve"> cuenta con:</w:t>
            </w:r>
          </w:p>
          <w:p w14:paraId="1F13DB98" w14:textId="77777777" w:rsidR="00FE05B3" w:rsidRPr="00AC3C3B" w:rsidRDefault="00FE05B3" w:rsidP="00387106">
            <w:pPr>
              <w:jc w:val="both"/>
              <w:rPr>
                <w:rFonts w:ascii="Arial Narrow" w:hAnsi="Arial Narrow" w:cs="Arial"/>
                <w:sz w:val="14"/>
                <w:szCs w:val="14"/>
                <w:u w:val="single"/>
              </w:rPr>
            </w:pPr>
          </w:p>
          <w:p w14:paraId="57DC2438" w14:textId="77777777" w:rsidR="00FE05B3" w:rsidRPr="00D81353" w:rsidRDefault="00FE05B3" w:rsidP="00FE05B3">
            <w:pPr>
              <w:pStyle w:val="Prrafodelista"/>
              <w:numPr>
                <w:ilvl w:val="0"/>
                <w:numId w:val="49"/>
              </w:numPr>
              <w:jc w:val="both"/>
              <w:rPr>
                <w:rFonts w:ascii="Arial Narrow" w:hAnsi="Arial Narrow" w:cs="Arial"/>
                <w:sz w:val="14"/>
                <w:szCs w:val="14"/>
                <w:u w:val="single"/>
              </w:rPr>
            </w:pPr>
            <w:r w:rsidRPr="00D81353">
              <w:rPr>
                <w:rFonts w:ascii="Arial Narrow" w:hAnsi="Arial Narrow" w:cs="Arial"/>
                <w:sz w:val="14"/>
                <w:szCs w:val="14"/>
                <w:u w:val="single"/>
              </w:rPr>
              <w:t>Capacidades y condiciones asociativas y organizativas fortalecidas.</w:t>
            </w:r>
          </w:p>
          <w:p w14:paraId="3366558E" w14:textId="77777777" w:rsidR="00FE05B3" w:rsidRPr="00D81353" w:rsidRDefault="00FE05B3" w:rsidP="00FE05B3">
            <w:pPr>
              <w:pStyle w:val="Prrafodelista"/>
              <w:numPr>
                <w:ilvl w:val="0"/>
                <w:numId w:val="49"/>
              </w:numPr>
              <w:jc w:val="both"/>
              <w:rPr>
                <w:rFonts w:ascii="Arial Narrow" w:hAnsi="Arial Narrow" w:cs="Arial"/>
                <w:sz w:val="14"/>
                <w:szCs w:val="14"/>
                <w:u w:val="single"/>
              </w:rPr>
            </w:pPr>
            <w:r w:rsidRPr="00D81353">
              <w:rPr>
                <w:rFonts w:ascii="Arial Narrow" w:hAnsi="Arial Narrow" w:cs="Arial"/>
                <w:sz w:val="14"/>
                <w:szCs w:val="14"/>
                <w:u w:val="single"/>
              </w:rPr>
              <w:t>Acciones para reducir la estigmatización hacia sus integrantes</w:t>
            </w:r>
          </w:p>
          <w:p w14:paraId="77ED00EC" w14:textId="77777777" w:rsidR="00FE05B3" w:rsidRPr="00D81353" w:rsidRDefault="00FE05B3" w:rsidP="00FE05B3">
            <w:pPr>
              <w:pStyle w:val="Prrafodelista"/>
              <w:numPr>
                <w:ilvl w:val="0"/>
                <w:numId w:val="49"/>
              </w:numPr>
              <w:jc w:val="both"/>
              <w:rPr>
                <w:rFonts w:ascii="Arial Narrow" w:hAnsi="Arial Narrow" w:cs="Arial"/>
                <w:sz w:val="14"/>
                <w:szCs w:val="14"/>
                <w:u w:val="single"/>
              </w:rPr>
            </w:pPr>
            <w:r w:rsidRPr="00D81353">
              <w:rPr>
                <w:rFonts w:ascii="Arial Narrow" w:hAnsi="Arial Narrow" w:cs="Arial"/>
                <w:sz w:val="14"/>
                <w:szCs w:val="14"/>
                <w:u w:val="single"/>
              </w:rPr>
              <w:t>Capacidades para desarrollar acciones afirmativas con Enfoque diferencial de género</w:t>
            </w:r>
          </w:p>
          <w:p w14:paraId="5A4963DB" w14:textId="77777777" w:rsidR="00FE05B3" w:rsidRPr="00D81353" w:rsidRDefault="00FE05B3" w:rsidP="00FE05B3">
            <w:pPr>
              <w:pStyle w:val="Prrafodelista"/>
              <w:numPr>
                <w:ilvl w:val="0"/>
                <w:numId w:val="49"/>
              </w:numPr>
              <w:jc w:val="both"/>
              <w:rPr>
                <w:rFonts w:ascii="Arial Narrow" w:hAnsi="Arial Narrow" w:cs="Arial"/>
                <w:sz w:val="14"/>
                <w:szCs w:val="14"/>
                <w:u w:val="single"/>
              </w:rPr>
            </w:pPr>
            <w:r w:rsidRPr="00D81353">
              <w:rPr>
                <w:rFonts w:ascii="Arial Narrow" w:hAnsi="Arial Narrow" w:cs="Arial"/>
                <w:sz w:val="14"/>
                <w:szCs w:val="14"/>
                <w:u w:val="single"/>
              </w:rPr>
              <w:t>Capacidades para la incidencia política</w:t>
            </w:r>
          </w:p>
          <w:p w14:paraId="4C88A7CB" w14:textId="77777777" w:rsidR="00FE05B3" w:rsidRPr="00D81353" w:rsidRDefault="00FE05B3" w:rsidP="00FE05B3">
            <w:pPr>
              <w:pStyle w:val="Prrafodelista"/>
              <w:numPr>
                <w:ilvl w:val="0"/>
                <w:numId w:val="49"/>
              </w:numPr>
              <w:jc w:val="both"/>
              <w:rPr>
                <w:rFonts w:ascii="Arial Narrow" w:hAnsi="Arial Narrow" w:cs="Arial"/>
                <w:sz w:val="14"/>
                <w:szCs w:val="14"/>
                <w:u w:val="single"/>
              </w:rPr>
            </w:pPr>
            <w:r w:rsidRPr="00D81353">
              <w:rPr>
                <w:rFonts w:ascii="Arial Narrow" w:hAnsi="Arial Narrow" w:cs="Arial"/>
                <w:sz w:val="14"/>
                <w:szCs w:val="14"/>
                <w:u w:val="single"/>
              </w:rPr>
              <w:t>-Habilidades para el dialogo orientadas a la reconciliación y construcción de paz: </w:t>
            </w:r>
          </w:p>
          <w:p w14:paraId="3199EB6B" w14:textId="77777777" w:rsidR="00FE05B3" w:rsidRPr="00D81353" w:rsidRDefault="00FE05B3" w:rsidP="00FE05B3">
            <w:pPr>
              <w:pStyle w:val="Prrafodelista"/>
              <w:numPr>
                <w:ilvl w:val="0"/>
                <w:numId w:val="49"/>
              </w:numPr>
              <w:jc w:val="both"/>
              <w:rPr>
                <w:rFonts w:ascii="Arial Narrow" w:hAnsi="Arial Narrow" w:cs="Arial"/>
                <w:sz w:val="14"/>
                <w:szCs w:val="14"/>
                <w:u w:val="single"/>
              </w:rPr>
            </w:pPr>
            <w:r w:rsidRPr="00D81353">
              <w:rPr>
                <w:rFonts w:ascii="Arial Narrow" w:hAnsi="Arial Narrow" w:cs="Arial"/>
                <w:sz w:val="14"/>
                <w:szCs w:val="14"/>
              </w:rPr>
              <w:t>Fortalecimiento de proyectos e iniciativas productivas</w:t>
            </w:r>
          </w:p>
          <w:p w14:paraId="2340A632" w14:textId="77777777" w:rsidR="00FE05B3" w:rsidRPr="00FE05B3" w:rsidRDefault="00FE05B3" w:rsidP="00387106">
            <w:pPr>
              <w:jc w:val="both"/>
              <w:rPr>
                <w:rFonts w:ascii="Arial Narrow" w:hAnsi="Arial Narrow" w:cs="Arial"/>
                <w:b/>
                <w:bCs/>
                <w:lang w:val="es-CO"/>
              </w:rPr>
            </w:pPr>
          </w:p>
        </w:tc>
        <w:tc>
          <w:tcPr>
            <w:tcW w:w="560" w:type="dxa"/>
          </w:tcPr>
          <w:p w14:paraId="0234808B"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36</w:t>
            </w:r>
            <w:r w:rsidRPr="00D81353">
              <w:rPr>
                <w:rFonts w:ascii="Arial Narrow" w:hAnsi="Arial Narrow" w:cs="Arial"/>
                <w:b/>
                <w:bCs/>
                <w:sz w:val="20"/>
                <w:szCs w:val="20"/>
                <w:lang w:val="uz-Cyrl-UZ"/>
              </w:rPr>
              <w:t>%</w:t>
            </w:r>
          </w:p>
        </w:tc>
        <w:tc>
          <w:tcPr>
            <w:tcW w:w="560" w:type="dxa"/>
          </w:tcPr>
          <w:p w14:paraId="333406B3"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12</w:t>
            </w:r>
            <w:r w:rsidRPr="00D81353">
              <w:rPr>
                <w:rFonts w:ascii="Arial Narrow" w:hAnsi="Arial Narrow" w:cs="Arial"/>
                <w:sz w:val="20"/>
                <w:szCs w:val="20"/>
                <w:lang w:val="uz-Cyrl-UZ"/>
              </w:rPr>
              <w:t>%</w:t>
            </w:r>
          </w:p>
        </w:tc>
        <w:tc>
          <w:tcPr>
            <w:tcW w:w="560" w:type="dxa"/>
          </w:tcPr>
          <w:p w14:paraId="6DF1CF54"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b/>
                <w:bCs/>
                <w:sz w:val="20"/>
                <w:szCs w:val="20"/>
              </w:rPr>
              <w:t>12</w:t>
            </w:r>
            <w:r w:rsidRPr="00D81353">
              <w:rPr>
                <w:rFonts w:ascii="Arial Narrow" w:hAnsi="Arial Narrow" w:cs="Arial"/>
                <w:b/>
                <w:bCs/>
                <w:sz w:val="20"/>
                <w:szCs w:val="20"/>
                <w:lang w:val="uz-Cyrl-UZ"/>
              </w:rPr>
              <w:t>%</w:t>
            </w:r>
          </w:p>
        </w:tc>
        <w:tc>
          <w:tcPr>
            <w:tcW w:w="560" w:type="dxa"/>
          </w:tcPr>
          <w:p w14:paraId="70ABB33D"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13</w:t>
            </w:r>
            <w:r w:rsidRPr="00D81353">
              <w:rPr>
                <w:rFonts w:ascii="Arial Narrow" w:hAnsi="Arial Narrow" w:cs="Arial"/>
                <w:sz w:val="20"/>
                <w:szCs w:val="20"/>
                <w:lang w:val="uz-Cyrl-UZ"/>
              </w:rPr>
              <w:t>%</w:t>
            </w:r>
          </w:p>
        </w:tc>
        <w:tc>
          <w:tcPr>
            <w:tcW w:w="560" w:type="dxa"/>
          </w:tcPr>
          <w:p w14:paraId="06081064"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13</w:t>
            </w:r>
            <w:r w:rsidRPr="00D81353">
              <w:rPr>
                <w:rFonts w:ascii="Arial Narrow" w:hAnsi="Arial Narrow" w:cs="Arial"/>
                <w:sz w:val="20"/>
                <w:szCs w:val="20"/>
                <w:lang w:val="uz-Cyrl-UZ"/>
              </w:rPr>
              <w:t>%</w:t>
            </w:r>
          </w:p>
        </w:tc>
        <w:tc>
          <w:tcPr>
            <w:tcW w:w="560" w:type="dxa"/>
          </w:tcPr>
          <w:p w14:paraId="7E698F16"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13</w:t>
            </w:r>
            <w:r w:rsidRPr="00D81353">
              <w:rPr>
                <w:rFonts w:ascii="Arial Narrow" w:hAnsi="Arial Narrow" w:cs="Arial"/>
                <w:sz w:val="20"/>
                <w:szCs w:val="20"/>
                <w:lang w:val="uz-Cyrl-UZ"/>
              </w:rPr>
              <w:t>%</w:t>
            </w:r>
          </w:p>
        </w:tc>
        <w:tc>
          <w:tcPr>
            <w:tcW w:w="701" w:type="dxa"/>
          </w:tcPr>
          <w:p w14:paraId="32A33920" w14:textId="77777777" w:rsidR="00FE05B3" w:rsidRPr="00D81353" w:rsidRDefault="00FE05B3" w:rsidP="00387106">
            <w:pPr>
              <w:jc w:val="both"/>
              <w:rPr>
                <w:rFonts w:ascii="Arial Narrow" w:hAnsi="Arial Narrow" w:cs="Arial"/>
                <w:sz w:val="20"/>
                <w:szCs w:val="20"/>
              </w:rPr>
            </w:pPr>
            <w:r w:rsidRPr="00D81353">
              <w:rPr>
                <w:rFonts w:ascii="Arial Narrow" w:hAnsi="Arial Narrow" w:cs="Arial"/>
                <w:sz w:val="20"/>
                <w:szCs w:val="20"/>
              </w:rPr>
              <w:t>10</w:t>
            </w:r>
            <w:r w:rsidRPr="00D81353">
              <w:rPr>
                <w:rFonts w:ascii="Arial Narrow" w:hAnsi="Arial Narrow" w:cs="Arial"/>
                <w:sz w:val="20"/>
                <w:szCs w:val="20"/>
                <w:lang w:val="uz-Cyrl-UZ"/>
              </w:rPr>
              <w:t>0%</w:t>
            </w:r>
          </w:p>
        </w:tc>
      </w:tr>
      <w:bookmarkEnd w:id="0"/>
    </w:tbl>
    <w:p w14:paraId="7775E317" w14:textId="77777777" w:rsidR="003D6E26" w:rsidRDefault="003D6E26" w:rsidP="00C87DDE">
      <w:pPr>
        <w:jc w:val="both"/>
        <w:rPr>
          <w:rFonts w:ascii="Arial Narrow" w:hAnsi="Arial Narrow" w:cs="Arial"/>
        </w:rPr>
      </w:pPr>
    </w:p>
    <w:sectPr w:rsidR="003D6E26" w:rsidSect="002F0D1B">
      <w:headerReference w:type="even" r:id="rId11"/>
      <w:headerReference w:type="default" r:id="rId12"/>
      <w:footerReference w:type="even" r:id="rId13"/>
      <w:headerReference w:type="first" r:id="rId14"/>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C75D" w14:textId="77777777" w:rsidR="00415470" w:rsidRDefault="00415470">
      <w:r>
        <w:separator/>
      </w:r>
    </w:p>
  </w:endnote>
  <w:endnote w:type="continuationSeparator" w:id="0">
    <w:p w14:paraId="00B0AA21" w14:textId="77777777" w:rsidR="00415470" w:rsidRDefault="00415470">
      <w:r>
        <w:continuationSeparator/>
      </w:r>
    </w:p>
  </w:endnote>
  <w:endnote w:type="continuationNotice" w:id="1">
    <w:p w14:paraId="59FE5747" w14:textId="77777777" w:rsidR="00415470" w:rsidRDefault="00415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A1C8" w14:textId="77777777" w:rsidR="000835F4" w:rsidRDefault="000835F4">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D3948" w14:textId="77777777" w:rsidR="00415470" w:rsidRDefault="00415470">
      <w:r>
        <w:separator/>
      </w:r>
    </w:p>
  </w:footnote>
  <w:footnote w:type="continuationSeparator" w:id="0">
    <w:p w14:paraId="42DE0879" w14:textId="77777777" w:rsidR="00415470" w:rsidRDefault="00415470">
      <w:r>
        <w:continuationSeparator/>
      </w:r>
    </w:p>
  </w:footnote>
  <w:footnote w:type="continuationNotice" w:id="1">
    <w:p w14:paraId="72835F6F" w14:textId="77777777" w:rsidR="00415470" w:rsidRDefault="00415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DCB9" w14:textId="77777777" w:rsidR="000835F4" w:rsidRDefault="000835F4">
    <w:pPr>
      <w:pStyle w:val="Encabezado"/>
      <w:tabs>
        <w:tab w:val="clear" w:pos="4320"/>
        <w:tab w:val="clear" w:pos="8640"/>
        <w:tab w:val="center" w:pos="5220"/>
      </w:tabs>
      <w:spacing w:before="272"/>
      <w:rPr>
        <w:b/>
      </w:rPr>
    </w:pPr>
    <w:r>
      <w:rPr>
        <w:b/>
        <w:lang w:val="pt-BR"/>
      </w:rPr>
      <w:t xml:space="preserve">DECRETO NUMERO _________________de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C1671DD" w14:textId="77777777" w:rsidR="000835F4" w:rsidRDefault="000835F4">
    <w:pPr>
      <w:pStyle w:val="Encabezado"/>
    </w:pPr>
    <w:r>
      <w:rPr>
        <w:noProof/>
        <w:lang w:val="es-CO" w:eastAsia="es-CO"/>
      </w:rPr>
      <mc:AlternateContent>
        <mc:Choice Requires="wps">
          <w:drawing>
            <wp:anchor distT="0" distB="0" distL="114300" distR="114300" simplePos="0" relativeHeight="251657728"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D3E15"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241AEECC" w14:textId="77777777" w:rsidR="000835F4" w:rsidRDefault="000835F4">
    <w:pPr>
      <w:jc w:val="center"/>
      <w:rPr>
        <w:b/>
      </w:rPr>
    </w:pPr>
  </w:p>
  <w:p w14:paraId="3847D4D6" w14:textId="77777777" w:rsidR="000835F4" w:rsidRDefault="000835F4">
    <w:pPr>
      <w:jc w:val="center"/>
      <w:rPr>
        <w:sz w:val="22"/>
      </w:rPr>
    </w:pPr>
    <w:r>
      <w:rPr>
        <w:noProof/>
        <w:color w:val="000000"/>
        <w:lang w:val="es-CO" w:eastAsia="es-CO"/>
      </w:rPr>
      <mc:AlternateContent>
        <mc:Choice Requires="wps">
          <w:drawing>
            <wp:anchor distT="4294967295" distB="4294967295" distL="114300" distR="114300" simplePos="0" relativeHeight="251659776"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05047"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6BCEF95" w14:textId="77777777" w:rsidR="000835F4" w:rsidRDefault="000835F4">
    <w:pPr>
      <w:jc w:val="center"/>
      <w:rPr>
        <w:sz w:val="22"/>
      </w:rPr>
    </w:pPr>
  </w:p>
  <w:p w14:paraId="093FF8CE" w14:textId="77777777" w:rsidR="000835F4" w:rsidRDefault="000835F4">
    <w:pPr>
      <w:jc w:val="center"/>
      <w:rPr>
        <w:snapToGrid w:val="0"/>
        <w:color w:val="000000"/>
        <w:sz w:val="18"/>
      </w:rPr>
    </w:pPr>
  </w:p>
  <w:p w14:paraId="7638A9DC" w14:textId="77777777" w:rsidR="000835F4" w:rsidRDefault="000835F4">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DA59" w14:textId="185485B3" w:rsidR="000835F4" w:rsidRPr="0008135D" w:rsidRDefault="000835F4"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58752"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CBBD7"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Pr="009C52D2">
      <w:rPr>
        <w:rFonts w:ascii="Arial Narrow" w:hAnsi="Arial Narrow"/>
        <w:b/>
        <w:sz w:val="22"/>
        <w:szCs w:val="22"/>
        <w:lang w:val="pt-BR"/>
      </w:rPr>
      <w:t>RESOLUCIÓN NÚMERO____________DE 202</w:t>
    </w:r>
    <w:r>
      <w:rPr>
        <w:rFonts w:ascii="Arial Narrow" w:hAnsi="Arial Narrow"/>
        <w:b/>
        <w:sz w:val="22"/>
        <w:szCs w:val="22"/>
        <w:lang w:val="pt-BR"/>
      </w:rPr>
      <w:t>4</w:t>
    </w:r>
    <w:r w:rsidRPr="009C52D2">
      <w:rPr>
        <w:rFonts w:ascii="Arial Narrow" w:hAnsi="Arial Narrow"/>
        <w:b/>
        <w:sz w:val="22"/>
        <w:szCs w:val="22"/>
        <w:lang w:val="pt-BR"/>
      </w:rPr>
      <w:t xml:space="preserve"> </w:t>
    </w:r>
    <w:r>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Pr>
        <w:rStyle w:val="Nmerodepgina"/>
        <w:b/>
        <w:noProof/>
        <w:sz w:val="24"/>
        <w:szCs w:val="24"/>
        <w:lang w:val="pt-BR"/>
      </w:rPr>
      <w:t>5</w:t>
    </w:r>
    <w:r>
      <w:rPr>
        <w:rStyle w:val="Nmerodepgina"/>
        <w:b/>
        <w:sz w:val="24"/>
        <w:szCs w:val="24"/>
      </w:rPr>
      <w:fldChar w:fldCharType="end"/>
    </w:r>
  </w:p>
  <w:p w14:paraId="767D2E05" w14:textId="77777777" w:rsidR="000835F4" w:rsidRDefault="000835F4">
    <w:pPr>
      <w:jc w:val="center"/>
      <w:rPr>
        <w:b/>
      </w:rPr>
    </w:pPr>
  </w:p>
  <w:p w14:paraId="3B5B5DAB" w14:textId="77777777" w:rsidR="000835F4" w:rsidRDefault="000835F4" w:rsidP="00822D08"/>
  <w:p w14:paraId="0F80BF73" w14:textId="7D99D540" w:rsidR="000835F4" w:rsidRPr="002A0ED6" w:rsidRDefault="000835F4" w:rsidP="00C6139C">
    <w:pPr>
      <w:jc w:val="center"/>
      <w:rPr>
        <w:rFonts w:ascii="Arial Narrow" w:hAnsi="Arial Narrow"/>
        <w:i/>
        <w:iCs/>
        <w:sz w:val="22"/>
        <w:szCs w:val="22"/>
      </w:rPr>
    </w:pPr>
    <w:r>
      <w:rPr>
        <w:rFonts w:ascii="Arial Narrow" w:hAnsi="Arial Narrow"/>
        <w:sz w:val="22"/>
        <w:szCs w:val="22"/>
      </w:rPr>
      <w:t xml:space="preserve">Continuación de la resolución </w:t>
    </w:r>
    <w:r w:rsidRPr="00B91D01">
      <w:rPr>
        <w:rFonts w:ascii="Arial Narrow" w:hAnsi="Arial Narrow"/>
        <w:i/>
        <w:iCs/>
        <w:sz w:val="22"/>
        <w:szCs w:val="22"/>
      </w:rPr>
      <w:t xml:space="preserve">“Por la cual se </w:t>
    </w:r>
    <w:r>
      <w:rPr>
        <w:rFonts w:ascii="Arial Narrow" w:hAnsi="Arial Narrow"/>
        <w:i/>
        <w:iCs/>
        <w:sz w:val="22"/>
        <w:szCs w:val="22"/>
      </w:rPr>
      <w:t>regula</w:t>
    </w:r>
    <w:r w:rsidRPr="00B91D01">
      <w:rPr>
        <w:rFonts w:ascii="Arial Narrow" w:hAnsi="Arial Narrow"/>
        <w:i/>
        <w:iCs/>
        <w:sz w:val="22"/>
        <w:szCs w:val="22"/>
      </w:rPr>
      <w:t xml:space="preserve"> el Programa de Reincorporación Integral -PRI</w:t>
    </w:r>
    <w:r>
      <w:rPr>
        <w:rFonts w:ascii="Arial Narrow" w:hAnsi="Arial Narrow"/>
        <w:i/>
        <w:iCs/>
        <w:sz w:val="22"/>
        <w:szCs w:val="22"/>
      </w:rPr>
      <w:t xml:space="preserve">-, </w:t>
    </w:r>
    <w:r w:rsidRPr="00B91D01">
      <w:rPr>
        <w:rFonts w:ascii="Arial Narrow" w:hAnsi="Arial Narrow"/>
        <w:i/>
        <w:iCs/>
        <w:sz w:val="22"/>
        <w:szCs w:val="22"/>
      </w:rPr>
      <w:t xml:space="preserve">se establecen </w:t>
    </w:r>
    <w:r>
      <w:rPr>
        <w:rFonts w:ascii="Arial Narrow" w:hAnsi="Arial Narrow"/>
        <w:i/>
        <w:iCs/>
        <w:sz w:val="22"/>
        <w:szCs w:val="22"/>
      </w:rPr>
      <w:t xml:space="preserve">lineamientos necesarios </w:t>
    </w:r>
    <w:r w:rsidRPr="00B91D01">
      <w:rPr>
        <w:rFonts w:ascii="Arial Narrow" w:hAnsi="Arial Narrow"/>
        <w:i/>
        <w:iCs/>
        <w:sz w:val="22"/>
        <w:szCs w:val="22"/>
      </w:rPr>
      <w:t>para su implementación</w:t>
    </w:r>
    <w:r>
      <w:rPr>
        <w:rFonts w:ascii="Arial Narrow" w:hAnsi="Arial Narrow"/>
        <w:i/>
        <w:iCs/>
        <w:sz w:val="22"/>
        <w:szCs w:val="22"/>
      </w:rPr>
      <w:t xml:space="preserve"> y se dictan otras disposiciones</w:t>
    </w:r>
    <w:r w:rsidRPr="00B91D01">
      <w:rPr>
        <w:rFonts w:ascii="Arial Narrow" w:hAnsi="Arial Narrow"/>
        <w:i/>
        <w:iCs/>
        <w:sz w:val="22"/>
        <w:szCs w:val="22"/>
      </w:rPr>
      <w:t>”</w:t>
    </w:r>
    <w:r>
      <w:rPr>
        <w:rFonts w:ascii="Arial Narrow" w:hAnsi="Arial Narrow"/>
        <w:i/>
        <w:iCs/>
        <w:sz w:val="22"/>
        <w:szCs w:val="22"/>
      </w:rPr>
      <w:t>.</w:t>
    </w:r>
  </w:p>
  <w:p w14:paraId="1E223914" w14:textId="77777777" w:rsidR="000835F4" w:rsidRDefault="000835F4" w:rsidP="000E227A">
    <w:pPr>
      <w:ind w:left="142" w:right="165"/>
      <w:jc w:val="center"/>
    </w:pPr>
    <w:r>
      <w:rPr>
        <w:rFonts w:cs="Arial"/>
        <w:color w:val="000000"/>
        <w:sz w:val="20"/>
        <w:szCs w:val="20"/>
      </w:rPr>
      <w:t>--------------------------------------------------------------------------------------------------------</w:t>
    </w:r>
  </w:p>
  <w:p w14:paraId="21F47395" w14:textId="77777777" w:rsidR="000835F4" w:rsidRPr="00F875AB" w:rsidRDefault="000835F4">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5F1D" w14:textId="0E009678" w:rsidR="000835F4" w:rsidRDefault="000835F4" w:rsidP="002225C1">
    <w:pPr>
      <w:pStyle w:val="Encabezado"/>
      <w:tabs>
        <w:tab w:val="clear" w:pos="4320"/>
        <w:tab w:val="clear" w:pos="8640"/>
        <w:tab w:val="left" w:pos="9000"/>
        <w:tab w:val="right" w:leader="underscore" w:pos="10530"/>
      </w:tabs>
      <w:rPr>
        <w:b/>
        <w:sz w:val="24"/>
        <w:szCs w:val="24"/>
      </w:rPr>
    </w:pPr>
    <w:r>
      <w:rPr>
        <w:noProof/>
      </w:rPr>
      <w:drawing>
        <wp:anchor distT="0" distB="0" distL="114300" distR="114300" simplePos="0" relativeHeight="251660288" behindDoc="1" locked="0" layoutInCell="1" allowOverlap="1" wp14:anchorId="552114AF" wp14:editId="349FFF43">
          <wp:simplePos x="0" y="0"/>
          <wp:positionH relativeFrom="page">
            <wp:posOffset>-61595</wp:posOffset>
          </wp:positionH>
          <wp:positionV relativeFrom="paragraph">
            <wp:posOffset>136525</wp:posOffset>
          </wp:positionV>
          <wp:extent cx="7805011"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011" cy="12552680"/>
                  </a:xfrm>
                  <a:prstGeom prst="rect">
                    <a:avLst/>
                  </a:prstGeom>
                </pic:spPr>
              </pic:pic>
            </a:graphicData>
          </a:graphic>
          <wp14:sizeRelH relativeFrom="page">
            <wp14:pctWidth>0</wp14:pctWidth>
          </wp14:sizeRelH>
          <wp14:sizeRelV relativeFrom="page">
            <wp14:pctHeight>0</wp14:pctHeight>
          </wp14:sizeRelV>
        </wp:anchor>
      </w:drawing>
    </w:r>
    <w:r>
      <w:rPr>
        <w:noProof/>
        <w:sz w:val="28"/>
        <w:lang w:val="es-CO" w:eastAsia="es-CO"/>
      </w:rPr>
      <mc:AlternateContent>
        <mc:Choice Requires="wps">
          <w:drawing>
            <wp:anchor distT="0" distB="0" distL="114300" distR="114300" simplePos="0" relativeHeight="251657216" behindDoc="0" locked="0" layoutInCell="0" allowOverlap="1" wp14:anchorId="281F7919" wp14:editId="5A756CE0">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69DA" id="Rectangle 1" o:spid="_x0000_s1026" style="position:absolute;margin-left:36.6pt;margin-top:57.3pt;width:537.85pt;height:83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910D31F" w14:textId="2BF5C12D" w:rsidR="000835F4" w:rsidRDefault="000835F4" w:rsidP="00C9233D">
    <w:pPr>
      <w:pStyle w:val="Encabezado"/>
      <w:jc w:val="center"/>
      <w:rPr>
        <w:rFonts w:ascii="Arial Narrow" w:hAnsi="Arial Narrow"/>
        <w:b/>
        <w:sz w:val="24"/>
        <w:szCs w:val="24"/>
      </w:rPr>
    </w:pPr>
  </w:p>
  <w:p w14:paraId="55802234" w14:textId="77777777" w:rsidR="000835F4" w:rsidRPr="003D14D1" w:rsidRDefault="000835F4" w:rsidP="00A34D48">
    <w:pPr>
      <w:pStyle w:val="Encabezado"/>
      <w:ind w:left="-284" w:right="83"/>
      <w:jc w:val="center"/>
      <w:rPr>
        <w:rFonts w:ascii="Arial Narrow" w:hAnsi="Arial Narrow"/>
        <w:b/>
        <w:sz w:val="22"/>
        <w:szCs w:val="22"/>
      </w:rPr>
    </w:pPr>
  </w:p>
  <w:p w14:paraId="7815CA32" w14:textId="77777777" w:rsidR="000835F4" w:rsidRDefault="000835F4" w:rsidP="00A34D48">
    <w:pPr>
      <w:pStyle w:val="Encabezado"/>
      <w:ind w:left="-284" w:right="83"/>
      <w:jc w:val="center"/>
      <w:rPr>
        <w:rFonts w:ascii="Arial Narrow" w:hAnsi="Arial Narrow"/>
        <w:b/>
        <w:sz w:val="22"/>
        <w:szCs w:val="22"/>
      </w:rPr>
    </w:pPr>
  </w:p>
  <w:p w14:paraId="0DB2B39C" w14:textId="77777777" w:rsidR="000835F4" w:rsidRDefault="000835F4" w:rsidP="00A34D48">
    <w:pPr>
      <w:pStyle w:val="Encabezado"/>
      <w:ind w:left="-284" w:right="83"/>
      <w:jc w:val="center"/>
      <w:rPr>
        <w:rFonts w:ascii="Arial Narrow" w:hAnsi="Arial Narrow"/>
        <w:b/>
        <w:sz w:val="22"/>
        <w:szCs w:val="22"/>
      </w:rPr>
    </w:pPr>
  </w:p>
  <w:p w14:paraId="115E72AA" w14:textId="77777777" w:rsidR="000835F4" w:rsidRDefault="000835F4" w:rsidP="00A34D48">
    <w:pPr>
      <w:pStyle w:val="Encabezado"/>
      <w:ind w:left="-284" w:right="83"/>
      <w:jc w:val="center"/>
      <w:rPr>
        <w:rFonts w:ascii="Arial Narrow" w:hAnsi="Arial Narrow"/>
        <w:b/>
        <w:sz w:val="22"/>
        <w:szCs w:val="22"/>
      </w:rPr>
    </w:pPr>
  </w:p>
  <w:p w14:paraId="112F853A" w14:textId="77777777" w:rsidR="000835F4" w:rsidRDefault="000835F4" w:rsidP="00A34D48">
    <w:pPr>
      <w:pStyle w:val="Encabezado"/>
      <w:ind w:left="-284" w:right="83"/>
      <w:jc w:val="center"/>
      <w:rPr>
        <w:rFonts w:ascii="Arial Narrow" w:hAnsi="Arial Narrow"/>
        <w:b/>
        <w:sz w:val="22"/>
        <w:szCs w:val="22"/>
      </w:rPr>
    </w:pPr>
  </w:p>
  <w:p w14:paraId="6D9009E8" w14:textId="77777777" w:rsidR="000835F4" w:rsidRDefault="000835F4" w:rsidP="00A34D48">
    <w:pPr>
      <w:pStyle w:val="Encabezado"/>
      <w:ind w:left="-284" w:right="83"/>
      <w:jc w:val="center"/>
      <w:rPr>
        <w:rFonts w:ascii="Arial Narrow" w:hAnsi="Arial Narrow"/>
        <w:b/>
        <w:sz w:val="22"/>
        <w:szCs w:val="22"/>
      </w:rPr>
    </w:pPr>
  </w:p>
  <w:p w14:paraId="2630ED17" w14:textId="77777777" w:rsidR="000835F4" w:rsidRPr="00F7576F" w:rsidRDefault="000835F4" w:rsidP="00A34D48">
    <w:pPr>
      <w:pStyle w:val="Encabezado"/>
      <w:ind w:left="-284" w:right="83"/>
      <w:jc w:val="center"/>
      <w:rPr>
        <w:rFonts w:ascii="Arial Narrow" w:hAnsi="Arial Narrow"/>
        <w:b/>
        <w:sz w:val="28"/>
        <w:szCs w:val="28"/>
      </w:rPr>
    </w:pPr>
  </w:p>
  <w:p w14:paraId="2FAD0BD8" w14:textId="49D908BC" w:rsidR="000835F4" w:rsidRPr="00F7576F" w:rsidRDefault="000835F4" w:rsidP="00A34D48">
    <w:pPr>
      <w:pStyle w:val="Encabezado"/>
      <w:ind w:left="-284" w:right="83"/>
      <w:jc w:val="center"/>
      <w:rPr>
        <w:rFonts w:ascii="Arial Narrow" w:hAnsi="Arial Narrow"/>
        <w:b/>
        <w:sz w:val="28"/>
        <w:szCs w:val="28"/>
      </w:rPr>
    </w:pPr>
    <w:r w:rsidRPr="00F7576F">
      <w:rPr>
        <w:rFonts w:ascii="Arial Narrow" w:hAnsi="Arial Narrow"/>
        <w:b/>
        <w:sz w:val="28"/>
        <w:szCs w:val="28"/>
      </w:rPr>
      <w:t xml:space="preserve">AGENCIA PARA LA REINCORPORACIÓN Y LA NORMALIZACIÓN </w:t>
    </w:r>
  </w:p>
  <w:p w14:paraId="1CAC26FA" w14:textId="77777777" w:rsidR="000835F4" w:rsidRPr="003D14D1" w:rsidRDefault="000835F4" w:rsidP="00A34D48">
    <w:pPr>
      <w:ind w:left="1134" w:right="1185"/>
      <w:jc w:val="center"/>
      <w:rPr>
        <w:rFonts w:ascii="Arial Narrow" w:hAnsi="Arial Narrow" w:cs="Arial"/>
        <w:i/>
        <w:sz w:val="22"/>
        <w:szCs w:val="22"/>
      </w:rPr>
    </w:pPr>
  </w:p>
  <w:p w14:paraId="135FFF91" w14:textId="77777777" w:rsidR="000835F4" w:rsidRPr="00F7576F" w:rsidRDefault="000835F4" w:rsidP="00A34D48">
    <w:pPr>
      <w:pStyle w:val="Encabezado"/>
      <w:ind w:left="-284"/>
      <w:jc w:val="center"/>
      <w:rPr>
        <w:rFonts w:ascii="Arial Narrow" w:hAnsi="Arial Narrow"/>
        <w:b/>
        <w:sz w:val="24"/>
        <w:szCs w:val="24"/>
        <w:lang w:val="es-ES"/>
      </w:rPr>
    </w:pPr>
  </w:p>
  <w:p w14:paraId="5DE61B53" w14:textId="661889AF" w:rsidR="000835F4" w:rsidRPr="00C6139C" w:rsidRDefault="000835F4" w:rsidP="00C6139C">
    <w:pPr>
      <w:pStyle w:val="Encabezado"/>
      <w:ind w:left="-284"/>
      <w:jc w:val="center"/>
      <w:rPr>
        <w:rFonts w:ascii="Arial Narrow" w:hAnsi="Arial Narrow"/>
        <w:b/>
        <w:sz w:val="24"/>
        <w:szCs w:val="24"/>
      </w:rPr>
    </w:pPr>
    <w:r w:rsidRPr="00F7576F">
      <w:rPr>
        <w:rFonts w:ascii="Arial Narrow" w:hAnsi="Arial Narrow"/>
        <w:b/>
        <w:sz w:val="24"/>
        <w:szCs w:val="24"/>
      </w:rPr>
      <w:t>RESOLUCIÓN NÚMERO ______________</w:t>
    </w:r>
    <w:r>
      <w:rPr>
        <w:rFonts w:ascii="Arial Narrow" w:hAnsi="Arial Narrow"/>
        <w:b/>
        <w:sz w:val="24"/>
        <w:szCs w:val="24"/>
      </w:rPr>
      <w:t>DE 2024</w:t>
    </w:r>
  </w:p>
  <w:p w14:paraId="2A8F408B" w14:textId="3A20C74D" w:rsidR="000835F4" w:rsidRPr="003D14D1" w:rsidRDefault="000835F4"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8A5"/>
    <w:multiLevelType w:val="hybridMultilevel"/>
    <w:tmpl w:val="8710D30C"/>
    <w:lvl w:ilvl="0" w:tplc="FFFFFFFF">
      <w:start w:val="1"/>
      <w:numFmt w:val="lowerLetter"/>
      <w:lvlText w:val="%1)"/>
      <w:lvlJc w:val="left"/>
      <w:pPr>
        <w:ind w:left="720" w:hanging="360"/>
      </w:pPr>
    </w:lvl>
    <w:lvl w:ilvl="1" w:tplc="240A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E6462"/>
    <w:multiLevelType w:val="hybridMultilevel"/>
    <w:tmpl w:val="18AAA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BC6100"/>
    <w:multiLevelType w:val="hybridMultilevel"/>
    <w:tmpl w:val="4F16593A"/>
    <w:lvl w:ilvl="0" w:tplc="6CC6522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F0610D"/>
    <w:multiLevelType w:val="hybridMultilevel"/>
    <w:tmpl w:val="470880B8"/>
    <w:lvl w:ilvl="0" w:tplc="2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D2C7236"/>
    <w:multiLevelType w:val="hybridMultilevel"/>
    <w:tmpl w:val="F70C3C16"/>
    <w:lvl w:ilvl="0" w:tplc="2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805B67"/>
    <w:multiLevelType w:val="hybridMultilevel"/>
    <w:tmpl w:val="B322AD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7A539D"/>
    <w:multiLevelType w:val="hybridMultilevel"/>
    <w:tmpl w:val="E8FCCE90"/>
    <w:lvl w:ilvl="0" w:tplc="2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72359"/>
    <w:multiLevelType w:val="hybridMultilevel"/>
    <w:tmpl w:val="9B20B076"/>
    <w:lvl w:ilvl="0" w:tplc="EF8452E2">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A6430AA"/>
    <w:multiLevelType w:val="hybridMultilevel"/>
    <w:tmpl w:val="11C4DFBA"/>
    <w:lvl w:ilvl="0" w:tplc="240A0017">
      <w:start w:val="1"/>
      <w:numFmt w:val="lowerLetter"/>
      <w:lvlText w:val="%1)"/>
      <w:lvlJc w:val="left"/>
      <w:pPr>
        <w:ind w:left="1068" w:hanging="360"/>
      </w:pPr>
    </w:lvl>
    <w:lvl w:ilvl="1" w:tplc="56928302">
      <w:start w:val="1"/>
      <w:numFmt w:val="lowerLetter"/>
      <w:lvlText w:val="%2."/>
      <w:lvlJc w:val="left"/>
      <w:pPr>
        <w:ind w:left="1788" w:hanging="360"/>
      </w:pPr>
    </w:lvl>
    <w:lvl w:ilvl="2" w:tplc="671E70FC">
      <w:start w:val="1"/>
      <w:numFmt w:val="lowerRoman"/>
      <w:lvlText w:val="%3."/>
      <w:lvlJc w:val="right"/>
      <w:pPr>
        <w:ind w:left="2508" w:hanging="180"/>
      </w:pPr>
    </w:lvl>
    <w:lvl w:ilvl="3" w:tplc="DB14177C">
      <w:start w:val="1"/>
      <w:numFmt w:val="decimal"/>
      <w:lvlText w:val="%4."/>
      <w:lvlJc w:val="left"/>
      <w:pPr>
        <w:ind w:left="3228" w:hanging="360"/>
      </w:pPr>
    </w:lvl>
    <w:lvl w:ilvl="4" w:tplc="39000406">
      <w:start w:val="1"/>
      <w:numFmt w:val="lowerLetter"/>
      <w:lvlText w:val="%5."/>
      <w:lvlJc w:val="left"/>
      <w:pPr>
        <w:ind w:left="3948" w:hanging="360"/>
      </w:pPr>
    </w:lvl>
    <w:lvl w:ilvl="5" w:tplc="C7EEA34E">
      <w:start w:val="1"/>
      <w:numFmt w:val="lowerRoman"/>
      <w:lvlText w:val="%6."/>
      <w:lvlJc w:val="right"/>
      <w:pPr>
        <w:ind w:left="4668" w:hanging="180"/>
      </w:pPr>
    </w:lvl>
    <w:lvl w:ilvl="6" w:tplc="62D4C9C6">
      <w:start w:val="1"/>
      <w:numFmt w:val="decimal"/>
      <w:lvlText w:val="%7."/>
      <w:lvlJc w:val="left"/>
      <w:pPr>
        <w:ind w:left="5388" w:hanging="360"/>
      </w:pPr>
    </w:lvl>
    <w:lvl w:ilvl="7" w:tplc="6E44B220">
      <w:start w:val="1"/>
      <w:numFmt w:val="lowerLetter"/>
      <w:lvlText w:val="%8."/>
      <w:lvlJc w:val="left"/>
      <w:pPr>
        <w:ind w:left="6108" w:hanging="360"/>
      </w:pPr>
    </w:lvl>
    <w:lvl w:ilvl="8" w:tplc="FF4E0716">
      <w:start w:val="1"/>
      <w:numFmt w:val="lowerRoman"/>
      <w:lvlText w:val="%9."/>
      <w:lvlJc w:val="right"/>
      <w:pPr>
        <w:ind w:left="6828" w:hanging="180"/>
      </w:pPr>
    </w:lvl>
  </w:abstractNum>
  <w:abstractNum w:abstractNumId="9" w15:restartNumberingAfterBreak="0">
    <w:nsid w:val="1E9323AE"/>
    <w:multiLevelType w:val="hybridMultilevel"/>
    <w:tmpl w:val="8C10A4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2045235"/>
    <w:multiLevelType w:val="hybridMultilevel"/>
    <w:tmpl w:val="FFFFFFFF"/>
    <w:lvl w:ilvl="0" w:tplc="9774A788">
      <w:start w:val="1"/>
      <w:numFmt w:val="decimal"/>
      <w:lvlText w:val="%1."/>
      <w:lvlJc w:val="left"/>
      <w:pPr>
        <w:ind w:left="720" w:hanging="360"/>
      </w:pPr>
    </w:lvl>
    <w:lvl w:ilvl="1" w:tplc="7F36D356">
      <w:start w:val="1"/>
      <w:numFmt w:val="lowerLetter"/>
      <w:lvlText w:val="%2."/>
      <w:lvlJc w:val="left"/>
      <w:pPr>
        <w:ind w:left="1440" w:hanging="360"/>
      </w:pPr>
    </w:lvl>
    <w:lvl w:ilvl="2" w:tplc="3FC0FC38">
      <w:start w:val="1"/>
      <w:numFmt w:val="lowerRoman"/>
      <w:lvlText w:val="%3."/>
      <w:lvlJc w:val="right"/>
      <w:pPr>
        <w:ind w:left="2160" w:hanging="180"/>
      </w:pPr>
    </w:lvl>
    <w:lvl w:ilvl="3" w:tplc="936C0768">
      <w:start w:val="1"/>
      <w:numFmt w:val="decimal"/>
      <w:lvlText w:val="%4."/>
      <w:lvlJc w:val="left"/>
      <w:pPr>
        <w:ind w:left="2880" w:hanging="360"/>
      </w:pPr>
    </w:lvl>
    <w:lvl w:ilvl="4" w:tplc="6086491C">
      <w:start w:val="1"/>
      <w:numFmt w:val="lowerLetter"/>
      <w:lvlText w:val="%5."/>
      <w:lvlJc w:val="left"/>
      <w:pPr>
        <w:ind w:left="3600" w:hanging="360"/>
      </w:pPr>
    </w:lvl>
    <w:lvl w:ilvl="5" w:tplc="346A3234">
      <w:start w:val="1"/>
      <w:numFmt w:val="lowerRoman"/>
      <w:lvlText w:val="%6."/>
      <w:lvlJc w:val="right"/>
      <w:pPr>
        <w:ind w:left="4320" w:hanging="180"/>
      </w:pPr>
    </w:lvl>
    <w:lvl w:ilvl="6" w:tplc="80D28318">
      <w:start w:val="1"/>
      <w:numFmt w:val="decimal"/>
      <w:lvlText w:val="%7."/>
      <w:lvlJc w:val="left"/>
      <w:pPr>
        <w:ind w:left="5040" w:hanging="360"/>
      </w:pPr>
    </w:lvl>
    <w:lvl w:ilvl="7" w:tplc="C9601B2E">
      <w:start w:val="1"/>
      <w:numFmt w:val="lowerLetter"/>
      <w:lvlText w:val="%8."/>
      <w:lvlJc w:val="left"/>
      <w:pPr>
        <w:ind w:left="5760" w:hanging="360"/>
      </w:pPr>
    </w:lvl>
    <w:lvl w:ilvl="8" w:tplc="15022AC0">
      <w:start w:val="1"/>
      <w:numFmt w:val="lowerRoman"/>
      <w:lvlText w:val="%9."/>
      <w:lvlJc w:val="right"/>
      <w:pPr>
        <w:ind w:left="6480" w:hanging="180"/>
      </w:pPr>
    </w:lvl>
  </w:abstractNum>
  <w:abstractNum w:abstractNumId="11" w15:restartNumberingAfterBreak="0">
    <w:nsid w:val="260D77F5"/>
    <w:multiLevelType w:val="hybridMultilevel"/>
    <w:tmpl w:val="4EA483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311955"/>
    <w:multiLevelType w:val="hybridMultilevel"/>
    <w:tmpl w:val="CEB48FB6"/>
    <w:lvl w:ilvl="0" w:tplc="240A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B1F702F"/>
    <w:multiLevelType w:val="hybridMultilevel"/>
    <w:tmpl w:val="2B465FD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B325021"/>
    <w:multiLevelType w:val="hybridMultilevel"/>
    <w:tmpl w:val="8BAA64EE"/>
    <w:lvl w:ilvl="0" w:tplc="EF8452E2">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CCD6E78"/>
    <w:multiLevelType w:val="hybridMultilevel"/>
    <w:tmpl w:val="BE262C9E"/>
    <w:lvl w:ilvl="0" w:tplc="43B25D0A">
      <w:numFmt w:val="bullet"/>
      <w:lvlText w:val="-"/>
      <w:lvlJc w:val="left"/>
      <w:pPr>
        <w:ind w:left="720" w:hanging="360"/>
      </w:pPr>
      <w:rPr>
        <w:rFonts w:ascii="Arial Narrow" w:eastAsia="Arial Narrow"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EC0004"/>
    <w:multiLevelType w:val="hybridMultilevel"/>
    <w:tmpl w:val="7E0C0EAC"/>
    <w:lvl w:ilvl="0" w:tplc="43B25D0A">
      <w:numFmt w:val="bullet"/>
      <w:lvlText w:val="-"/>
      <w:lvlJc w:val="left"/>
      <w:pPr>
        <w:ind w:left="720" w:hanging="360"/>
      </w:pPr>
      <w:rPr>
        <w:rFonts w:ascii="Arial Narrow" w:eastAsia="Arial Narrow"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79899F"/>
    <w:multiLevelType w:val="hybridMultilevel"/>
    <w:tmpl w:val="2CE827E0"/>
    <w:lvl w:ilvl="0" w:tplc="1A244036">
      <w:start w:val="1"/>
      <w:numFmt w:val="decimal"/>
      <w:lvlText w:val="%1."/>
      <w:lvlJc w:val="left"/>
      <w:pPr>
        <w:ind w:left="360" w:hanging="360"/>
      </w:pPr>
    </w:lvl>
    <w:lvl w:ilvl="1" w:tplc="CDE6674C">
      <w:start w:val="1"/>
      <w:numFmt w:val="lowerLetter"/>
      <w:lvlText w:val="%2."/>
      <w:lvlJc w:val="left"/>
      <w:pPr>
        <w:ind w:left="1080" w:hanging="360"/>
      </w:pPr>
    </w:lvl>
    <w:lvl w:ilvl="2" w:tplc="59A68D4E">
      <w:start w:val="1"/>
      <w:numFmt w:val="lowerRoman"/>
      <w:lvlText w:val="%3."/>
      <w:lvlJc w:val="right"/>
      <w:pPr>
        <w:ind w:left="1800" w:hanging="180"/>
      </w:pPr>
    </w:lvl>
    <w:lvl w:ilvl="3" w:tplc="4BDEFE60">
      <w:start w:val="1"/>
      <w:numFmt w:val="decimal"/>
      <w:lvlText w:val="%4."/>
      <w:lvlJc w:val="left"/>
      <w:pPr>
        <w:ind w:left="2520" w:hanging="360"/>
      </w:pPr>
    </w:lvl>
    <w:lvl w:ilvl="4" w:tplc="6BA6166E">
      <w:start w:val="1"/>
      <w:numFmt w:val="lowerLetter"/>
      <w:lvlText w:val="%5."/>
      <w:lvlJc w:val="left"/>
      <w:pPr>
        <w:ind w:left="3240" w:hanging="360"/>
      </w:pPr>
    </w:lvl>
    <w:lvl w:ilvl="5" w:tplc="F1281744">
      <w:start w:val="1"/>
      <w:numFmt w:val="lowerRoman"/>
      <w:lvlText w:val="%6."/>
      <w:lvlJc w:val="right"/>
      <w:pPr>
        <w:ind w:left="3960" w:hanging="180"/>
      </w:pPr>
    </w:lvl>
    <w:lvl w:ilvl="6" w:tplc="13C6F9B4">
      <w:start w:val="1"/>
      <w:numFmt w:val="decimal"/>
      <w:lvlText w:val="%7."/>
      <w:lvlJc w:val="left"/>
      <w:pPr>
        <w:ind w:left="4680" w:hanging="360"/>
      </w:pPr>
    </w:lvl>
    <w:lvl w:ilvl="7" w:tplc="0DFAAC0A">
      <w:start w:val="1"/>
      <w:numFmt w:val="lowerLetter"/>
      <w:lvlText w:val="%8."/>
      <w:lvlJc w:val="left"/>
      <w:pPr>
        <w:ind w:left="5400" w:hanging="360"/>
      </w:pPr>
    </w:lvl>
    <w:lvl w:ilvl="8" w:tplc="9CE8D7C8">
      <w:start w:val="1"/>
      <w:numFmt w:val="lowerRoman"/>
      <w:lvlText w:val="%9."/>
      <w:lvlJc w:val="right"/>
      <w:pPr>
        <w:ind w:left="6120" w:hanging="180"/>
      </w:pPr>
    </w:lvl>
  </w:abstractNum>
  <w:abstractNum w:abstractNumId="18" w15:restartNumberingAfterBreak="0">
    <w:nsid w:val="38E90BF2"/>
    <w:multiLevelType w:val="hybridMultilevel"/>
    <w:tmpl w:val="EFB8F52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3B24029C"/>
    <w:multiLevelType w:val="hybridMultilevel"/>
    <w:tmpl w:val="B42C6EAE"/>
    <w:lvl w:ilvl="0" w:tplc="EF8452E2">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BE74103"/>
    <w:multiLevelType w:val="hybridMultilevel"/>
    <w:tmpl w:val="92A2DF1C"/>
    <w:lvl w:ilvl="0" w:tplc="EF8452E2">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D3AB029"/>
    <w:multiLevelType w:val="hybridMultilevel"/>
    <w:tmpl w:val="FFFFFFFF"/>
    <w:lvl w:ilvl="0" w:tplc="40EAA64C">
      <w:start w:val="1"/>
      <w:numFmt w:val="decimal"/>
      <w:lvlText w:val="%1."/>
      <w:lvlJc w:val="left"/>
      <w:pPr>
        <w:ind w:left="720" w:hanging="360"/>
      </w:pPr>
    </w:lvl>
    <w:lvl w:ilvl="1" w:tplc="3C4218E8">
      <w:start w:val="1"/>
      <w:numFmt w:val="lowerLetter"/>
      <w:lvlText w:val="%2."/>
      <w:lvlJc w:val="left"/>
      <w:pPr>
        <w:ind w:left="1440" w:hanging="360"/>
      </w:pPr>
    </w:lvl>
    <w:lvl w:ilvl="2" w:tplc="FEF22E7C">
      <w:start w:val="1"/>
      <w:numFmt w:val="lowerRoman"/>
      <w:lvlText w:val="%3."/>
      <w:lvlJc w:val="right"/>
      <w:pPr>
        <w:ind w:left="2160" w:hanging="180"/>
      </w:pPr>
    </w:lvl>
    <w:lvl w:ilvl="3" w:tplc="9DD0B8E4">
      <w:start w:val="1"/>
      <w:numFmt w:val="decimal"/>
      <w:lvlText w:val="%4."/>
      <w:lvlJc w:val="left"/>
      <w:pPr>
        <w:ind w:left="2880" w:hanging="360"/>
      </w:pPr>
    </w:lvl>
    <w:lvl w:ilvl="4" w:tplc="B984A29A">
      <w:start w:val="1"/>
      <w:numFmt w:val="lowerLetter"/>
      <w:lvlText w:val="%5."/>
      <w:lvlJc w:val="left"/>
      <w:pPr>
        <w:ind w:left="3600" w:hanging="360"/>
      </w:pPr>
    </w:lvl>
    <w:lvl w:ilvl="5" w:tplc="7FD8EA54">
      <w:start w:val="1"/>
      <w:numFmt w:val="lowerRoman"/>
      <w:lvlText w:val="%6."/>
      <w:lvlJc w:val="right"/>
      <w:pPr>
        <w:ind w:left="4320" w:hanging="180"/>
      </w:pPr>
    </w:lvl>
    <w:lvl w:ilvl="6" w:tplc="1D548972">
      <w:start w:val="1"/>
      <w:numFmt w:val="decimal"/>
      <w:lvlText w:val="%7."/>
      <w:lvlJc w:val="left"/>
      <w:pPr>
        <w:ind w:left="5040" w:hanging="360"/>
      </w:pPr>
    </w:lvl>
    <w:lvl w:ilvl="7" w:tplc="4D74F04A">
      <w:start w:val="1"/>
      <w:numFmt w:val="lowerLetter"/>
      <w:lvlText w:val="%8."/>
      <w:lvlJc w:val="left"/>
      <w:pPr>
        <w:ind w:left="5760" w:hanging="360"/>
      </w:pPr>
    </w:lvl>
    <w:lvl w:ilvl="8" w:tplc="F6AA7A86">
      <w:start w:val="1"/>
      <w:numFmt w:val="lowerRoman"/>
      <w:lvlText w:val="%9."/>
      <w:lvlJc w:val="right"/>
      <w:pPr>
        <w:ind w:left="6480" w:hanging="180"/>
      </w:pPr>
    </w:lvl>
  </w:abstractNum>
  <w:abstractNum w:abstractNumId="22" w15:restartNumberingAfterBreak="0">
    <w:nsid w:val="3F0B408F"/>
    <w:multiLevelType w:val="hybridMultilevel"/>
    <w:tmpl w:val="BA7A61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022028"/>
    <w:multiLevelType w:val="hybridMultilevel"/>
    <w:tmpl w:val="116E19E6"/>
    <w:lvl w:ilvl="0" w:tplc="43B25D0A">
      <w:numFmt w:val="bullet"/>
      <w:lvlText w:val="-"/>
      <w:lvlJc w:val="left"/>
      <w:pPr>
        <w:ind w:left="720" w:hanging="360"/>
      </w:pPr>
      <w:rPr>
        <w:rFonts w:ascii="Arial Narrow" w:eastAsia="Arial Narrow"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644A15"/>
    <w:multiLevelType w:val="hybridMultilevel"/>
    <w:tmpl w:val="81D8E3D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A8D5AE8"/>
    <w:multiLevelType w:val="hybridMultilevel"/>
    <w:tmpl w:val="5AA86420"/>
    <w:lvl w:ilvl="0" w:tplc="21E4A0B2">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BA184FB"/>
    <w:multiLevelType w:val="hybridMultilevel"/>
    <w:tmpl w:val="FFFFFFFF"/>
    <w:lvl w:ilvl="0" w:tplc="79181002">
      <w:start w:val="1"/>
      <w:numFmt w:val="lowerLetter"/>
      <w:lvlText w:val="%1)"/>
      <w:lvlJc w:val="left"/>
      <w:pPr>
        <w:ind w:left="1068" w:hanging="360"/>
      </w:pPr>
    </w:lvl>
    <w:lvl w:ilvl="1" w:tplc="A20290A2">
      <w:start w:val="1"/>
      <w:numFmt w:val="lowerLetter"/>
      <w:lvlText w:val="%2."/>
      <w:lvlJc w:val="left"/>
      <w:pPr>
        <w:ind w:left="1788" w:hanging="360"/>
      </w:pPr>
    </w:lvl>
    <w:lvl w:ilvl="2" w:tplc="0EECD452">
      <w:start w:val="1"/>
      <w:numFmt w:val="lowerRoman"/>
      <w:lvlText w:val="%3."/>
      <w:lvlJc w:val="right"/>
      <w:pPr>
        <w:ind w:left="2508" w:hanging="180"/>
      </w:pPr>
    </w:lvl>
    <w:lvl w:ilvl="3" w:tplc="F53EE936">
      <w:start w:val="1"/>
      <w:numFmt w:val="decimal"/>
      <w:lvlText w:val="%4."/>
      <w:lvlJc w:val="left"/>
      <w:pPr>
        <w:ind w:left="3228" w:hanging="360"/>
      </w:pPr>
    </w:lvl>
    <w:lvl w:ilvl="4" w:tplc="747C268A">
      <w:start w:val="1"/>
      <w:numFmt w:val="lowerLetter"/>
      <w:lvlText w:val="%5."/>
      <w:lvlJc w:val="left"/>
      <w:pPr>
        <w:ind w:left="3948" w:hanging="360"/>
      </w:pPr>
    </w:lvl>
    <w:lvl w:ilvl="5" w:tplc="0576D73E">
      <w:start w:val="1"/>
      <w:numFmt w:val="lowerRoman"/>
      <w:lvlText w:val="%6."/>
      <w:lvlJc w:val="right"/>
      <w:pPr>
        <w:ind w:left="4668" w:hanging="180"/>
      </w:pPr>
    </w:lvl>
    <w:lvl w:ilvl="6" w:tplc="0BB80768">
      <w:start w:val="1"/>
      <w:numFmt w:val="decimal"/>
      <w:lvlText w:val="%7."/>
      <w:lvlJc w:val="left"/>
      <w:pPr>
        <w:ind w:left="5388" w:hanging="360"/>
      </w:pPr>
    </w:lvl>
    <w:lvl w:ilvl="7" w:tplc="5C386504">
      <w:start w:val="1"/>
      <w:numFmt w:val="lowerLetter"/>
      <w:lvlText w:val="%8."/>
      <w:lvlJc w:val="left"/>
      <w:pPr>
        <w:ind w:left="6108" w:hanging="360"/>
      </w:pPr>
    </w:lvl>
    <w:lvl w:ilvl="8" w:tplc="E0E075EE">
      <w:start w:val="1"/>
      <w:numFmt w:val="lowerRoman"/>
      <w:lvlText w:val="%9."/>
      <w:lvlJc w:val="right"/>
      <w:pPr>
        <w:ind w:left="6828" w:hanging="180"/>
      </w:pPr>
    </w:lvl>
  </w:abstractNum>
  <w:abstractNum w:abstractNumId="27" w15:restartNumberingAfterBreak="0">
    <w:nsid w:val="4C622239"/>
    <w:multiLevelType w:val="hybridMultilevel"/>
    <w:tmpl w:val="418AD3A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28D448B"/>
    <w:multiLevelType w:val="hybridMultilevel"/>
    <w:tmpl w:val="E8FCC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031DF2"/>
    <w:multiLevelType w:val="hybridMultilevel"/>
    <w:tmpl w:val="6958B068"/>
    <w:lvl w:ilvl="0" w:tplc="D988F4DE">
      <w:start w:val="1"/>
      <w:numFmt w:val="lowerRoman"/>
      <w:lvlText w:val="%1."/>
      <w:lvlJc w:val="left"/>
      <w:pPr>
        <w:ind w:left="1428" w:hanging="720"/>
      </w:pPr>
      <w:rPr>
        <w:rFonts w:hint="default"/>
      </w:rPr>
    </w:lvl>
    <w:lvl w:ilvl="1" w:tplc="28B877E8">
      <w:start w:val="1"/>
      <w:numFmt w:val="lowerRoman"/>
      <w:lvlText w:val="%2)"/>
      <w:lvlJc w:val="left"/>
      <w:pPr>
        <w:ind w:left="2148" w:hanging="72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A5B10DD"/>
    <w:multiLevelType w:val="hybridMultilevel"/>
    <w:tmpl w:val="646840C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ABD5B7D"/>
    <w:multiLevelType w:val="hybridMultilevel"/>
    <w:tmpl w:val="095EC8B2"/>
    <w:lvl w:ilvl="0" w:tplc="A3DE2B82">
      <w:start w:val="1"/>
      <w:numFmt w:val="decimal"/>
      <w:lvlText w:val="%1."/>
      <w:lvlJc w:val="left"/>
      <w:pPr>
        <w:ind w:left="360" w:hanging="360"/>
      </w:pPr>
      <w:rPr>
        <w:b/>
        <w:bCs/>
      </w:rPr>
    </w:lvl>
    <w:lvl w:ilvl="1" w:tplc="CB9CCA04">
      <w:start w:val="1"/>
      <w:numFmt w:val="lowerRoman"/>
      <w:lvlText w:val="%2)"/>
      <w:lvlJc w:val="left"/>
      <w:pPr>
        <w:ind w:left="1440" w:hanging="720"/>
      </w:pPr>
      <w:rPr>
        <w:rFonts w:hint="default"/>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C266FDE"/>
    <w:multiLevelType w:val="multilevel"/>
    <w:tmpl w:val="CE4E013A"/>
    <w:lvl w:ilvl="0">
      <w:start w:val="1"/>
      <w:numFmt w:val="decimal"/>
      <w:pStyle w:val="DX"/>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75156F"/>
    <w:multiLevelType w:val="hybridMultilevel"/>
    <w:tmpl w:val="11182F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4A7D39"/>
    <w:multiLevelType w:val="hybridMultilevel"/>
    <w:tmpl w:val="A318573C"/>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C93C02"/>
    <w:multiLevelType w:val="hybridMultilevel"/>
    <w:tmpl w:val="B79A1A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15F358E"/>
    <w:multiLevelType w:val="hybridMultilevel"/>
    <w:tmpl w:val="7AC8EFD0"/>
    <w:lvl w:ilvl="0" w:tplc="EF8452E2">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1BE083B"/>
    <w:multiLevelType w:val="hybridMultilevel"/>
    <w:tmpl w:val="1FE610C6"/>
    <w:lvl w:ilvl="0" w:tplc="7258125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41F409A"/>
    <w:multiLevelType w:val="hybridMultilevel"/>
    <w:tmpl w:val="2E443CAC"/>
    <w:lvl w:ilvl="0" w:tplc="1B44649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4B65519"/>
    <w:multiLevelType w:val="hybridMultilevel"/>
    <w:tmpl w:val="73B44C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649527B"/>
    <w:multiLevelType w:val="hybridMultilevel"/>
    <w:tmpl w:val="EFB8F52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87F1030"/>
    <w:multiLevelType w:val="hybridMultilevel"/>
    <w:tmpl w:val="54A46F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8A54011"/>
    <w:multiLevelType w:val="hybridMultilevel"/>
    <w:tmpl w:val="85DCE29A"/>
    <w:lvl w:ilvl="0" w:tplc="C1C2D6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9A6482E"/>
    <w:multiLevelType w:val="hybridMultilevel"/>
    <w:tmpl w:val="E11A3F18"/>
    <w:lvl w:ilvl="0" w:tplc="2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B488C03"/>
    <w:multiLevelType w:val="hybridMultilevel"/>
    <w:tmpl w:val="FFFFFFFF"/>
    <w:lvl w:ilvl="0" w:tplc="FFFFFFFF">
      <w:start w:val="1"/>
      <w:numFmt w:val="decimal"/>
      <w:lvlText w:val="%1."/>
      <w:lvlJc w:val="left"/>
      <w:pPr>
        <w:ind w:left="720" w:hanging="360"/>
      </w:pPr>
    </w:lvl>
    <w:lvl w:ilvl="1" w:tplc="B30C5330">
      <w:start w:val="1"/>
      <w:numFmt w:val="lowerLetter"/>
      <w:lvlText w:val="%2."/>
      <w:lvlJc w:val="left"/>
      <w:pPr>
        <w:ind w:left="1440" w:hanging="360"/>
      </w:pPr>
    </w:lvl>
    <w:lvl w:ilvl="2" w:tplc="D1E257E6">
      <w:start w:val="1"/>
      <w:numFmt w:val="lowerRoman"/>
      <w:lvlText w:val="%3."/>
      <w:lvlJc w:val="right"/>
      <w:pPr>
        <w:ind w:left="2160" w:hanging="180"/>
      </w:pPr>
    </w:lvl>
    <w:lvl w:ilvl="3" w:tplc="6BCA7D32">
      <w:start w:val="1"/>
      <w:numFmt w:val="decimal"/>
      <w:lvlText w:val="%4."/>
      <w:lvlJc w:val="left"/>
      <w:pPr>
        <w:ind w:left="2880" w:hanging="360"/>
      </w:pPr>
    </w:lvl>
    <w:lvl w:ilvl="4" w:tplc="4F98E0EA">
      <w:start w:val="1"/>
      <w:numFmt w:val="lowerLetter"/>
      <w:lvlText w:val="%5."/>
      <w:lvlJc w:val="left"/>
      <w:pPr>
        <w:ind w:left="3600" w:hanging="360"/>
      </w:pPr>
    </w:lvl>
    <w:lvl w:ilvl="5" w:tplc="F656F520">
      <w:start w:val="1"/>
      <w:numFmt w:val="lowerRoman"/>
      <w:lvlText w:val="%6."/>
      <w:lvlJc w:val="right"/>
      <w:pPr>
        <w:ind w:left="4320" w:hanging="180"/>
      </w:pPr>
    </w:lvl>
    <w:lvl w:ilvl="6" w:tplc="7CBA88C8">
      <w:start w:val="1"/>
      <w:numFmt w:val="decimal"/>
      <w:lvlText w:val="%7."/>
      <w:lvlJc w:val="left"/>
      <w:pPr>
        <w:ind w:left="5040" w:hanging="360"/>
      </w:pPr>
    </w:lvl>
    <w:lvl w:ilvl="7" w:tplc="C8AE2EF6">
      <w:start w:val="1"/>
      <w:numFmt w:val="lowerLetter"/>
      <w:lvlText w:val="%8."/>
      <w:lvlJc w:val="left"/>
      <w:pPr>
        <w:ind w:left="5760" w:hanging="360"/>
      </w:pPr>
    </w:lvl>
    <w:lvl w:ilvl="8" w:tplc="025000BC">
      <w:start w:val="1"/>
      <w:numFmt w:val="lowerRoman"/>
      <w:lvlText w:val="%9."/>
      <w:lvlJc w:val="right"/>
      <w:pPr>
        <w:ind w:left="6480" w:hanging="180"/>
      </w:pPr>
    </w:lvl>
  </w:abstractNum>
  <w:abstractNum w:abstractNumId="45" w15:restartNumberingAfterBreak="0">
    <w:nsid w:val="6D4D6ACE"/>
    <w:multiLevelType w:val="hybridMultilevel"/>
    <w:tmpl w:val="C084FEDA"/>
    <w:lvl w:ilvl="0" w:tplc="240A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DD609D4"/>
    <w:multiLevelType w:val="hybridMultilevel"/>
    <w:tmpl w:val="6292E33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2A2FA4"/>
    <w:multiLevelType w:val="multilevel"/>
    <w:tmpl w:val="19540F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77E60315"/>
    <w:multiLevelType w:val="hybridMultilevel"/>
    <w:tmpl w:val="D7FC6BCC"/>
    <w:lvl w:ilvl="0" w:tplc="EF8452E2">
      <w:numFmt w:val="bullet"/>
      <w:lvlText w:val="-"/>
      <w:lvlJc w:val="left"/>
      <w:pPr>
        <w:ind w:left="720" w:hanging="360"/>
      </w:pPr>
      <w:rPr>
        <w:rFonts w:ascii="Arial Narrow" w:eastAsia="Times New Roman" w:hAnsi="Arial Narrow"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15:restartNumberingAfterBreak="0">
    <w:nsid w:val="7810409B"/>
    <w:multiLevelType w:val="hybridMultilevel"/>
    <w:tmpl w:val="670CD74A"/>
    <w:lvl w:ilvl="0" w:tplc="EF8452E2">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7B471854"/>
    <w:multiLevelType w:val="hybridMultilevel"/>
    <w:tmpl w:val="D19CE9CE"/>
    <w:lvl w:ilvl="0" w:tplc="EF8452E2">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F250B89"/>
    <w:multiLevelType w:val="hybridMultilevel"/>
    <w:tmpl w:val="8996DA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7FC630BA"/>
    <w:multiLevelType w:val="hybridMultilevel"/>
    <w:tmpl w:val="4E3CCB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499928282">
    <w:abstractNumId w:val="8"/>
  </w:num>
  <w:num w:numId="2" w16cid:durableId="1544754182">
    <w:abstractNumId w:val="32"/>
  </w:num>
  <w:num w:numId="3" w16cid:durableId="686251574">
    <w:abstractNumId w:val="35"/>
  </w:num>
  <w:num w:numId="4" w16cid:durableId="1941596267">
    <w:abstractNumId w:val="9"/>
  </w:num>
  <w:num w:numId="5" w16cid:durableId="604385889">
    <w:abstractNumId w:val="10"/>
  </w:num>
  <w:num w:numId="6" w16cid:durableId="1937903219">
    <w:abstractNumId w:val="21"/>
  </w:num>
  <w:num w:numId="7" w16cid:durableId="281768057">
    <w:abstractNumId w:val="44"/>
  </w:num>
  <w:num w:numId="8" w16cid:durableId="2248986">
    <w:abstractNumId w:val="26"/>
  </w:num>
  <w:num w:numId="9" w16cid:durableId="453715722">
    <w:abstractNumId w:val="31"/>
  </w:num>
  <w:num w:numId="10" w16cid:durableId="507718889">
    <w:abstractNumId w:val="47"/>
  </w:num>
  <w:num w:numId="11" w16cid:durableId="1392122147">
    <w:abstractNumId w:val="30"/>
  </w:num>
  <w:num w:numId="12" w16cid:durableId="965546984">
    <w:abstractNumId w:val="3"/>
  </w:num>
  <w:num w:numId="13" w16cid:durableId="459693091">
    <w:abstractNumId w:val="51"/>
  </w:num>
  <w:num w:numId="14" w16cid:durableId="48384168">
    <w:abstractNumId w:val="24"/>
  </w:num>
  <w:num w:numId="15" w16cid:durableId="822696576">
    <w:abstractNumId w:val="27"/>
  </w:num>
  <w:num w:numId="16" w16cid:durableId="336423417">
    <w:abstractNumId w:val="17"/>
  </w:num>
  <w:num w:numId="17" w16cid:durableId="209808985">
    <w:abstractNumId w:val="52"/>
  </w:num>
  <w:num w:numId="18" w16cid:durableId="767972168">
    <w:abstractNumId w:val="15"/>
  </w:num>
  <w:num w:numId="19" w16cid:durableId="1070426722">
    <w:abstractNumId w:val="6"/>
  </w:num>
  <w:num w:numId="20" w16cid:durableId="1812599657">
    <w:abstractNumId w:val="11"/>
  </w:num>
  <w:num w:numId="21" w16cid:durableId="557014668">
    <w:abstractNumId w:val="39"/>
  </w:num>
  <w:num w:numId="22" w16cid:durableId="1904021581">
    <w:abstractNumId w:val="16"/>
  </w:num>
  <w:num w:numId="23" w16cid:durableId="848368221">
    <w:abstractNumId w:val="18"/>
  </w:num>
  <w:num w:numId="24" w16cid:durableId="1306817582">
    <w:abstractNumId w:val="40"/>
  </w:num>
  <w:num w:numId="25" w16cid:durableId="1820655948">
    <w:abstractNumId w:val="28"/>
  </w:num>
  <w:num w:numId="26" w16cid:durableId="1368020267">
    <w:abstractNumId w:val="29"/>
  </w:num>
  <w:num w:numId="27" w16cid:durableId="932780034">
    <w:abstractNumId w:val="34"/>
  </w:num>
  <w:num w:numId="28" w16cid:durableId="1903953215">
    <w:abstractNumId w:val="4"/>
  </w:num>
  <w:num w:numId="29" w16cid:durableId="1166482019">
    <w:abstractNumId w:val="41"/>
  </w:num>
  <w:num w:numId="30" w16cid:durableId="595947793">
    <w:abstractNumId w:val="45"/>
  </w:num>
  <w:num w:numId="31" w16cid:durableId="1435007464">
    <w:abstractNumId w:val="12"/>
  </w:num>
  <w:num w:numId="32" w16cid:durableId="1849441609">
    <w:abstractNumId w:val="46"/>
  </w:num>
  <w:num w:numId="33" w16cid:durableId="471795048">
    <w:abstractNumId w:val="0"/>
  </w:num>
  <w:num w:numId="34" w16cid:durableId="1461142444">
    <w:abstractNumId w:val="42"/>
  </w:num>
  <w:num w:numId="35" w16cid:durableId="1440369679">
    <w:abstractNumId w:val="25"/>
  </w:num>
  <w:num w:numId="36" w16cid:durableId="1147282426">
    <w:abstractNumId w:val="13"/>
  </w:num>
  <w:num w:numId="37" w16cid:durableId="1927960730">
    <w:abstractNumId w:val="37"/>
  </w:num>
  <w:num w:numId="38" w16cid:durableId="1942107636">
    <w:abstractNumId w:val="38"/>
  </w:num>
  <w:num w:numId="39" w16cid:durableId="462041073">
    <w:abstractNumId w:val="2"/>
  </w:num>
  <w:num w:numId="40" w16cid:durableId="1551267291">
    <w:abstractNumId w:val="43"/>
  </w:num>
  <w:num w:numId="41" w16cid:durableId="827282017">
    <w:abstractNumId w:val="1"/>
  </w:num>
  <w:num w:numId="42" w16cid:durableId="879708001">
    <w:abstractNumId w:val="22"/>
  </w:num>
  <w:num w:numId="43" w16cid:durableId="2703587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8510097">
    <w:abstractNumId w:val="5"/>
  </w:num>
  <w:num w:numId="45" w16cid:durableId="1915234701">
    <w:abstractNumId w:val="3"/>
    <w:lvlOverride w:ilvl="0">
      <w:startOverride w:val="1"/>
    </w:lvlOverride>
    <w:lvlOverride w:ilvl="1"/>
    <w:lvlOverride w:ilvl="2"/>
    <w:lvlOverride w:ilvl="3"/>
    <w:lvlOverride w:ilvl="4"/>
    <w:lvlOverride w:ilvl="5"/>
    <w:lvlOverride w:ilvl="6"/>
    <w:lvlOverride w:ilvl="7"/>
    <w:lvlOverride w:ilvl="8"/>
  </w:num>
  <w:num w:numId="46" w16cid:durableId="395015865">
    <w:abstractNumId w:val="19"/>
  </w:num>
  <w:num w:numId="47" w16cid:durableId="708796243">
    <w:abstractNumId w:val="14"/>
  </w:num>
  <w:num w:numId="48" w16cid:durableId="2087025965">
    <w:abstractNumId w:val="50"/>
  </w:num>
  <w:num w:numId="49" w16cid:durableId="1241595638">
    <w:abstractNumId w:val="49"/>
  </w:num>
  <w:num w:numId="50" w16cid:durableId="220605371">
    <w:abstractNumId w:val="36"/>
  </w:num>
  <w:num w:numId="51" w16cid:durableId="1302730767">
    <w:abstractNumId w:val="20"/>
  </w:num>
  <w:num w:numId="52" w16cid:durableId="116414056">
    <w:abstractNumId w:val="7"/>
  </w:num>
  <w:num w:numId="53" w16cid:durableId="831529164">
    <w:abstractNumId w:val="48"/>
  </w:num>
  <w:num w:numId="54" w16cid:durableId="609582450">
    <w:abstractNumId w:val="33"/>
  </w:num>
  <w:num w:numId="55" w16cid:durableId="1902053144">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F5E"/>
    <w:rsid w:val="000044BA"/>
    <w:rsid w:val="000050C7"/>
    <w:rsid w:val="00005737"/>
    <w:rsid w:val="000064B2"/>
    <w:rsid w:val="00007BC6"/>
    <w:rsid w:val="0001001B"/>
    <w:rsid w:val="000108DD"/>
    <w:rsid w:val="000118BD"/>
    <w:rsid w:val="0001208E"/>
    <w:rsid w:val="000123DA"/>
    <w:rsid w:val="00013C01"/>
    <w:rsid w:val="0001479B"/>
    <w:rsid w:val="000148D2"/>
    <w:rsid w:val="000148EA"/>
    <w:rsid w:val="00015417"/>
    <w:rsid w:val="00016DD9"/>
    <w:rsid w:val="000172AE"/>
    <w:rsid w:val="00020AB9"/>
    <w:rsid w:val="00020C72"/>
    <w:rsid w:val="000210A3"/>
    <w:rsid w:val="000212F2"/>
    <w:rsid w:val="00022040"/>
    <w:rsid w:val="000227C4"/>
    <w:rsid w:val="00022DFD"/>
    <w:rsid w:val="00024980"/>
    <w:rsid w:val="00025B93"/>
    <w:rsid w:val="00026454"/>
    <w:rsid w:val="0002648B"/>
    <w:rsid w:val="0002730B"/>
    <w:rsid w:val="000274DD"/>
    <w:rsid w:val="0003248D"/>
    <w:rsid w:val="0003642F"/>
    <w:rsid w:val="00036AB8"/>
    <w:rsid w:val="00041A1F"/>
    <w:rsid w:val="00042D71"/>
    <w:rsid w:val="000466ED"/>
    <w:rsid w:val="000500D1"/>
    <w:rsid w:val="000508A9"/>
    <w:rsid w:val="0005112A"/>
    <w:rsid w:val="00051EF5"/>
    <w:rsid w:val="00053CCE"/>
    <w:rsid w:val="00054A0F"/>
    <w:rsid w:val="00054F62"/>
    <w:rsid w:val="000558C5"/>
    <w:rsid w:val="00056411"/>
    <w:rsid w:val="000576DB"/>
    <w:rsid w:val="00060F47"/>
    <w:rsid w:val="0006224A"/>
    <w:rsid w:val="00062612"/>
    <w:rsid w:val="00063021"/>
    <w:rsid w:val="00063E0B"/>
    <w:rsid w:val="00064FC6"/>
    <w:rsid w:val="00065278"/>
    <w:rsid w:val="000660B8"/>
    <w:rsid w:val="00066266"/>
    <w:rsid w:val="000666BB"/>
    <w:rsid w:val="0006705E"/>
    <w:rsid w:val="00067CE1"/>
    <w:rsid w:val="000704D3"/>
    <w:rsid w:val="000711D3"/>
    <w:rsid w:val="00071287"/>
    <w:rsid w:val="00071DA3"/>
    <w:rsid w:val="000724DA"/>
    <w:rsid w:val="000731B8"/>
    <w:rsid w:val="0007364E"/>
    <w:rsid w:val="00073DCD"/>
    <w:rsid w:val="000749C6"/>
    <w:rsid w:val="00074FA2"/>
    <w:rsid w:val="000764CD"/>
    <w:rsid w:val="00076C1B"/>
    <w:rsid w:val="000777E1"/>
    <w:rsid w:val="00077A4F"/>
    <w:rsid w:val="000804C8"/>
    <w:rsid w:val="000812DA"/>
    <w:rsid w:val="0008135D"/>
    <w:rsid w:val="000816D8"/>
    <w:rsid w:val="00081C42"/>
    <w:rsid w:val="000834AD"/>
    <w:rsid w:val="000835F4"/>
    <w:rsid w:val="00084CE7"/>
    <w:rsid w:val="0008564B"/>
    <w:rsid w:val="000864FC"/>
    <w:rsid w:val="00086631"/>
    <w:rsid w:val="000907CE"/>
    <w:rsid w:val="0009082E"/>
    <w:rsid w:val="00091E19"/>
    <w:rsid w:val="0009201D"/>
    <w:rsid w:val="00092DCA"/>
    <w:rsid w:val="00093634"/>
    <w:rsid w:val="000941CA"/>
    <w:rsid w:val="000944F6"/>
    <w:rsid w:val="00094B89"/>
    <w:rsid w:val="00094FA2"/>
    <w:rsid w:val="00095C31"/>
    <w:rsid w:val="000A0B06"/>
    <w:rsid w:val="000A17C4"/>
    <w:rsid w:val="000A20AA"/>
    <w:rsid w:val="000A22C4"/>
    <w:rsid w:val="000A30F5"/>
    <w:rsid w:val="000A3EB5"/>
    <w:rsid w:val="000A3F8A"/>
    <w:rsid w:val="000A496F"/>
    <w:rsid w:val="000A4BF7"/>
    <w:rsid w:val="000A6AEB"/>
    <w:rsid w:val="000A71F9"/>
    <w:rsid w:val="000A7E90"/>
    <w:rsid w:val="000B01AF"/>
    <w:rsid w:val="000B0A2E"/>
    <w:rsid w:val="000B0CF3"/>
    <w:rsid w:val="000B1116"/>
    <w:rsid w:val="000B15EC"/>
    <w:rsid w:val="000B281D"/>
    <w:rsid w:val="000B3000"/>
    <w:rsid w:val="000B3CFA"/>
    <w:rsid w:val="000B4500"/>
    <w:rsid w:val="000B45E8"/>
    <w:rsid w:val="000B48FE"/>
    <w:rsid w:val="000B6AEA"/>
    <w:rsid w:val="000B740B"/>
    <w:rsid w:val="000B76C0"/>
    <w:rsid w:val="000C0DC1"/>
    <w:rsid w:val="000C227A"/>
    <w:rsid w:val="000C23B6"/>
    <w:rsid w:val="000C37CA"/>
    <w:rsid w:val="000C3A7C"/>
    <w:rsid w:val="000C4CEF"/>
    <w:rsid w:val="000C59EF"/>
    <w:rsid w:val="000C72B9"/>
    <w:rsid w:val="000C7916"/>
    <w:rsid w:val="000D0AEB"/>
    <w:rsid w:val="000D20B0"/>
    <w:rsid w:val="000D2692"/>
    <w:rsid w:val="000D3D6E"/>
    <w:rsid w:val="000D5B5B"/>
    <w:rsid w:val="000D7CBF"/>
    <w:rsid w:val="000E1828"/>
    <w:rsid w:val="000E227A"/>
    <w:rsid w:val="000E30CB"/>
    <w:rsid w:val="000E3E37"/>
    <w:rsid w:val="000E4F42"/>
    <w:rsid w:val="000E58C3"/>
    <w:rsid w:val="000E626F"/>
    <w:rsid w:val="000E63D2"/>
    <w:rsid w:val="000E7E28"/>
    <w:rsid w:val="000F0FBB"/>
    <w:rsid w:val="000F1770"/>
    <w:rsid w:val="000F2114"/>
    <w:rsid w:val="000F2779"/>
    <w:rsid w:val="000F2A63"/>
    <w:rsid w:val="000F2E4B"/>
    <w:rsid w:val="000F32DF"/>
    <w:rsid w:val="000F39A2"/>
    <w:rsid w:val="000F57A2"/>
    <w:rsid w:val="000F5CFF"/>
    <w:rsid w:val="000F5E5C"/>
    <w:rsid w:val="000F71A7"/>
    <w:rsid w:val="000F757A"/>
    <w:rsid w:val="000F7CD9"/>
    <w:rsid w:val="00100D07"/>
    <w:rsid w:val="00101534"/>
    <w:rsid w:val="0010350A"/>
    <w:rsid w:val="0010363B"/>
    <w:rsid w:val="00104508"/>
    <w:rsid w:val="0010477E"/>
    <w:rsid w:val="00105D3D"/>
    <w:rsid w:val="00106337"/>
    <w:rsid w:val="00110D1F"/>
    <w:rsid w:val="00111920"/>
    <w:rsid w:val="00111E30"/>
    <w:rsid w:val="00113ED0"/>
    <w:rsid w:val="0011478C"/>
    <w:rsid w:val="00114AA9"/>
    <w:rsid w:val="00114CB5"/>
    <w:rsid w:val="0011794A"/>
    <w:rsid w:val="00120377"/>
    <w:rsid w:val="00121D25"/>
    <w:rsid w:val="00121E13"/>
    <w:rsid w:val="001223F9"/>
    <w:rsid w:val="00125026"/>
    <w:rsid w:val="0012609A"/>
    <w:rsid w:val="00126A19"/>
    <w:rsid w:val="0012792E"/>
    <w:rsid w:val="00127C43"/>
    <w:rsid w:val="00127E9D"/>
    <w:rsid w:val="00134408"/>
    <w:rsid w:val="00135DC6"/>
    <w:rsid w:val="00136040"/>
    <w:rsid w:val="001366D7"/>
    <w:rsid w:val="00137491"/>
    <w:rsid w:val="001374A2"/>
    <w:rsid w:val="0013797A"/>
    <w:rsid w:val="00137BB4"/>
    <w:rsid w:val="0014154F"/>
    <w:rsid w:val="00142AD5"/>
    <w:rsid w:val="00144549"/>
    <w:rsid w:val="00144956"/>
    <w:rsid w:val="00144F90"/>
    <w:rsid w:val="0015063D"/>
    <w:rsid w:val="00150DEA"/>
    <w:rsid w:val="001518FB"/>
    <w:rsid w:val="00153A61"/>
    <w:rsid w:val="001544C2"/>
    <w:rsid w:val="001561B5"/>
    <w:rsid w:val="0015651C"/>
    <w:rsid w:val="00156622"/>
    <w:rsid w:val="00156808"/>
    <w:rsid w:val="00156C66"/>
    <w:rsid w:val="00157F8D"/>
    <w:rsid w:val="001601B6"/>
    <w:rsid w:val="00161BBF"/>
    <w:rsid w:val="001627D1"/>
    <w:rsid w:val="00162925"/>
    <w:rsid w:val="0016692F"/>
    <w:rsid w:val="00166BB2"/>
    <w:rsid w:val="00166EAF"/>
    <w:rsid w:val="00167334"/>
    <w:rsid w:val="00170A36"/>
    <w:rsid w:val="00171923"/>
    <w:rsid w:val="00171A2D"/>
    <w:rsid w:val="00171BF7"/>
    <w:rsid w:val="00173197"/>
    <w:rsid w:val="00174207"/>
    <w:rsid w:val="00174D2E"/>
    <w:rsid w:val="001750BA"/>
    <w:rsid w:val="00175550"/>
    <w:rsid w:val="00175679"/>
    <w:rsid w:val="001758EC"/>
    <w:rsid w:val="00175983"/>
    <w:rsid w:val="001804F1"/>
    <w:rsid w:val="00182029"/>
    <w:rsid w:val="001820EE"/>
    <w:rsid w:val="001833D3"/>
    <w:rsid w:val="001835EF"/>
    <w:rsid w:val="00183C5D"/>
    <w:rsid w:val="001871E8"/>
    <w:rsid w:val="001905B6"/>
    <w:rsid w:val="0019078F"/>
    <w:rsid w:val="00191B2F"/>
    <w:rsid w:val="00191B66"/>
    <w:rsid w:val="00195FA5"/>
    <w:rsid w:val="001963E1"/>
    <w:rsid w:val="0019796D"/>
    <w:rsid w:val="001A0F6C"/>
    <w:rsid w:val="001A1700"/>
    <w:rsid w:val="001A2835"/>
    <w:rsid w:val="001A535E"/>
    <w:rsid w:val="001B1186"/>
    <w:rsid w:val="001B121D"/>
    <w:rsid w:val="001B19B7"/>
    <w:rsid w:val="001B26E1"/>
    <w:rsid w:val="001B3C41"/>
    <w:rsid w:val="001B4893"/>
    <w:rsid w:val="001B5FE6"/>
    <w:rsid w:val="001C132C"/>
    <w:rsid w:val="001C31CB"/>
    <w:rsid w:val="001C4693"/>
    <w:rsid w:val="001C4DED"/>
    <w:rsid w:val="001C681B"/>
    <w:rsid w:val="001C703E"/>
    <w:rsid w:val="001C7D1B"/>
    <w:rsid w:val="001D2D1D"/>
    <w:rsid w:val="001D35C5"/>
    <w:rsid w:val="001D69A0"/>
    <w:rsid w:val="001D715F"/>
    <w:rsid w:val="001E00CA"/>
    <w:rsid w:val="001E04E5"/>
    <w:rsid w:val="001E14FA"/>
    <w:rsid w:val="001E1A1A"/>
    <w:rsid w:val="001E1A93"/>
    <w:rsid w:val="001E1CAA"/>
    <w:rsid w:val="001E25E8"/>
    <w:rsid w:val="001E6092"/>
    <w:rsid w:val="001E6D63"/>
    <w:rsid w:val="001E75F3"/>
    <w:rsid w:val="001E78E4"/>
    <w:rsid w:val="001F051F"/>
    <w:rsid w:val="001F0682"/>
    <w:rsid w:val="001F1082"/>
    <w:rsid w:val="001F23B7"/>
    <w:rsid w:val="001F269A"/>
    <w:rsid w:val="001F28AA"/>
    <w:rsid w:val="001F2C36"/>
    <w:rsid w:val="001F3016"/>
    <w:rsid w:val="001F5067"/>
    <w:rsid w:val="001F509D"/>
    <w:rsid w:val="001F59A8"/>
    <w:rsid w:val="001F59E9"/>
    <w:rsid w:val="001F6133"/>
    <w:rsid w:val="001F653F"/>
    <w:rsid w:val="002018E1"/>
    <w:rsid w:val="0020387A"/>
    <w:rsid w:val="002039F6"/>
    <w:rsid w:val="00204B0F"/>
    <w:rsid w:val="002059A3"/>
    <w:rsid w:val="00205F33"/>
    <w:rsid w:val="002076B7"/>
    <w:rsid w:val="0021090F"/>
    <w:rsid w:val="002125BF"/>
    <w:rsid w:val="002139B4"/>
    <w:rsid w:val="00213E34"/>
    <w:rsid w:val="00215A45"/>
    <w:rsid w:val="00216CC0"/>
    <w:rsid w:val="00220D3C"/>
    <w:rsid w:val="00221B9F"/>
    <w:rsid w:val="002225C1"/>
    <w:rsid w:val="002255BA"/>
    <w:rsid w:val="00225B99"/>
    <w:rsid w:val="00231B99"/>
    <w:rsid w:val="002327D2"/>
    <w:rsid w:val="0023349C"/>
    <w:rsid w:val="0023356D"/>
    <w:rsid w:val="00233B62"/>
    <w:rsid w:val="00233B94"/>
    <w:rsid w:val="00233C16"/>
    <w:rsid w:val="002348DE"/>
    <w:rsid w:val="00234F9C"/>
    <w:rsid w:val="002370B7"/>
    <w:rsid w:val="00237743"/>
    <w:rsid w:val="00240827"/>
    <w:rsid w:val="00240B15"/>
    <w:rsid w:val="002411F6"/>
    <w:rsid w:val="00242891"/>
    <w:rsid w:val="00243E92"/>
    <w:rsid w:val="00244EE3"/>
    <w:rsid w:val="00245A08"/>
    <w:rsid w:val="002460FA"/>
    <w:rsid w:val="00247062"/>
    <w:rsid w:val="0024743F"/>
    <w:rsid w:val="00252E0C"/>
    <w:rsid w:val="00254083"/>
    <w:rsid w:val="00256662"/>
    <w:rsid w:val="002576D1"/>
    <w:rsid w:val="00260AD3"/>
    <w:rsid w:val="002617FD"/>
    <w:rsid w:val="0026476E"/>
    <w:rsid w:val="002657F5"/>
    <w:rsid w:val="00270A8F"/>
    <w:rsid w:val="00270BFF"/>
    <w:rsid w:val="00271CC6"/>
    <w:rsid w:val="00272964"/>
    <w:rsid w:val="00272B22"/>
    <w:rsid w:val="0027345F"/>
    <w:rsid w:val="00273603"/>
    <w:rsid w:val="00273D63"/>
    <w:rsid w:val="00275C47"/>
    <w:rsid w:val="00276088"/>
    <w:rsid w:val="0027696F"/>
    <w:rsid w:val="0028115C"/>
    <w:rsid w:val="002819D2"/>
    <w:rsid w:val="0028650E"/>
    <w:rsid w:val="00286E07"/>
    <w:rsid w:val="0028797F"/>
    <w:rsid w:val="00290AB8"/>
    <w:rsid w:val="002914A5"/>
    <w:rsid w:val="002924A4"/>
    <w:rsid w:val="00292DE1"/>
    <w:rsid w:val="00293385"/>
    <w:rsid w:val="002934D1"/>
    <w:rsid w:val="00293F3A"/>
    <w:rsid w:val="00294A7A"/>
    <w:rsid w:val="00294FDF"/>
    <w:rsid w:val="00295B3D"/>
    <w:rsid w:val="00295E21"/>
    <w:rsid w:val="0029713A"/>
    <w:rsid w:val="002971BB"/>
    <w:rsid w:val="0029798D"/>
    <w:rsid w:val="002A0126"/>
    <w:rsid w:val="002A156A"/>
    <w:rsid w:val="002A2336"/>
    <w:rsid w:val="002A3092"/>
    <w:rsid w:val="002A3B60"/>
    <w:rsid w:val="002A410B"/>
    <w:rsid w:val="002A53B4"/>
    <w:rsid w:val="002A6DCD"/>
    <w:rsid w:val="002B0775"/>
    <w:rsid w:val="002B094E"/>
    <w:rsid w:val="002B0991"/>
    <w:rsid w:val="002B0FAC"/>
    <w:rsid w:val="002B1CEE"/>
    <w:rsid w:val="002B20C9"/>
    <w:rsid w:val="002B52BB"/>
    <w:rsid w:val="002B5D4C"/>
    <w:rsid w:val="002B667D"/>
    <w:rsid w:val="002B6F0F"/>
    <w:rsid w:val="002C263D"/>
    <w:rsid w:val="002C34AD"/>
    <w:rsid w:val="002C39EF"/>
    <w:rsid w:val="002C4178"/>
    <w:rsid w:val="002C51EF"/>
    <w:rsid w:val="002C5461"/>
    <w:rsid w:val="002C5610"/>
    <w:rsid w:val="002C59A7"/>
    <w:rsid w:val="002C685A"/>
    <w:rsid w:val="002C700E"/>
    <w:rsid w:val="002D00AE"/>
    <w:rsid w:val="002D0779"/>
    <w:rsid w:val="002D11B3"/>
    <w:rsid w:val="002D18AB"/>
    <w:rsid w:val="002D3245"/>
    <w:rsid w:val="002D33E3"/>
    <w:rsid w:val="002D4D89"/>
    <w:rsid w:val="002D5249"/>
    <w:rsid w:val="002D5688"/>
    <w:rsid w:val="002D68D5"/>
    <w:rsid w:val="002D6AAF"/>
    <w:rsid w:val="002D6E97"/>
    <w:rsid w:val="002D78AD"/>
    <w:rsid w:val="002E1AC0"/>
    <w:rsid w:val="002E71BD"/>
    <w:rsid w:val="002E7346"/>
    <w:rsid w:val="002F0026"/>
    <w:rsid w:val="002F0D1B"/>
    <w:rsid w:val="002F4CC4"/>
    <w:rsid w:val="002F5579"/>
    <w:rsid w:val="002F78B4"/>
    <w:rsid w:val="002F7EAA"/>
    <w:rsid w:val="0030021F"/>
    <w:rsid w:val="0030095E"/>
    <w:rsid w:val="00300D99"/>
    <w:rsid w:val="00300E67"/>
    <w:rsid w:val="00301EB1"/>
    <w:rsid w:val="00303CAF"/>
    <w:rsid w:val="00303FA6"/>
    <w:rsid w:val="00304D27"/>
    <w:rsid w:val="003066F5"/>
    <w:rsid w:val="00307A10"/>
    <w:rsid w:val="00307CB0"/>
    <w:rsid w:val="00307CF7"/>
    <w:rsid w:val="003111A9"/>
    <w:rsid w:val="00311471"/>
    <w:rsid w:val="00312BC1"/>
    <w:rsid w:val="003134D5"/>
    <w:rsid w:val="00314345"/>
    <w:rsid w:val="00314E3E"/>
    <w:rsid w:val="003167C9"/>
    <w:rsid w:val="0031691F"/>
    <w:rsid w:val="00316EAB"/>
    <w:rsid w:val="00317F00"/>
    <w:rsid w:val="0032031B"/>
    <w:rsid w:val="00321495"/>
    <w:rsid w:val="0032172B"/>
    <w:rsid w:val="003240B5"/>
    <w:rsid w:val="00324E67"/>
    <w:rsid w:val="0032726D"/>
    <w:rsid w:val="0033060C"/>
    <w:rsid w:val="00330651"/>
    <w:rsid w:val="003309D3"/>
    <w:rsid w:val="00332546"/>
    <w:rsid w:val="00332E29"/>
    <w:rsid w:val="00334B97"/>
    <w:rsid w:val="0033520E"/>
    <w:rsid w:val="00335808"/>
    <w:rsid w:val="003373E3"/>
    <w:rsid w:val="00337D2A"/>
    <w:rsid w:val="00340C26"/>
    <w:rsid w:val="00341052"/>
    <w:rsid w:val="003417F7"/>
    <w:rsid w:val="00343405"/>
    <w:rsid w:val="00344AFA"/>
    <w:rsid w:val="00344DBE"/>
    <w:rsid w:val="00344E27"/>
    <w:rsid w:val="0034581A"/>
    <w:rsid w:val="00346227"/>
    <w:rsid w:val="00346EF0"/>
    <w:rsid w:val="0034710C"/>
    <w:rsid w:val="00347F35"/>
    <w:rsid w:val="0035075A"/>
    <w:rsid w:val="0035083A"/>
    <w:rsid w:val="00351962"/>
    <w:rsid w:val="00352057"/>
    <w:rsid w:val="00352E0E"/>
    <w:rsid w:val="00352EEE"/>
    <w:rsid w:val="00354F7E"/>
    <w:rsid w:val="0035666A"/>
    <w:rsid w:val="00356887"/>
    <w:rsid w:val="00357543"/>
    <w:rsid w:val="003601A8"/>
    <w:rsid w:val="00360357"/>
    <w:rsid w:val="00361B1F"/>
    <w:rsid w:val="003630FF"/>
    <w:rsid w:val="0036392C"/>
    <w:rsid w:val="00363A3B"/>
    <w:rsid w:val="00363F65"/>
    <w:rsid w:val="00365090"/>
    <w:rsid w:val="003659A5"/>
    <w:rsid w:val="00365FCF"/>
    <w:rsid w:val="00366874"/>
    <w:rsid w:val="00366C93"/>
    <w:rsid w:val="00366CA2"/>
    <w:rsid w:val="00367368"/>
    <w:rsid w:val="00370265"/>
    <w:rsid w:val="003705FF"/>
    <w:rsid w:val="00370A24"/>
    <w:rsid w:val="003716B1"/>
    <w:rsid w:val="00371A5D"/>
    <w:rsid w:val="0037348C"/>
    <w:rsid w:val="00373A29"/>
    <w:rsid w:val="00374D0F"/>
    <w:rsid w:val="00375912"/>
    <w:rsid w:val="003767AA"/>
    <w:rsid w:val="00376889"/>
    <w:rsid w:val="003777B6"/>
    <w:rsid w:val="00381603"/>
    <w:rsid w:val="00381902"/>
    <w:rsid w:val="00382866"/>
    <w:rsid w:val="003828C1"/>
    <w:rsid w:val="003828D0"/>
    <w:rsid w:val="00383019"/>
    <w:rsid w:val="0038415E"/>
    <w:rsid w:val="003843A3"/>
    <w:rsid w:val="00384CFA"/>
    <w:rsid w:val="0038570F"/>
    <w:rsid w:val="00385BD6"/>
    <w:rsid w:val="00385C82"/>
    <w:rsid w:val="00386FC0"/>
    <w:rsid w:val="0039001E"/>
    <w:rsid w:val="00390847"/>
    <w:rsid w:val="00394197"/>
    <w:rsid w:val="0039571B"/>
    <w:rsid w:val="00395D7B"/>
    <w:rsid w:val="003960E1"/>
    <w:rsid w:val="003A09EB"/>
    <w:rsid w:val="003A1843"/>
    <w:rsid w:val="003A3DCC"/>
    <w:rsid w:val="003A4E69"/>
    <w:rsid w:val="003A54FA"/>
    <w:rsid w:val="003A651D"/>
    <w:rsid w:val="003A698B"/>
    <w:rsid w:val="003A6FB2"/>
    <w:rsid w:val="003B040C"/>
    <w:rsid w:val="003B04F8"/>
    <w:rsid w:val="003B09DA"/>
    <w:rsid w:val="003B0FEA"/>
    <w:rsid w:val="003B1722"/>
    <w:rsid w:val="003B217E"/>
    <w:rsid w:val="003B5219"/>
    <w:rsid w:val="003B73A9"/>
    <w:rsid w:val="003C05E5"/>
    <w:rsid w:val="003C1362"/>
    <w:rsid w:val="003C14CF"/>
    <w:rsid w:val="003C233B"/>
    <w:rsid w:val="003C2DB5"/>
    <w:rsid w:val="003C3E0D"/>
    <w:rsid w:val="003C3E43"/>
    <w:rsid w:val="003C460E"/>
    <w:rsid w:val="003C55BB"/>
    <w:rsid w:val="003C5925"/>
    <w:rsid w:val="003D0C87"/>
    <w:rsid w:val="003D0FA0"/>
    <w:rsid w:val="003D14D1"/>
    <w:rsid w:val="003D2E71"/>
    <w:rsid w:val="003D2E83"/>
    <w:rsid w:val="003D2F4F"/>
    <w:rsid w:val="003D366F"/>
    <w:rsid w:val="003D39A7"/>
    <w:rsid w:val="003D4DCA"/>
    <w:rsid w:val="003D6E26"/>
    <w:rsid w:val="003D7291"/>
    <w:rsid w:val="003E0177"/>
    <w:rsid w:val="003E05E6"/>
    <w:rsid w:val="003E0632"/>
    <w:rsid w:val="003E1542"/>
    <w:rsid w:val="003E3A8B"/>
    <w:rsid w:val="003E6040"/>
    <w:rsid w:val="003E670B"/>
    <w:rsid w:val="003E747E"/>
    <w:rsid w:val="003F04AD"/>
    <w:rsid w:val="003F2287"/>
    <w:rsid w:val="003F2309"/>
    <w:rsid w:val="003F3839"/>
    <w:rsid w:val="003F436C"/>
    <w:rsid w:val="003F4666"/>
    <w:rsid w:val="003F484B"/>
    <w:rsid w:val="003F5A00"/>
    <w:rsid w:val="003F6341"/>
    <w:rsid w:val="003F6E74"/>
    <w:rsid w:val="003F71F6"/>
    <w:rsid w:val="003F76D2"/>
    <w:rsid w:val="00400C53"/>
    <w:rsid w:val="00401D56"/>
    <w:rsid w:val="00402395"/>
    <w:rsid w:val="00406173"/>
    <w:rsid w:val="00406A06"/>
    <w:rsid w:val="004121D7"/>
    <w:rsid w:val="00413090"/>
    <w:rsid w:val="0041327F"/>
    <w:rsid w:val="00414F48"/>
    <w:rsid w:val="00415470"/>
    <w:rsid w:val="00415505"/>
    <w:rsid w:val="00416421"/>
    <w:rsid w:val="004164CE"/>
    <w:rsid w:val="0042026D"/>
    <w:rsid w:val="0042034D"/>
    <w:rsid w:val="0042067C"/>
    <w:rsid w:val="004209D8"/>
    <w:rsid w:val="00421512"/>
    <w:rsid w:val="00421C9E"/>
    <w:rsid w:val="00422308"/>
    <w:rsid w:val="00422956"/>
    <w:rsid w:val="00422E6A"/>
    <w:rsid w:val="00424947"/>
    <w:rsid w:val="00425341"/>
    <w:rsid w:val="004255DD"/>
    <w:rsid w:val="00425CE7"/>
    <w:rsid w:val="00425FA6"/>
    <w:rsid w:val="0042737D"/>
    <w:rsid w:val="004302D4"/>
    <w:rsid w:val="00430303"/>
    <w:rsid w:val="0043102B"/>
    <w:rsid w:val="0043114B"/>
    <w:rsid w:val="0043189A"/>
    <w:rsid w:val="00432C4F"/>
    <w:rsid w:val="00435CD0"/>
    <w:rsid w:val="00436605"/>
    <w:rsid w:val="00437B10"/>
    <w:rsid w:val="00440748"/>
    <w:rsid w:val="00440E96"/>
    <w:rsid w:val="00441C6A"/>
    <w:rsid w:val="00442288"/>
    <w:rsid w:val="004435D3"/>
    <w:rsid w:val="00443BD2"/>
    <w:rsid w:val="00443DDF"/>
    <w:rsid w:val="0044404B"/>
    <w:rsid w:val="00445814"/>
    <w:rsid w:val="004470B1"/>
    <w:rsid w:val="00450442"/>
    <w:rsid w:val="004504DB"/>
    <w:rsid w:val="00451238"/>
    <w:rsid w:val="004541CD"/>
    <w:rsid w:val="00455CBE"/>
    <w:rsid w:val="00456774"/>
    <w:rsid w:val="00457E93"/>
    <w:rsid w:val="004600D6"/>
    <w:rsid w:val="0046122B"/>
    <w:rsid w:val="00461336"/>
    <w:rsid w:val="00461D72"/>
    <w:rsid w:val="00461FFC"/>
    <w:rsid w:val="0046245E"/>
    <w:rsid w:val="00466501"/>
    <w:rsid w:val="00470191"/>
    <w:rsid w:val="00472062"/>
    <w:rsid w:val="00472C3E"/>
    <w:rsid w:val="004733A5"/>
    <w:rsid w:val="00473891"/>
    <w:rsid w:val="00474A60"/>
    <w:rsid w:val="00474B61"/>
    <w:rsid w:val="0047544B"/>
    <w:rsid w:val="00475C8E"/>
    <w:rsid w:val="00475E7B"/>
    <w:rsid w:val="0047631A"/>
    <w:rsid w:val="0047796D"/>
    <w:rsid w:val="004808C7"/>
    <w:rsid w:val="00480AA1"/>
    <w:rsid w:val="00480E19"/>
    <w:rsid w:val="00481EB3"/>
    <w:rsid w:val="0048260E"/>
    <w:rsid w:val="00482D4E"/>
    <w:rsid w:val="00482F14"/>
    <w:rsid w:val="00483C1E"/>
    <w:rsid w:val="004843AE"/>
    <w:rsid w:val="00485336"/>
    <w:rsid w:val="00486CE2"/>
    <w:rsid w:val="00487619"/>
    <w:rsid w:val="0049056A"/>
    <w:rsid w:val="004921B9"/>
    <w:rsid w:val="00492D84"/>
    <w:rsid w:val="00493434"/>
    <w:rsid w:val="00494036"/>
    <w:rsid w:val="00494678"/>
    <w:rsid w:val="00494BAF"/>
    <w:rsid w:val="004952E8"/>
    <w:rsid w:val="004973DD"/>
    <w:rsid w:val="00497858"/>
    <w:rsid w:val="00497B5A"/>
    <w:rsid w:val="004A075C"/>
    <w:rsid w:val="004A10DE"/>
    <w:rsid w:val="004A1A9E"/>
    <w:rsid w:val="004A2416"/>
    <w:rsid w:val="004A37CA"/>
    <w:rsid w:val="004A479B"/>
    <w:rsid w:val="004A64F2"/>
    <w:rsid w:val="004A7929"/>
    <w:rsid w:val="004A7F2A"/>
    <w:rsid w:val="004A7F74"/>
    <w:rsid w:val="004B06DD"/>
    <w:rsid w:val="004B5D0D"/>
    <w:rsid w:val="004B6A6D"/>
    <w:rsid w:val="004B719E"/>
    <w:rsid w:val="004B7596"/>
    <w:rsid w:val="004B7BEB"/>
    <w:rsid w:val="004C2692"/>
    <w:rsid w:val="004C726F"/>
    <w:rsid w:val="004D0393"/>
    <w:rsid w:val="004D04DE"/>
    <w:rsid w:val="004D0F41"/>
    <w:rsid w:val="004D1861"/>
    <w:rsid w:val="004D1B94"/>
    <w:rsid w:val="004D2B3D"/>
    <w:rsid w:val="004D2F22"/>
    <w:rsid w:val="004D3849"/>
    <w:rsid w:val="004D5E6C"/>
    <w:rsid w:val="004D683D"/>
    <w:rsid w:val="004D76F2"/>
    <w:rsid w:val="004E0422"/>
    <w:rsid w:val="004E0D5B"/>
    <w:rsid w:val="004E209A"/>
    <w:rsid w:val="004E3B80"/>
    <w:rsid w:val="004E5390"/>
    <w:rsid w:val="004E688C"/>
    <w:rsid w:val="004E6A0B"/>
    <w:rsid w:val="004E7882"/>
    <w:rsid w:val="004F0C49"/>
    <w:rsid w:val="004F1F13"/>
    <w:rsid w:val="004F6428"/>
    <w:rsid w:val="00501A98"/>
    <w:rsid w:val="00501B54"/>
    <w:rsid w:val="0050250A"/>
    <w:rsid w:val="00502E6E"/>
    <w:rsid w:val="00503391"/>
    <w:rsid w:val="00505435"/>
    <w:rsid w:val="005055E7"/>
    <w:rsid w:val="00505830"/>
    <w:rsid w:val="0050626F"/>
    <w:rsid w:val="00506DB0"/>
    <w:rsid w:val="005076D9"/>
    <w:rsid w:val="00507AD9"/>
    <w:rsid w:val="00507B6E"/>
    <w:rsid w:val="00510643"/>
    <w:rsid w:val="00511CCC"/>
    <w:rsid w:val="00512002"/>
    <w:rsid w:val="005137E5"/>
    <w:rsid w:val="00514D01"/>
    <w:rsid w:val="00515683"/>
    <w:rsid w:val="005169B7"/>
    <w:rsid w:val="00521981"/>
    <w:rsid w:val="0052249A"/>
    <w:rsid w:val="005226FB"/>
    <w:rsid w:val="00522CAE"/>
    <w:rsid w:val="00524938"/>
    <w:rsid w:val="0052597C"/>
    <w:rsid w:val="005300EA"/>
    <w:rsid w:val="00531F5B"/>
    <w:rsid w:val="005320A2"/>
    <w:rsid w:val="005322AF"/>
    <w:rsid w:val="00534360"/>
    <w:rsid w:val="00535654"/>
    <w:rsid w:val="00535778"/>
    <w:rsid w:val="00537442"/>
    <w:rsid w:val="00537A1F"/>
    <w:rsid w:val="00537CBC"/>
    <w:rsid w:val="0054011A"/>
    <w:rsid w:val="0054112A"/>
    <w:rsid w:val="00541933"/>
    <w:rsid w:val="00542757"/>
    <w:rsid w:val="00542DE7"/>
    <w:rsid w:val="005438C5"/>
    <w:rsid w:val="00544E54"/>
    <w:rsid w:val="005501BF"/>
    <w:rsid w:val="00550278"/>
    <w:rsid w:val="00550947"/>
    <w:rsid w:val="00550A47"/>
    <w:rsid w:val="005510AF"/>
    <w:rsid w:val="00551DD8"/>
    <w:rsid w:val="0055259A"/>
    <w:rsid w:val="00552FDE"/>
    <w:rsid w:val="005533FD"/>
    <w:rsid w:val="005544B9"/>
    <w:rsid w:val="0055519E"/>
    <w:rsid w:val="005554EE"/>
    <w:rsid w:val="005559C5"/>
    <w:rsid w:val="00556B4E"/>
    <w:rsid w:val="00556DBC"/>
    <w:rsid w:val="00557019"/>
    <w:rsid w:val="005575D6"/>
    <w:rsid w:val="00557CA7"/>
    <w:rsid w:val="0056111D"/>
    <w:rsid w:val="00562AAA"/>
    <w:rsid w:val="00564104"/>
    <w:rsid w:val="0056524A"/>
    <w:rsid w:val="00565FA4"/>
    <w:rsid w:val="00566B7C"/>
    <w:rsid w:val="0057038C"/>
    <w:rsid w:val="0057149F"/>
    <w:rsid w:val="005717C4"/>
    <w:rsid w:val="005728FE"/>
    <w:rsid w:val="00572EC3"/>
    <w:rsid w:val="00572FFE"/>
    <w:rsid w:val="00575B88"/>
    <w:rsid w:val="00577C63"/>
    <w:rsid w:val="00580B37"/>
    <w:rsid w:val="00581485"/>
    <w:rsid w:val="00582BBE"/>
    <w:rsid w:val="00583A21"/>
    <w:rsid w:val="005860EA"/>
    <w:rsid w:val="00586BB9"/>
    <w:rsid w:val="00591170"/>
    <w:rsid w:val="005911E9"/>
    <w:rsid w:val="005928C3"/>
    <w:rsid w:val="00592DB0"/>
    <w:rsid w:val="00593235"/>
    <w:rsid w:val="00593E40"/>
    <w:rsid w:val="00594688"/>
    <w:rsid w:val="005951E8"/>
    <w:rsid w:val="0059560E"/>
    <w:rsid w:val="0059740E"/>
    <w:rsid w:val="00597675"/>
    <w:rsid w:val="0059768B"/>
    <w:rsid w:val="00597749"/>
    <w:rsid w:val="00597DFF"/>
    <w:rsid w:val="005A324A"/>
    <w:rsid w:val="005A3357"/>
    <w:rsid w:val="005A335D"/>
    <w:rsid w:val="005A4070"/>
    <w:rsid w:val="005A4A15"/>
    <w:rsid w:val="005A6F23"/>
    <w:rsid w:val="005B0B25"/>
    <w:rsid w:val="005B25AA"/>
    <w:rsid w:val="005B2A51"/>
    <w:rsid w:val="005B2A77"/>
    <w:rsid w:val="005B2FD8"/>
    <w:rsid w:val="005B5E94"/>
    <w:rsid w:val="005B66E6"/>
    <w:rsid w:val="005B695B"/>
    <w:rsid w:val="005B73C3"/>
    <w:rsid w:val="005B7A03"/>
    <w:rsid w:val="005C13DE"/>
    <w:rsid w:val="005C15EA"/>
    <w:rsid w:val="005C7C89"/>
    <w:rsid w:val="005D46CC"/>
    <w:rsid w:val="005E0163"/>
    <w:rsid w:val="005E04A5"/>
    <w:rsid w:val="005E0702"/>
    <w:rsid w:val="005E1A1C"/>
    <w:rsid w:val="005E6394"/>
    <w:rsid w:val="005F0A95"/>
    <w:rsid w:val="005F0EE7"/>
    <w:rsid w:val="005F11C9"/>
    <w:rsid w:val="005F2AB4"/>
    <w:rsid w:val="005F40F3"/>
    <w:rsid w:val="005F69A2"/>
    <w:rsid w:val="005F6BD5"/>
    <w:rsid w:val="006005D6"/>
    <w:rsid w:val="00600A68"/>
    <w:rsid w:val="00600D93"/>
    <w:rsid w:val="00602FF8"/>
    <w:rsid w:val="00603049"/>
    <w:rsid w:val="006030E0"/>
    <w:rsid w:val="00604661"/>
    <w:rsid w:val="00604C28"/>
    <w:rsid w:val="006053E4"/>
    <w:rsid w:val="006055E4"/>
    <w:rsid w:val="00607109"/>
    <w:rsid w:val="006075E4"/>
    <w:rsid w:val="00607F48"/>
    <w:rsid w:val="00610742"/>
    <w:rsid w:val="00610ED9"/>
    <w:rsid w:val="00613DDB"/>
    <w:rsid w:val="0061483C"/>
    <w:rsid w:val="00614BE6"/>
    <w:rsid w:val="00614C28"/>
    <w:rsid w:val="006166D8"/>
    <w:rsid w:val="006179F8"/>
    <w:rsid w:val="00620421"/>
    <w:rsid w:val="0062250B"/>
    <w:rsid w:val="00622B24"/>
    <w:rsid w:val="00622B70"/>
    <w:rsid w:val="006236E1"/>
    <w:rsid w:val="006249AC"/>
    <w:rsid w:val="00626558"/>
    <w:rsid w:val="006303A9"/>
    <w:rsid w:val="00631232"/>
    <w:rsid w:val="0063357D"/>
    <w:rsid w:val="0063379A"/>
    <w:rsid w:val="00633CD5"/>
    <w:rsid w:val="00634016"/>
    <w:rsid w:val="00637592"/>
    <w:rsid w:val="006401BA"/>
    <w:rsid w:val="00640C66"/>
    <w:rsid w:val="00640CF3"/>
    <w:rsid w:val="006417CE"/>
    <w:rsid w:val="006418E8"/>
    <w:rsid w:val="006426BF"/>
    <w:rsid w:val="0064284A"/>
    <w:rsid w:val="00642AA0"/>
    <w:rsid w:val="00643319"/>
    <w:rsid w:val="006466D4"/>
    <w:rsid w:val="00646787"/>
    <w:rsid w:val="00651AC4"/>
    <w:rsid w:val="00653CD7"/>
    <w:rsid w:val="006544DC"/>
    <w:rsid w:val="00655282"/>
    <w:rsid w:val="0065569C"/>
    <w:rsid w:val="00661C15"/>
    <w:rsid w:val="006623A2"/>
    <w:rsid w:val="00665443"/>
    <w:rsid w:val="00665750"/>
    <w:rsid w:val="00666E9D"/>
    <w:rsid w:val="0066746B"/>
    <w:rsid w:val="00672788"/>
    <w:rsid w:val="006741EF"/>
    <w:rsid w:val="006744F5"/>
    <w:rsid w:val="00675663"/>
    <w:rsid w:val="006774FE"/>
    <w:rsid w:val="00677E96"/>
    <w:rsid w:val="00680DCA"/>
    <w:rsid w:val="00682685"/>
    <w:rsid w:val="00682C2D"/>
    <w:rsid w:val="00683394"/>
    <w:rsid w:val="0068354B"/>
    <w:rsid w:val="006843E5"/>
    <w:rsid w:val="006846D3"/>
    <w:rsid w:val="00684BAA"/>
    <w:rsid w:val="00684FC5"/>
    <w:rsid w:val="0068654A"/>
    <w:rsid w:val="00691F7D"/>
    <w:rsid w:val="006921A2"/>
    <w:rsid w:val="006933EB"/>
    <w:rsid w:val="006935AE"/>
    <w:rsid w:val="00694F82"/>
    <w:rsid w:val="00695306"/>
    <w:rsid w:val="00695695"/>
    <w:rsid w:val="0069657E"/>
    <w:rsid w:val="006A0D30"/>
    <w:rsid w:val="006A1B99"/>
    <w:rsid w:val="006A2E3B"/>
    <w:rsid w:val="006A2E7A"/>
    <w:rsid w:val="006A400A"/>
    <w:rsid w:val="006A52D2"/>
    <w:rsid w:val="006A6B5E"/>
    <w:rsid w:val="006A7F7B"/>
    <w:rsid w:val="006B1314"/>
    <w:rsid w:val="006B2B19"/>
    <w:rsid w:val="006B32A8"/>
    <w:rsid w:val="006B3DC5"/>
    <w:rsid w:val="006B45C7"/>
    <w:rsid w:val="006B46C2"/>
    <w:rsid w:val="006B4CD1"/>
    <w:rsid w:val="006B58E5"/>
    <w:rsid w:val="006C06E2"/>
    <w:rsid w:val="006C11B7"/>
    <w:rsid w:val="006C13DD"/>
    <w:rsid w:val="006C3815"/>
    <w:rsid w:val="006C54BB"/>
    <w:rsid w:val="006C59B2"/>
    <w:rsid w:val="006C5BE2"/>
    <w:rsid w:val="006C68E1"/>
    <w:rsid w:val="006C758C"/>
    <w:rsid w:val="006C7C2D"/>
    <w:rsid w:val="006C7F50"/>
    <w:rsid w:val="006D1106"/>
    <w:rsid w:val="006D12AB"/>
    <w:rsid w:val="006D153E"/>
    <w:rsid w:val="006D47E8"/>
    <w:rsid w:val="006D4A30"/>
    <w:rsid w:val="006D52D3"/>
    <w:rsid w:val="006D57FA"/>
    <w:rsid w:val="006D698C"/>
    <w:rsid w:val="006E0BAB"/>
    <w:rsid w:val="006E11F7"/>
    <w:rsid w:val="006E13BB"/>
    <w:rsid w:val="006E189E"/>
    <w:rsid w:val="006E317A"/>
    <w:rsid w:val="006E40C8"/>
    <w:rsid w:val="006E609D"/>
    <w:rsid w:val="006E71A8"/>
    <w:rsid w:val="006E767B"/>
    <w:rsid w:val="006E783D"/>
    <w:rsid w:val="006E7860"/>
    <w:rsid w:val="006F1979"/>
    <w:rsid w:val="006F1B54"/>
    <w:rsid w:val="006F30E3"/>
    <w:rsid w:val="006F4363"/>
    <w:rsid w:val="006F7D8A"/>
    <w:rsid w:val="00700A7A"/>
    <w:rsid w:val="007012B6"/>
    <w:rsid w:val="007014C0"/>
    <w:rsid w:val="00702155"/>
    <w:rsid w:val="007026D7"/>
    <w:rsid w:val="0070334D"/>
    <w:rsid w:val="00704229"/>
    <w:rsid w:val="00704408"/>
    <w:rsid w:val="00704B49"/>
    <w:rsid w:val="007059B0"/>
    <w:rsid w:val="00705E33"/>
    <w:rsid w:val="00706279"/>
    <w:rsid w:val="00707117"/>
    <w:rsid w:val="00707F82"/>
    <w:rsid w:val="0071065F"/>
    <w:rsid w:val="007106C1"/>
    <w:rsid w:val="00711141"/>
    <w:rsid w:val="00712541"/>
    <w:rsid w:val="00712EAB"/>
    <w:rsid w:val="00713B33"/>
    <w:rsid w:val="00715426"/>
    <w:rsid w:val="0071630D"/>
    <w:rsid w:val="00716BDA"/>
    <w:rsid w:val="00717277"/>
    <w:rsid w:val="007178FF"/>
    <w:rsid w:val="0072028B"/>
    <w:rsid w:val="007208DC"/>
    <w:rsid w:val="0072097B"/>
    <w:rsid w:val="00722775"/>
    <w:rsid w:val="00724EFA"/>
    <w:rsid w:val="007250F5"/>
    <w:rsid w:val="00725CC7"/>
    <w:rsid w:val="00727932"/>
    <w:rsid w:val="007301B6"/>
    <w:rsid w:val="00731699"/>
    <w:rsid w:val="00732343"/>
    <w:rsid w:val="00732421"/>
    <w:rsid w:val="0073338B"/>
    <w:rsid w:val="00733437"/>
    <w:rsid w:val="00733476"/>
    <w:rsid w:val="007337C1"/>
    <w:rsid w:val="00733FA5"/>
    <w:rsid w:val="00734C91"/>
    <w:rsid w:val="00735E04"/>
    <w:rsid w:val="00736D76"/>
    <w:rsid w:val="007378EA"/>
    <w:rsid w:val="00737E9E"/>
    <w:rsid w:val="007406E0"/>
    <w:rsid w:val="00740D3B"/>
    <w:rsid w:val="00743B8A"/>
    <w:rsid w:val="00744362"/>
    <w:rsid w:val="00746265"/>
    <w:rsid w:val="007465D9"/>
    <w:rsid w:val="007468AE"/>
    <w:rsid w:val="00752017"/>
    <w:rsid w:val="0075240E"/>
    <w:rsid w:val="007530B8"/>
    <w:rsid w:val="00755DA8"/>
    <w:rsid w:val="007571A3"/>
    <w:rsid w:val="00757359"/>
    <w:rsid w:val="00760857"/>
    <w:rsid w:val="00760EE0"/>
    <w:rsid w:val="0076141C"/>
    <w:rsid w:val="007624B5"/>
    <w:rsid w:val="00762FAF"/>
    <w:rsid w:val="00763AF8"/>
    <w:rsid w:val="00763B06"/>
    <w:rsid w:val="00764304"/>
    <w:rsid w:val="00764470"/>
    <w:rsid w:val="0076507D"/>
    <w:rsid w:val="00765460"/>
    <w:rsid w:val="00765C34"/>
    <w:rsid w:val="00765C36"/>
    <w:rsid w:val="007661F7"/>
    <w:rsid w:val="00770087"/>
    <w:rsid w:val="007701B6"/>
    <w:rsid w:val="00771022"/>
    <w:rsid w:val="00771608"/>
    <w:rsid w:val="00772272"/>
    <w:rsid w:val="0077545E"/>
    <w:rsid w:val="00776846"/>
    <w:rsid w:val="00776A49"/>
    <w:rsid w:val="00777BA9"/>
    <w:rsid w:val="0078192C"/>
    <w:rsid w:val="007827B0"/>
    <w:rsid w:val="00783D04"/>
    <w:rsid w:val="007844C8"/>
    <w:rsid w:val="007848A8"/>
    <w:rsid w:val="00784CAF"/>
    <w:rsid w:val="0078582F"/>
    <w:rsid w:val="00785AE6"/>
    <w:rsid w:val="007871CD"/>
    <w:rsid w:val="00790654"/>
    <w:rsid w:val="00791E05"/>
    <w:rsid w:val="00792230"/>
    <w:rsid w:val="00792A6B"/>
    <w:rsid w:val="00792EB8"/>
    <w:rsid w:val="0079339D"/>
    <w:rsid w:val="007940C3"/>
    <w:rsid w:val="00796C80"/>
    <w:rsid w:val="00797D56"/>
    <w:rsid w:val="007A1015"/>
    <w:rsid w:val="007A10A4"/>
    <w:rsid w:val="007A186F"/>
    <w:rsid w:val="007A2A78"/>
    <w:rsid w:val="007A3887"/>
    <w:rsid w:val="007A5643"/>
    <w:rsid w:val="007A58F9"/>
    <w:rsid w:val="007A5B98"/>
    <w:rsid w:val="007A6013"/>
    <w:rsid w:val="007A63C8"/>
    <w:rsid w:val="007A7E84"/>
    <w:rsid w:val="007B08E0"/>
    <w:rsid w:val="007B0ABF"/>
    <w:rsid w:val="007B0CF2"/>
    <w:rsid w:val="007B2301"/>
    <w:rsid w:val="007B23E5"/>
    <w:rsid w:val="007B2FBF"/>
    <w:rsid w:val="007B432C"/>
    <w:rsid w:val="007B4362"/>
    <w:rsid w:val="007B4DFA"/>
    <w:rsid w:val="007B6891"/>
    <w:rsid w:val="007B6F37"/>
    <w:rsid w:val="007C140B"/>
    <w:rsid w:val="007C1ACA"/>
    <w:rsid w:val="007C1CCB"/>
    <w:rsid w:val="007C1CF9"/>
    <w:rsid w:val="007C544D"/>
    <w:rsid w:val="007C6666"/>
    <w:rsid w:val="007C723F"/>
    <w:rsid w:val="007C768C"/>
    <w:rsid w:val="007C7D53"/>
    <w:rsid w:val="007D1CB2"/>
    <w:rsid w:val="007D2434"/>
    <w:rsid w:val="007D300D"/>
    <w:rsid w:val="007D31BD"/>
    <w:rsid w:val="007D435F"/>
    <w:rsid w:val="007D540C"/>
    <w:rsid w:val="007D6B3B"/>
    <w:rsid w:val="007D7851"/>
    <w:rsid w:val="007D79AD"/>
    <w:rsid w:val="007E1DA4"/>
    <w:rsid w:val="007E30A5"/>
    <w:rsid w:val="007E4307"/>
    <w:rsid w:val="007E4F28"/>
    <w:rsid w:val="007E580A"/>
    <w:rsid w:val="007E6BF6"/>
    <w:rsid w:val="007F1750"/>
    <w:rsid w:val="007F239C"/>
    <w:rsid w:val="007F24B4"/>
    <w:rsid w:val="007F2B6C"/>
    <w:rsid w:val="007F2BA8"/>
    <w:rsid w:val="007F4C73"/>
    <w:rsid w:val="007F5D10"/>
    <w:rsid w:val="007F6DCD"/>
    <w:rsid w:val="007F7F19"/>
    <w:rsid w:val="008040CF"/>
    <w:rsid w:val="00805CA9"/>
    <w:rsid w:val="008128F2"/>
    <w:rsid w:val="00812A52"/>
    <w:rsid w:val="00813900"/>
    <w:rsid w:val="00815B1A"/>
    <w:rsid w:val="0081671C"/>
    <w:rsid w:val="00816F38"/>
    <w:rsid w:val="00817CE8"/>
    <w:rsid w:val="00820586"/>
    <w:rsid w:val="008220E1"/>
    <w:rsid w:val="00822D08"/>
    <w:rsid w:val="00822EB2"/>
    <w:rsid w:val="00825863"/>
    <w:rsid w:val="0082608A"/>
    <w:rsid w:val="008261EF"/>
    <w:rsid w:val="00826FC6"/>
    <w:rsid w:val="008306F5"/>
    <w:rsid w:val="0083095E"/>
    <w:rsid w:val="00830C96"/>
    <w:rsid w:val="00830E05"/>
    <w:rsid w:val="00831BAA"/>
    <w:rsid w:val="0083236A"/>
    <w:rsid w:val="0083321C"/>
    <w:rsid w:val="0083415B"/>
    <w:rsid w:val="00834A3C"/>
    <w:rsid w:val="0083513C"/>
    <w:rsid w:val="00835AFA"/>
    <w:rsid w:val="008372CB"/>
    <w:rsid w:val="00837852"/>
    <w:rsid w:val="00842764"/>
    <w:rsid w:val="00843259"/>
    <w:rsid w:val="00846DF4"/>
    <w:rsid w:val="00851E11"/>
    <w:rsid w:val="00857E31"/>
    <w:rsid w:val="0086020A"/>
    <w:rsid w:val="0086248D"/>
    <w:rsid w:val="00862A4D"/>
    <w:rsid w:val="008646FA"/>
    <w:rsid w:val="0086522C"/>
    <w:rsid w:val="00865CEF"/>
    <w:rsid w:val="00865EB7"/>
    <w:rsid w:val="0086630B"/>
    <w:rsid w:val="00867E0B"/>
    <w:rsid w:val="008730FF"/>
    <w:rsid w:val="008745F7"/>
    <w:rsid w:val="008749C5"/>
    <w:rsid w:val="00874F75"/>
    <w:rsid w:val="00874FDF"/>
    <w:rsid w:val="00876220"/>
    <w:rsid w:val="0087631C"/>
    <w:rsid w:val="00876825"/>
    <w:rsid w:val="00876C61"/>
    <w:rsid w:val="00876CC4"/>
    <w:rsid w:val="00877BB9"/>
    <w:rsid w:val="00881E06"/>
    <w:rsid w:val="00882106"/>
    <w:rsid w:val="008833A6"/>
    <w:rsid w:val="00883FD3"/>
    <w:rsid w:val="00885C96"/>
    <w:rsid w:val="0088660E"/>
    <w:rsid w:val="00887D65"/>
    <w:rsid w:val="0089000D"/>
    <w:rsid w:val="00890405"/>
    <w:rsid w:val="00890CDE"/>
    <w:rsid w:val="00891457"/>
    <w:rsid w:val="00891BD7"/>
    <w:rsid w:val="00897E8B"/>
    <w:rsid w:val="008A290D"/>
    <w:rsid w:val="008A2E9B"/>
    <w:rsid w:val="008A3570"/>
    <w:rsid w:val="008A36C6"/>
    <w:rsid w:val="008A50ED"/>
    <w:rsid w:val="008B1089"/>
    <w:rsid w:val="008B142E"/>
    <w:rsid w:val="008B1445"/>
    <w:rsid w:val="008B160D"/>
    <w:rsid w:val="008B1BDA"/>
    <w:rsid w:val="008B1FCF"/>
    <w:rsid w:val="008B3B99"/>
    <w:rsid w:val="008B4D2C"/>
    <w:rsid w:val="008B6BBF"/>
    <w:rsid w:val="008B7605"/>
    <w:rsid w:val="008C0A20"/>
    <w:rsid w:val="008C1762"/>
    <w:rsid w:val="008C1D7C"/>
    <w:rsid w:val="008C2747"/>
    <w:rsid w:val="008C3FCA"/>
    <w:rsid w:val="008C5E91"/>
    <w:rsid w:val="008C632C"/>
    <w:rsid w:val="008C6A5B"/>
    <w:rsid w:val="008C7A2D"/>
    <w:rsid w:val="008D0982"/>
    <w:rsid w:val="008D160E"/>
    <w:rsid w:val="008D32F1"/>
    <w:rsid w:val="008D4064"/>
    <w:rsid w:val="008D4515"/>
    <w:rsid w:val="008D4DA2"/>
    <w:rsid w:val="008D502B"/>
    <w:rsid w:val="008D50B7"/>
    <w:rsid w:val="008D6C7E"/>
    <w:rsid w:val="008E151C"/>
    <w:rsid w:val="008E17C2"/>
    <w:rsid w:val="008E191A"/>
    <w:rsid w:val="008E24D8"/>
    <w:rsid w:val="008E3E96"/>
    <w:rsid w:val="008E4416"/>
    <w:rsid w:val="008E5289"/>
    <w:rsid w:val="008E5520"/>
    <w:rsid w:val="008E5880"/>
    <w:rsid w:val="008E6263"/>
    <w:rsid w:val="008E631C"/>
    <w:rsid w:val="008E670A"/>
    <w:rsid w:val="008E7BDB"/>
    <w:rsid w:val="008F00B7"/>
    <w:rsid w:val="008F0A00"/>
    <w:rsid w:val="008F169D"/>
    <w:rsid w:val="008F185B"/>
    <w:rsid w:val="008F2735"/>
    <w:rsid w:val="008F2C9F"/>
    <w:rsid w:val="008F4C42"/>
    <w:rsid w:val="008F6A49"/>
    <w:rsid w:val="008F7A78"/>
    <w:rsid w:val="00900EB0"/>
    <w:rsid w:val="00901273"/>
    <w:rsid w:val="0090158D"/>
    <w:rsid w:val="00901B89"/>
    <w:rsid w:val="009024C7"/>
    <w:rsid w:val="00902DE2"/>
    <w:rsid w:val="00904698"/>
    <w:rsid w:val="009053FA"/>
    <w:rsid w:val="00906629"/>
    <w:rsid w:val="00906CC9"/>
    <w:rsid w:val="00906F8F"/>
    <w:rsid w:val="00907137"/>
    <w:rsid w:val="0091009D"/>
    <w:rsid w:val="00910555"/>
    <w:rsid w:val="00910746"/>
    <w:rsid w:val="00910AAC"/>
    <w:rsid w:val="009112E0"/>
    <w:rsid w:val="00911618"/>
    <w:rsid w:val="00911A67"/>
    <w:rsid w:val="00912D0B"/>
    <w:rsid w:val="00912FF7"/>
    <w:rsid w:val="00913448"/>
    <w:rsid w:val="00913E3D"/>
    <w:rsid w:val="009148A8"/>
    <w:rsid w:val="00914B3F"/>
    <w:rsid w:val="0091557B"/>
    <w:rsid w:val="00915DBB"/>
    <w:rsid w:val="009166D7"/>
    <w:rsid w:val="0091791D"/>
    <w:rsid w:val="00921083"/>
    <w:rsid w:val="00923C5E"/>
    <w:rsid w:val="00924143"/>
    <w:rsid w:val="009260E8"/>
    <w:rsid w:val="00926B09"/>
    <w:rsid w:val="00927D27"/>
    <w:rsid w:val="00927DF8"/>
    <w:rsid w:val="0093058F"/>
    <w:rsid w:val="00930B84"/>
    <w:rsid w:val="00932F0A"/>
    <w:rsid w:val="009339C2"/>
    <w:rsid w:val="00933B1A"/>
    <w:rsid w:val="00934114"/>
    <w:rsid w:val="009347A6"/>
    <w:rsid w:val="00936F8B"/>
    <w:rsid w:val="009371B0"/>
    <w:rsid w:val="00937230"/>
    <w:rsid w:val="009379C6"/>
    <w:rsid w:val="00940EE2"/>
    <w:rsid w:val="009417F2"/>
    <w:rsid w:val="00941F33"/>
    <w:rsid w:val="0094250A"/>
    <w:rsid w:val="0094295E"/>
    <w:rsid w:val="00942DFC"/>
    <w:rsid w:val="00943008"/>
    <w:rsid w:val="009446D7"/>
    <w:rsid w:val="00944A70"/>
    <w:rsid w:val="00944C3B"/>
    <w:rsid w:val="00944E5C"/>
    <w:rsid w:val="009450B1"/>
    <w:rsid w:val="00947148"/>
    <w:rsid w:val="00947EB2"/>
    <w:rsid w:val="00950084"/>
    <w:rsid w:val="0095095F"/>
    <w:rsid w:val="00952C55"/>
    <w:rsid w:val="0095324B"/>
    <w:rsid w:val="00953BC1"/>
    <w:rsid w:val="00954113"/>
    <w:rsid w:val="00954FED"/>
    <w:rsid w:val="00960B74"/>
    <w:rsid w:val="00960D8E"/>
    <w:rsid w:val="00962717"/>
    <w:rsid w:val="00962F33"/>
    <w:rsid w:val="00963688"/>
    <w:rsid w:val="00963915"/>
    <w:rsid w:val="009639E9"/>
    <w:rsid w:val="009644AB"/>
    <w:rsid w:val="009654D4"/>
    <w:rsid w:val="00966349"/>
    <w:rsid w:val="00967ED2"/>
    <w:rsid w:val="00972947"/>
    <w:rsid w:val="009756FF"/>
    <w:rsid w:val="009762E0"/>
    <w:rsid w:val="009766E1"/>
    <w:rsid w:val="009772BC"/>
    <w:rsid w:val="009818D9"/>
    <w:rsid w:val="00983E8F"/>
    <w:rsid w:val="00984491"/>
    <w:rsid w:val="00984FBC"/>
    <w:rsid w:val="00985479"/>
    <w:rsid w:val="00985777"/>
    <w:rsid w:val="009858DE"/>
    <w:rsid w:val="00985BFD"/>
    <w:rsid w:val="009862A1"/>
    <w:rsid w:val="0098705F"/>
    <w:rsid w:val="00987349"/>
    <w:rsid w:val="009876B4"/>
    <w:rsid w:val="00987F53"/>
    <w:rsid w:val="0099073D"/>
    <w:rsid w:val="00990BE3"/>
    <w:rsid w:val="00992C72"/>
    <w:rsid w:val="0099414F"/>
    <w:rsid w:val="00996C86"/>
    <w:rsid w:val="0099703D"/>
    <w:rsid w:val="00997138"/>
    <w:rsid w:val="00997948"/>
    <w:rsid w:val="00997BF0"/>
    <w:rsid w:val="009A00AF"/>
    <w:rsid w:val="009A0A23"/>
    <w:rsid w:val="009A1C6C"/>
    <w:rsid w:val="009A22AC"/>
    <w:rsid w:val="009A2656"/>
    <w:rsid w:val="009A2E14"/>
    <w:rsid w:val="009A46F9"/>
    <w:rsid w:val="009A571A"/>
    <w:rsid w:val="009A5B99"/>
    <w:rsid w:val="009A6D73"/>
    <w:rsid w:val="009A7704"/>
    <w:rsid w:val="009A7706"/>
    <w:rsid w:val="009A78AA"/>
    <w:rsid w:val="009A7C90"/>
    <w:rsid w:val="009B1E05"/>
    <w:rsid w:val="009B4336"/>
    <w:rsid w:val="009B4C64"/>
    <w:rsid w:val="009B5697"/>
    <w:rsid w:val="009B691F"/>
    <w:rsid w:val="009B774D"/>
    <w:rsid w:val="009C28F1"/>
    <w:rsid w:val="009C2D19"/>
    <w:rsid w:val="009C2E2D"/>
    <w:rsid w:val="009C3636"/>
    <w:rsid w:val="009C4410"/>
    <w:rsid w:val="009C52D2"/>
    <w:rsid w:val="009C5408"/>
    <w:rsid w:val="009C5DAB"/>
    <w:rsid w:val="009D43DC"/>
    <w:rsid w:val="009D55CE"/>
    <w:rsid w:val="009D7ED8"/>
    <w:rsid w:val="009E0112"/>
    <w:rsid w:val="009E0DD7"/>
    <w:rsid w:val="009E0E9D"/>
    <w:rsid w:val="009E1100"/>
    <w:rsid w:val="009E13DF"/>
    <w:rsid w:val="009E2068"/>
    <w:rsid w:val="009E2069"/>
    <w:rsid w:val="009E2A2F"/>
    <w:rsid w:val="009E4C48"/>
    <w:rsid w:val="009E6A12"/>
    <w:rsid w:val="009E7473"/>
    <w:rsid w:val="009E7FCE"/>
    <w:rsid w:val="009F0082"/>
    <w:rsid w:val="009F0387"/>
    <w:rsid w:val="009F17C4"/>
    <w:rsid w:val="009F183A"/>
    <w:rsid w:val="009F2317"/>
    <w:rsid w:val="009F3E4C"/>
    <w:rsid w:val="009F40DD"/>
    <w:rsid w:val="009F4523"/>
    <w:rsid w:val="009F4654"/>
    <w:rsid w:val="009F4D3F"/>
    <w:rsid w:val="009F6426"/>
    <w:rsid w:val="00A00B92"/>
    <w:rsid w:val="00A03AB7"/>
    <w:rsid w:val="00A03CB7"/>
    <w:rsid w:val="00A0525B"/>
    <w:rsid w:val="00A05A73"/>
    <w:rsid w:val="00A067D1"/>
    <w:rsid w:val="00A06E48"/>
    <w:rsid w:val="00A101A7"/>
    <w:rsid w:val="00A104B6"/>
    <w:rsid w:val="00A10D4A"/>
    <w:rsid w:val="00A118D8"/>
    <w:rsid w:val="00A11E6A"/>
    <w:rsid w:val="00A12E70"/>
    <w:rsid w:val="00A160C9"/>
    <w:rsid w:val="00A1610C"/>
    <w:rsid w:val="00A16EC3"/>
    <w:rsid w:val="00A174B5"/>
    <w:rsid w:val="00A17635"/>
    <w:rsid w:val="00A178A6"/>
    <w:rsid w:val="00A20397"/>
    <w:rsid w:val="00A22D0E"/>
    <w:rsid w:val="00A23136"/>
    <w:rsid w:val="00A23605"/>
    <w:rsid w:val="00A240A0"/>
    <w:rsid w:val="00A245D3"/>
    <w:rsid w:val="00A250CB"/>
    <w:rsid w:val="00A27772"/>
    <w:rsid w:val="00A27BB2"/>
    <w:rsid w:val="00A30DAA"/>
    <w:rsid w:val="00A32114"/>
    <w:rsid w:val="00A32892"/>
    <w:rsid w:val="00A332D7"/>
    <w:rsid w:val="00A34D48"/>
    <w:rsid w:val="00A355D9"/>
    <w:rsid w:val="00A376F1"/>
    <w:rsid w:val="00A400BC"/>
    <w:rsid w:val="00A4034E"/>
    <w:rsid w:val="00A40893"/>
    <w:rsid w:val="00A4123E"/>
    <w:rsid w:val="00A43DA3"/>
    <w:rsid w:val="00A43DE1"/>
    <w:rsid w:val="00A45A13"/>
    <w:rsid w:val="00A46100"/>
    <w:rsid w:val="00A46549"/>
    <w:rsid w:val="00A46D8B"/>
    <w:rsid w:val="00A46F06"/>
    <w:rsid w:val="00A47C76"/>
    <w:rsid w:val="00A507D0"/>
    <w:rsid w:val="00A507D3"/>
    <w:rsid w:val="00A510E1"/>
    <w:rsid w:val="00A510E9"/>
    <w:rsid w:val="00A51B1F"/>
    <w:rsid w:val="00A53AAC"/>
    <w:rsid w:val="00A54600"/>
    <w:rsid w:val="00A55740"/>
    <w:rsid w:val="00A55F63"/>
    <w:rsid w:val="00A56EBE"/>
    <w:rsid w:val="00A57E41"/>
    <w:rsid w:val="00A6222D"/>
    <w:rsid w:val="00A65085"/>
    <w:rsid w:val="00A6656D"/>
    <w:rsid w:val="00A67B98"/>
    <w:rsid w:val="00A71402"/>
    <w:rsid w:val="00A72B53"/>
    <w:rsid w:val="00A72D83"/>
    <w:rsid w:val="00A73501"/>
    <w:rsid w:val="00A74561"/>
    <w:rsid w:val="00A803D4"/>
    <w:rsid w:val="00A806B8"/>
    <w:rsid w:val="00A80EBC"/>
    <w:rsid w:val="00A813A9"/>
    <w:rsid w:val="00A8151D"/>
    <w:rsid w:val="00A834E2"/>
    <w:rsid w:val="00A836E3"/>
    <w:rsid w:val="00A83864"/>
    <w:rsid w:val="00A84A16"/>
    <w:rsid w:val="00A85CEB"/>
    <w:rsid w:val="00A864AF"/>
    <w:rsid w:val="00A87083"/>
    <w:rsid w:val="00A928C1"/>
    <w:rsid w:val="00A93001"/>
    <w:rsid w:val="00A93F66"/>
    <w:rsid w:val="00A94B54"/>
    <w:rsid w:val="00A965BE"/>
    <w:rsid w:val="00A9793D"/>
    <w:rsid w:val="00A97C38"/>
    <w:rsid w:val="00AA0992"/>
    <w:rsid w:val="00AA1F4A"/>
    <w:rsid w:val="00AA20F9"/>
    <w:rsid w:val="00AA26D0"/>
    <w:rsid w:val="00AA5B9A"/>
    <w:rsid w:val="00AA5BD4"/>
    <w:rsid w:val="00AB06D7"/>
    <w:rsid w:val="00AB1152"/>
    <w:rsid w:val="00AB14A3"/>
    <w:rsid w:val="00AB1884"/>
    <w:rsid w:val="00AB1D72"/>
    <w:rsid w:val="00AB204E"/>
    <w:rsid w:val="00AB3CB4"/>
    <w:rsid w:val="00AB5DF9"/>
    <w:rsid w:val="00AB612B"/>
    <w:rsid w:val="00AB6858"/>
    <w:rsid w:val="00AB78FB"/>
    <w:rsid w:val="00AC070F"/>
    <w:rsid w:val="00AC08EB"/>
    <w:rsid w:val="00AC1ACE"/>
    <w:rsid w:val="00AC3CBB"/>
    <w:rsid w:val="00AC61C3"/>
    <w:rsid w:val="00AC6A2A"/>
    <w:rsid w:val="00AC7034"/>
    <w:rsid w:val="00AC7924"/>
    <w:rsid w:val="00AC7A56"/>
    <w:rsid w:val="00AD04C4"/>
    <w:rsid w:val="00AD3F49"/>
    <w:rsid w:val="00AD4254"/>
    <w:rsid w:val="00AD477B"/>
    <w:rsid w:val="00AD4CFA"/>
    <w:rsid w:val="00AD64FC"/>
    <w:rsid w:val="00AD7437"/>
    <w:rsid w:val="00AE0786"/>
    <w:rsid w:val="00AE112D"/>
    <w:rsid w:val="00AE36C5"/>
    <w:rsid w:val="00AE3747"/>
    <w:rsid w:val="00AE4322"/>
    <w:rsid w:val="00AE559F"/>
    <w:rsid w:val="00AE5C6D"/>
    <w:rsid w:val="00AE61F6"/>
    <w:rsid w:val="00AE7D43"/>
    <w:rsid w:val="00AF0245"/>
    <w:rsid w:val="00AF0CE0"/>
    <w:rsid w:val="00AF1719"/>
    <w:rsid w:val="00AF1AF3"/>
    <w:rsid w:val="00AF2C4C"/>
    <w:rsid w:val="00AF32B7"/>
    <w:rsid w:val="00AF3C2E"/>
    <w:rsid w:val="00AF4716"/>
    <w:rsid w:val="00AF4722"/>
    <w:rsid w:val="00AF4AC9"/>
    <w:rsid w:val="00AF555F"/>
    <w:rsid w:val="00AF5767"/>
    <w:rsid w:val="00AF6845"/>
    <w:rsid w:val="00AF688C"/>
    <w:rsid w:val="00AF6C35"/>
    <w:rsid w:val="00AF70E0"/>
    <w:rsid w:val="00AF71C9"/>
    <w:rsid w:val="00AF754A"/>
    <w:rsid w:val="00AF7D63"/>
    <w:rsid w:val="00AF7F5C"/>
    <w:rsid w:val="00AF7F8B"/>
    <w:rsid w:val="00B00F62"/>
    <w:rsid w:val="00B01DD6"/>
    <w:rsid w:val="00B024B2"/>
    <w:rsid w:val="00B04FF9"/>
    <w:rsid w:val="00B06563"/>
    <w:rsid w:val="00B102A2"/>
    <w:rsid w:val="00B1064C"/>
    <w:rsid w:val="00B10E6E"/>
    <w:rsid w:val="00B1118A"/>
    <w:rsid w:val="00B1147C"/>
    <w:rsid w:val="00B11C97"/>
    <w:rsid w:val="00B12E4F"/>
    <w:rsid w:val="00B1310A"/>
    <w:rsid w:val="00B13EB7"/>
    <w:rsid w:val="00B1541A"/>
    <w:rsid w:val="00B15E58"/>
    <w:rsid w:val="00B171B5"/>
    <w:rsid w:val="00B17AC8"/>
    <w:rsid w:val="00B20A50"/>
    <w:rsid w:val="00B212B0"/>
    <w:rsid w:val="00B21359"/>
    <w:rsid w:val="00B233F6"/>
    <w:rsid w:val="00B23D88"/>
    <w:rsid w:val="00B24EAD"/>
    <w:rsid w:val="00B2612A"/>
    <w:rsid w:val="00B26702"/>
    <w:rsid w:val="00B26A16"/>
    <w:rsid w:val="00B276F4"/>
    <w:rsid w:val="00B27DB0"/>
    <w:rsid w:val="00B3048A"/>
    <w:rsid w:val="00B3272E"/>
    <w:rsid w:val="00B32E7D"/>
    <w:rsid w:val="00B33552"/>
    <w:rsid w:val="00B33CEE"/>
    <w:rsid w:val="00B3472B"/>
    <w:rsid w:val="00B3568F"/>
    <w:rsid w:val="00B36687"/>
    <w:rsid w:val="00B37E10"/>
    <w:rsid w:val="00B4010F"/>
    <w:rsid w:val="00B401C3"/>
    <w:rsid w:val="00B40E8F"/>
    <w:rsid w:val="00B41616"/>
    <w:rsid w:val="00B4276C"/>
    <w:rsid w:val="00B42F8C"/>
    <w:rsid w:val="00B4364C"/>
    <w:rsid w:val="00B437ED"/>
    <w:rsid w:val="00B43F69"/>
    <w:rsid w:val="00B441BD"/>
    <w:rsid w:val="00B44718"/>
    <w:rsid w:val="00B46704"/>
    <w:rsid w:val="00B50616"/>
    <w:rsid w:val="00B510AD"/>
    <w:rsid w:val="00B51367"/>
    <w:rsid w:val="00B51B80"/>
    <w:rsid w:val="00B51F67"/>
    <w:rsid w:val="00B5287B"/>
    <w:rsid w:val="00B52B49"/>
    <w:rsid w:val="00B544A6"/>
    <w:rsid w:val="00B54BA1"/>
    <w:rsid w:val="00B55C45"/>
    <w:rsid w:val="00B55F73"/>
    <w:rsid w:val="00B5779D"/>
    <w:rsid w:val="00B6001F"/>
    <w:rsid w:val="00B61BE2"/>
    <w:rsid w:val="00B61E50"/>
    <w:rsid w:val="00B63530"/>
    <w:rsid w:val="00B63F7F"/>
    <w:rsid w:val="00B644E4"/>
    <w:rsid w:val="00B65813"/>
    <w:rsid w:val="00B66391"/>
    <w:rsid w:val="00B66687"/>
    <w:rsid w:val="00B67A7D"/>
    <w:rsid w:val="00B67DE9"/>
    <w:rsid w:val="00B70D32"/>
    <w:rsid w:val="00B715D3"/>
    <w:rsid w:val="00B71771"/>
    <w:rsid w:val="00B718B8"/>
    <w:rsid w:val="00B71ECD"/>
    <w:rsid w:val="00B72423"/>
    <w:rsid w:val="00B72E91"/>
    <w:rsid w:val="00B73338"/>
    <w:rsid w:val="00B76E1A"/>
    <w:rsid w:val="00B77088"/>
    <w:rsid w:val="00B77385"/>
    <w:rsid w:val="00B77FA0"/>
    <w:rsid w:val="00B8102D"/>
    <w:rsid w:val="00B823DA"/>
    <w:rsid w:val="00B83778"/>
    <w:rsid w:val="00B839EF"/>
    <w:rsid w:val="00B84DE2"/>
    <w:rsid w:val="00B85687"/>
    <w:rsid w:val="00B85A7A"/>
    <w:rsid w:val="00B85BB7"/>
    <w:rsid w:val="00B867F1"/>
    <w:rsid w:val="00B86B6E"/>
    <w:rsid w:val="00B86F30"/>
    <w:rsid w:val="00B926E5"/>
    <w:rsid w:val="00B93124"/>
    <w:rsid w:val="00B9478A"/>
    <w:rsid w:val="00B96847"/>
    <w:rsid w:val="00B97E76"/>
    <w:rsid w:val="00BA0FB2"/>
    <w:rsid w:val="00BA2623"/>
    <w:rsid w:val="00BA2AE7"/>
    <w:rsid w:val="00BA2B73"/>
    <w:rsid w:val="00BA3E02"/>
    <w:rsid w:val="00BA442F"/>
    <w:rsid w:val="00BA45C7"/>
    <w:rsid w:val="00BA7340"/>
    <w:rsid w:val="00BA7456"/>
    <w:rsid w:val="00BA7539"/>
    <w:rsid w:val="00BA7F59"/>
    <w:rsid w:val="00BB00B1"/>
    <w:rsid w:val="00BB029B"/>
    <w:rsid w:val="00BB0D12"/>
    <w:rsid w:val="00BB13E2"/>
    <w:rsid w:val="00BB1676"/>
    <w:rsid w:val="00BB3360"/>
    <w:rsid w:val="00BB3A78"/>
    <w:rsid w:val="00BB5845"/>
    <w:rsid w:val="00BB5D54"/>
    <w:rsid w:val="00BB6983"/>
    <w:rsid w:val="00BB7006"/>
    <w:rsid w:val="00BC20B6"/>
    <w:rsid w:val="00BC2309"/>
    <w:rsid w:val="00BC2F8A"/>
    <w:rsid w:val="00BC30F1"/>
    <w:rsid w:val="00BC364E"/>
    <w:rsid w:val="00BC3AAF"/>
    <w:rsid w:val="00BC49ED"/>
    <w:rsid w:val="00BC4C34"/>
    <w:rsid w:val="00BC60A8"/>
    <w:rsid w:val="00BC6278"/>
    <w:rsid w:val="00BD1A2C"/>
    <w:rsid w:val="00BD5535"/>
    <w:rsid w:val="00BD5796"/>
    <w:rsid w:val="00BD5DD6"/>
    <w:rsid w:val="00BD6ACF"/>
    <w:rsid w:val="00BE1313"/>
    <w:rsid w:val="00BE158B"/>
    <w:rsid w:val="00BE355D"/>
    <w:rsid w:val="00BE3B66"/>
    <w:rsid w:val="00BE7916"/>
    <w:rsid w:val="00BF0129"/>
    <w:rsid w:val="00BF0692"/>
    <w:rsid w:val="00BF1F6C"/>
    <w:rsid w:val="00BF212B"/>
    <w:rsid w:val="00BF24F4"/>
    <w:rsid w:val="00BF2503"/>
    <w:rsid w:val="00BF2CA6"/>
    <w:rsid w:val="00BF3D62"/>
    <w:rsid w:val="00BF5F12"/>
    <w:rsid w:val="00BF772A"/>
    <w:rsid w:val="00BF7BE0"/>
    <w:rsid w:val="00BF7EB8"/>
    <w:rsid w:val="00C00700"/>
    <w:rsid w:val="00C0114C"/>
    <w:rsid w:val="00C01483"/>
    <w:rsid w:val="00C01A18"/>
    <w:rsid w:val="00C01FBD"/>
    <w:rsid w:val="00C02210"/>
    <w:rsid w:val="00C03C05"/>
    <w:rsid w:val="00C040AE"/>
    <w:rsid w:val="00C05238"/>
    <w:rsid w:val="00C05EAD"/>
    <w:rsid w:val="00C06E3E"/>
    <w:rsid w:val="00C06FB3"/>
    <w:rsid w:val="00C0722A"/>
    <w:rsid w:val="00C10CAB"/>
    <w:rsid w:val="00C120E7"/>
    <w:rsid w:val="00C121BF"/>
    <w:rsid w:val="00C13010"/>
    <w:rsid w:val="00C13182"/>
    <w:rsid w:val="00C13A56"/>
    <w:rsid w:val="00C14FA2"/>
    <w:rsid w:val="00C16459"/>
    <w:rsid w:val="00C16AD6"/>
    <w:rsid w:val="00C17E32"/>
    <w:rsid w:val="00C200F3"/>
    <w:rsid w:val="00C20F2F"/>
    <w:rsid w:val="00C220C0"/>
    <w:rsid w:val="00C223F4"/>
    <w:rsid w:val="00C226BD"/>
    <w:rsid w:val="00C23FB8"/>
    <w:rsid w:val="00C24842"/>
    <w:rsid w:val="00C26745"/>
    <w:rsid w:val="00C2678C"/>
    <w:rsid w:val="00C30856"/>
    <w:rsid w:val="00C30F60"/>
    <w:rsid w:val="00C30FA1"/>
    <w:rsid w:val="00C314B0"/>
    <w:rsid w:val="00C319DC"/>
    <w:rsid w:val="00C31ECD"/>
    <w:rsid w:val="00C32C87"/>
    <w:rsid w:val="00C32D72"/>
    <w:rsid w:val="00C363C3"/>
    <w:rsid w:val="00C36503"/>
    <w:rsid w:val="00C36908"/>
    <w:rsid w:val="00C37716"/>
    <w:rsid w:val="00C37A6A"/>
    <w:rsid w:val="00C37BA4"/>
    <w:rsid w:val="00C4084D"/>
    <w:rsid w:val="00C4109E"/>
    <w:rsid w:val="00C42BD0"/>
    <w:rsid w:val="00C46953"/>
    <w:rsid w:val="00C47312"/>
    <w:rsid w:val="00C5086F"/>
    <w:rsid w:val="00C51061"/>
    <w:rsid w:val="00C512FD"/>
    <w:rsid w:val="00C52487"/>
    <w:rsid w:val="00C55773"/>
    <w:rsid w:val="00C55F70"/>
    <w:rsid w:val="00C5677F"/>
    <w:rsid w:val="00C60835"/>
    <w:rsid w:val="00C60F58"/>
    <w:rsid w:val="00C6139C"/>
    <w:rsid w:val="00C61CB1"/>
    <w:rsid w:val="00C62A6A"/>
    <w:rsid w:val="00C62FE5"/>
    <w:rsid w:val="00C674EB"/>
    <w:rsid w:val="00C7025A"/>
    <w:rsid w:val="00C71BB5"/>
    <w:rsid w:val="00C727B2"/>
    <w:rsid w:val="00C737AC"/>
    <w:rsid w:val="00C747BD"/>
    <w:rsid w:val="00C8042B"/>
    <w:rsid w:val="00C8072E"/>
    <w:rsid w:val="00C8239E"/>
    <w:rsid w:val="00C83096"/>
    <w:rsid w:val="00C83191"/>
    <w:rsid w:val="00C84216"/>
    <w:rsid w:val="00C851DB"/>
    <w:rsid w:val="00C852AD"/>
    <w:rsid w:val="00C862A4"/>
    <w:rsid w:val="00C87543"/>
    <w:rsid w:val="00C87C33"/>
    <w:rsid w:val="00C87DDE"/>
    <w:rsid w:val="00C9233D"/>
    <w:rsid w:val="00C928A6"/>
    <w:rsid w:val="00C94435"/>
    <w:rsid w:val="00C946EC"/>
    <w:rsid w:val="00C9478B"/>
    <w:rsid w:val="00C95249"/>
    <w:rsid w:val="00C965E8"/>
    <w:rsid w:val="00C97475"/>
    <w:rsid w:val="00C97D6D"/>
    <w:rsid w:val="00CA055C"/>
    <w:rsid w:val="00CA20A6"/>
    <w:rsid w:val="00CA2819"/>
    <w:rsid w:val="00CA34B3"/>
    <w:rsid w:val="00CA4593"/>
    <w:rsid w:val="00CA45D3"/>
    <w:rsid w:val="00CA4650"/>
    <w:rsid w:val="00CA55E4"/>
    <w:rsid w:val="00CA574E"/>
    <w:rsid w:val="00CA6C52"/>
    <w:rsid w:val="00CA6D5E"/>
    <w:rsid w:val="00CA71CE"/>
    <w:rsid w:val="00CB0AFD"/>
    <w:rsid w:val="00CB2117"/>
    <w:rsid w:val="00CB2D66"/>
    <w:rsid w:val="00CB35CF"/>
    <w:rsid w:val="00CB36F9"/>
    <w:rsid w:val="00CB4931"/>
    <w:rsid w:val="00CB5998"/>
    <w:rsid w:val="00CB6BC9"/>
    <w:rsid w:val="00CB79A9"/>
    <w:rsid w:val="00CC0D7A"/>
    <w:rsid w:val="00CC0ED0"/>
    <w:rsid w:val="00CC18ED"/>
    <w:rsid w:val="00CC37C3"/>
    <w:rsid w:val="00CC3FF6"/>
    <w:rsid w:val="00CC4464"/>
    <w:rsid w:val="00CC689E"/>
    <w:rsid w:val="00CC6BAF"/>
    <w:rsid w:val="00CC6F20"/>
    <w:rsid w:val="00CD0593"/>
    <w:rsid w:val="00CD1726"/>
    <w:rsid w:val="00CD28BB"/>
    <w:rsid w:val="00CD2F57"/>
    <w:rsid w:val="00CD3086"/>
    <w:rsid w:val="00CD449D"/>
    <w:rsid w:val="00CD4C44"/>
    <w:rsid w:val="00CD4EBD"/>
    <w:rsid w:val="00CD57B7"/>
    <w:rsid w:val="00CD6266"/>
    <w:rsid w:val="00CD6537"/>
    <w:rsid w:val="00CE0B91"/>
    <w:rsid w:val="00CE0C4F"/>
    <w:rsid w:val="00CE230C"/>
    <w:rsid w:val="00CE2473"/>
    <w:rsid w:val="00CE24B3"/>
    <w:rsid w:val="00CE2D26"/>
    <w:rsid w:val="00CE3379"/>
    <w:rsid w:val="00CE39A9"/>
    <w:rsid w:val="00CE63A6"/>
    <w:rsid w:val="00CF320F"/>
    <w:rsid w:val="00CF3BAD"/>
    <w:rsid w:val="00CF5C6D"/>
    <w:rsid w:val="00CF6291"/>
    <w:rsid w:val="00CF78F0"/>
    <w:rsid w:val="00D01AAA"/>
    <w:rsid w:val="00D01CD1"/>
    <w:rsid w:val="00D0238E"/>
    <w:rsid w:val="00D02632"/>
    <w:rsid w:val="00D07249"/>
    <w:rsid w:val="00D079EF"/>
    <w:rsid w:val="00D13C1B"/>
    <w:rsid w:val="00D13C5F"/>
    <w:rsid w:val="00D14925"/>
    <w:rsid w:val="00D14A28"/>
    <w:rsid w:val="00D1587A"/>
    <w:rsid w:val="00D15C52"/>
    <w:rsid w:val="00D1748E"/>
    <w:rsid w:val="00D20AC6"/>
    <w:rsid w:val="00D21D2F"/>
    <w:rsid w:val="00D22A11"/>
    <w:rsid w:val="00D23B4E"/>
    <w:rsid w:val="00D23D7B"/>
    <w:rsid w:val="00D23E69"/>
    <w:rsid w:val="00D25482"/>
    <w:rsid w:val="00D259FC"/>
    <w:rsid w:val="00D25F94"/>
    <w:rsid w:val="00D27CA7"/>
    <w:rsid w:val="00D27CE1"/>
    <w:rsid w:val="00D31096"/>
    <w:rsid w:val="00D317FC"/>
    <w:rsid w:val="00D349B4"/>
    <w:rsid w:val="00D34C23"/>
    <w:rsid w:val="00D34DB6"/>
    <w:rsid w:val="00D35472"/>
    <w:rsid w:val="00D35824"/>
    <w:rsid w:val="00D35D16"/>
    <w:rsid w:val="00D37DA3"/>
    <w:rsid w:val="00D407B7"/>
    <w:rsid w:val="00D40C75"/>
    <w:rsid w:val="00D40E85"/>
    <w:rsid w:val="00D449FE"/>
    <w:rsid w:val="00D46988"/>
    <w:rsid w:val="00D46FBC"/>
    <w:rsid w:val="00D4751D"/>
    <w:rsid w:val="00D500E6"/>
    <w:rsid w:val="00D505AE"/>
    <w:rsid w:val="00D506A9"/>
    <w:rsid w:val="00D519CE"/>
    <w:rsid w:val="00D52611"/>
    <w:rsid w:val="00D52D73"/>
    <w:rsid w:val="00D534CA"/>
    <w:rsid w:val="00D53FD0"/>
    <w:rsid w:val="00D5600D"/>
    <w:rsid w:val="00D5689A"/>
    <w:rsid w:val="00D5692E"/>
    <w:rsid w:val="00D56E8C"/>
    <w:rsid w:val="00D60451"/>
    <w:rsid w:val="00D60ADB"/>
    <w:rsid w:val="00D61A19"/>
    <w:rsid w:val="00D61F47"/>
    <w:rsid w:val="00D620B2"/>
    <w:rsid w:val="00D62E61"/>
    <w:rsid w:val="00D6342C"/>
    <w:rsid w:val="00D65D6E"/>
    <w:rsid w:val="00D65FF7"/>
    <w:rsid w:val="00D661F3"/>
    <w:rsid w:val="00D66393"/>
    <w:rsid w:val="00D719AE"/>
    <w:rsid w:val="00D71CF5"/>
    <w:rsid w:val="00D72335"/>
    <w:rsid w:val="00D73BEE"/>
    <w:rsid w:val="00D74F15"/>
    <w:rsid w:val="00D76236"/>
    <w:rsid w:val="00D77182"/>
    <w:rsid w:val="00D77C7A"/>
    <w:rsid w:val="00D804D0"/>
    <w:rsid w:val="00D80F0D"/>
    <w:rsid w:val="00D81B3C"/>
    <w:rsid w:val="00D82134"/>
    <w:rsid w:val="00D82BF4"/>
    <w:rsid w:val="00D847E4"/>
    <w:rsid w:val="00D84A98"/>
    <w:rsid w:val="00D86E05"/>
    <w:rsid w:val="00D87EC1"/>
    <w:rsid w:val="00D904D2"/>
    <w:rsid w:val="00D90965"/>
    <w:rsid w:val="00D93519"/>
    <w:rsid w:val="00D95016"/>
    <w:rsid w:val="00D95DBB"/>
    <w:rsid w:val="00D966F2"/>
    <w:rsid w:val="00D97946"/>
    <w:rsid w:val="00D97CB2"/>
    <w:rsid w:val="00DA0A25"/>
    <w:rsid w:val="00DA0AFA"/>
    <w:rsid w:val="00DA11C6"/>
    <w:rsid w:val="00DA36F0"/>
    <w:rsid w:val="00DA3C5F"/>
    <w:rsid w:val="00DA3D40"/>
    <w:rsid w:val="00DA40D9"/>
    <w:rsid w:val="00DA5286"/>
    <w:rsid w:val="00DA5C0D"/>
    <w:rsid w:val="00DA5C73"/>
    <w:rsid w:val="00DA5F96"/>
    <w:rsid w:val="00DA673B"/>
    <w:rsid w:val="00DA7AEE"/>
    <w:rsid w:val="00DB1581"/>
    <w:rsid w:val="00DB1836"/>
    <w:rsid w:val="00DB1D52"/>
    <w:rsid w:val="00DB25B1"/>
    <w:rsid w:val="00DB2AEE"/>
    <w:rsid w:val="00DB2BF1"/>
    <w:rsid w:val="00DB3AF7"/>
    <w:rsid w:val="00DB6E43"/>
    <w:rsid w:val="00DB782E"/>
    <w:rsid w:val="00DC00F0"/>
    <w:rsid w:val="00DC0101"/>
    <w:rsid w:val="00DC0114"/>
    <w:rsid w:val="00DC1ABA"/>
    <w:rsid w:val="00DC1C8D"/>
    <w:rsid w:val="00DC4B7D"/>
    <w:rsid w:val="00DC5078"/>
    <w:rsid w:val="00DC5633"/>
    <w:rsid w:val="00DC5D5A"/>
    <w:rsid w:val="00DC611B"/>
    <w:rsid w:val="00DD02CA"/>
    <w:rsid w:val="00DD2DB0"/>
    <w:rsid w:val="00DD2EFD"/>
    <w:rsid w:val="00DD3FFF"/>
    <w:rsid w:val="00DD5D45"/>
    <w:rsid w:val="00DD66A5"/>
    <w:rsid w:val="00DD71B1"/>
    <w:rsid w:val="00DE052F"/>
    <w:rsid w:val="00DE3BF6"/>
    <w:rsid w:val="00DE3D3F"/>
    <w:rsid w:val="00DE3E60"/>
    <w:rsid w:val="00DE4C0E"/>
    <w:rsid w:val="00DE4E8C"/>
    <w:rsid w:val="00DE51EA"/>
    <w:rsid w:val="00DE73B9"/>
    <w:rsid w:val="00DE7760"/>
    <w:rsid w:val="00DF2B17"/>
    <w:rsid w:val="00DF3A5E"/>
    <w:rsid w:val="00DF3DAC"/>
    <w:rsid w:val="00DF5BA8"/>
    <w:rsid w:val="00DF6204"/>
    <w:rsid w:val="00E00359"/>
    <w:rsid w:val="00E0336A"/>
    <w:rsid w:val="00E03464"/>
    <w:rsid w:val="00E03A26"/>
    <w:rsid w:val="00E04447"/>
    <w:rsid w:val="00E044AD"/>
    <w:rsid w:val="00E0510B"/>
    <w:rsid w:val="00E05286"/>
    <w:rsid w:val="00E05F04"/>
    <w:rsid w:val="00E06162"/>
    <w:rsid w:val="00E061FD"/>
    <w:rsid w:val="00E06279"/>
    <w:rsid w:val="00E11AA2"/>
    <w:rsid w:val="00E14BCD"/>
    <w:rsid w:val="00E15043"/>
    <w:rsid w:val="00E15088"/>
    <w:rsid w:val="00E155B2"/>
    <w:rsid w:val="00E1682C"/>
    <w:rsid w:val="00E17763"/>
    <w:rsid w:val="00E22263"/>
    <w:rsid w:val="00E235AA"/>
    <w:rsid w:val="00E243F9"/>
    <w:rsid w:val="00E26FE5"/>
    <w:rsid w:val="00E2744B"/>
    <w:rsid w:val="00E321BF"/>
    <w:rsid w:val="00E323D8"/>
    <w:rsid w:val="00E326A2"/>
    <w:rsid w:val="00E34058"/>
    <w:rsid w:val="00E35A21"/>
    <w:rsid w:val="00E364CB"/>
    <w:rsid w:val="00E37E76"/>
    <w:rsid w:val="00E37F2C"/>
    <w:rsid w:val="00E407D0"/>
    <w:rsid w:val="00E41F45"/>
    <w:rsid w:val="00E4210F"/>
    <w:rsid w:val="00E426AB"/>
    <w:rsid w:val="00E429F5"/>
    <w:rsid w:val="00E42B9C"/>
    <w:rsid w:val="00E4370E"/>
    <w:rsid w:val="00E43A5C"/>
    <w:rsid w:val="00E4486A"/>
    <w:rsid w:val="00E454D0"/>
    <w:rsid w:val="00E50B91"/>
    <w:rsid w:val="00E50E21"/>
    <w:rsid w:val="00E5237A"/>
    <w:rsid w:val="00E53D9E"/>
    <w:rsid w:val="00E53E06"/>
    <w:rsid w:val="00E54606"/>
    <w:rsid w:val="00E54BA4"/>
    <w:rsid w:val="00E553AE"/>
    <w:rsid w:val="00E56986"/>
    <w:rsid w:val="00E57B80"/>
    <w:rsid w:val="00E60DBC"/>
    <w:rsid w:val="00E6110D"/>
    <w:rsid w:val="00E61C01"/>
    <w:rsid w:val="00E61EAE"/>
    <w:rsid w:val="00E63F5A"/>
    <w:rsid w:val="00E67C38"/>
    <w:rsid w:val="00E70F1B"/>
    <w:rsid w:val="00E71CE2"/>
    <w:rsid w:val="00E71ED5"/>
    <w:rsid w:val="00E72450"/>
    <w:rsid w:val="00E7283E"/>
    <w:rsid w:val="00E741F1"/>
    <w:rsid w:val="00E7425C"/>
    <w:rsid w:val="00E74450"/>
    <w:rsid w:val="00E74D7A"/>
    <w:rsid w:val="00E755C9"/>
    <w:rsid w:val="00E75D40"/>
    <w:rsid w:val="00E80288"/>
    <w:rsid w:val="00E8072D"/>
    <w:rsid w:val="00E808C5"/>
    <w:rsid w:val="00E815FD"/>
    <w:rsid w:val="00E82AEB"/>
    <w:rsid w:val="00E832B6"/>
    <w:rsid w:val="00E840A1"/>
    <w:rsid w:val="00E85EA3"/>
    <w:rsid w:val="00E869F1"/>
    <w:rsid w:val="00E87631"/>
    <w:rsid w:val="00E87D53"/>
    <w:rsid w:val="00E918F0"/>
    <w:rsid w:val="00E9220E"/>
    <w:rsid w:val="00E938E3"/>
    <w:rsid w:val="00E96970"/>
    <w:rsid w:val="00E97400"/>
    <w:rsid w:val="00E9778E"/>
    <w:rsid w:val="00EA18B0"/>
    <w:rsid w:val="00EA21C3"/>
    <w:rsid w:val="00EA2343"/>
    <w:rsid w:val="00EA2967"/>
    <w:rsid w:val="00EA47B4"/>
    <w:rsid w:val="00EA4CB0"/>
    <w:rsid w:val="00EA75BD"/>
    <w:rsid w:val="00EB0456"/>
    <w:rsid w:val="00EB0F5F"/>
    <w:rsid w:val="00EB13AD"/>
    <w:rsid w:val="00EB1887"/>
    <w:rsid w:val="00EB1AAC"/>
    <w:rsid w:val="00EB1BA5"/>
    <w:rsid w:val="00EB3BB9"/>
    <w:rsid w:val="00EB425E"/>
    <w:rsid w:val="00EB4BA8"/>
    <w:rsid w:val="00EB5380"/>
    <w:rsid w:val="00EB5985"/>
    <w:rsid w:val="00EB62BB"/>
    <w:rsid w:val="00EB6B61"/>
    <w:rsid w:val="00EB7B83"/>
    <w:rsid w:val="00EC04A7"/>
    <w:rsid w:val="00EC052E"/>
    <w:rsid w:val="00EC270A"/>
    <w:rsid w:val="00EC32BD"/>
    <w:rsid w:val="00EC5A4A"/>
    <w:rsid w:val="00EC5EB6"/>
    <w:rsid w:val="00EC6E94"/>
    <w:rsid w:val="00ED243A"/>
    <w:rsid w:val="00ED3787"/>
    <w:rsid w:val="00ED405A"/>
    <w:rsid w:val="00ED4851"/>
    <w:rsid w:val="00ED7657"/>
    <w:rsid w:val="00ED7E29"/>
    <w:rsid w:val="00EE0089"/>
    <w:rsid w:val="00EE3ED6"/>
    <w:rsid w:val="00EE4EE7"/>
    <w:rsid w:val="00EE56C8"/>
    <w:rsid w:val="00EE5A04"/>
    <w:rsid w:val="00EE6095"/>
    <w:rsid w:val="00EF1D8C"/>
    <w:rsid w:val="00EF3629"/>
    <w:rsid w:val="00EF40F0"/>
    <w:rsid w:val="00EF5D34"/>
    <w:rsid w:val="00EF7842"/>
    <w:rsid w:val="00F00A1E"/>
    <w:rsid w:val="00F00A7E"/>
    <w:rsid w:val="00F00CFA"/>
    <w:rsid w:val="00F05274"/>
    <w:rsid w:val="00F0550D"/>
    <w:rsid w:val="00F062B8"/>
    <w:rsid w:val="00F06C3D"/>
    <w:rsid w:val="00F075C4"/>
    <w:rsid w:val="00F076F9"/>
    <w:rsid w:val="00F078A7"/>
    <w:rsid w:val="00F10D23"/>
    <w:rsid w:val="00F1178D"/>
    <w:rsid w:val="00F12175"/>
    <w:rsid w:val="00F121F2"/>
    <w:rsid w:val="00F12EA3"/>
    <w:rsid w:val="00F14523"/>
    <w:rsid w:val="00F14AAA"/>
    <w:rsid w:val="00F14E78"/>
    <w:rsid w:val="00F16124"/>
    <w:rsid w:val="00F16D18"/>
    <w:rsid w:val="00F20D86"/>
    <w:rsid w:val="00F21BE3"/>
    <w:rsid w:val="00F21E69"/>
    <w:rsid w:val="00F22CF4"/>
    <w:rsid w:val="00F23297"/>
    <w:rsid w:val="00F23513"/>
    <w:rsid w:val="00F2378A"/>
    <w:rsid w:val="00F23EE9"/>
    <w:rsid w:val="00F24DC2"/>
    <w:rsid w:val="00F25753"/>
    <w:rsid w:val="00F25A46"/>
    <w:rsid w:val="00F2793A"/>
    <w:rsid w:val="00F32324"/>
    <w:rsid w:val="00F326C8"/>
    <w:rsid w:val="00F331AB"/>
    <w:rsid w:val="00F33A28"/>
    <w:rsid w:val="00F35751"/>
    <w:rsid w:val="00F36FDB"/>
    <w:rsid w:val="00F37DE0"/>
    <w:rsid w:val="00F40377"/>
    <w:rsid w:val="00F406A8"/>
    <w:rsid w:val="00F4090B"/>
    <w:rsid w:val="00F40F4F"/>
    <w:rsid w:val="00F415A9"/>
    <w:rsid w:val="00F439F9"/>
    <w:rsid w:val="00F4476B"/>
    <w:rsid w:val="00F452FC"/>
    <w:rsid w:val="00F47314"/>
    <w:rsid w:val="00F476B1"/>
    <w:rsid w:val="00F51896"/>
    <w:rsid w:val="00F52F72"/>
    <w:rsid w:val="00F5456D"/>
    <w:rsid w:val="00F603FF"/>
    <w:rsid w:val="00F60E27"/>
    <w:rsid w:val="00F60EC1"/>
    <w:rsid w:val="00F61BA3"/>
    <w:rsid w:val="00F62415"/>
    <w:rsid w:val="00F62480"/>
    <w:rsid w:val="00F62C7D"/>
    <w:rsid w:val="00F630BC"/>
    <w:rsid w:val="00F63B0D"/>
    <w:rsid w:val="00F66C3B"/>
    <w:rsid w:val="00F67332"/>
    <w:rsid w:val="00F71F11"/>
    <w:rsid w:val="00F7236C"/>
    <w:rsid w:val="00F735DC"/>
    <w:rsid w:val="00F7576F"/>
    <w:rsid w:val="00F75AA9"/>
    <w:rsid w:val="00F75D04"/>
    <w:rsid w:val="00F75E9F"/>
    <w:rsid w:val="00F75FE5"/>
    <w:rsid w:val="00F760E5"/>
    <w:rsid w:val="00F76BA1"/>
    <w:rsid w:val="00F80285"/>
    <w:rsid w:val="00F80A7D"/>
    <w:rsid w:val="00F81D23"/>
    <w:rsid w:val="00F82158"/>
    <w:rsid w:val="00F848DE"/>
    <w:rsid w:val="00F84CF1"/>
    <w:rsid w:val="00F86070"/>
    <w:rsid w:val="00F865EA"/>
    <w:rsid w:val="00F86E84"/>
    <w:rsid w:val="00F875AB"/>
    <w:rsid w:val="00F877EB"/>
    <w:rsid w:val="00F911BB"/>
    <w:rsid w:val="00F91F9D"/>
    <w:rsid w:val="00F92720"/>
    <w:rsid w:val="00F928B8"/>
    <w:rsid w:val="00F92DE3"/>
    <w:rsid w:val="00F92FAF"/>
    <w:rsid w:val="00F9335D"/>
    <w:rsid w:val="00F93790"/>
    <w:rsid w:val="00F948F2"/>
    <w:rsid w:val="00F94BF9"/>
    <w:rsid w:val="00F94F05"/>
    <w:rsid w:val="00F9599B"/>
    <w:rsid w:val="00F963A7"/>
    <w:rsid w:val="00FA005D"/>
    <w:rsid w:val="00FA0390"/>
    <w:rsid w:val="00FA05D0"/>
    <w:rsid w:val="00FA20BF"/>
    <w:rsid w:val="00FA21F6"/>
    <w:rsid w:val="00FA2982"/>
    <w:rsid w:val="00FA4EBF"/>
    <w:rsid w:val="00FB048D"/>
    <w:rsid w:val="00FB0DED"/>
    <w:rsid w:val="00FB18E7"/>
    <w:rsid w:val="00FB1EBE"/>
    <w:rsid w:val="00FB2879"/>
    <w:rsid w:val="00FB28F2"/>
    <w:rsid w:val="00FB4726"/>
    <w:rsid w:val="00FB4877"/>
    <w:rsid w:val="00FB5598"/>
    <w:rsid w:val="00FB6279"/>
    <w:rsid w:val="00FB6887"/>
    <w:rsid w:val="00FB7C17"/>
    <w:rsid w:val="00FC0671"/>
    <w:rsid w:val="00FC14F6"/>
    <w:rsid w:val="00FC37D2"/>
    <w:rsid w:val="00FC3D77"/>
    <w:rsid w:val="00FC5A0B"/>
    <w:rsid w:val="00FC5A1D"/>
    <w:rsid w:val="00FD047F"/>
    <w:rsid w:val="00FD2059"/>
    <w:rsid w:val="00FD2358"/>
    <w:rsid w:val="00FD33DD"/>
    <w:rsid w:val="00FD38FB"/>
    <w:rsid w:val="00FD3E30"/>
    <w:rsid w:val="00FD4434"/>
    <w:rsid w:val="00FD454E"/>
    <w:rsid w:val="00FD4983"/>
    <w:rsid w:val="00FD59D2"/>
    <w:rsid w:val="00FE05B3"/>
    <w:rsid w:val="00FE2BA7"/>
    <w:rsid w:val="00FE3456"/>
    <w:rsid w:val="00FE369D"/>
    <w:rsid w:val="00FE3A19"/>
    <w:rsid w:val="00FE3BAD"/>
    <w:rsid w:val="00FE3E08"/>
    <w:rsid w:val="00FE4418"/>
    <w:rsid w:val="00FE4D81"/>
    <w:rsid w:val="00FE5204"/>
    <w:rsid w:val="00FE5E65"/>
    <w:rsid w:val="00FE766E"/>
    <w:rsid w:val="00FF0134"/>
    <w:rsid w:val="00FF0661"/>
    <w:rsid w:val="00FF0FAE"/>
    <w:rsid w:val="00FF113F"/>
    <w:rsid w:val="00FF20DC"/>
    <w:rsid w:val="00FF2C0E"/>
    <w:rsid w:val="00FF4D35"/>
    <w:rsid w:val="00FF4F0D"/>
    <w:rsid w:val="00FF64CB"/>
    <w:rsid w:val="00FF6968"/>
    <w:rsid w:val="00FF6DCC"/>
    <w:rsid w:val="00FF6D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31BFF20B-1DED-49F7-84C3-8EAA1CD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C6D"/>
    <w:rPr>
      <w:rFonts w:ascii="Arial" w:hAnsi="Arial"/>
      <w:sz w:val="24"/>
      <w:szCs w:val="24"/>
      <w:lang w:val="es-ES" w:eastAsia="es-ES"/>
    </w:rPr>
  </w:style>
  <w:style w:type="paragraph" w:styleId="Ttulo1">
    <w:name w:val="heading 1"/>
    <w:basedOn w:val="Normal"/>
    <w:next w:val="Normal"/>
    <w:link w:val="Ttulo1Car"/>
    <w:uiPriority w:val="9"/>
    <w:qFormat/>
    <w:rsid w:val="000C4CEF"/>
    <w:pPr>
      <w:keepNext/>
      <w:keepLines/>
      <w:spacing w:after="480"/>
      <w:jc w:val="center"/>
      <w:outlineLvl w:val="0"/>
    </w:pPr>
    <w:rPr>
      <w:rFonts w:eastAsiaTheme="majorEastAsia" w:cstheme="majorBidi"/>
      <w:b/>
      <w:sz w:val="32"/>
      <w:szCs w:val="20"/>
      <w:lang w:val="es-ES_tradnl"/>
    </w:rPr>
  </w:style>
  <w:style w:type="paragraph" w:styleId="Ttulo2">
    <w:name w:val="heading 2"/>
    <w:aliases w:val="Título 2 Car Car,Título 2 Car Car Car Car Car,Título 2 Car Car Car Car"/>
    <w:basedOn w:val="Normal"/>
    <w:next w:val="Normal"/>
    <w:link w:val="Ttulo2Car"/>
    <w:uiPriority w:val="9"/>
    <w:unhideWhenUsed/>
    <w:qFormat/>
    <w:rsid w:val="000C4CEF"/>
    <w:pPr>
      <w:spacing w:before="200" w:line="271" w:lineRule="auto"/>
      <w:outlineLvl w:val="1"/>
    </w:pPr>
    <w:rPr>
      <w:rFonts w:ascii="Times New Roman" w:eastAsiaTheme="majorEastAsia" w:hAnsi="Times New Roman" w:cstheme="majorBidi"/>
      <w:smallCaps/>
      <w:sz w:val="28"/>
      <w:szCs w:val="28"/>
      <w:lang w:val="es-CO" w:eastAsia="es-CO"/>
    </w:rPr>
  </w:style>
  <w:style w:type="paragraph" w:styleId="Ttulo3">
    <w:name w:val="heading 3"/>
    <w:basedOn w:val="Normal"/>
    <w:next w:val="Normal"/>
    <w:link w:val="Ttulo3Car"/>
    <w:uiPriority w:val="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000C4CEF"/>
    <w:pPr>
      <w:spacing w:line="271" w:lineRule="auto"/>
      <w:outlineLvl w:val="3"/>
    </w:pPr>
    <w:rPr>
      <w:rFonts w:ascii="Times New Roman" w:eastAsiaTheme="majorEastAsia" w:hAnsi="Times New Roman" w:cstheme="majorBidi"/>
      <w:b/>
      <w:bCs/>
      <w:spacing w:val="5"/>
      <w:lang w:val="es-CO"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val="es-CO" w:eastAsia="es-CO"/>
    </w:rPr>
  </w:style>
  <w:style w:type="paragraph" w:styleId="Ttulo6">
    <w:name w:val="heading 6"/>
    <w:basedOn w:val="Normal"/>
    <w:next w:val="Normal"/>
    <w:link w:val="Ttulo6Car"/>
    <w:uiPriority w:val="99"/>
    <w:unhideWhenUsed/>
    <w:qFormat/>
    <w:rsid w:val="000C4CEF"/>
    <w:pPr>
      <w:shd w:val="clear" w:color="auto" w:fill="FFFFFF"/>
      <w:spacing w:line="271" w:lineRule="auto"/>
      <w:outlineLvl w:val="5"/>
    </w:pPr>
    <w:rPr>
      <w:rFonts w:ascii="Times New Roman" w:eastAsiaTheme="majorEastAsia" w:hAnsi="Times New Roman" w:cstheme="majorBidi"/>
      <w:b/>
      <w:bCs/>
      <w:color w:val="595959"/>
      <w:spacing w:val="5"/>
      <w:sz w:val="20"/>
      <w:szCs w:val="20"/>
      <w:lang w:val="es-CO"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000C4CEF"/>
    <w:pPr>
      <w:spacing w:line="271" w:lineRule="auto"/>
      <w:outlineLvl w:val="8"/>
    </w:pPr>
    <w:rPr>
      <w:rFonts w:ascii="Times New Roman" w:eastAsiaTheme="majorEastAsia" w:hAnsi="Times New Roman" w:cstheme="majorBidi"/>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uiPriority w:val="99"/>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uiPriority w:val="22"/>
    <w:qFormat/>
    <w:rsid w:val="000C4CEF"/>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uiPriority w:val="10"/>
    <w:qFormat/>
    <w:rsid w:val="000C4CEF"/>
    <w:pPr>
      <w:autoSpaceDE w:val="0"/>
      <w:autoSpaceDN w:val="0"/>
      <w:jc w:val="center"/>
    </w:pPr>
    <w:rPr>
      <w:rFonts w:ascii="Tahoma" w:eastAsiaTheme="majorEastAsi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aliases w:val="List,Bullet List,FooterText,numbered,List Paragraph1,Paragraphe de liste1,lp1,HOJA,Bolita,Párrafo de lista4,BOLADEF,Párrafo de lista3,Párrafo de lista21,BOLA,Nivel 1 OS,Colorful List Accent 1,Colorful List - Accent 11,b1,Foot,列出段落,列出段落1"/>
    <w:basedOn w:val="Normal"/>
    <w:link w:val="PrrafodelistaCar"/>
    <w:uiPriority w:val="34"/>
    <w:qFormat/>
    <w:rsid w:val="000C4CEF"/>
    <w:pPr>
      <w:ind w:left="720"/>
      <w:contextualSpacing/>
    </w:pPr>
    <w:rPr>
      <w:rFonts w:ascii="Times New Roman" w:hAnsi="Times New Roman"/>
      <w:sz w:val="20"/>
      <w:szCs w:val="20"/>
      <w:lang w:val="es-CO" w:eastAsia="es-CO"/>
    </w:rPr>
  </w:style>
  <w:style w:type="character" w:customStyle="1" w:styleId="EncabezadoCar">
    <w:name w:val="Encabezado Car"/>
    <w:basedOn w:val="Fuentedeprrafopredeter"/>
    <w:link w:val="Encabezado"/>
    <w:uiPriority w:val="99"/>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pacing w:val="5"/>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spacing w:val="5"/>
      <w:shd w:val="clear" w:color="auto" w:fill="FFFFFF"/>
    </w:rPr>
  </w:style>
  <w:style w:type="character" w:customStyle="1" w:styleId="Ttulo9Car">
    <w:name w:val="Título 9 Car"/>
    <w:basedOn w:val="Fuentedeprrafopredeter"/>
    <w:link w:val="Ttulo9"/>
    <w:uiPriority w:val="99"/>
    <w:rsid w:val="000C4CEF"/>
    <w:rPr>
      <w:rFonts w:eastAsiaTheme="majorEastAsia" w:cstheme="majorBidi"/>
      <w:b/>
      <w:bCs/>
      <w:i/>
      <w:iCs/>
      <w:color w:val="7F7F7F"/>
      <w:sz w:val="18"/>
      <w:szCs w:val="18"/>
    </w:rPr>
  </w:style>
  <w:style w:type="character" w:customStyle="1" w:styleId="Ttulo1Car">
    <w:name w:val="Título 1 Car"/>
    <w:basedOn w:val="Fuentedeprrafopredeter"/>
    <w:link w:val="Ttulo1"/>
    <w:uiPriority w:val="9"/>
    <w:rsid w:val="000C4CEF"/>
    <w:rPr>
      <w:rFonts w:ascii="Arial" w:eastAsiaTheme="majorEastAsia" w:hAnsi="Arial" w:cstheme="majorBidi"/>
      <w:b/>
      <w:sz w:val="32"/>
      <w:lang w:val="es-ES_tradnl" w:eastAsia="es-ES"/>
    </w:rPr>
  </w:style>
  <w:style w:type="character" w:customStyle="1" w:styleId="Ttulo3Car">
    <w:name w:val="Título 3 Car"/>
    <w:basedOn w:val="Fuentedeprrafopredeter"/>
    <w:link w:val="Ttulo3"/>
    <w:uiPriority w:val="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000C4CEF"/>
    <w:rPr>
      <w:rFonts w:ascii="Times New Roman" w:hAnsi="Times New Roman"/>
      <w:i/>
      <w:iCs/>
      <w:smallCaps/>
      <w:spacing w:val="10"/>
      <w:sz w:val="28"/>
      <w:szCs w:val="28"/>
      <w:lang w:val="es-CO" w:eastAsia="es-CO"/>
    </w:rPr>
  </w:style>
  <w:style w:type="character" w:customStyle="1" w:styleId="SubttuloCar">
    <w:name w:val="Subtítulo Car"/>
    <w:basedOn w:val="Fuentedeprrafopredeter"/>
    <w:link w:val="Subttulo"/>
    <w:uiPriority w:val="11"/>
    <w:rsid w:val="000C4CEF"/>
    <w:rPr>
      <w:i/>
      <w:iCs/>
      <w:smallCaps/>
      <w:spacing w:val="10"/>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aliases w:val="List Car,Bullet List Car,FooterText Car,numbered Car,List Paragraph1 Car,Paragraphe de liste1 Car,lp1 Car,HOJA Car,Bolita Car,Párrafo de lista4 Car,BOLADEF Car,Párrafo de lista3 Car,Párrafo de lista21 Car,BOLA Car,Nivel 1 OS Car"/>
    <w:basedOn w:val="Fuentedeprrafopredeter"/>
    <w:link w:val="Prrafodelista"/>
    <w:uiPriority w:val="34"/>
    <w:qFormat/>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val="es-CO"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val="es-CO"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lang w:val="es-CO"/>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rsid w:val="001F0682"/>
    <w:rPr>
      <w:rFonts w:ascii="Times New Roman" w:hAnsi="Times New Roman"/>
      <w:sz w:val="20"/>
      <w:szCs w:val="20"/>
    </w:rPr>
  </w:style>
  <w:style w:type="character" w:customStyle="1" w:styleId="TextocomentarioCar">
    <w:name w:val="Texto comentario Car"/>
    <w:basedOn w:val="Fuentedeprrafopredeter"/>
    <w:link w:val="Textocomentario"/>
    <w:rsid w:val="001F0682"/>
    <w:rPr>
      <w:lang w:val="es-ES" w:eastAsia="es-ES"/>
    </w:rPr>
  </w:style>
  <w:style w:type="character" w:customStyle="1" w:styleId="AsuntodelcomentarioCar">
    <w:name w:val="Asunto del comentario Car"/>
    <w:basedOn w:val="TextocomentarioCar"/>
    <w:link w:val="Asuntodelcomentario"/>
    <w:uiPriority w:val="99"/>
    <w:rsid w:val="001F0682"/>
    <w:rPr>
      <w:b/>
      <w:bCs/>
      <w:lang w:val="es-ES" w:eastAsia="es-ES"/>
    </w:rPr>
  </w:style>
  <w:style w:type="paragraph" w:styleId="Asuntodelcomentario">
    <w:name w:val="annotation subject"/>
    <w:basedOn w:val="Textocomentario"/>
    <w:next w:val="Textocomentario"/>
    <w:link w:val="AsuntodelcomentarioCar"/>
    <w:uiPriority w:val="99"/>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uiPriority w:val="35"/>
    <w:qFormat/>
    <w:rsid w:val="000C4CEF"/>
    <w:rPr>
      <w:rFonts w:ascii="Times New Roman" w:hAnsi="Times New Roman"/>
      <w:b/>
      <w:bCs/>
      <w:sz w:val="20"/>
      <w:szCs w:val="20"/>
    </w:rPr>
  </w:style>
  <w:style w:type="paragraph" w:styleId="TDC1">
    <w:name w:val="toc 1"/>
    <w:basedOn w:val="Normal"/>
    <w:next w:val="Normal"/>
    <w:autoRedefine/>
    <w:uiPriority w:val="39"/>
    <w:qFormat/>
    <w:rsid w:val="000C4CEF"/>
    <w:pPr>
      <w:spacing w:line="360" w:lineRule="auto"/>
    </w:pPr>
    <w:rPr>
      <w:b/>
      <w:sz w:val="14"/>
    </w:rPr>
  </w:style>
  <w:style w:type="paragraph" w:styleId="TDC3">
    <w:name w:val="toc 3"/>
    <w:basedOn w:val="Normal"/>
    <w:next w:val="Normal"/>
    <w:autoRedefine/>
    <w:uiPriority w:val="39"/>
    <w:qFormat/>
    <w:rsid w:val="000C4CEF"/>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0C4CEF"/>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basedOn w:val="Fuentedeprrafopredeter"/>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uiPriority w:val="39"/>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_tradnl"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rsid w:val="0011478C"/>
    <w:pPr>
      <w:spacing w:before="100" w:beforeAutospacing="1" w:after="100" w:afterAutospacing="1"/>
    </w:pPr>
    <w:rPr>
      <w:rFonts w:ascii="Tahoma" w:hAnsi="Tahoma" w:cs="Tahoma"/>
      <w:b/>
      <w:bCs/>
      <w:color w:val="000000"/>
      <w:sz w:val="18"/>
      <w:szCs w:val="18"/>
      <w:lang w:val="es-CO" w:eastAsia="es-CO"/>
    </w:rPr>
  </w:style>
  <w:style w:type="paragraph" w:customStyle="1" w:styleId="xl68">
    <w:name w:val="xl68"/>
    <w:basedOn w:val="Normal"/>
    <w:rsid w:val="0011478C"/>
    <w:pP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69">
    <w:name w:val="xl69"/>
    <w:basedOn w:val="Normal"/>
    <w:rsid w:val="0011478C"/>
    <w:pP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0">
    <w:name w:val="xl7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1">
    <w:name w:val="xl7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2">
    <w:name w:val="xl72"/>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3">
    <w:name w:val="xl73"/>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4">
    <w:name w:val="xl7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5">
    <w:name w:val="xl75"/>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6">
    <w:name w:val="xl76"/>
    <w:basedOn w:val="Normal"/>
    <w:rsid w:val="0011478C"/>
    <w:pP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7">
    <w:name w:val="xl77"/>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8">
    <w:name w:val="xl78"/>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9">
    <w:name w:val="xl79"/>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0">
    <w:name w:val="xl80"/>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1">
    <w:name w:val="xl8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2">
    <w:name w:val="xl82"/>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3">
    <w:name w:val="xl83"/>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4">
    <w:name w:val="xl84"/>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5">
    <w:name w:val="xl8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6">
    <w:name w:val="xl8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7">
    <w:name w:val="xl8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8">
    <w:name w:val="xl88"/>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9">
    <w:name w:val="xl8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0">
    <w:name w:val="xl9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CO" w:eastAsia="es-CO"/>
    </w:rPr>
  </w:style>
  <w:style w:type="paragraph" w:customStyle="1" w:styleId="xl91">
    <w:name w:val="xl9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92">
    <w:name w:val="xl92"/>
    <w:basedOn w:val="Normal"/>
    <w:rsid w:val="001147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93">
    <w:name w:val="xl93"/>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94">
    <w:name w:val="xl9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5">
    <w:name w:val="xl9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6">
    <w:name w:val="xl9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7">
    <w:name w:val="xl9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8">
    <w:name w:val="xl98"/>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9">
    <w:name w:val="xl9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0">
    <w:name w:val="xl100"/>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1">
    <w:name w:val="xl101"/>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2">
    <w:name w:val="xl102"/>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3">
    <w:name w:val="xl103"/>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4">
    <w:name w:val="xl104"/>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6">
    <w:name w:val="xl106"/>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7">
    <w:name w:val="xl107"/>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8">
    <w:name w:val="xl108"/>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9">
    <w:name w:val="xl109"/>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10">
    <w:name w:val="xl110"/>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xl111">
    <w:name w:val="xl111"/>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2">
    <w:name w:val="xl112"/>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3">
    <w:name w:val="xl113"/>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4">
    <w:name w:val="xl114"/>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5">
    <w:name w:val="xl115"/>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6">
    <w:name w:val="xl116"/>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font6">
    <w:name w:val="font6"/>
    <w:basedOn w:val="Normal"/>
    <w:rsid w:val="00BA2623"/>
    <w:pPr>
      <w:spacing w:before="100" w:beforeAutospacing="1" w:after="100" w:afterAutospacing="1"/>
    </w:pPr>
    <w:rPr>
      <w:rFonts w:ascii="Arial Narrow" w:hAnsi="Arial Narrow"/>
      <w:b/>
      <w:bCs/>
      <w:color w:val="000000"/>
      <w:sz w:val="16"/>
      <w:szCs w:val="16"/>
      <w:lang w:val="es-CO" w:eastAsia="es-CO"/>
    </w:rPr>
  </w:style>
  <w:style w:type="paragraph" w:customStyle="1" w:styleId="font7">
    <w:name w:val="font7"/>
    <w:basedOn w:val="Normal"/>
    <w:rsid w:val="00BA2623"/>
    <w:pPr>
      <w:spacing w:before="100" w:beforeAutospacing="1" w:after="100" w:afterAutospacing="1"/>
    </w:pPr>
    <w:rPr>
      <w:rFonts w:ascii="Times New Roman" w:hAnsi="Times New Roman"/>
      <w:b/>
      <w:bCs/>
      <w:color w:val="000000"/>
      <w:sz w:val="14"/>
      <w:szCs w:val="14"/>
      <w:lang w:val="es-CO" w:eastAsia="es-CO"/>
    </w:rPr>
  </w:style>
  <w:style w:type="paragraph" w:customStyle="1" w:styleId="font8">
    <w:name w:val="font8"/>
    <w:basedOn w:val="Normal"/>
    <w:rsid w:val="00BA2623"/>
    <w:pPr>
      <w:spacing w:before="100" w:beforeAutospacing="1" w:after="100" w:afterAutospacing="1"/>
    </w:pPr>
    <w:rPr>
      <w:rFonts w:ascii="Times New Roman" w:hAnsi="Times New Roman"/>
      <w:color w:val="000000"/>
      <w:sz w:val="14"/>
      <w:szCs w:val="14"/>
      <w:lang w:val="es-CO" w:eastAsia="es-CO"/>
    </w:rPr>
  </w:style>
  <w:style w:type="paragraph" w:customStyle="1" w:styleId="xl65">
    <w:name w:val="xl65"/>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66">
    <w:name w:val="xl66"/>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xl67">
    <w:name w:val="xl67"/>
    <w:basedOn w:val="Normal"/>
    <w:rsid w:val="00BA262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CM15">
    <w:name w:val="CM15"/>
    <w:basedOn w:val="Default"/>
    <w:next w:val="Default"/>
    <w:uiPriority w:val="99"/>
    <w:rsid w:val="00733437"/>
    <w:rPr>
      <w:rFonts w:eastAsia="Times New Roman"/>
      <w:color w:val="auto"/>
      <w:lang w:val="es-CO" w:eastAsia="es-CO"/>
    </w:rPr>
  </w:style>
  <w:style w:type="character" w:customStyle="1" w:styleId="Mencinsinresolver1">
    <w:name w:val="Mención sin resolver1"/>
    <w:basedOn w:val="Fuentedeprrafopredeter"/>
    <w:uiPriority w:val="99"/>
    <w:semiHidden/>
    <w:unhideWhenUsed/>
    <w:rsid w:val="00C6139C"/>
    <w:rPr>
      <w:color w:val="605E5C"/>
      <w:shd w:val="clear" w:color="auto" w:fill="E1DFDD"/>
    </w:rPr>
  </w:style>
  <w:style w:type="character" w:customStyle="1" w:styleId="Mencionar1">
    <w:name w:val="Mencionar1"/>
    <w:basedOn w:val="Fuentedeprrafopredeter"/>
    <w:uiPriority w:val="99"/>
    <w:unhideWhenUsed/>
    <w:rsid w:val="00C6139C"/>
    <w:rPr>
      <w:color w:val="2B579A"/>
      <w:shd w:val="clear" w:color="auto" w:fill="E1DFDD"/>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FA Fu"/>
    <w:basedOn w:val="Normal"/>
    <w:link w:val="TextonotapieCar"/>
    <w:uiPriority w:val="99"/>
    <w:unhideWhenUsed/>
    <w:qFormat/>
    <w:rsid w:val="00C6139C"/>
    <w:rPr>
      <w:rFonts w:asciiTheme="minorHAnsi" w:eastAsiaTheme="minorHAnsi" w:hAnsiTheme="minorHAnsi" w:cstheme="minorBidi"/>
      <w:kern w:val="2"/>
      <w:sz w:val="20"/>
      <w:szCs w:val="20"/>
      <w:lang w:val="es-CO"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C6139C"/>
    <w:rPr>
      <w:rFonts w:asciiTheme="minorHAnsi" w:eastAsiaTheme="minorHAnsi" w:hAnsiTheme="minorHAnsi" w:cstheme="minorBidi"/>
      <w:kern w:val="2"/>
      <w:lang w:eastAsia="en-US"/>
    </w:rPr>
  </w:style>
  <w:style w:type="character" w:styleId="Refdenotaalpie">
    <w:name w:val="footnote reference"/>
    <w:aliases w:val="referencia nota al pie,Nota a pie,Ref. de nota al pie 2,Footnote symbol,Footnote,Char Car Car Car Ca,Texto de nota al pie,BVI fnr,Texto nota al pie,Appel note de bas de page,Ref. de nota al pie2,Nota de pie,Ref,de nota al pie,f,4_G,o"/>
    <w:basedOn w:val="Fuentedeprrafopredeter"/>
    <w:uiPriority w:val="99"/>
    <w:unhideWhenUsed/>
    <w:qFormat/>
    <w:rsid w:val="00C6139C"/>
    <w:rPr>
      <w:vertAlign w:val="superscript"/>
    </w:rPr>
  </w:style>
  <w:style w:type="table" w:customStyle="1" w:styleId="Tablaconcuadrcula4-nfasis11">
    <w:name w:val="Tabla con cuadrícula 4 - Énfasis 11"/>
    <w:basedOn w:val="Tablanormal"/>
    <w:uiPriority w:val="49"/>
    <w:rsid w:val="00C6139C"/>
    <w:rPr>
      <w:rFonts w:asciiTheme="minorHAnsi" w:eastAsiaTheme="minorHAnsi" w:hAnsiTheme="minorHAnsi" w:cstheme="minorBidi"/>
      <w:kern w:val="2"/>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Fuentedeprrafopredeter"/>
    <w:rsid w:val="00C6139C"/>
  </w:style>
  <w:style w:type="paragraph" w:customStyle="1" w:styleId="paragraph">
    <w:name w:val="paragraph"/>
    <w:basedOn w:val="Normal"/>
    <w:rsid w:val="00C6139C"/>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hAnsi="Times New Roman"/>
      <w:lang w:val="es-CO" w:eastAsia="es-MX"/>
    </w:rPr>
  </w:style>
  <w:style w:type="character" w:customStyle="1" w:styleId="normaltextrun">
    <w:name w:val="normaltextrun"/>
    <w:basedOn w:val="Fuentedeprrafopredeter"/>
    <w:rsid w:val="00C6139C"/>
  </w:style>
  <w:style w:type="paragraph" w:customStyle="1" w:styleId="Titulolnea">
    <w:name w:val="Titulo línea"/>
    <w:basedOn w:val="Normal"/>
    <w:link w:val="TitulolneaCar"/>
    <w:qFormat/>
    <w:rsid w:val="00C6139C"/>
    <w:pPr>
      <w:jc w:val="center"/>
    </w:pPr>
    <w:rPr>
      <w:rFonts w:ascii="Times New Roman" w:eastAsiaTheme="minorHAnsi" w:hAnsi="Times New Roman" w:cs="Calibri"/>
      <w:b/>
      <w:szCs w:val="22"/>
      <w:lang w:val="es-CO" w:eastAsia="es-CO"/>
    </w:rPr>
  </w:style>
  <w:style w:type="paragraph" w:customStyle="1" w:styleId="DX">
    <w:name w:val="DX"/>
    <w:basedOn w:val="Prrafodelista"/>
    <w:link w:val="DXCar"/>
    <w:qFormat/>
    <w:rsid w:val="00C6139C"/>
    <w:pPr>
      <w:numPr>
        <w:numId w:val="2"/>
      </w:numPr>
      <w:pBdr>
        <w:top w:val="none" w:sz="0" w:space="0" w:color="000000"/>
        <w:left w:val="none" w:sz="0" w:space="0" w:color="000000"/>
        <w:bottom w:val="none" w:sz="0" w:space="0" w:color="000000"/>
        <w:right w:val="none" w:sz="0" w:space="0" w:color="000000"/>
        <w:between w:val="none" w:sz="0" w:space="0" w:color="000000"/>
      </w:pBdr>
      <w:spacing w:before="280" w:after="520" w:line="259" w:lineRule="auto"/>
      <w:jc w:val="both"/>
    </w:pPr>
    <w:rPr>
      <w:rFonts w:eastAsiaTheme="minorHAnsi" w:cstheme="minorBidi"/>
      <w:b/>
      <w:kern w:val="2"/>
      <w:sz w:val="24"/>
      <w:szCs w:val="22"/>
      <w:lang w:eastAsia="en-US"/>
    </w:rPr>
  </w:style>
  <w:style w:type="character" w:customStyle="1" w:styleId="TitulolneaCar">
    <w:name w:val="Titulo línea Car"/>
    <w:basedOn w:val="Fuentedeprrafopredeter"/>
    <w:link w:val="Titulolnea"/>
    <w:rsid w:val="00C6139C"/>
    <w:rPr>
      <w:rFonts w:eastAsiaTheme="minorHAnsi" w:cs="Calibri"/>
      <w:b/>
      <w:sz w:val="24"/>
      <w:szCs w:val="22"/>
    </w:rPr>
  </w:style>
  <w:style w:type="paragraph" w:customStyle="1" w:styleId="SubDX">
    <w:name w:val="Sub DX"/>
    <w:basedOn w:val="Normal"/>
    <w:link w:val="SubDXCar"/>
    <w:qFormat/>
    <w:rsid w:val="00C6139C"/>
    <w:pPr>
      <w:spacing w:before="280" w:after="280"/>
      <w:ind w:left="1080" w:hanging="360"/>
      <w:jc w:val="both"/>
    </w:pPr>
    <w:rPr>
      <w:rFonts w:ascii="Times New Roman" w:eastAsiaTheme="minorHAnsi" w:hAnsi="Times New Roman" w:cs="Calibri"/>
      <w:b/>
      <w:szCs w:val="22"/>
      <w:lang w:val="es-CO" w:eastAsia="es-CO"/>
    </w:rPr>
  </w:style>
  <w:style w:type="character" w:customStyle="1" w:styleId="DXCar">
    <w:name w:val="DX Car"/>
    <w:basedOn w:val="Fuentedeprrafopredeter"/>
    <w:link w:val="DX"/>
    <w:rsid w:val="00C6139C"/>
    <w:rPr>
      <w:rFonts w:eastAsiaTheme="minorHAnsi" w:cstheme="minorBidi"/>
      <w:b/>
      <w:kern w:val="2"/>
      <w:sz w:val="24"/>
      <w:szCs w:val="22"/>
      <w:lang w:eastAsia="en-US"/>
    </w:rPr>
  </w:style>
  <w:style w:type="paragraph" w:customStyle="1" w:styleId="LnAccin">
    <w:name w:val="LínAcción"/>
    <w:basedOn w:val="Normal"/>
    <w:link w:val="LnAccinCar"/>
    <w:qFormat/>
    <w:rsid w:val="00C6139C"/>
    <w:pPr>
      <w:spacing w:after="280"/>
      <w:ind w:left="1800" w:hanging="720"/>
      <w:jc w:val="both"/>
    </w:pPr>
    <w:rPr>
      <w:rFonts w:ascii="Times New Roman" w:eastAsiaTheme="minorHAnsi" w:hAnsi="Times New Roman" w:cs="Calibri"/>
      <w:b/>
      <w:bCs/>
      <w:sz w:val="22"/>
      <w:szCs w:val="22"/>
      <w:lang w:val="es-CO" w:eastAsia="es-CO"/>
    </w:rPr>
  </w:style>
  <w:style w:type="character" w:customStyle="1" w:styleId="SubDXCar">
    <w:name w:val="Sub DX Car"/>
    <w:basedOn w:val="Fuentedeprrafopredeter"/>
    <w:link w:val="SubDX"/>
    <w:rsid w:val="00C6139C"/>
    <w:rPr>
      <w:rFonts w:eastAsiaTheme="minorHAnsi" w:cs="Calibri"/>
      <w:b/>
      <w:sz w:val="24"/>
      <w:szCs w:val="22"/>
    </w:rPr>
  </w:style>
  <w:style w:type="character" w:customStyle="1" w:styleId="LnAccinCar">
    <w:name w:val="LínAcción Car"/>
    <w:basedOn w:val="Fuentedeprrafopredeter"/>
    <w:link w:val="LnAccin"/>
    <w:rsid w:val="00C6139C"/>
    <w:rPr>
      <w:rFonts w:eastAsiaTheme="minorHAnsi" w:cs="Calibri"/>
      <w:b/>
      <w:bCs/>
      <w:sz w:val="22"/>
      <w:szCs w:val="22"/>
    </w:rPr>
  </w:style>
  <w:style w:type="character" w:customStyle="1" w:styleId="eop">
    <w:name w:val="eop"/>
    <w:basedOn w:val="Fuentedeprrafopredeter"/>
    <w:rsid w:val="00C6139C"/>
  </w:style>
  <w:style w:type="character" w:customStyle="1" w:styleId="selection-contrast">
    <w:name w:val="selection-contrast"/>
    <w:basedOn w:val="Fuentedeprrafopredeter"/>
    <w:rsid w:val="00C6139C"/>
  </w:style>
  <w:style w:type="character" w:customStyle="1" w:styleId="cf01">
    <w:name w:val="cf01"/>
    <w:basedOn w:val="Fuentedeprrafopredeter"/>
    <w:rsid w:val="00C6139C"/>
    <w:rPr>
      <w:rFonts w:ascii="Segoe UI" w:hAnsi="Segoe UI" w:cs="Segoe UI" w:hint="default"/>
      <w:sz w:val="18"/>
      <w:szCs w:val="18"/>
    </w:rPr>
  </w:style>
  <w:style w:type="table" w:customStyle="1" w:styleId="Tablaconcuadrcula4-nfasis51">
    <w:name w:val="Tabla con cuadrícula 4 - Énfasis 51"/>
    <w:basedOn w:val="Tablanormal"/>
    <w:uiPriority w:val="49"/>
    <w:rsid w:val="00C6139C"/>
    <w:rPr>
      <w:rFonts w:asciiTheme="minorHAnsi" w:eastAsiaTheme="minorHAnsi" w:hAnsiTheme="minorHAnsi" w:cstheme="minorBidi"/>
      <w:kern w:val="2"/>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
    <w:name w:val="Tabla con cuadrícula1"/>
    <w:basedOn w:val="Tablanormal"/>
    <w:next w:val="Tablaconcuadrcula"/>
    <w:uiPriority w:val="39"/>
    <w:rsid w:val="00C6139C"/>
    <w:rPr>
      <w:rFonts w:ascii="Arial Narrow" w:eastAsia="Calibri" w:hAnsi="Arial Narrow"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6139C"/>
    <w:rPr>
      <w:rFonts w:ascii="Arial Narrow" w:eastAsia="Calibri" w:hAnsi="Arial Narrow"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6139C"/>
    <w:rPr>
      <w:rFonts w:ascii="Arial Narrow" w:eastAsia="Calibri" w:hAnsi="Arial Narrow"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6139C"/>
    <w:rPr>
      <w:rFonts w:ascii="Arial Narrow" w:eastAsia="Calibri" w:hAnsi="Arial Narrow"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C6139C"/>
    <w:rPr>
      <w:rFonts w:ascii="Arial Narrow" w:eastAsia="Calibri" w:hAnsi="Arial Narrow"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6139C"/>
    <w:pPr>
      <w:spacing w:before="100" w:beforeAutospacing="1" w:after="100" w:afterAutospacing="1"/>
    </w:pPr>
    <w:rPr>
      <w:rFonts w:ascii="Times New Roman" w:hAnsi="Times New Roman"/>
      <w:lang w:val="es-CO" w:eastAsia="es-CO"/>
    </w:rPr>
  </w:style>
  <w:style w:type="character" w:customStyle="1" w:styleId="cf11">
    <w:name w:val="cf11"/>
    <w:basedOn w:val="Fuentedeprrafopredeter"/>
    <w:rsid w:val="00C6139C"/>
    <w:rPr>
      <w:rFonts w:ascii="Segoe UI" w:hAnsi="Segoe UI" w:cs="Segoe UI" w:hint="default"/>
      <w:b/>
      <w:bCs/>
      <w:i/>
      <w:iCs/>
      <w:sz w:val="18"/>
      <w:szCs w:val="18"/>
    </w:rPr>
  </w:style>
  <w:style w:type="paragraph" w:customStyle="1" w:styleId="msonormal0">
    <w:name w:val="msonormal"/>
    <w:basedOn w:val="Normal"/>
    <w:rsid w:val="00B3272E"/>
    <w:pPr>
      <w:spacing w:before="100" w:beforeAutospacing="1" w:after="100" w:afterAutospacing="1"/>
    </w:pPr>
    <w:rPr>
      <w:rFonts w:ascii="Times New Roman" w:hAnsi="Times New Roman"/>
      <w:lang w:val="es-CO" w:eastAsia="es-CO"/>
    </w:rPr>
  </w:style>
  <w:style w:type="paragraph" w:customStyle="1" w:styleId="xl63">
    <w:name w:val="xl63"/>
    <w:basedOn w:val="Normal"/>
    <w:rsid w:val="00B3272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imes New Roman" w:hAnsi="Times New Roman"/>
      <w:b/>
      <w:bCs/>
      <w:color w:val="000000"/>
      <w:sz w:val="16"/>
      <w:szCs w:val="16"/>
      <w:lang w:val="es-CO" w:eastAsia="es-CO"/>
    </w:rPr>
  </w:style>
  <w:style w:type="paragraph" w:customStyle="1" w:styleId="xl64">
    <w:name w:val="xl64"/>
    <w:basedOn w:val="Normal"/>
    <w:rsid w:val="00B3272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imes New Roman" w:hAnsi="Times New Roman"/>
      <w:b/>
      <w:bCs/>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4324535">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797136892">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1978294826">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Por la cual se regula el Programa de Reincorporación Integral, se establecen lineamientos necesarios para su implementación y se dictan otras disposiciones</Descripci_x00f3_n>
    <Fecha_x0020_de_x0020_publicaci_x00f3_n xmlns="cebd0479-1e2a-41b2-b803-6cc0ec707dd9">2024-07-18T05:00:00+00:00</Fecha_x0020_de_x0020_publicaci_x00f3_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D43C6D-AB8C-4AFE-9FE9-3C7D9E538884}"/>
</file>

<file path=customXml/itemProps2.xml><?xml version="1.0" encoding="utf-8"?>
<ds:datastoreItem xmlns:ds="http://schemas.openxmlformats.org/officeDocument/2006/customXml" ds:itemID="{DDF0AD7B-DAFC-4A34-AE98-6A5BB52A32BA}">
  <ds:schemaRefs>
    <ds:schemaRef ds:uri="http://schemas.microsoft.com/office/2006/metadata/properties"/>
    <ds:schemaRef ds:uri="http://schemas.microsoft.com/office/infopath/2007/PartnerControls"/>
    <ds:schemaRef ds:uri="752c9166-85b5-40e8-abe6-9b205b19dfaa"/>
  </ds:schemaRefs>
</ds:datastoreItem>
</file>

<file path=customXml/itemProps3.xml><?xml version="1.0" encoding="utf-8"?>
<ds:datastoreItem xmlns:ds="http://schemas.openxmlformats.org/officeDocument/2006/customXml" ds:itemID="{15FDBCF6-8A47-4799-ACFE-2D3FF6AAE154}">
  <ds:schemaRefs>
    <ds:schemaRef ds:uri="http://schemas.microsoft.com/sharepoint/v3/contenttype/forms"/>
  </ds:schemaRefs>
</ds:datastoreItem>
</file>

<file path=customXml/itemProps4.xml><?xml version="1.0" encoding="utf-8"?>
<ds:datastoreItem xmlns:ds="http://schemas.openxmlformats.org/officeDocument/2006/customXml" ds:itemID="{B3391745-A28C-467A-9B61-4574B3254EF3}">
  <ds:schemaRefs>
    <ds:schemaRef ds:uri="http://schemas.openxmlformats.org/officeDocument/2006/bibliography"/>
  </ds:schemaRefs>
</ds:datastoreItem>
</file>

<file path=customXml/itemProps5.xml><?xml version="1.0" encoding="utf-8"?>
<ds:datastoreItem xmlns:ds="http://schemas.openxmlformats.org/officeDocument/2006/customXml" ds:itemID="{025ECB46-D2EB-4FBD-B930-0BB8304DB29A}"/>
</file>

<file path=docProps/app.xml><?xml version="1.0" encoding="utf-8"?>
<Properties xmlns="http://schemas.openxmlformats.org/officeDocument/2006/extended-properties" xmlns:vt="http://schemas.openxmlformats.org/officeDocument/2006/docPropsVTypes">
  <Template>Normal</Template>
  <TotalTime>1</TotalTime>
  <Pages>36</Pages>
  <Words>26536</Words>
  <Characters>145952</Characters>
  <Application>Microsoft Office Word</Application>
  <DocSecurity>0</DocSecurity>
  <Lines>1216</Lines>
  <Paragraphs>344</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172144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dc:description/>
  <cp:lastModifiedBy>Denisse Gisella Rivera Sarmiento</cp:lastModifiedBy>
  <cp:revision>2</cp:revision>
  <cp:lastPrinted>2020-03-09T19:48:00Z</cp:lastPrinted>
  <dcterms:created xsi:type="dcterms:W3CDTF">2024-07-18T20:25:00Z</dcterms:created>
  <dcterms:modified xsi:type="dcterms:W3CDTF">2024-07-18T20:25:00Z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y fmtid="{D5CDD505-2E9C-101B-9397-08002B2CF9AE}" pid="6" name="ContentTypeId">
    <vt:lpwstr>0x010100792355D4DFF6084DAFF1C0F1715B7283</vt:lpwstr>
  </property>
</Properties>
</file>