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3E8" w:rsidRPr="00520F60" w:rsidRDefault="00790033" w:rsidP="00FC5B5A">
      <w:pPr>
        <w:jc w:val="center"/>
        <w:rPr>
          <w:rFonts w:ascii="Arial Narrow" w:hAnsi="Arial Narrow" w:cs="Arial"/>
          <w:b/>
          <w:bCs/>
          <w:iCs/>
          <w:lang w:val="es-CO"/>
        </w:rPr>
      </w:pPr>
      <w:r w:rsidRPr="00155835">
        <w:rPr>
          <w:rFonts w:ascii="Arial Narrow" w:hAnsi="Arial Narrow" w:cs="Arial"/>
          <w:b/>
          <w:bCs/>
          <w:iCs/>
          <w:lang w:val="es-CO"/>
        </w:rPr>
        <w:t xml:space="preserve">      </w:t>
      </w:r>
      <w:r w:rsidR="001603E8" w:rsidRPr="00520F60">
        <w:rPr>
          <w:rFonts w:ascii="Arial Narrow" w:hAnsi="Arial Narrow" w:cs="Arial"/>
          <w:b/>
          <w:bCs/>
          <w:iCs/>
          <w:lang w:val="es-CO"/>
        </w:rPr>
        <w:t xml:space="preserve">EL </w:t>
      </w:r>
      <w:r w:rsidR="001D5F9A" w:rsidRPr="00520F60">
        <w:rPr>
          <w:rFonts w:ascii="Arial Narrow" w:hAnsi="Arial Narrow" w:cs="Arial"/>
          <w:b/>
          <w:bCs/>
          <w:iCs/>
          <w:lang w:val="es-CO"/>
        </w:rPr>
        <w:t>DIRECTOR</w:t>
      </w:r>
      <w:r w:rsidR="001603E8" w:rsidRPr="00520F60">
        <w:rPr>
          <w:rFonts w:ascii="Arial Narrow" w:hAnsi="Arial Narrow" w:cs="Arial"/>
          <w:b/>
          <w:bCs/>
          <w:iCs/>
          <w:lang w:val="es-CO"/>
        </w:rPr>
        <w:t xml:space="preserve"> GENERAL</w:t>
      </w:r>
      <w:r w:rsidR="00976BF0" w:rsidRPr="00520F60">
        <w:rPr>
          <w:rFonts w:ascii="Arial Narrow" w:hAnsi="Arial Narrow" w:cs="Arial"/>
          <w:b/>
          <w:bCs/>
          <w:iCs/>
          <w:lang w:val="es-CO"/>
        </w:rPr>
        <w:t xml:space="preserve"> DE LA</w:t>
      </w:r>
      <w:r w:rsidR="001D5F9A" w:rsidRPr="00520F60">
        <w:rPr>
          <w:rFonts w:ascii="Arial Narrow" w:hAnsi="Arial Narrow" w:cs="Arial"/>
          <w:b/>
          <w:bCs/>
          <w:iCs/>
          <w:lang w:val="es-CO"/>
        </w:rPr>
        <w:t xml:space="preserve"> </w:t>
      </w:r>
      <w:r w:rsidR="00A77D8D" w:rsidRPr="00520F60">
        <w:rPr>
          <w:rFonts w:ascii="Arial Narrow" w:hAnsi="Arial Narrow" w:cs="Arial"/>
          <w:b/>
          <w:bCs/>
          <w:iCs/>
          <w:lang w:val="es-CO"/>
        </w:rPr>
        <w:t>AGENCIA PARA LA REINCORPORACIÓN Y LA NORMALIZACIÓN</w:t>
      </w:r>
    </w:p>
    <w:p w:rsidR="001603E8" w:rsidRPr="00520F60" w:rsidRDefault="001603E8" w:rsidP="00FC5B5A">
      <w:pPr>
        <w:jc w:val="center"/>
        <w:rPr>
          <w:rFonts w:ascii="Arial Narrow" w:hAnsi="Arial Narrow" w:cs="Arial"/>
          <w:bCs/>
          <w:i/>
          <w:iCs/>
          <w:lang w:val="es-CO"/>
        </w:rPr>
      </w:pPr>
    </w:p>
    <w:p w:rsidR="001603E8" w:rsidRPr="00520F60" w:rsidRDefault="000C686F" w:rsidP="000C686F">
      <w:pPr>
        <w:jc w:val="center"/>
        <w:rPr>
          <w:rFonts w:ascii="Arial Narrow" w:hAnsi="Arial Narrow" w:cs="Arial"/>
          <w:lang w:val="es-CO"/>
        </w:rPr>
      </w:pPr>
      <w:r w:rsidRPr="00520F60">
        <w:rPr>
          <w:rFonts w:eastAsia="Calibri" w:cs="Arial"/>
          <w:color w:val="000000"/>
          <w:lang w:val="es-CO" w:eastAsia="es-CO"/>
        </w:rPr>
        <w:t xml:space="preserve"> </w:t>
      </w:r>
      <w:r w:rsidRPr="00520F60">
        <w:rPr>
          <w:rFonts w:ascii="Arial Narrow" w:hAnsi="Arial Narrow" w:cs="Arial"/>
          <w:lang w:val="es-CO"/>
        </w:rPr>
        <w:t xml:space="preserve">En ejercicio de sus atribuciones legales y en especial las que le confieren los numerales 5, 15 y 17 del artículo 8 del Decreto Ley 4138 de 2011, el artículo 6 del </w:t>
      </w:r>
      <w:r w:rsidRPr="001F6794">
        <w:rPr>
          <w:rFonts w:ascii="Arial Narrow" w:hAnsi="Arial Narrow" w:cs="Arial"/>
          <w:lang w:val="es-CO"/>
        </w:rPr>
        <w:t>Decreto Le</w:t>
      </w:r>
      <w:r w:rsidR="001F6794" w:rsidRPr="001F6794">
        <w:rPr>
          <w:rFonts w:ascii="Arial Narrow" w:hAnsi="Arial Narrow" w:cs="Arial"/>
          <w:lang w:val="es-CO"/>
        </w:rPr>
        <w:t>gislativo</w:t>
      </w:r>
      <w:r w:rsidRPr="001F6794">
        <w:rPr>
          <w:rFonts w:ascii="Arial Narrow" w:hAnsi="Arial Narrow" w:cs="Arial"/>
          <w:lang w:val="es-CO"/>
        </w:rPr>
        <w:t xml:space="preserve"> 491 de 2020 y</w:t>
      </w:r>
      <w:r w:rsidRPr="00520F60">
        <w:rPr>
          <w:rFonts w:ascii="Arial Narrow" w:hAnsi="Arial Narrow" w:cs="Arial"/>
          <w:lang w:val="es-CO"/>
        </w:rPr>
        <w:t xml:space="preserve"> el artículo 2.3.2.1.4.11 del Decreto 1081 de 2015 y</w:t>
      </w:r>
    </w:p>
    <w:p w:rsidR="000C686F" w:rsidRPr="00520F60" w:rsidRDefault="000C686F" w:rsidP="000C686F">
      <w:pPr>
        <w:jc w:val="center"/>
        <w:rPr>
          <w:rFonts w:ascii="Arial Narrow" w:hAnsi="Arial Narrow" w:cs="Arial"/>
          <w:lang w:val="es-CO"/>
        </w:rPr>
      </w:pPr>
    </w:p>
    <w:p w:rsidR="001603E8" w:rsidRPr="00520F60" w:rsidRDefault="001603E8" w:rsidP="00FC5B5A">
      <w:pPr>
        <w:jc w:val="center"/>
        <w:rPr>
          <w:rFonts w:ascii="Arial Narrow" w:hAnsi="Arial Narrow" w:cs="Arial"/>
          <w:b/>
          <w:bCs/>
          <w:lang w:val="es-CO"/>
        </w:rPr>
      </w:pPr>
      <w:r w:rsidRPr="00520F60">
        <w:rPr>
          <w:rFonts w:ascii="Arial Narrow" w:hAnsi="Arial Narrow" w:cs="Arial"/>
          <w:b/>
          <w:bCs/>
          <w:lang w:val="es-CO"/>
        </w:rPr>
        <w:t>CONSIDERANDO</w:t>
      </w:r>
    </w:p>
    <w:p w:rsidR="00AA293C" w:rsidRPr="00520F60" w:rsidRDefault="00AA293C" w:rsidP="00FC5B5A">
      <w:pPr>
        <w:jc w:val="both"/>
        <w:rPr>
          <w:rFonts w:ascii="Arial Narrow" w:hAnsi="Arial Narrow" w:cs="Arial"/>
          <w:lang w:val="es-CO"/>
        </w:rPr>
      </w:pPr>
    </w:p>
    <w:p w:rsidR="00AA293C" w:rsidRPr="00520F60" w:rsidRDefault="00AA293C" w:rsidP="00FC5B5A">
      <w:pPr>
        <w:jc w:val="both"/>
        <w:rPr>
          <w:rFonts w:ascii="Arial Narrow" w:hAnsi="Arial Narrow" w:cs="Arial"/>
          <w:lang w:val="es-CO"/>
        </w:rPr>
      </w:pPr>
      <w:r w:rsidRPr="00520F60">
        <w:rPr>
          <w:rFonts w:ascii="Arial Narrow" w:hAnsi="Arial Narrow" w:cs="Arial"/>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rsidR="00F81052" w:rsidRPr="00520F60" w:rsidRDefault="00F81052" w:rsidP="00FC5B5A">
      <w:pPr>
        <w:jc w:val="both"/>
        <w:rPr>
          <w:rFonts w:ascii="Arial Narrow" w:hAnsi="Arial Narrow" w:cs="Arial"/>
          <w:lang w:val="es-CO"/>
        </w:rPr>
      </w:pPr>
    </w:p>
    <w:p w:rsidR="00F81052" w:rsidRPr="00520F60" w:rsidRDefault="00F81052" w:rsidP="00F81052">
      <w:pPr>
        <w:jc w:val="both"/>
        <w:rPr>
          <w:rFonts w:ascii="Arial Narrow" w:hAnsi="Arial Narrow" w:cs="Arial"/>
          <w:lang w:val="es-CO"/>
        </w:rPr>
      </w:pPr>
      <w:r w:rsidRPr="00520F60">
        <w:rPr>
          <w:rFonts w:ascii="Arial Narrow" w:hAnsi="Arial Narrow" w:cs="Arial"/>
          <w:lang w:val="es-CO"/>
        </w:rPr>
        <w:t>Que mediante Decreto Ley 897 de 29 de mayo de 2017, “</w:t>
      </w:r>
      <w:r w:rsidRPr="00520F60">
        <w:rPr>
          <w:rFonts w:ascii="Arial Narrow" w:hAnsi="Arial Narrow" w:cs="Arial"/>
          <w:i/>
          <w:lang w:val="es-CO"/>
        </w:rPr>
        <w:t>Por el cual se modifica la estructura de la Agencia Colombiana para la Reintegración de Personas y Grupos Alzados en Armas y se dictan otras disposiciones</w:t>
      </w:r>
      <w:r w:rsidRPr="00520F60">
        <w:rPr>
          <w:rFonts w:ascii="Arial Narrow" w:hAnsi="Arial Narrow" w:cs="Arial"/>
          <w:lang w:val="es-CO"/>
        </w:rPr>
        <w:t>”, se modificó la denominación de la Agencia Colombiana para la Reintegración de Personas y Grupos Alzados en Armas, por Agencia para la Reincorporación y la Normalización (ARN).</w:t>
      </w:r>
    </w:p>
    <w:p w:rsidR="00F81052" w:rsidRPr="00520F60" w:rsidRDefault="00F81052" w:rsidP="00F81052">
      <w:pPr>
        <w:autoSpaceDE w:val="0"/>
        <w:autoSpaceDN w:val="0"/>
        <w:adjustRightInd w:val="0"/>
        <w:rPr>
          <w:rFonts w:ascii="Arial Narrow" w:hAnsi="Arial Narrow" w:cs="Arial"/>
          <w:lang w:val="es-CO"/>
        </w:rPr>
      </w:pPr>
    </w:p>
    <w:p w:rsidR="00F81052" w:rsidRPr="00520F60" w:rsidRDefault="00F81052" w:rsidP="00F81052">
      <w:pPr>
        <w:autoSpaceDE w:val="0"/>
        <w:autoSpaceDN w:val="0"/>
        <w:adjustRightInd w:val="0"/>
        <w:jc w:val="both"/>
        <w:rPr>
          <w:rFonts w:ascii="Arial Narrow" w:hAnsi="Arial Narrow" w:cs="Arial"/>
          <w:lang w:val="es-CO"/>
        </w:rPr>
      </w:pPr>
      <w:r w:rsidRPr="00520F60">
        <w:rPr>
          <w:rFonts w:ascii="Arial Narrow" w:hAnsi="Arial Narrow" w:cs="Arial"/>
          <w:lang w:val="es-CO"/>
        </w:rPr>
        <w:t xml:space="preserve">Que el Decreto 1391 de 2011, compilado en el Decreto 1081 de 2015, reglamenta los beneficios económicos de los programas de reintegración de la población desmovilizada y dispone que la Alta Consejería Presidencial para la Reintegración Social y Económica de Personas y Grupos Alzados en Armas, luego denominada Agencia Colombiana para la Reintegración (ACR), hoy Agencia para la Reincorporación y la Normalización (ARN), fijará mediante Resolución de carácter general los requisitos, características, condiciones y obligaciones necesarios para el acceso a los beneficios socioeconómicos reconocidos a la población desmovilizada, así como los montos de conformidad con los límites establecidos en el referido </w:t>
      </w:r>
      <w:r w:rsidR="005203CC" w:rsidRPr="00520F60">
        <w:rPr>
          <w:rFonts w:ascii="Arial Narrow" w:hAnsi="Arial Narrow" w:cs="Arial"/>
          <w:lang w:val="es-CO"/>
        </w:rPr>
        <w:t>D</w:t>
      </w:r>
      <w:r w:rsidRPr="00520F60">
        <w:rPr>
          <w:rFonts w:ascii="Arial Narrow" w:hAnsi="Arial Narrow" w:cs="Arial"/>
          <w:lang w:val="es-CO"/>
        </w:rPr>
        <w:t xml:space="preserve">ecreto. </w:t>
      </w:r>
    </w:p>
    <w:p w:rsidR="00F81052" w:rsidRPr="00520F60" w:rsidRDefault="00F81052" w:rsidP="00F81052">
      <w:pPr>
        <w:autoSpaceDE w:val="0"/>
        <w:autoSpaceDN w:val="0"/>
        <w:adjustRightInd w:val="0"/>
        <w:rPr>
          <w:rFonts w:ascii="Arial Narrow" w:hAnsi="Arial Narrow" w:cs="Arial"/>
          <w:lang w:val="es-CO"/>
        </w:rPr>
      </w:pPr>
    </w:p>
    <w:p w:rsidR="00F81052" w:rsidRPr="00520F60" w:rsidRDefault="00F81052" w:rsidP="00F81052">
      <w:pPr>
        <w:jc w:val="both"/>
        <w:rPr>
          <w:rFonts w:ascii="Arial Narrow" w:hAnsi="Arial Narrow" w:cs="Arial"/>
          <w:lang w:val="es-CO"/>
        </w:rPr>
      </w:pPr>
      <w:r w:rsidRPr="00520F60">
        <w:rPr>
          <w:rFonts w:ascii="Arial Narrow" w:hAnsi="Arial Narrow" w:cs="Arial"/>
          <w:lang w:val="es-CO"/>
        </w:rPr>
        <w:t>Que de conformidad con la facultad otorgada por el artículo 2 del Decreto 1391 de 2011, compilado en el artículo 2.3.2.1.4.11 del Decreto 1081 de 2015, la Agencia Colombiana para la Reintegración (ACR), expidió la Resolución 754 de 2013, “</w:t>
      </w:r>
      <w:r w:rsidRPr="00520F60">
        <w:rPr>
          <w:rFonts w:ascii="Arial Narrow" w:hAnsi="Arial Narrow" w:cs="Arial"/>
          <w:i/>
          <w:lang w:val="es-CO"/>
        </w:rPr>
        <w:t>Por la cual se reglamentan requisitos, características, condiciones y obligaciones para el acceso y otorgamiento de los beneficios sociales y económicos del proceso de reintegración</w:t>
      </w:r>
      <w:r w:rsidRPr="00520F60">
        <w:rPr>
          <w:rFonts w:ascii="Arial Narrow" w:hAnsi="Arial Narrow" w:cs="Arial"/>
          <w:lang w:val="es-CO"/>
        </w:rPr>
        <w:t>…</w:t>
      </w:r>
      <w:r w:rsidR="008E4F37" w:rsidRPr="00520F60">
        <w:rPr>
          <w:rFonts w:ascii="Arial Narrow" w:hAnsi="Arial Narrow" w:cs="Arial"/>
          <w:lang w:val="es-CO"/>
        </w:rPr>
        <w:t>”</w:t>
      </w:r>
      <w:r w:rsidRPr="00520F60">
        <w:rPr>
          <w:rFonts w:ascii="Arial Narrow" w:hAnsi="Arial Narrow" w:cs="Arial"/>
          <w:lang w:val="es-CO"/>
        </w:rPr>
        <w:t>.</w:t>
      </w:r>
    </w:p>
    <w:p w:rsidR="004A62A7" w:rsidRPr="00520F60" w:rsidRDefault="004A62A7" w:rsidP="00FC5B5A">
      <w:pPr>
        <w:jc w:val="both"/>
        <w:rPr>
          <w:rFonts w:ascii="Arial Narrow" w:hAnsi="Arial Narrow" w:cs="Arial"/>
          <w:lang w:val="es-CO"/>
        </w:rPr>
      </w:pPr>
    </w:p>
    <w:p w:rsidR="004A62A7" w:rsidRPr="00520F60" w:rsidRDefault="00F81052" w:rsidP="004A62A7">
      <w:pPr>
        <w:jc w:val="both"/>
        <w:rPr>
          <w:rFonts w:ascii="Arial Narrow" w:hAnsi="Arial Narrow" w:cs="Arial"/>
          <w:i/>
          <w:lang w:val="es-CO"/>
        </w:rPr>
      </w:pPr>
      <w:r w:rsidRPr="00520F60">
        <w:rPr>
          <w:rFonts w:ascii="Arial Narrow" w:hAnsi="Arial Narrow" w:cs="Arial"/>
          <w:lang w:val="es-CO"/>
        </w:rPr>
        <w:t>Que</w:t>
      </w:r>
      <w:r w:rsidR="004A62A7" w:rsidRPr="00520F60">
        <w:rPr>
          <w:rFonts w:ascii="Arial Narrow" w:hAnsi="Arial Narrow" w:cs="Arial"/>
          <w:lang w:val="es-CO"/>
        </w:rPr>
        <w:t xml:space="preserve"> </w:t>
      </w:r>
      <w:r w:rsidR="008E4F37" w:rsidRPr="00520F60">
        <w:rPr>
          <w:rFonts w:ascii="Arial Narrow" w:hAnsi="Arial Narrow" w:cs="Arial"/>
          <w:lang w:val="es-CO"/>
        </w:rPr>
        <w:t xml:space="preserve">en </w:t>
      </w:r>
      <w:r w:rsidR="004A62A7" w:rsidRPr="00520F60">
        <w:rPr>
          <w:rFonts w:ascii="Arial Narrow" w:hAnsi="Arial Narrow" w:cs="Arial"/>
          <w:lang w:val="es-CO"/>
        </w:rPr>
        <w:t xml:space="preserve">la Resolución 754 de 2013 </w:t>
      </w:r>
      <w:r w:rsidR="006962E5" w:rsidRPr="00520F60">
        <w:rPr>
          <w:rFonts w:ascii="Arial Narrow" w:hAnsi="Arial Narrow" w:cs="Arial"/>
          <w:lang w:val="es-CO"/>
        </w:rPr>
        <w:t>modificada por las resoluciones 1356 de 2016 y 1915 de 2017</w:t>
      </w:r>
      <w:r w:rsidR="004A62A7" w:rsidRPr="00520F60">
        <w:rPr>
          <w:rFonts w:ascii="Arial Narrow" w:hAnsi="Arial Narrow" w:cs="Arial"/>
          <w:lang w:val="es-CO"/>
        </w:rPr>
        <w:t>, se determinó el procedimiento de pérdida de beneficios en el marco del proceso de reintegración, cuyo objeto es “</w:t>
      </w:r>
      <w:r w:rsidR="004A62A7" w:rsidRPr="00520F60">
        <w:rPr>
          <w:rFonts w:ascii="Arial Narrow" w:hAnsi="Arial Narrow" w:cs="Arial"/>
          <w:i/>
          <w:lang w:val="es-CO"/>
        </w:rPr>
        <w:t>…asegurar el cumplimiento de los requisitos y obligaciones de índole legal y administrativo, establecidos por el ordenamiento jurídico, fijando límites y sanciones ante el incumplimiento de los compromisos adquiridos en el proceso de reintegración…”</w:t>
      </w:r>
    </w:p>
    <w:p w:rsidR="004A62A7" w:rsidRPr="00520F60" w:rsidRDefault="004A62A7" w:rsidP="004A62A7">
      <w:pPr>
        <w:jc w:val="both"/>
        <w:rPr>
          <w:rFonts w:ascii="Arial Narrow" w:hAnsi="Arial Narrow" w:cs="Arial"/>
          <w:i/>
          <w:lang w:val="es-CO"/>
        </w:rPr>
      </w:pPr>
    </w:p>
    <w:p w:rsidR="004A62A7" w:rsidRPr="00520F60" w:rsidRDefault="004A62A7" w:rsidP="004A62A7">
      <w:pPr>
        <w:jc w:val="both"/>
        <w:rPr>
          <w:rFonts w:ascii="Arial Narrow" w:hAnsi="Arial Narrow" w:cs="Arial"/>
          <w:lang w:val="es-CO"/>
        </w:rPr>
      </w:pPr>
      <w:r w:rsidRPr="00520F60">
        <w:rPr>
          <w:rFonts w:ascii="Arial Narrow" w:hAnsi="Arial Narrow" w:cs="Arial"/>
          <w:lang w:val="es-CO"/>
        </w:rPr>
        <w:t>Que el artículo 36 de la Resolución 754 de 2013</w:t>
      </w:r>
      <w:r w:rsidR="008B5521" w:rsidRPr="00520F60">
        <w:rPr>
          <w:rFonts w:ascii="Arial Narrow" w:hAnsi="Arial Narrow" w:cs="Arial"/>
          <w:lang w:val="es-CO"/>
        </w:rPr>
        <w:t xml:space="preserve"> modificada por </w:t>
      </w:r>
      <w:r w:rsidR="006962E5" w:rsidRPr="00520F60">
        <w:rPr>
          <w:rFonts w:ascii="Arial Narrow" w:hAnsi="Arial Narrow" w:cs="Arial"/>
          <w:lang w:val="es-CO"/>
        </w:rPr>
        <w:t>las resoluciones 1356 de 2016 y 1915 de 2017</w:t>
      </w:r>
      <w:r w:rsidR="009C2C84">
        <w:rPr>
          <w:rFonts w:ascii="Arial Narrow" w:hAnsi="Arial Narrow" w:cs="Arial"/>
          <w:lang w:val="es-CO"/>
        </w:rPr>
        <w:t>,</w:t>
      </w:r>
      <w:r w:rsidRPr="00520F60">
        <w:rPr>
          <w:rFonts w:ascii="Arial Narrow" w:hAnsi="Arial Narrow" w:cs="Arial"/>
          <w:lang w:val="es-CO"/>
        </w:rPr>
        <w:t xml:space="preserve"> señala que la Agencia para la Reincorporación y la Normalización, será competente para adelantar, dirigir y ejecutar las actuaciones propias del procedimiento de suspensión o pérdida de beneficios, y delegó en los Centros de Servicios de Reintegración </w:t>
      </w:r>
      <w:r w:rsidR="003A31FE">
        <w:rPr>
          <w:rFonts w:ascii="Arial Narrow" w:hAnsi="Arial Narrow" w:cs="Arial"/>
          <w:lang w:val="es-CO"/>
        </w:rPr>
        <w:t>hoy</w:t>
      </w:r>
      <w:r w:rsidRPr="00520F60">
        <w:rPr>
          <w:rFonts w:ascii="Arial Narrow" w:hAnsi="Arial Narrow" w:cs="Arial"/>
          <w:lang w:val="es-CO"/>
        </w:rPr>
        <w:t xml:space="preserve"> Grupos Territoriales </w:t>
      </w:r>
      <w:r w:rsidR="003A31FE">
        <w:rPr>
          <w:rFonts w:ascii="Arial Narrow" w:hAnsi="Arial Narrow" w:cs="Arial"/>
          <w:lang w:val="es-CO"/>
        </w:rPr>
        <w:t xml:space="preserve">de la ARN, </w:t>
      </w:r>
      <w:r w:rsidRPr="00520F60">
        <w:rPr>
          <w:rFonts w:ascii="Arial Narrow" w:hAnsi="Arial Narrow" w:cs="Arial"/>
          <w:lang w:val="es-CO"/>
        </w:rPr>
        <w:t>la facultad para adelanta</w:t>
      </w:r>
      <w:r w:rsidR="003E4D2F">
        <w:rPr>
          <w:rFonts w:ascii="Arial Narrow" w:hAnsi="Arial Narrow" w:cs="Arial"/>
          <w:lang w:val="es-CO"/>
        </w:rPr>
        <w:t>r</w:t>
      </w:r>
      <w:r w:rsidRPr="00520F60">
        <w:rPr>
          <w:rFonts w:ascii="Arial Narrow" w:hAnsi="Arial Narrow" w:cs="Arial"/>
          <w:lang w:val="es-CO"/>
        </w:rPr>
        <w:t xml:space="preserve"> conforme a la población asignada las funciones y actuaciones administrativas para dar impulso al procedimiento de suspensión o pérdida de beneficios, dispone</w:t>
      </w:r>
      <w:r w:rsidR="003E4D2F">
        <w:rPr>
          <w:rFonts w:ascii="Arial Narrow" w:hAnsi="Arial Narrow" w:cs="Arial"/>
          <w:lang w:val="es-CO"/>
        </w:rPr>
        <w:t>r</w:t>
      </w:r>
      <w:r w:rsidRPr="00520F60">
        <w:rPr>
          <w:rFonts w:ascii="Arial Narrow" w:hAnsi="Arial Narrow" w:cs="Arial"/>
          <w:lang w:val="es-CO"/>
        </w:rPr>
        <w:t xml:space="preserve"> la inhibición de los procesos en la fase preliminar y notificar las decisiones a que haya lugar. </w:t>
      </w:r>
    </w:p>
    <w:p w:rsidR="004A62A7" w:rsidRPr="00520F60" w:rsidRDefault="004A62A7" w:rsidP="004A62A7">
      <w:pPr>
        <w:jc w:val="both"/>
        <w:rPr>
          <w:rFonts w:ascii="Arial Narrow" w:hAnsi="Arial Narrow" w:cs="Arial"/>
          <w:lang w:val="es-CO"/>
        </w:rPr>
      </w:pPr>
    </w:p>
    <w:p w:rsidR="004A62A7" w:rsidRPr="00520F60" w:rsidRDefault="004A62A7" w:rsidP="004A62A7">
      <w:pPr>
        <w:jc w:val="both"/>
        <w:rPr>
          <w:rFonts w:ascii="Arial Narrow" w:hAnsi="Arial Narrow" w:cs="Arial"/>
          <w:lang w:val="es-CO"/>
        </w:rPr>
      </w:pPr>
      <w:r w:rsidRPr="00520F60">
        <w:rPr>
          <w:rFonts w:ascii="Arial Narrow" w:hAnsi="Arial Narrow" w:cs="Arial"/>
          <w:lang w:val="es-CO"/>
        </w:rPr>
        <w:t>Que la decisión de los procesos administrativos adelant</w:t>
      </w:r>
      <w:r w:rsidR="009C2C84">
        <w:rPr>
          <w:rFonts w:ascii="Arial Narrow" w:hAnsi="Arial Narrow" w:cs="Arial"/>
          <w:lang w:val="es-CO"/>
        </w:rPr>
        <w:t>ados</w:t>
      </w:r>
      <w:r w:rsidRPr="00520F60">
        <w:rPr>
          <w:rFonts w:ascii="Arial Narrow" w:hAnsi="Arial Narrow" w:cs="Arial"/>
          <w:lang w:val="es-CO"/>
        </w:rPr>
        <w:t xml:space="preserve"> conforme a las disposiciones de la Resolución 754 de 2013</w:t>
      </w:r>
      <w:r w:rsidR="006962E5" w:rsidRPr="00520F60">
        <w:rPr>
          <w:rFonts w:ascii="Arial Narrow" w:hAnsi="Arial Narrow" w:cs="Arial"/>
          <w:lang w:val="es-CO"/>
        </w:rPr>
        <w:t xml:space="preserve"> modificada por las resoluciones 1356 de 2016 y 1915 de 2017</w:t>
      </w:r>
      <w:r w:rsidRPr="00520F60">
        <w:rPr>
          <w:rFonts w:ascii="Arial Narrow" w:hAnsi="Arial Narrow" w:cs="Arial"/>
          <w:lang w:val="es-CO"/>
        </w:rPr>
        <w:t xml:space="preserve">, se encuentra en primera instancia </w:t>
      </w:r>
      <w:r w:rsidRPr="00520F60">
        <w:rPr>
          <w:rFonts w:ascii="Arial Narrow" w:hAnsi="Arial Narrow" w:cs="Arial"/>
          <w:lang w:val="es-CO"/>
        </w:rPr>
        <w:lastRenderedPageBreak/>
        <w:t xml:space="preserve">en cabeza del Subdirector de </w:t>
      </w:r>
      <w:r w:rsidR="005203CC" w:rsidRPr="00520F60">
        <w:rPr>
          <w:rFonts w:ascii="Arial Narrow" w:hAnsi="Arial Narrow" w:cs="Arial"/>
          <w:lang w:val="es-CO"/>
        </w:rPr>
        <w:t>Gestión</w:t>
      </w:r>
      <w:r w:rsidRPr="00520F60">
        <w:rPr>
          <w:rFonts w:ascii="Arial Narrow" w:hAnsi="Arial Narrow" w:cs="Arial"/>
          <w:lang w:val="es-CO"/>
        </w:rPr>
        <w:t xml:space="preserve"> Legal y en segunda instancia </w:t>
      </w:r>
      <w:r w:rsidR="009C2C84">
        <w:rPr>
          <w:rFonts w:ascii="Arial Narrow" w:hAnsi="Arial Narrow" w:cs="Arial"/>
          <w:lang w:val="es-CO"/>
        </w:rPr>
        <w:t xml:space="preserve">en el </w:t>
      </w:r>
      <w:r w:rsidRPr="00520F60">
        <w:rPr>
          <w:rFonts w:ascii="Arial Narrow" w:hAnsi="Arial Narrow" w:cs="Arial"/>
          <w:lang w:val="es-CO"/>
        </w:rPr>
        <w:t>Director General de la Agencia para la Reincorporación y la Normalización.</w:t>
      </w:r>
    </w:p>
    <w:p w:rsidR="004A62A7" w:rsidRPr="00520F60" w:rsidRDefault="004A62A7" w:rsidP="004A62A7">
      <w:pPr>
        <w:jc w:val="both"/>
        <w:rPr>
          <w:rFonts w:ascii="Arial Narrow" w:hAnsi="Arial Narrow" w:cs="Arial"/>
          <w:lang w:val="es-CO"/>
        </w:rPr>
      </w:pPr>
    </w:p>
    <w:p w:rsidR="004A62A7" w:rsidRPr="00520F60" w:rsidRDefault="004A62A7" w:rsidP="004A62A7">
      <w:pPr>
        <w:jc w:val="both"/>
        <w:rPr>
          <w:rFonts w:ascii="Arial Narrow" w:hAnsi="Arial Narrow" w:cs="Arial"/>
          <w:lang w:val="es-CO"/>
        </w:rPr>
      </w:pPr>
      <w:r w:rsidRPr="00520F60">
        <w:rPr>
          <w:rFonts w:ascii="Arial Narrow" w:hAnsi="Arial Narrow" w:cs="Arial"/>
          <w:lang w:val="es-CO"/>
        </w:rPr>
        <w:t xml:space="preserve">Que el </w:t>
      </w:r>
      <w:r w:rsidR="00B27A9A">
        <w:rPr>
          <w:rFonts w:ascii="Arial Narrow" w:hAnsi="Arial Narrow" w:cs="Arial"/>
          <w:lang w:val="es-CO"/>
        </w:rPr>
        <w:t>a</w:t>
      </w:r>
      <w:r w:rsidRPr="00520F60">
        <w:rPr>
          <w:rFonts w:ascii="Arial Narrow" w:hAnsi="Arial Narrow" w:cs="Arial"/>
          <w:lang w:val="es-CO"/>
        </w:rPr>
        <w:t>rtículo 209 de la Constitución Política de Colombia señala: “</w:t>
      </w:r>
      <w:r w:rsidRPr="00520F60">
        <w:rPr>
          <w:rFonts w:ascii="Arial Narrow" w:hAnsi="Arial Narrow" w:cs="Arial"/>
          <w:i/>
          <w:lang w:val="es-CO"/>
        </w:rPr>
        <w:t>La función administrativa está al servicio de los intereses generales y se desarrolla con fundamento en los principios de igualdad, moralidad, eficiencia, economía, celeridad, imparcialidad y publicidad, mediante la descentralización, la delegación y la desconcentración de funciones</w:t>
      </w:r>
      <w:r w:rsidRPr="00520F60">
        <w:rPr>
          <w:rFonts w:ascii="Arial Narrow" w:hAnsi="Arial Narrow" w:cs="Arial"/>
          <w:lang w:val="es-CO"/>
        </w:rPr>
        <w:t>”.</w:t>
      </w:r>
    </w:p>
    <w:p w:rsidR="004A62A7" w:rsidRPr="00520F60" w:rsidRDefault="004A62A7" w:rsidP="004A62A7">
      <w:pPr>
        <w:jc w:val="both"/>
        <w:rPr>
          <w:rFonts w:ascii="Arial Narrow" w:hAnsi="Arial Narrow" w:cs="Arial"/>
          <w:lang w:val="es-CO"/>
        </w:rPr>
      </w:pPr>
    </w:p>
    <w:p w:rsidR="004A62A7" w:rsidRPr="00520F60" w:rsidRDefault="004A62A7" w:rsidP="004A62A7">
      <w:pPr>
        <w:jc w:val="both"/>
        <w:rPr>
          <w:rFonts w:ascii="Arial Narrow" w:hAnsi="Arial Narrow" w:cs="Arial"/>
          <w:lang w:val="es-CO"/>
        </w:rPr>
      </w:pPr>
      <w:r w:rsidRPr="00520F60">
        <w:rPr>
          <w:rFonts w:ascii="Arial Narrow" w:hAnsi="Arial Narrow" w:cs="Arial"/>
          <w:lang w:val="es-CO"/>
        </w:rPr>
        <w:t>Que la Ley 1437 de 2011 establece en su artículo 3 que todas las autoridades deben interpretar y aplicar las disposiciones que regulan las actuaciones y procedimientos administrativos a la luz de los principios consagrados en la Constitución Política, en dicho código y en las leyes especiales. Las actuaciones administrativas se desarrollarán bajo el cumplimiento de los principios del debido proceso, igualdad, imparcialidad, buena fe, moralidad, participación, responsabilidad, transparencia, publicidad, coordinación, eficacia, economía y celeridad.</w:t>
      </w:r>
    </w:p>
    <w:p w:rsidR="002B0D68" w:rsidRPr="00520F60" w:rsidRDefault="002B0D68" w:rsidP="00FC5B5A">
      <w:pPr>
        <w:jc w:val="both"/>
        <w:rPr>
          <w:rFonts w:ascii="Arial Narrow" w:hAnsi="Arial Narrow" w:cs="Arial"/>
          <w:lang w:val="es-CO"/>
        </w:rPr>
      </w:pPr>
    </w:p>
    <w:p w:rsidR="00C1086A" w:rsidRPr="00091B41" w:rsidRDefault="00C1086A" w:rsidP="00C1086A">
      <w:pPr>
        <w:jc w:val="both"/>
        <w:rPr>
          <w:rFonts w:ascii="Arial Narrow" w:hAnsi="Arial Narrow" w:cs="Arial"/>
          <w:lang w:val="es-CO"/>
        </w:rPr>
      </w:pPr>
      <w:r w:rsidRPr="00091B41">
        <w:rPr>
          <w:rFonts w:ascii="Arial Narrow" w:hAnsi="Arial Narrow" w:cs="Arial"/>
          <w:lang w:val="es-CO"/>
        </w:rPr>
        <w:t>Que mediante la Resolución 385 del 12 de marzo de 2020 el Ministerio de Salud y Protección Social, de acuerdo con lo establecido en el artículo 69 de la Ley 1753 de 2015, declaró la Emergencia Sanitaria por causa del nuevo Coronavirus COVID-19 en todo el territorio nacional hasta el 30 de mayo de 2020 y en virtud de esta, adoptó una serie de medidas con el objeto de prevenir y controlar la propagación del Coronavirus COVID-19 y mitigar sus efectos, la cual sería prorrogada mediante la Resolución 844 del 26 de mayo de 2020 hasta el 31 de agosto de 2020, mediante Resolución 1462 de 25 de agosto de 2020 hasta el 30 de noviembre de 2020 y mediante Resolución 2230 de 27 de noviembre de 2020 hasta el 28 de febrero de 2021, respectivamente.</w:t>
      </w:r>
    </w:p>
    <w:p w:rsidR="005203CC" w:rsidRPr="00520F60" w:rsidRDefault="005203CC" w:rsidP="00FC5B5A">
      <w:pPr>
        <w:jc w:val="both"/>
        <w:rPr>
          <w:rFonts w:ascii="Arial Narrow" w:hAnsi="Arial Narrow" w:cs="Arial"/>
          <w:lang w:val="es-CO"/>
        </w:rPr>
      </w:pPr>
    </w:p>
    <w:p w:rsidR="00741DCE" w:rsidRPr="00520F60" w:rsidRDefault="00741DCE" w:rsidP="00FC5B5A">
      <w:pPr>
        <w:jc w:val="both"/>
        <w:rPr>
          <w:rFonts w:ascii="Arial Narrow" w:eastAsia="Calibri" w:hAnsi="Arial Narrow" w:cs="Arial"/>
          <w:color w:val="000000"/>
          <w:lang w:val="es-CO" w:eastAsia="es-CO"/>
        </w:rPr>
      </w:pPr>
      <w:r w:rsidRPr="00520F60">
        <w:rPr>
          <w:rFonts w:ascii="Arial Narrow" w:eastAsia="Calibri" w:hAnsi="Arial Narrow" w:cs="Arial"/>
          <w:color w:val="000000"/>
          <w:lang w:val="es-CO" w:eastAsia="es-CO"/>
        </w:rPr>
        <w:t xml:space="preserve">Que mediante Decreto 457 expedido el 22 de marzo de 2020, el Gobierno nacional decretó el aislamiento preventivo obligatorio a partir de las cero horas (00:00 a.m.) del 25 de marzo de 2020 hasta las cero horas (00:00 a.m.) </w:t>
      </w:r>
      <w:r w:rsidR="00C518DC">
        <w:rPr>
          <w:rFonts w:ascii="Arial Narrow" w:eastAsia="Calibri" w:hAnsi="Arial Narrow" w:cs="Arial"/>
          <w:color w:val="000000"/>
          <w:lang w:val="es-CO" w:eastAsia="es-CO"/>
        </w:rPr>
        <w:t>d</w:t>
      </w:r>
      <w:r w:rsidRPr="00520F60">
        <w:rPr>
          <w:rFonts w:ascii="Arial Narrow" w:eastAsia="Calibri" w:hAnsi="Arial Narrow" w:cs="Arial"/>
          <w:color w:val="000000"/>
          <w:lang w:val="es-CO" w:eastAsia="es-CO"/>
        </w:rPr>
        <w:t>el 13 de abril de 2020, con el fin de detener el contagio del virus COVID-19</w:t>
      </w:r>
      <w:r w:rsidR="004F5B18" w:rsidRPr="00520F60">
        <w:rPr>
          <w:rFonts w:ascii="Arial Narrow" w:eastAsia="Calibri" w:hAnsi="Arial Narrow" w:cs="Arial"/>
          <w:color w:val="000000"/>
          <w:lang w:val="es-CO" w:eastAsia="es-CO"/>
        </w:rPr>
        <w:t>, disponiendo</w:t>
      </w:r>
      <w:r w:rsidRPr="00520F60">
        <w:rPr>
          <w:rFonts w:ascii="Arial Narrow" w:eastAsia="Calibri" w:hAnsi="Arial Narrow" w:cs="Arial"/>
          <w:color w:val="000000"/>
          <w:lang w:val="es-CO" w:eastAsia="es-CO"/>
        </w:rPr>
        <w:t xml:space="preserve"> restricciones a la movilidad de los ciudadanos dentro del territorio nacional con fines de salud pública.</w:t>
      </w:r>
    </w:p>
    <w:p w:rsidR="00741DCE" w:rsidRPr="00520F60" w:rsidRDefault="00741DCE" w:rsidP="00FC5B5A">
      <w:pPr>
        <w:jc w:val="both"/>
        <w:rPr>
          <w:rFonts w:ascii="Arial Narrow" w:hAnsi="Arial Narrow" w:cs="Arial"/>
          <w:lang w:val="es-CO"/>
        </w:rPr>
      </w:pPr>
    </w:p>
    <w:p w:rsidR="00741DCE" w:rsidRPr="00520F60" w:rsidRDefault="00741DCE" w:rsidP="00741DCE">
      <w:pPr>
        <w:jc w:val="both"/>
        <w:rPr>
          <w:rFonts w:ascii="Arial Narrow" w:eastAsia="Calibri" w:hAnsi="Arial Narrow" w:cs="Arial"/>
          <w:color w:val="000000"/>
          <w:lang w:val="es-CO" w:eastAsia="es-CO"/>
        </w:rPr>
      </w:pPr>
      <w:r w:rsidRPr="00520F60">
        <w:rPr>
          <w:rFonts w:ascii="Arial Narrow" w:eastAsia="Calibri" w:hAnsi="Arial Narrow" w:cs="Arial"/>
          <w:color w:val="000000"/>
          <w:lang w:val="es-CO" w:eastAsia="es-CO"/>
        </w:rPr>
        <w:t xml:space="preserve">Que el Gobierno </w:t>
      </w:r>
      <w:r w:rsidR="00B27A9A">
        <w:rPr>
          <w:rFonts w:ascii="Arial Narrow" w:eastAsia="Calibri" w:hAnsi="Arial Narrow" w:cs="Arial"/>
          <w:color w:val="000000"/>
          <w:lang w:val="es-CO" w:eastAsia="es-CO"/>
        </w:rPr>
        <w:t>n</w:t>
      </w:r>
      <w:r w:rsidRPr="00520F60">
        <w:rPr>
          <w:rFonts w:ascii="Arial Narrow" w:eastAsia="Calibri" w:hAnsi="Arial Narrow" w:cs="Arial"/>
          <w:color w:val="000000"/>
          <w:lang w:val="es-CO" w:eastAsia="es-CO"/>
        </w:rPr>
        <w:t>acional</w:t>
      </w:r>
      <w:r w:rsidR="00B27A9A">
        <w:rPr>
          <w:rFonts w:ascii="Arial Narrow" w:eastAsia="Calibri" w:hAnsi="Arial Narrow" w:cs="Arial"/>
          <w:color w:val="000000"/>
          <w:lang w:val="es-CO" w:eastAsia="es-CO"/>
        </w:rPr>
        <w:t>,</w:t>
      </w:r>
      <w:r w:rsidRPr="00520F60">
        <w:rPr>
          <w:rFonts w:ascii="Arial Narrow" w:eastAsia="Calibri" w:hAnsi="Arial Narrow" w:cs="Arial"/>
          <w:color w:val="000000"/>
          <w:lang w:val="es-CO" w:eastAsia="es-CO"/>
        </w:rPr>
        <w:t xml:space="preserve"> </w:t>
      </w:r>
      <w:r w:rsidR="004F5B18" w:rsidRPr="00520F60">
        <w:rPr>
          <w:rFonts w:ascii="Arial Narrow" w:eastAsia="Calibri" w:hAnsi="Arial Narrow" w:cs="Arial"/>
          <w:color w:val="000000"/>
          <w:lang w:val="es-CO" w:eastAsia="es-CO"/>
        </w:rPr>
        <w:t xml:space="preserve">en el marco de la emergencia sanitaria por causa del Coronavirus COVID-19, </w:t>
      </w:r>
      <w:r w:rsidRPr="00520F60">
        <w:rPr>
          <w:rFonts w:ascii="Arial Narrow" w:eastAsia="Calibri" w:hAnsi="Arial Narrow" w:cs="Arial"/>
          <w:color w:val="000000"/>
          <w:lang w:val="es-CO" w:eastAsia="es-CO"/>
        </w:rPr>
        <w:t>a través de los Decretos No. 531, 593, 636, 689, 749, 878, 990 y 1076 de 2020,</w:t>
      </w:r>
      <w:r w:rsidR="004F5B18" w:rsidRPr="00520F60">
        <w:rPr>
          <w:rFonts w:ascii="Arial Narrow" w:eastAsia="Calibri" w:hAnsi="Arial Narrow" w:cs="Arial"/>
          <w:color w:val="000000"/>
          <w:lang w:val="es-CO" w:eastAsia="es-CO"/>
        </w:rPr>
        <w:t xml:space="preserve"> respectivamente,</w:t>
      </w:r>
      <w:r w:rsidRPr="00520F60">
        <w:rPr>
          <w:rFonts w:ascii="Arial Narrow" w:eastAsia="Calibri" w:hAnsi="Arial Narrow" w:cs="Arial"/>
          <w:color w:val="000000"/>
          <w:lang w:val="es-CO" w:eastAsia="es-CO"/>
        </w:rPr>
        <w:t xml:space="preserve"> ordenó prorrogar el término </w:t>
      </w:r>
      <w:r w:rsidR="004F5B18" w:rsidRPr="00520F60">
        <w:rPr>
          <w:rFonts w:ascii="Arial Narrow" w:eastAsia="Calibri" w:hAnsi="Arial Narrow" w:cs="Arial"/>
          <w:color w:val="000000"/>
          <w:lang w:val="es-CO" w:eastAsia="es-CO"/>
        </w:rPr>
        <w:t>del aislamiento preventivo obligator</w:t>
      </w:r>
      <w:r w:rsidRPr="00520F60">
        <w:rPr>
          <w:rFonts w:ascii="Arial Narrow" w:eastAsia="Calibri" w:hAnsi="Arial Narrow" w:cs="Arial"/>
          <w:color w:val="000000"/>
          <w:lang w:val="es-CO" w:eastAsia="es-CO"/>
        </w:rPr>
        <w:t xml:space="preserve">io, </w:t>
      </w:r>
      <w:r w:rsidR="00B21B5D" w:rsidRPr="00520F60">
        <w:rPr>
          <w:rFonts w:ascii="Arial Narrow" w:eastAsia="Calibri" w:hAnsi="Arial Narrow" w:cs="Arial"/>
          <w:color w:val="000000"/>
          <w:lang w:val="es-CO" w:eastAsia="es-CO"/>
        </w:rPr>
        <w:t>último que</w:t>
      </w:r>
      <w:r w:rsidR="004F5B18" w:rsidRPr="00520F60">
        <w:rPr>
          <w:rFonts w:ascii="Arial Narrow" w:eastAsia="Calibri" w:hAnsi="Arial Narrow" w:cs="Arial"/>
          <w:color w:val="000000"/>
          <w:lang w:val="es-CO" w:eastAsia="es-CO"/>
        </w:rPr>
        <w:t xml:space="preserve"> lo</w:t>
      </w:r>
      <w:r w:rsidR="00B21B5D" w:rsidRPr="00520F60">
        <w:rPr>
          <w:rFonts w:ascii="Arial Narrow" w:eastAsia="Calibri" w:hAnsi="Arial Narrow" w:cs="Arial"/>
          <w:color w:val="000000"/>
          <w:lang w:val="es-CO" w:eastAsia="es-CO"/>
        </w:rPr>
        <w:t xml:space="preserve"> dispuso</w:t>
      </w:r>
      <w:r w:rsidRPr="00520F60">
        <w:rPr>
          <w:rFonts w:ascii="Arial Narrow" w:eastAsia="Calibri" w:hAnsi="Arial Narrow" w:cs="Arial"/>
          <w:color w:val="000000"/>
          <w:lang w:val="es-CO" w:eastAsia="es-CO"/>
        </w:rPr>
        <w:t xml:space="preserve"> a partir de las cero horas (00:00 a.m.) del día 1 de agosto de 2020, hasta las cero horas (00:00) del día 1 de septiembre de 2020</w:t>
      </w:r>
      <w:r w:rsidR="004F5B18" w:rsidRPr="00520F60">
        <w:rPr>
          <w:rFonts w:ascii="Arial Narrow" w:eastAsia="Calibri" w:hAnsi="Arial Narrow" w:cs="Arial"/>
          <w:color w:val="000000"/>
          <w:lang w:val="es-CO" w:eastAsia="es-CO"/>
        </w:rPr>
        <w:t>.</w:t>
      </w:r>
      <w:r w:rsidRPr="00520F60">
        <w:rPr>
          <w:rFonts w:ascii="Arial Narrow" w:eastAsia="Calibri" w:hAnsi="Arial Narrow" w:cs="Arial"/>
          <w:color w:val="000000"/>
          <w:lang w:val="es-CO" w:eastAsia="es-CO"/>
        </w:rPr>
        <w:t xml:space="preserve"> </w:t>
      </w:r>
    </w:p>
    <w:p w:rsidR="00741DCE" w:rsidRPr="00520F60" w:rsidRDefault="00741DCE" w:rsidP="00FC5B5A">
      <w:pPr>
        <w:jc w:val="both"/>
        <w:rPr>
          <w:rFonts w:ascii="Arial Narrow" w:eastAsia="Calibri" w:hAnsi="Arial Narrow" w:cs="Arial"/>
          <w:color w:val="000000"/>
          <w:lang w:val="es-CO" w:eastAsia="es-CO"/>
        </w:rPr>
      </w:pPr>
    </w:p>
    <w:p w:rsidR="005203CC" w:rsidRPr="00520F60" w:rsidRDefault="005203CC" w:rsidP="005203CC">
      <w:pPr>
        <w:pStyle w:val="Default"/>
        <w:jc w:val="both"/>
        <w:rPr>
          <w:rFonts w:ascii="Arial Narrow" w:hAnsi="Arial Narrow"/>
          <w:color w:val="auto"/>
        </w:rPr>
      </w:pPr>
      <w:r w:rsidRPr="00520F60">
        <w:rPr>
          <w:rFonts w:ascii="Arial Narrow" w:hAnsi="Arial Narrow"/>
          <w:color w:val="auto"/>
        </w:rPr>
        <w:t xml:space="preserve">Que </w:t>
      </w:r>
      <w:r w:rsidR="0033711F">
        <w:rPr>
          <w:rFonts w:ascii="Arial Narrow" w:hAnsi="Arial Narrow"/>
          <w:color w:val="auto"/>
        </w:rPr>
        <w:t>el</w:t>
      </w:r>
      <w:r w:rsidR="0033711F" w:rsidRPr="00520F60">
        <w:rPr>
          <w:rFonts w:ascii="Arial Narrow" w:hAnsi="Arial Narrow"/>
          <w:color w:val="auto"/>
        </w:rPr>
        <w:t xml:space="preserve"> </w:t>
      </w:r>
      <w:r w:rsidRPr="00520F60">
        <w:rPr>
          <w:rFonts w:ascii="Arial Narrow" w:hAnsi="Arial Narrow"/>
          <w:color w:val="auto"/>
        </w:rPr>
        <w:t>Decreto Legislativo 491 del 28 de marzo de 2020, dispuso adoptar entre otras, “…</w:t>
      </w:r>
      <w:r w:rsidRPr="00520F60">
        <w:rPr>
          <w:rFonts w:ascii="Arial Narrow" w:hAnsi="Arial Narrow"/>
          <w:i/>
          <w:iCs/>
          <w:color w:val="auto"/>
        </w:rPr>
        <w:t xml:space="preserve">medidas de urgencia para garantizar la atención y la prestación de los servicios por parte de las autoridades públicas y particulares que cumplan funciones públicas…” </w:t>
      </w:r>
      <w:r w:rsidRPr="00520F60">
        <w:rPr>
          <w:rFonts w:ascii="Arial Narrow" w:hAnsi="Arial Narrow"/>
          <w:color w:val="auto"/>
        </w:rPr>
        <w:t xml:space="preserve">en el marco del Estado de Emergencia </w:t>
      </w:r>
      <w:r w:rsidR="003A31FE">
        <w:rPr>
          <w:rFonts w:ascii="Arial Narrow" w:hAnsi="Arial Narrow"/>
          <w:color w:val="auto"/>
        </w:rPr>
        <w:t xml:space="preserve">Social y Económico declarado </w:t>
      </w:r>
      <w:r w:rsidRPr="00520F60">
        <w:rPr>
          <w:rFonts w:ascii="Arial Narrow" w:hAnsi="Arial Narrow"/>
          <w:color w:val="auto"/>
        </w:rPr>
        <w:t xml:space="preserve">por el </w:t>
      </w:r>
      <w:proofErr w:type="gramStart"/>
      <w:r w:rsidR="00896D61">
        <w:rPr>
          <w:rFonts w:ascii="Arial Narrow" w:hAnsi="Arial Narrow"/>
          <w:color w:val="auto"/>
        </w:rPr>
        <w:t>P</w:t>
      </w:r>
      <w:r w:rsidRPr="00520F60">
        <w:rPr>
          <w:rFonts w:ascii="Arial Narrow" w:hAnsi="Arial Narrow"/>
          <w:color w:val="auto"/>
        </w:rPr>
        <w:t>residente</w:t>
      </w:r>
      <w:proofErr w:type="gramEnd"/>
      <w:r w:rsidRPr="00520F60">
        <w:rPr>
          <w:rFonts w:ascii="Arial Narrow" w:hAnsi="Arial Narrow"/>
          <w:color w:val="auto"/>
        </w:rPr>
        <w:t xml:space="preserve"> de la República</w:t>
      </w:r>
      <w:r w:rsidR="003A31FE">
        <w:rPr>
          <w:rFonts w:ascii="Arial Narrow" w:hAnsi="Arial Narrow"/>
          <w:color w:val="auto"/>
        </w:rPr>
        <w:t>, mediante Decreto 417 de marzo 17 de 2020</w:t>
      </w:r>
      <w:r w:rsidRPr="00520F60">
        <w:rPr>
          <w:rFonts w:ascii="Arial Narrow" w:hAnsi="Arial Narrow"/>
          <w:color w:val="auto"/>
        </w:rPr>
        <w:t xml:space="preserve">. </w:t>
      </w:r>
    </w:p>
    <w:p w:rsidR="005203CC" w:rsidRPr="00520F60" w:rsidRDefault="005203CC" w:rsidP="005203CC">
      <w:pPr>
        <w:pStyle w:val="Default"/>
        <w:jc w:val="both"/>
        <w:rPr>
          <w:rFonts w:ascii="Arial Narrow" w:hAnsi="Arial Narrow"/>
          <w:color w:val="auto"/>
        </w:rPr>
      </w:pPr>
    </w:p>
    <w:p w:rsidR="005203CC" w:rsidRPr="00520F60" w:rsidRDefault="005203CC" w:rsidP="005203CC">
      <w:pPr>
        <w:pStyle w:val="Default"/>
        <w:jc w:val="both"/>
        <w:rPr>
          <w:rFonts w:ascii="Arial Narrow" w:hAnsi="Arial Narrow"/>
          <w:color w:val="auto"/>
        </w:rPr>
      </w:pPr>
      <w:r w:rsidRPr="00520F60">
        <w:rPr>
          <w:rFonts w:ascii="Arial Narrow" w:hAnsi="Arial Narrow"/>
          <w:color w:val="auto"/>
        </w:rPr>
        <w:t>Que en el artículo 6 del Decreto Le</w:t>
      </w:r>
      <w:r w:rsidR="00896D61">
        <w:rPr>
          <w:rFonts w:ascii="Arial Narrow" w:hAnsi="Arial Narrow"/>
          <w:color w:val="auto"/>
        </w:rPr>
        <w:t>gislativo</w:t>
      </w:r>
      <w:r w:rsidRPr="00520F60">
        <w:rPr>
          <w:rFonts w:ascii="Arial Narrow" w:hAnsi="Arial Narrow"/>
          <w:color w:val="auto"/>
        </w:rPr>
        <w:t xml:space="preserve"> 491 de 2020 señala “…</w:t>
      </w:r>
      <w:r w:rsidRPr="00520F60">
        <w:rPr>
          <w:rFonts w:ascii="Arial Narrow" w:hAnsi="Arial Narrow"/>
          <w:i/>
          <w:iCs/>
          <w:color w:val="auto"/>
        </w:rPr>
        <w:t>Suspensión de términos de las actuaciones administrativas o jurisdiccionales en sede administrativa. Hasta tanto permanezca vigente la Emergencia Sanitaria declarada por el Ministerio de Salud y Protección Social las autoridades administrativas a que se refiere el artículo 1 del presente Decreto, por razón del servicio y como consecuencia de la emergencia, podrán suspender, mediante acto administrativo, los términos de las actuaciones administrativas o jurisdiccionales en sede administrativa. La suspensión afectará todos los términos legales, incluidos aquellos establecidos en términos de meses o años…”</w:t>
      </w:r>
      <w:r w:rsidRPr="00520F60">
        <w:rPr>
          <w:rFonts w:ascii="Arial Narrow" w:hAnsi="Arial Narrow"/>
          <w:color w:val="auto"/>
        </w:rPr>
        <w:t xml:space="preserve">. </w:t>
      </w:r>
    </w:p>
    <w:p w:rsidR="005203CC" w:rsidRPr="00520F60" w:rsidRDefault="005203CC" w:rsidP="005203CC">
      <w:pPr>
        <w:pStyle w:val="Default"/>
        <w:jc w:val="both"/>
        <w:rPr>
          <w:rFonts w:ascii="Arial Narrow" w:hAnsi="Arial Narrow"/>
          <w:color w:val="auto"/>
        </w:rPr>
      </w:pPr>
    </w:p>
    <w:p w:rsidR="005203CC" w:rsidRDefault="005203CC" w:rsidP="005203CC">
      <w:pPr>
        <w:pStyle w:val="Default"/>
        <w:jc w:val="both"/>
        <w:rPr>
          <w:rFonts w:ascii="Arial Narrow" w:hAnsi="Arial Narrow"/>
        </w:rPr>
      </w:pPr>
      <w:r w:rsidRPr="00520F60">
        <w:rPr>
          <w:rFonts w:ascii="Arial Narrow" w:hAnsi="Arial Narrow"/>
        </w:rPr>
        <w:t xml:space="preserve">Que </w:t>
      </w:r>
      <w:r w:rsidR="007E346C" w:rsidRPr="00520F60">
        <w:rPr>
          <w:rFonts w:ascii="Arial Narrow" w:hAnsi="Arial Narrow"/>
        </w:rPr>
        <w:t xml:space="preserve">la Agencia para la Reincorporación y la Normalización </w:t>
      </w:r>
      <w:r w:rsidR="00C1086A" w:rsidRPr="00520F60">
        <w:rPr>
          <w:rFonts w:ascii="Arial Narrow" w:hAnsi="Arial Narrow"/>
        </w:rPr>
        <w:t>mediante Resolución 891 de 2020</w:t>
      </w:r>
      <w:r w:rsidR="00896D61">
        <w:rPr>
          <w:rFonts w:ascii="Arial Narrow" w:hAnsi="Arial Narrow"/>
        </w:rPr>
        <w:t xml:space="preserve"> del 17 de abril de 2020</w:t>
      </w:r>
      <w:r w:rsidR="00C1086A" w:rsidRPr="00520F60">
        <w:rPr>
          <w:rFonts w:ascii="Arial Narrow" w:hAnsi="Arial Narrow"/>
        </w:rPr>
        <w:t>,</w:t>
      </w:r>
      <w:r w:rsidR="007E346C" w:rsidRPr="00520F60">
        <w:rPr>
          <w:rFonts w:ascii="Arial Narrow" w:hAnsi="Arial Narrow"/>
        </w:rPr>
        <w:t xml:space="preserve"> </w:t>
      </w:r>
      <w:r w:rsidRPr="00520F60">
        <w:rPr>
          <w:rFonts w:ascii="Arial Narrow" w:hAnsi="Arial Narrow"/>
        </w:rPr>
        <w:t>suspend</w:t>
      </w:r>
      <w:r w:rsidR="007E346C" w:rsidRPr="00520F60">
        <w:rPr>
          <w:rFonts w:ascii="Arial Narrow" w:hAnsi="Arial Narrow"/>
        </w:rPr>
        <w:t>ió</w:t>
      </w:r>
      <w:r w:rsidRPr="00520F60">
        <w:rPr>
          <w:rFonts w:ascii="Arial Narrow" w:hAnsi="Arial Narrow"/>
        </w:rPr>
        <w:t xml:space="preserve"> los términos de los procedimientos administrativos de pérdida de beneficios de que trata la Resolución 754 de 2013 modificada por las resoluciones 1356 de 2016 y 1915 de 2017.</w:t>
      </w:r>
    </w:p>
    <w:p w:rsidR="00B310AC" w:rsidRPr="00520F60" w:rsidRDefault="00B310AC" w:rsidP="005203CC">
      <w:pPr>
        <w:pStyle w:val="Default"/>
        <w:jc w:val="both"/>
        <w:rPr>
          <w:rFonts w:ascii="Arial Narrow" w:hAnsi="Arial Narrow"/>
        </w:rPr>
      </w:pPr>
    </w:p>
    <w:p w:rsidR="00F83A4F" w:rsidRPr="00520F60" w:rsidRDefault="00F83A4F" w:rsidP="009232B5">
      <w:pPr>
        <w:jc w:val="both"/>
        <w:rPr>
          <w:rFonts w:ascii="Arial Narrow" w:eastAsia="Calibri" w:hAnsi="Arial Narrow" w:cs="Arial"/>
          <w:i/>
          <w:lang w:val="es-CO" w:eastAsia="es-CO"/>
        </w:rPr>
      </w:pPr>
      <w:r w:rsidRPr="00520F60">
        <w:rPr>
          <w:rFonts w:ascii="Arial Narrow" w:eastAsia="Calibri" w:hAnsi="Arial Narrow" w:cs="Arial"/>
          <w:lang w:val="es-CO" w:eastAsia="es-CO"/>
        </w:rPr>
        <w:t xml:space="preserve">Que </w:t>
      </w:r>
      <w:r w:rsidR="007E346C" w:rsidRPr="00520F60">
        <w:rPr>
          <w:rFonts w:ascii="Arial Narrow" w:eastAsia="Calibri" w:hAnsi="Arial Narrow" w:cs="Arial"/>
          <w:lang w:val="es-CO" w:eastAsia="es-CO"/>
        </w:rPr>
        <w:t xml:space="preserve">el Gobierno </w:t>
      </w:r>
      <w:r w:rsidR="00896D61">
        <w:rPr>
          <w:rFonts w:ascii="Arial Narrow" w:eastAsia="Calibri" w:hAnsi="Arial Narrow" w:cs="Arial"/>
          <w:lang w:val="es-CO" w:eastAsia="es-CO"/>
        </w:rPr>
        <w:t>n</w:t>
      </w:r>
      <w:r w:rsidR="007E346C" w:rsidRPr="00520F60">
        <w:rPr>
          <w:rFonts w:ascii="Arial Narrow" w:eastAsia="Calibri" w:hAnsi="Arial Narrow" w:cs="Arial"/>
          <w:lang w:val="es-CO" w:eastAsia="es-CO"/>
        </w:rPr>
        <w:t xml:space="preserve">acional </w:t>
      </w:r>
      <w:r w:rsidRPr="00520F60">
        <w:rPr>
          <w:rFonts w:ascii="Arial Narrow" w:eastAsia="Calibri" w:hAnsi="Arial Narrow" w:cs="Arial"/>
          <w:lang w:val="es-CO" w:eastAsia="es-CO"/>
        </w:rPr>
        <w:t xml:space="preserve">mediante Decreto 1168 del 25 de agosto de 2020, </w:t>
      </w:r>
      <w:r w:rsidR="007E346C" w:rsidRPr="00520F60">
        <w:rPr>
          <w:rFonts w:ascii="Arial Narrow" w:eastAsia="Calibri" w:hAnsi="Arial Narrow" w:cs="Arial"/>
          <w:lang w:val="es-CO" w:eastAsia="es-CO"/>
        </w:rPr>
        <w:t>impartió</w:t>
      </w:r>
      <w:r w:rsidRPr="00520F60">
        <w:rPr>
          <w:rFonts w:ascii="Arial Narrow" w:eastAsia="Calibri" w:hAnsi="Arial Narrow" w:cs="Arial"/>
          <w:lang w:val="es-CO" w:eastAsia="es-CO"/>
        </w:rPr>
        <w:t xml:space="preserve"> </w:t>
      </w:r>
      <w:r w:rsidR="007E346C" w:rsidRPr="00520F60">
        <w:rPr>
          <w:rFonts w:ascii="Arial Narrow" w:eastAsia="Calibri" w:hAnsi="Arial Narrow" w:cs="Arial"/>
          <w:lang w:val="es-CO" w:eastAsia="es-CO"/>
        </w:rPr>
        <w:t>i</w:t>
      </w:r>
      <w:r w:rsidRPr="00520F60">
        <w:rPr>
          <w:rFonts w:ascii="Arial Narrow" w:eastAsia="Calibri" w:hAnsi="Arial Narrow" w:cs="Arial"/>
          <w:lang w:val="es-CO" w:eastAsia="es-CO"/>
        </w:rPr>
        <w:t xml:space="preserve">nstrucciones en </w:t>
      </w:r>
      <w:r w:rsidR="007E346C" w:rsidRPr="00520F60">
        <w:rPr>
          <w:rFonts w:ascii="Arial Narrow" w:eastAsia="Calibri" w:hAnsi="Arial Narrow" w:cs="Arial"/>
          <w:lang w:val="es-CO" w:eastAsia="es-CO"/>
        </w:rPr>
        <w:t>v</w:t>
      </w:r>
      <w:r w:rsidRPr="00520F60">
        <w:rPr>
          <w:rFonts w:ascii="Arial Narrow" w:eastAsia="Calibri" w:hAnsi="Arial Narrow" w:cs="Arial"/>
          <w:lang w:val="es-CO" w:eastAsia="es-CO"/>
        </w:rPr>
        <w:t>irtud de la Emergencia Sanitaria generada por la Pandemia del Coronavirus COVID – 19, y el mantenimiento del orden público</w:t>
      </w:r>
      <w:r w:rsidR="007E346C" w:rsidRPr="00520F60">
        <w:rPr>
          <w:rFonts w:ascii="Arial Narrow" w:eastAsia="Calibri" w:hAnsi="Arial Narrow" w:cs="Arial"/>
          <w:lang w:val="es-CO" w:eastAsia="es-CO"/>
        </w:rPr>
        <w:t xml:space="preserve">, disponiendo </w:t>
      </w:r>
      <w:r w:rsidRPr="00520F60">
        <w:rPr>
          <w:rFonts w:ascii="Arial Narrow" w:eastAsia="Calibri" w:hAnsi="Arial Narrow" w:cs="Arial"/>
          <w:lang w:val="es-CO" w:eastAsia="es-CO"/>
        </w:rPr>
        <w:t>el aislamiento selectivo con distanciamiento individual responsable</w:t>
      </w:r>
      <w:r w:rsidR="009167A0" w:rsidRPr="00520F60">
        <w:rPr>
          <w:rFonts w:ascii="Arial Narrow" w:eastAsia="Calibri" w:hAnsi="Arial Narrow" w:cs="Arial"/>
          <w:lang w:val="es-CO" w:eastAsia="es-CO"/>
        </w:rPr>
        <w:t xml:space="preserve">, medida que </w:t>
      </w:r>
      <w:r w:rsidR="009167A0" w:rsidRPr="00520F60">
        <w:rPr>
          <w:rFonts w:ascii="Arial Narrow" w:eastAsia="Calibri" w:hAnsi="Arial Narrow" w:cs="Arial"/>
          <w:lang w:val="es-CO" w:eastAsia="es-CO"/>
        </w:rPr>
        <w:lastRenderedPageBreak/>
        <w:t xml:space="preserve">fue prorrogada mediante los </w:t>
      </w:r>
      <w:r w:rsidR="00FD07BF">
        <w:rPr>
          <w:rFonts w:ascii="Arial Narrow" w:eastAsia="Calibri" w:hAnsi="Arial Narrow" w:cs="Arial"/>
          <w:lang w:val="es-CO" w:eastAsia="es-CO"/>
        </w:rPr>
        <w:t>D</w:t>
      </w:r>
      <w:r w:rsidR="009167A0" w:rsidRPr="00520F60">
        <w:rPr>
          <w:rFonts w:ascii="Arial Narrow" w:eastAsia="Calibri" w:hAnsi="Arial Narrow" w:cs="Arial"/>
          <w:lang w:val="es-CO" w:eastAsia="es-CO"/>
        </w:rPr>
        <w:t>ecretos 1297 del 29 de septiembre de 2020, 1408 del 30 de octubre de 2020 y 1550 del 28 de noviembre de 2020, respectivamente, último que dispone el aislamiento selectivo con distanciamiento individual responsable hasta las cero horas (00:00) del 16 de enero del 2021.</w:t>
      </w:r>
    </w:p>
    <w:p w:rsidR="00C5787A" w:rsidRPr="00520F60" w:rsidRDefault="00C5787A" w:rsidP="009232B5">
      <w:pPr>
        <w:jc w:val="both"/>
        <w:rPr>
          <w:rFonts w:ascii="Arial Narrow" w:eastAsia="Calibri" w:hAnsi="Arial Narrow" w:cs="Arial"/>
          <w:lang w:val="es-CO" w:eastAsia="es-CO"/>
        </w:rPr>
      </w:pPr>
    </w:p>
    <w:p w:rsidR="00E27B74" w:rsidRPr="00520F60" w:rsidRDefault="00E27B74" w:rsidP="00E27B74">
      <w:pPr>
        <w:autoSpaceDE w:val="0"/>
        <w:autoSpaceDN w:val="0"/>
        <w:adjustRightInd w:val="0"/>
        <w:jc w:val="both"/>
        <w:rPr>
          <w:rFonts w:ascii="Arial Narrow" w:eastAsia="Calibri" w:hAnsi="Arial Narrow" w:cs="Arial"/>
          <w:i/>
          <w:lang w:val="es-CO" w:eastAsia="es-CO"/>
        </w:rPr>
      </w:pPr>
      <w:r w:rsidRPr="00520F60">
        <w:rPr>
          <w:rFonts w:ascii="Arial Narrow" w:eastAsia="Calibri" w:hAnsi="Arial Narrow" w:cs="Arial"/>
          <w:lang w:val="es-CO" w:eastAsia="es-CO"/>
        </w:rPr>
        <w:t xml:space="preserve">Que el Gobierno Nacional, mediante Directiva Presidencial 07 del 27 de agosto de 2020, dispuso: </w:t>
      </w:r>
      <w:r w:rsidRPr="00520F60">
        <w:rPr>
          <w:rFonts w:ascii="Arial Narrow" w:eastAsia="Calibri" w:hAnsi="Arial Narrow" w:cs="Arial"/>
          <w:i/>
          <w:lang w:val="es-CO" w:eastAsia="es-CO"/>
        </w:rPr>
        <w:t>“…</w:t>
      </w:r>
      <w:r w:rsidR="007E346C" w:rsidRPr="00520F60">
        <w:rPr>
          <w:rFonts w:ascii="Arial Narrow" w:eastAsia="Calibri" w:hAnsi="Arial Narrow" w:cs="Arial"/>
          <w:i/>
          <w:lang w:val="es-CO" w:eastAsia="es-CO"/>
        </w:rPr>
        <w:t xml:space="preserve"> </w:t>
      </w:r>
      <w:r w:rsidRPr="00520F60">
        <w:rPr>
          <w:rFonts w:ascii="Arial Narrow" w:eastAsia="Calibri" w:hAnsi="Arial Narrow" w:cs="Arial"/>
          <w:i/>
          <w:lang w:val="es-CO" w:eastAsia="es-CO"/>
        </w:rPr>
        <w:t>1.</w:t>
      </w:r>
      <w:r w:rsidR="007E346C" w:rsidRPr="00520F60">
        <w:rPr>
          <w:rFonts w:ascii="Arial Narrow" w:eastAsia="Calibri" w:hAnsi="Arial Narrow" w:cs="Arial"/>
          <w:i/>
          <w:lang w:val="es-CO" w:eastAsia="es-CO"/>
        </w:rPr>
        <w:t xml:space="preserve">  </w:t>
      </w:r>
      <w:r w:rsidRPr="00520F60">
        <w:rPr>
          <w:rFonts w:ascii="Arial Narrow" w:eastAsia="Calibri" w:hAnsi="Arial Narrow" w:cs="Arial"/>
          <w:i/>
          <w:lang w:val="es-CO" w:eastAsia="es-CO"/>
        </w:rPr>
        <w:t>Retomar de forma gradual y progresiva el trabajo presencial, para lo cual a partir del mes de septiembre de 2020 las entidades públicas de la Rama Ejecutiva del orden nacional procurarán prestar sus servicios de forma presencial hasta con un 30% de sus servidores y contratistas, de tal manera que el 70% restante continúe realizando trabajo en casa…”</w:t>
      </w:r>
    </w:p>
    <w:p w:rsidR="00E27B74" w:rsidRPr="00520F60" w:rsidRDefault="00E27B74" w:rsidP="00E27B74">
      <w:pPr>
        <w:jc w:val="both"/>
        <w:rPr>
          <w:rFonts w:ascii="Arial Narrow" w:eastAsia="Calibri" w:hAnsi="Arial Narrow" w:cs="Arial"/>
          <w:lang w:val="es-CO" w:eastAsia="es-CO"/>
        </w:rPr>
      </w:pPr>
    </w:p>
    <w:p w:rsidR="00C1086A" w:rsidRPr="00520F60" w:rsidRDefault="00C1086A" w:rsidP="00C1086A">
      <w:pPr>
        <w:pStyle w:val="Default"/>
        <w:jc w:val="both"/>
        <w:rPr>
          <w:rFonts w:ascii="Arial Narrow" w:hAnsi="Arial Narrow"/>
          <w:color w:val="auto"/>
        </w:rPr>
      </w:pPr>
      <w:r w:rsidRPr="00520F60">
        <w:rPr>
          <w:rFonts w:ascii="Arial Narrow" w:hAnsi="Arial Narrow"/>
          <w:color w:val="auto"/>
        </w:rPr>
        <w:t>Que la Agencia para la Reincorporación y la Normalización mediante Resolución 1430 de 01 de octubre de 2020, reglamentó el retorno gradual y progresivo de los empleados públicos y contratistas de la Entidad de manera presencial durante el periodo de emergencia sanitaria, adoptando medidas encaminadas a la mitigación, control y manejo de la pandemia del Coronavirus COVID-19</w:t>
      </w:r>
      <w:r w:rsidR="00B064D3" w:rsidRPr="00520F60">
        <w:rPr>
          <w:rFonts w:ascii="Arial Narrow" w:hAnsi="Arial Narrow"/>
          <w:color w:val="auto"/>
        </w:rPr>
        <w:t>, disponiendo entre otras cosas, la atención presencial al ciudadano en la sede central y los grupos territoriales, así como la ventanilla única y los canales de atención no presenciales</w:t>
      </w:r>
      <w:r w:rsidRPr="00520F60">
        <w:rPr>
          <w:rFonts w:ascii="Arial Narrow" w:hAnsi="Arial Narrow"/>
          <w:color w:val="auto"/>
        </w:rPr>
        <w:t>.</w:t>
      </w:r>
    </w:p>
    <w:p w:rsidR="007C1198" w:rsidRPr="00520F60" w:rsidRDefault="007C1198" w:rsidP="009232B5">
      <w:pPr>
        <w:jc w:val="both"/>
        <w:rPr>
          <w:rFonts w:ascii="Arial Narrow" w:eastAsia="Calibri" w:hAnsi="Arial Narrow" w:cs="Arial"/>
          <w:lang w:val="es-CO" w:eastAsia="es-CO"/>
        </w:rPr>
      </w:pPr>
    </w:p>
    <w:p w:rsidR="00AE0ABC" w:rsidRPr="00520F60" w:rsidRDefault="00AE0ABC" w:rsidP="00AE0ABC">
      <w:pPr>
        <w:jc w:val="both"/>
        <w:rPr>
          <w:rFonts w:ascii="Arial Narrow" w:eastAsia="Calibri" w:hAnsi="Arial Narrow" w:cs="Arial"/>
          <w:lang w:val="es-CO" w:eastAsia="es-CO"/>
        </w:rPr>
      </w:pPr>
      <w:r w:rsidRPr="00520F60">
        <w:rPr>
          <w:rFonts w:ascii="Arial Narrow" w:eastAsia="Calibri" w:hAnsi="Arial Narrow" w:cs="Arial"/>
          <w:lang w:val="es-CO" w:eastAsia="es-CO"/>
        </w:rPr>
        <w:t xml:space="preserve">Que </w:t>
      </w:r>
      <w:r w:rsidR="008F5C5E" w:rsidRPr="00520F60">
        <w:rPr>
          <w:rFonts w:ascii="Arial Narrow" w:eastAsia="Calibri" w:hAnsi="Arial Narrow" w:cs="Arial"/>
          <w:lang w:val="es-CO" w:eastAsia="es-CO"/>
        </w:rPr>
        <w:t xml:space="preserve">conforme a las disposiciones emitidas por la entidad en la Resolución 1430 de 2020, </w:t>
      </w:r>
      <w:r w:rsidRPr="00520F60">
        <w:rPr>
          <w:rFonts w:ascii="Arial Narrow" w:eastAsia="Calibri" w:hAnsi="Arial Narrow" w:cs="Arial"/>
          <w:lang w:val="es-CO" w:eastAsia="es-CO"/>
        </w:rPr>
        <w:t xml:space="preserve">a la fecha </w:t>
      </w:r>
      <w:r w:rsidR="008F5C5E" w:rsidRPr="00520F60">
        <w:rPr>
          <w:rFonts w:ascii="Arial Narrow" w:eastAsia="Calibri" w:hAnsi="Arial Narrow" w:cs="Arial"/>
          <w:lang w:val="es-CO" w:eastAsia="es-CO"/>
        </w:rPr>
        <w:t xml:space="preserve">se </w:t>
      </w:r>
      <w:r w:rsidR="003A31FE">
        <w:rPr>
          <w:rFonts w:ascii="Arial Narrow" w:eastAsia="Calibri" w:hAnsi="Arial Narrow" w:cs="Arial"/>
          <w:lang w:val="es-CO" w:eastAsia="es-CO"/>
        </w:rPr>
        <w:t>considera</w:t>
      </w:r>
      <w:r w:rsidR="008F5C5E" w:rsidRPr="00520F60">
        <w:rPr>
          <w:rFonts w:ascii="Arial Narrow" w:eastAsia="Calibri" w:hAnsi="Arial Narrow" w:cs="Arial"/>
          <w:lang w:val="es-CO" w:eastAsia="es-CO"/>
        </w:rPr>
        <w:t xml:space="preserve"> viable levantar la suspensión de los términos y reactivar las actuaciones administrativas </w:t>
      </w:r>
      <w:r w:rsidRPr="00520F60">
        <w:rPr>
          <w:rFonts w:ascii="Arial Narrow" w:eastAsia="Calibri" w:hAnsi="Arial Narrow" w:cs="Arial"/>
          <w:lang w:val="es-CO" w:eastAsia="es-CO"/>
        </w:rPr>
        <w:t>de pérdida de beneficios de que trata la Resolución 754 de 2013 modificada por las resoluciones 1356 de 2016 y 1915 de 2017, siguiendo los protocolos de bioseguridad y garantizando el debido proceso y el derecho de defensa que le asiste a los investigados.</w:t>
      </w:r>
    </w:p>
    <w:p w:rsidR="00C1086A" w:rsidRPr="00520F60" w:rsidRDefault="00C1086A" w:rsidP="00AE0ABC">
      <w:pPr>
        <w:jc w:val="both"/>
        <w:rPr>
          <w:rFonts w:ascii="Arial Narrow" w:eastAsia="Calibri" w:hAnsi="Arial Narrow" w:cs="Arial"/>
          <w:lang w:val="es-CO" w:eastAsia="es-CO"/>
        </w:rPr>
      </w:pPr>
    </w:p>
    <w:p w:rsidR="00AE0ABC" w:rsidRPr="00520F60" w:rsidRDefault="00E855F0" w:rsidP="009232B5">
      <w:pPr>
        <w:jc w:val="both"/>
        <w:rPr>
          <w:rFonts w:ascii="Arial Narrow" w:eastAsia="Calibri" w:hAnsi="Arial Narrow" w:cs="Arial"/>
          <w:lang w:val="es-CO" w:eastAsia="es-CO"/>
        </w:rPr>
      </w:pPr>
      <w:r w:rsidRPr="00520F60">
        <w:rPr>
          <w:rFonts w:ascii="Arial Narrow" w:eastAsia="Calibri" w:hAnsi="Arial Narrow" w:cs="Arial"/>
          <w:lang w:val="es-CO" w:eastAsia="es-CO"/>
        </w:rPr>
        <w:t>Que,</w:t>
      </w:r>
      <w:r w:rsidR="00AE0ABC" w:rsidRPr="00520F60">
        <w:rPr>
          <w:rFonts w:ascii="Arial Narrow" w:eastAsia="Calibri" w:hAnsi="Arial Narrow" w:cs="Arial"/>
          <w:lang w:val="es-CO" w:eastAsia="es-CO"/>
        </w:rPr>
        <w:t xml:space="preserve"> de acuerdo a lo anterior, los términos suspendidos se activarán en todos los procedimientos administrativos de pérdida de beneficios de que trata la Resolución 754 de 2013 modificada por las resoluciones 1356 de 2016 y 1915 de 2017, tanto en primera como en segunda instancia, garantizando el debido proceso</w:t>
      </w:r>
      <w:r w:rsidR="00E27B74" w:rsidRPr="00520F60">
        <w:rPr>
          <w:rFonts w:ascii="Arial Narrow" w:eastAsia="Calibri" w:hAnsi="Arial Narrow" w:cs="Arial"/>
          <w:lang w:val="es-CO" w:eastAsia="es-CO"/>
        </w:rPr>
        <w:t>,</w:t>
      </w:r>
      <w:r w:rsidR="00AE0ABC" w:rsidRPr="00520F60">
        <w:rPr>
          <w:rFonts w:ascii="Arial Narrow" w:eastAsia="Calibri" w:hAnsi="Arial Narrow" w:cs="Arial"/>
          <w:lang w:val="es-CO" w:eastAsia="es-CO"/>
        </w:rPr>
        <w:t xml:space="preserve"> el derecho de defensa y el derecho fundamental a la salud pública</w:t>
      </w:r>
      <w:r w:rsidR="00691872" w:rsidRPr="00520F60">
        <w:rPr>
          <w:rFonts w:ascii="Arial Narrow" w:eastAsia="Calibri" w:hAnsi="Arial Narrow" w:cs="Arial"/>
          <w:lang w:val="es-CO" w:eastAsia="es-CO"/>
        </w:rPr>
        <w:t>.</w:t>
      </w:r>
      <w:r w:rsidR="00AE0ABC" w:rsidRPr="00520F60">
        <w:rPr>
          <w:rFonts w:ascii="Arial Narrow" w:eastAsia="Calibri" w:hAnsi="Arial Narrow" w:cs="Arial"/>
          <w:lang w:val="es-CO" w:eastAsia="es-CO"/>
        </w:rPr>
        <w:t xml:space="preserve"> </w:t>
      </w:r>
    </w:p>
    <w:p w:rsidR="00AE0ABC" w:rsidRPr="00520F60" w:rsidRDefault="00AE0ABC" w:rsidP="009232B5">
      <w:pPr>
        <w:jc w:val="both"/>
      </w:pPr>
    </w:p>
    <w:p w:rsidR="00B831C6" w:rsidRDefault="00270EDC" w:rsidP="00FC5B5A">
      <w:pPr>
        <w:jc w:val="both"/>
        <w:rPr>
          <w:rFonts w:ascii="Arial Narrow" w:hAnsi="Arial Narrow"/>
          <w:lang w:val="es-CO"/>
        </w:rPr>
      </w:pPr>
      <w:r w:rsidRPr="00520F60">
        <w:rPr>
          <w:rFonts w:ascii="Arial Narrow" w:hAnsi="Arial Narrow"/>
          <w:lang w:val="es-CO"/>
        </w:rPr>
        <w:t>En mérito de lo expuesto,</w:t>
      </w:r>
    </w:p>
    <w:p w:rsidR="00270EDC" w:rsidRPr="00520F60" w:rsidRDefault="00270EDC" w:rsidP="00FC5B5A">
      <w:pPr>
        <w:jc w:val="center"/>
        <w:rPr>
          <w:rFonts w:ascii="Arial Narrow" w:hAnsi="Arial Narrow"/>
          <w:lang w:val="es-CO"/>
        </w:rPr>
      </w:pPr>
      <w:r w:rsidRPr="00520F60">
        <w:rPr>
          <w:rFonts w:ascii="Arial Narrow" w:hAnsi="Arial Narrow"/>
          <w:b/>
          <w:bCs/>
          <w:lang w:val="es-CO"/>
        </w:rPr>
        <w:t>RESUELVE:</w:t>
      </w:r>
    </w:p>
    <w:p w:rsidR="00270EDC" w:rsidRPr="00520F60" w:rsidRDefault="00270EDC" w:rsidP="00FC5B5A">
      <w:pPr>
        <w:jc w:val="center"/>
        <w:rPr>
          <w:rFonts w:ascii="Arial Narrow" w:hAnsi="Arial Narrow"/>
          <w:b/>
          <w:bCs/>
          <w:lang w:val="es-CO"/>
        </w:rPr>
      </w:pPr>
      <w:bookmarkStart w:id="0" w:name="TÍTULO_I"/>
    </w:p>
    <w:p w:rsidR="00267456" w:rsidRPr="00520F60" w:rsidRDefault="005646BD" w:rsidP="002251AF">
      <w:pPr>
        <w:jc w:val="both"/>
        <w:rPr>
          <w:rFonts w:ascii="Arial Narrow" w:hAnsi="Arial Narrow"/>
          <w:bCs/>
          <w:lang w:val="es-CO"/>
        </w:rPr>
      </w:pPr>
      <w:bookmarkStart w:id="1" w:name="1"/>
      <w:bookmarkEnd w:id="0"/>
      <w:r w:rsidRPr="00520F60">
        <w:rPr>
          <w:rFonts w:ascii="Arial Narrow" w:hAnsi="Arial Narrow"/>
          <w:b/>
          <w:bCs/>
          <w:lang w:val="es-CO"/>
        </w:rPr>
        <w:t xml:space="preserve">ARTÍCULO 1. </w:t>
      </w:r>
      <w:r w:rsidR="000C686F" w:rsidRPr="00520F60">
        <w:rPr>
          <w:rFonts w:ascii="Arial Narrow" w:hAnsi="Arial Narrow"/>
          <w:b/>
          <w:bCs/>
          <w:lang w:val="es-CO"/>
        </w:rPr>
        <w:t xml:space="preserve"> </w:t>
      </w:r>
      <w:r w:rsidR="00CA4495" w:rsidRPr="00520F60">
        <w:rPr>
          <w:rFonts w:ascii="Arial Narrow" w:hAnsi="Arial Narrow"/>
          <w:b/>
          <w:bCs/>
          <w:lang w:val="es-CO"/>
        </w:rPr>
        <w:t xml:space="preserve">LEVANTAMIENTO DE SUSPENSIÓN DE TÉRMINOS. </w:t>
      </w:r>
      <w:r w:rsidR="000C686F" w:rsidRPr="00520F60">
        <w:rPr>
          <w:rFonts w:ascii="Arial Narrow" w:hAnsi="Arial Narrow"/>
          <w:bCs/>
          <w:lang w:val="es-CO"/>
        </w:rPr>
        <w:t>Ordenar el levantamiento de</w:t>
      </w:r>
      <w:r w:rsidR="00E8471C" w:rsidRPr="00520F60">
        <w:rPr>
          <w:rFonts w:ascii="Arial Narrow" w:hAnsi="Arial Narrow"/>
          <w:bCs/>
          <w:lang w:val="es-CO"/>
        </w:rPr>
        <w:t xml:space="preserve"> la suspensión de</w:t>
      </w:r>
      <w:r w:rsidR="000C686F" w:rsidRPr="00520F60">
        <w:rPr>
          <w:rFonts w:ascii="Arial Narrow" w:hAnsi="Arial Narrow"/>
          <w:bCs/>
          <w:lang w:val="es-CO"/>
        </w:rPr>
        <w:t xml:space="preserve"> los términos </w:t>
      </w:r>
      <w:bookmarkStart w:id="2" w:name="_Hlk57277207"/>
      <w:r w:rsidR="000C686F" w:rsidRPr="00520F60">
        <w:rPr>
          <w:rFonts w:ascii="Arial Narrow" w:hAnsi="Arial Narrow"/>
          <w:bCs/>
          <w:lang w:val="es-CO"/>
        </w:rPr>
        <w:t>d</w:t>
      </w:r>
      <w:r w:rsidR="002251AF" w:rsidRPr="00520F60">
        <w:rPr>
          <w:rFonts w:ascii="Arial Narrow" w:hAnsi="Arial Narrow"/>
          <w:bCs/>
          <w:lang w:val="es-CO"/>
        </w:rPr>
        <w:t xml:space="preserve">e los procedimientos administrativos </w:t>
      </w:r>
      <w:r w:rsidR="006962E5" w:rsidRPr="00520F60">
        <w:rPr>
          <w:rFonts w:ascii="Arial Narrow" w:hAnsi="Arial Narrow"/>
          <w:bCs/>
          <w:lang w:val="es-CO"/>
        </w:rPr>
        <w:t xml:space="preserve">de </w:t>
      </w:r>
      <w:r w:rsidR="002251AF" w:rsidRPr="00520F60">
        <w:rPr>
          <w:rFonts w:ascii="Arial Narrow" w:hAnsi="Arial Narrow"/>
          <w:bCs/>
          <w:lang w:val="es-CO"/>
        </w:rPr>
        <w:t>pérdida de beneficios de que trata la Resolución 754 de 201</w:t>
      </w:r>
      <w:r w:rsidR="000C686F" w:rsidRPr="00520F60">
        <w:rPr>
          <w:rFonts w:ascii="Arial Narrow" w:hAnsi="Arial Narrow"/>
          <w:bCs/>
          <w:lang w:val="es-CO"/>
        </w:rPr>
        <w:t>3</w:t>
      </w:r>
      <w:r w:rsidR="002251AF" w:rsidRPr="00520F60">
        <w:rPr>
          <w:rFonts w:ascii="Arial Narrow" w:hAnsi="Arial Narrow"/>
          <w:bCs/>
          <w:lang w:val="es-CO"/>
        </w:rPr>
        <w:t xml:space="preserve"> modificada por las resoluciones 1356 de 2016 y 1915 de 2017</w:t>
      </w:r>
      <w:bookmarkEnd w:id="2"/>
      <w:r w:rsidR="00267456" w:rsidRPr="00520F60">
        <w:rPr>
          <w:rFonts w:ascii="Arial Narrow" w:hAnsi="Arial Narrow"/>
          <w:bCs/>
          <w:lang w:val="es-CO"/>
        </w:rPr>
        <w:t>. En consecuencia, reanúdese las actuaciones administrativas</w:t>
      </w:r>
      <w:r w:rsidR="002251AF" w:rsidRPr="00520F60">
        <w:rPr>
          <w:rFonts w:ascii="Arial Narrow" w:hAnsi="Arial Narrow"/>
          <w:bCs/>
          <w:lang w:val="es-CO"/>
        </w:rPr>
        <w:t xml:space="preserve"> </w:t>
      </w:r>
      <w:r w:rsidR="00E27B74" w:rsidRPr="00520F60">
        <w:rPr>
          <w:rFonts w:ascii="Arial Narrow" w:hAnsi="Arial Narrow"/>
          <w:bCs/>
          <w:lang w:val="es-CO"/>
        </w:rPr>
        <w:t>a partir de</w:t>
      </w:r>
      <w:r w:rsidR="00CA4495" w:rsidRPr="00520F60">
        <w:rPr>
          <w:rFonts w:ascii="Arial Narrow" w:hAnsi="Arial Narrow"/>
          <w:bCs/>
          <w:lang w:val="es-CO"/>
        </w:rPr>
        <w:t xml:space="preserve"> </w:t>
      </w:r>
      <w:r w:rsidR="00E27B74" w:rsidRPr="00520F60">
        <w:rPr>
          <w:rFonts w:ascii="Arial Narrow" w:hAnsi="Arial Narrow"/>
          <w:bCs/>
          <w:lang w:val="es-CO"/>
        </w:rPr>
        <w:t>la entrada en vigencia de la presente Resolución</w:t>
      </w:r>
      <w:r w:rsidR="0070671C" w:rsidRPr="00520F60">
        <w:rPr>
          <w:rFonts w:ascii="Arial Narrow" w:hAnsi="Arial Narrow"/>
          <w:bCs/>
          <w:lang w:val="es-CO"/>
        </w:rPr>
        <w:t>.</w:t>
      </w:r>
      <w:r w:rsidR="00E8471C" w:rsidRPr="00520F60">
        <w:rPr>
          <w:rFonts w:ascii="Arial Narrow" w:hAnsi="Arial Narrow"/>
          <w:bCs/>
          <w:lang w:val="es-CO"/>
        </w:rPr>
        <w:t xml:space="preserve"> </w:t>
      </w:r>
    </w:p>
    <w:p w:rsidR="00267456" w:rsidRPr="00520F60" w:rsidRDefault="00267456" w:rsidP="002251AF">
      <w:pPr>
        <w:jc w:val="both"/>
        <w:rPr>
          <w:rFonts w:ascii="Arial Narrow" w:hAnsi="Arial Narrow"/>
          <w:bCs/>
          <w:lang w:val="es-CO"/>
        </w:rPr>
      </w:pPr>
    </w:p>
    <w:p w:rsidR="00FF6880" w:rsidRPr="00520F60" w:rsidRDefault="00CA4495" w:rsidP="00155835">
      <w:pPr>
        <w:jc w:val="both"/>
        <w:rPr>
          <w:rFonts w:ascii="Arial Narrow" w:hAnsi="Arial Narrow" w:cs="Arial"/>
          <w:lang w:val="es-CO"/>
        </w:rPr>
      </w:pPr>
      <w:r w:rsidRPr="00520F60">
        <w:rPr>
          <w:rFonts w:ascii="Arial Narrow" w:hAnsi="Arial Narrow" w:cs="Arial"/>
          <w:b/>
          <w:lang w:val="es-CO"/>
        </w:rPr>
        <w:t xml:space="preserve">ARTÍCULO 2.  </w:t>
      </w:r>
      <w:bookmarkEnd w:id="1"/>
      <w:r w:rsidR="003842A2" w:rsidRPr="00520F60">
        <w:rPr>
          <w:rFonts w:ascii="Arial Narrow" w:hAnsi="Arial Narrow" w:cs="Arial"/>
          <w:b/>
          <w:lang w:val="es-CO"/>
        </w:rPr>
        <w:t>VIGENCIA</w:t>
      </w:r>
      <w:r w:rsidR="00E8471C" w:rsidRPr="00520F60">
        <w:rPr>
          <w:rFonts w:ascii="Arial Narrow" w:hAnsi="Arial Narrow" w:cs="Arial"/>
          <w:b/>
          <w:lang w:val="es-CO"/>
        </w:rPr>
        <w:t xml:space="preserve"> Y DEROGATORIA</w:t>
      </w:r>
      <w:r w:rsidR="00A305A1" w:rsidRPr="00520F60">
        <w:rPr>
          <w:rFonts w:ascii="Arial Narrow" w:hAnsi="Arial Narrow" w:cs="Arial"/>
          <w:b/>
          <w:lang w:val="es-CO"/>
        </w:rPr>
        <w:t>.</w:t>
      </w:r>
      <w:r w:rsidR="00744296" w:rsidRPr="00520F60">
        <w:rPr>
          <w:rFonts w:ascii="Arial Narrow" w:hAnsi="Arial Narrow" w:cs="Arial"/>
          <w:b/>
          <w:lang w:val="es-CO"/>
        </w:rPr>
        <w:t xml:space="preserve"> </w:t>
      </w:r>
      <w:r w:rsidRPr="00520F60">
        <w:rPr>
          <w:rFonts w:ascii="Arial Narrow" w:hAnsi="Arial Narrow"/>
          <w:bCs/>
          <w:lang w:val="es-CO"/>
        </w:rPr>
        <w:t>La presente Resolución rige a partir de su publicación en el Diario Oficial</w:t>
      </w:r>
      <w:r w:rsidR="00267456" w:rsidRPr="00520F60">
        <w:rPr>
          <w:rFonts w:ascii="Arial Narrow" w:hAnsi="Arial Narrow"/>
          <w:bCs/>
          <w:lang w:val="es-CO"/>
        </w:rPr>
        <w:t xml:space="preserve"> y deroga la Resolución 891 de 2020</w:t>
      </w:r>
      <w:r w:rsidRPr="00520F60">
        <w:rPr>
          <w:rFonts w:ascii="Arial Narrow" w:hAnsi="Arial Narrow"/>
          <w:bCs/>
          <w:lang w:val="es-CO"/>
        </w:rPr>
        <w:t>.</w:t>
      </w:r>
    </w:p>
    <w:p w:rsidR="003842A2" w:rsidRPr="00520F60" w:rsidRDefault="003842A2" w:rsidP="00FC5B5A">
      <w:pPr>
        <w:jc w:val="both"/>
        <w:rPr>
          <w:rFonts w:ascii="Arial Narrow" w:hAnsi="Arial Narrow" w:cs="Arial"/>
          <w:lang w:val="es-CO"/>
        </w:rPr>
      </w:pPr>
    </w:p>
    <w:p w:rsidR="00A81FE0" w:rsidRPr="00520F60" w:rsidRDefault="001603E8" w:rsidP="00E855F0">
      <w:pPr>
        <w:jc w:val="both"/>
        <w:rPr>
          <w:rFonts w:ascii="Arial Narrow" w:hAnsi="Arial Narrow" w:cs="Arial"/>
          <w:lang w:val="es-CO"/>
        </w:rPr>
      </w:pPr>
      <w:r w:rsidRPr="00520F60">
        <w:rPr>
          <w:rFonts w:ascii="Arial Narrow" w:hAnsi="Arial Narrow" w:cs="Arial"/>
          <w:lang w:val="es-CO"/>
        </w:rPr>
        <w:t xml:space="preserve">Dada en </w:t>
      </w:r>
      <w:r w:rsidR="00A15699" w:rsidRPr="00520F60">
        <w:rPr>
          <w:rFonts w:ascii="Arial Narrow" w:hAnsi="Arial Narrow" w:cs="Arial"/>
          <w:lang w:val="es-CO"/>
        </w:rPr>
        <w:t>Bogotá</w:t>
      </w:r>
      <w:r w:rsidR="00A15699" w:rsidRPr="00520F60">
        <w:rPr>
          <w:rFonts w:ascii="Arial Narrow" w:hAnsi="Arial Narrow" w:cs="Arial"/>
          <w:iCs/>
          <w:lang w:val="es-CO"/>
        </w:rPr>
        <w:t xml:space="preserve"> D.C</w:t>
      </w:r>
      <w:r w:rsidRPr="00520F60">
        <w:rPr>
          <w:rFonts w:ascii="Arial Narrow" w:hAnsi="Arial Narrow" w:cs="Arial"/>
          <w:lang w:val="es-CO"/>
        </w:rPr>
        <w:t>. a los</w:t>
      </w:r>
    </w:p>
    <w:p w:rsidR="004A6F87" w:rsidRDefault="004A6F87" w:rsidP="00FC5B5A">
      <w:pPr>
        <w:jc w:val="center"/>
        <w:rPr>
          <w:rFonts w:ascii="Arial Narrow" w:hAnsi="Arial Narrow" w:cs="Arial"/>
          <w:lang w:val="es-CO"/>
        </w:rPr>
      </w:pPr>
    </w:p>
    <w:p w:rsidR="001603E8" w:rsidRPr="00520F60" w:rsidRDefault="00CD5252" w:rsidP="00FC5B5A">
      <w:pPr>
        <w:jc w:val="center"/>
        <w:rPr>
          <w:rFonts w:ascii="Arial Narrow" w:hAnsi="Arial Narrow" w:cs="Arial"/>
          <w:b/>
          <w:bCs/>
          <w:lang w:val="es-CO"/>
        </w:rPr>
      </w:pPr>
      <w:r w:rsidRPr="00520F60">
        <w:rPr>
          <w:rFonts w:ascii="Arial Narrow" w:hAnsi="Arial Narrow" w:cs="Arial"/>
          <w:b/>
          <w:bCs/>
          <w:lang w:val="es-CO"/>
        </w:rPr>
        <w:t>PUBLÍQUESE</w:t>
      </w:r>
      <w:r w:rsidR="001603E8" w:rsidRPr="00520F60">
        <w:rPr>
          <w:rFonts w:ascii="Arial Narrow" w:hAnsi="Arial Narrow" w:cs="Arial"/>
          <w:b/>
          <w:bCs/>
          <w:lang w:val="es-CO"/>
        </w:rPr>
        <w:t xml:space="preserve"> Y CÚMPLASE</w:t>
      </w:r>
    </w:p>
    <w:p w:rsidR="00905CBF" w:rsidRDefault="00905CBF" w:rsidP="00FC5B5A">
      <w:pPr>
        <w:rPr>
          <w:rFonts w:ascii="Arial Narrow" w:hAnsi="Arial Narrow" w:cs="Arial"/>
          <w:b/>
          <w:bCs/>
          <w:lang w:val="es-CO"/>
        </w:rPr>
      </w:pPr>
    </w:p>
    <w:p w:rsidR="00E855F0" w:rsidRDefault="00E855F0" w:rsidP="00FC5B5A">
      <w:pPr>
        <w:rPr>
          <w:rFonts w:ascii="Arial Narrow" w:hAnsi="Arial Narrow" w:cs="Arial"/>
          <w:b/>
          <w:bCs/>
          <w:lang w:val="es-CO"/>
        </w:rPr>
      </w:pPr>
    </w:p>
    <w:p w:rsidR="00E855F0" w:rsidRDefault="00E855F0" w:rsidP="00FC5B5A">
      <w:pPr>
        <w:rPr>
          <w:rFonts w:ascii="Arial Narrow" w:hAnsi="Arial Narrow" w:cs="Arial"/>
          <w:b/>
          <w:bCs/>
          <w:lang w:val="es-CO"/>
        </w:rPr>
      </w:pPr>
    </w:p>
    <w:p w:rsidR="00E855F0" w:rsidRDefault="00E855F0" w:rsidP="00FC5B5A">
      <w:pPr>
        <w:rPr>
          <w:rFonts w:ascii="Arial Narrow" w:hAnsi="Arial Narrow" w:cs="Arial"/>
          <w:b/>
          <w:bCs/>
          <w:lang w:val="es-CO"/>
        </w:rPr>
      </w:pPr>
    </w:p>
    <w:p w:rsidR="001603E8" w:rsidRPr="00520F60" w:rsidRDefault="00C60B49" w:rsidP="00FC5B5A">
      <w:pPr>
        <w:jc w:val="center"/>
        <w:rPr>
          <w:rFonts w:ascii="Arial Narrow" w:hAnsi="Arial Narrow" w:cs="Arial"/>
          <w:b/>
          <w:bCs/>
          <w:lang w:val="es-CO"/>
        </w:rPr>
      </w:pPr>
      <w:r w:rsidRPr="00520F60">
        <w:rPr>
          <w:rFonts w:ascii="Arial Narrow" w:hAnsi="Arial Narrow" w:cs="Arial"/>
          <w:b/>
          <w:bCs/>
          <w:lang w:val="es-CO"/>
        </w:rPr>
        <w:t>ANDRÉ</w:t>
      </w:r>
      <w:r w:rsidR="003D6056" w:rsidRPr="00520F60">
        <w:rPr>
          <w:rFonts w:ascii="Arial Narrow" w:hAnsi="Arial Narrow" w:cs="Arial"/>
          <w:b/>
          <w:bCs/>
          <w:lang w:val="es-CO"/>
        </w:rPr>
        <w:t>S FELIPE STAPPER SEGRERA</w:t>
      </w:r>
    </w:p>
    <w:p w:rsidR="001603E8" w:rsidRPr="00520F60" w:rsidRDefault="00C22A11" w:rsidP="00FC5B5A">
      <w:pPr>
        <w:jc w:val="center"/>
        <w:rPr>
          <w:rFonts w:ascii="Arial Narrow" w:hAnsi="Arial Narrow" w:cs="Arial"/>
          <w:bCs/>
          <w:lang w:val="es-CO"/>
        </w:rPr>
      </w:pPr>
      <w:r w:rsidRPr="00520F60">
        <w:rPr>
          <w:rFonts w:ascii="Arial Narrow" w:hAnsi="Arial Narrow" w:cs="Arial"/>
          <w:bCs/>
          <w:lang w:val="es-CO"/>
        </w:rPr>
        <w:t>Director</w:t>
      </w:r>
      <w:r w:rsidR="001603E8" w:rsidRPr="00520F60">
        <w:rPr>
          <w:rFonts w:ascii="Arial Narrow" w:hAnsi="Arial Narrow" w:cs="Arial"/>
          <w:bCs/>
          <w:lang w:val="es-CO"/>
        </w:rPr>
        <w:t xml:space="preserve"> General </w:t>
      </w:r>
    </w:p>
    <w:p w:rsidR="004A6F87" w:rsidRPr="00520F60" w:rsidRDefault="004A6F87" w:rsidP="00FC5B5A">
      <w:pPr>
        <w:jc w:val="center"/>
        <w:rPr>
          <w:rFonts w:ascii="Arial Narrow" w:hAnsi="Arial Narrow" w:cs="Arial"/>
          <w:bCs/>
          <w:lang w:val="es-CO"/>
        </w:rPr>
      </w:pPr>
    </w:p>
    <w:p w:rsidR="004A6F87" w:rsidRPr="00155835" w:rsidRDefault="004A6F87" w:rsidP="004938A5">
      <w:pPr>
        <w:autoSpaceDE w:val="0"/>
        <w:autoSpaceDN w:val="0"/>
        <w:adjustRightInd w:val="0"/>
        <w:rPr>
          <w:rFonts w:ascii="Arial Narrow" w:hAnsi="Arial Narrow" w:cs="Arial"/>
          <w:bCs/>
          <w:lang w:val="es-CO"/>
        </w:rPr>
      </w:pPr>
      <w:bookmarkStart w:id="3" w:name="_GoBack"/>
      <w:bookmarkEnd w:id="3"/>
      <w:r w:rsidRPr="004A6F87">
        <w:rPr>
          <w:rFonts w:eastAsia="Calibri" w:cs="Arial"/>
          <w:color w:val="000000"/>
          <w:sz w:val="14"/>
          <w:szCs w:val="14"/>
          <w:lang w:val="es-CO" w:eastAsia="es-CO"/>
        </w:rPr>
        <w:t xml:space="preserve"> </w:t>
      </w:r>
    </w:p>
    <w:sectPr w:rsidR="004A6F87" w:rsidRPr="00155835" w:rsidSect="00E855F0">
      <w:headerReference w:type="even" r:id="rId8"/>
      <w:headerReference w:type="default" r:id="rId9"/>
      <w:footerReference w:type="even" r:id="rId10"/>
      <w:headerReference w:type="first" r:id="rId11"/>
      <w:pgSz w:w="12240" w:h="18720" w:code="14"/>
      <w:pgMar w:top="1985" w:right="1467" w:bottom="851" w:left="1134" w:header="1135" w:footer="63"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A0D" w:rsidRDefault="00A27A0D" w:rsidP="000931D6">
      <w:r>
        <w:separator/>
      </w:r>
    </w:p>
  </w:endnote>
  <w:endnote w:type="continuationSeparator" w:id="0">
    <w:p w:rsidR="00A27A0D" w:rsidRDefault="00A27A0D" w:rsidP="000931D6">
      <w:r>
        <w:continuationSeparator/>
      </w:r>
    </w:p>
  </w:endnote>
  <w:endnote w:type="continuationNotice" w:id="1">
    <w:p w:rsidR="00A27A0D" w:rsidRDefault="00A27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13" w:rsidRDefault="004F2813">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A0D" w:rsidRDefault="00A27A0D" w:rsidP="000931D6">
      <w:r>
        <w:separator/>
      </w:r>
    </w:p>
  </w:footnote>
  <w:footnote w:type="continuationSeparator" w:id="0">
    <w:p w:rsidR="00A27A0D" w:rsidRDefault="00A27A0D" w:rsidP="000931D6">
      <w:r>
        <w:continuationSeparator/>
      </w:r>
    </w:p>
  </w:footnote>
  <w:footnote w:type="continuationNotice" w:id="1">
    <w:p w:rsidR="00A27A0D" w:rsidRDefault="00A27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13" w:rsidRDefault="004F2813">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4F2813" w:rsidRDefault="004F2813">
    <w:pPr>
      <w:pStyle w:val="Encabezado"/>
    </w:pPr>
    <w:r>
      <w:rPr>
        <w:noProof/>
        <w:lang w:val="fr-FR" w:eastAsia="fr-FR"/>
      </w:rPr>
      <mc:AlternateContent>
        <mc:Choice Requires="wps">
          <w:drawing>
            <wp:anchor distT="0" distB="0" distL="114300" distR="114300" simplePos="0" relativeHeight="251657728" behindDoc="0" locked="0" layoutInCell="0" allowOverlap="1" wp14:anchorId="09BC640C" wp14:editId="1B56E752">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E3BC"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rsidR="004F2813" w:rsidRDefault="004F2813">
    <w:pPr>
      <w:jc w:val="center"/>
      <w:rPr>
        <w:b/>
      </w:rPr>
    </w:pPr>
  </w:p>
  <w:p w:rsidR="004F2813" w:rsidRDefault="004F2813">
    <w:pPr>
      <w:jc w:val="center"/>
      <w:rPr>
        <w:sz w:val="22"/>
      </w:rPr>
    </w:pPr>
    <w:r>
      <w:rPr>
        <w:noProof/>
        <w:lang w:val="fr-FR" w:eastAsia="fr-FR"/>
      </w:rPr>
      <mc:AlternateContent>
        <mc:Choice Requires="wps">
          <w:drawing>
            <wp:anchor distT="4294967295" distB="4294967295" distL="114300" distR="114300" simplePos="0" relativeHeight="251659776" behindDoc="0" locked="0" layoutInCell="0" allowOverlap="1" wp14:anchorId="6FF4E8C9" wp14:editId="21936979">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A40F"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4F2813" w:rsidRDefault="004F2813">
    <w:pPr>
      <w:jc w:val="center"/>
      <w:rPr>
        <w:sz w:val="22"/>
      </w:rPr>
    </w:pPr>
  </w:p>
  <w:p w:rsidR="004F2813" w:rsidRDefault="004F2813">
    <w:pPr>
      <w:jc w:val="center"/>
      <w:rPr>
        <w:snapToGrid w:val="0"/>
        <w:color w:val="000000"/>
        <w:sz w:val="18"/>
      </w:rPr>
    </w:pPr>
  </w:p>
  <w:p w:rsidR="004F2813" w:rsidRDefault="004F2813">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13" w:rsidRPr="0008135D" w:rsidRDefault="004F2813" w:rsidP="0072549A">
    <w:pPr>
      <w:pStyle w:val="Encabezado"/>
      <w:jc w:val="center"/>
      <w:rPr>
        <w:b/>
        <w:sz w:val="24"/>
        <w:szCs w:val="24"/>
        <w:lang w:val="pt-BR"/>
      </w:rPr>
    </w:pPr>
    <w:r>
      <w:rPr>
        <w:noProof/>
        <w:lang w:val="fr-FR" w:eastAsia="fr-FR"/>
      </w:rPr>
      <mc:AlternateContent>
        <mc:Choice Requires="wps">
          <w:drawing>
            <wp:anchor distT="0" distB="0" distL="114300" distR="114300" simplePos="0" relativeHeight="251658752" behindDoc="0" locked="0" layoutInCell="0" allowOverlap="1" wp14:anchorId="2F420393" wp14:editId="128FF639">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4C67D"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" o:allowincell="f" filled="f" strokeweight="2p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proofErr w:type="spellStart"/>
    <w:r>
      <w:rPr>
        <w:b/>
        <w:sz w:val="24"/>
        <w:szCs w:val="24"/>
        <w:lang w:val="pt-BR"/>
      </w:rPr>
      <w:t>NÚMERO____________de</w:t>
    </w:r>
    <w:proofErr w:type="spellEnd"/>
    <w:r>
      <w:rPr>
        <w:b/>
        <w:sz w:val="24"/>
        <w:szCs w:val="24"/>
        <w:lang w:val="pt-BR"/>
      </w:rPr>
      <w:t xml:space="preserve"> 20</w:t>
    </w:r>
    <w:r w:rsidR="00A144C2">
      <w:rPr>
        <w:b/>
        <w:sz w:val="24"/>
        <w:szCs w:val="24"/>
        <w:lang w:val="pt-BR"/>
      </w:rPr>
      <w:t>20</w:t>
    </w:r>
    <w:r>
      <w:rPr>
        <w:b/>
        <w:sz w:val="24"/>
        <w:szCs w:val="24"/>
        <w:lang w:val="pt-BR"/>
      </w:rPr>
      <w:t xml:space="preserve"> </w:t>
    </w:r>
    <w:proofErr w:type="spellStart"/>
    <w:r>
      <w:rPr>
        <w:b/>
        <w:sz w:val="24"/>
        <w:szCs w:val="24"/>
        <w:lang w:val="pt-BR"/>
      </w:rPr>
      <w:t>Hoja</w:t>
    </w:r>
    <w:proofErr w:type="spellEnd"/>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6F2ECE">
      <w:rPr>
        <w:rStyle w:val="Nmerodepgina"/>
        <w:b/>
        <w:noProof/>
        <w:sz w:val="24"/>
        <w:szCs w:val="24"/>
        <w:lang w:val="pt-BR"/>
      </w:rPr>
      <w:t>4</w:t>
    </w:r>
    <w:r>
      <w:rPr>
        <w:rStyle w:val="Nmerodepgina"/>
        <w:b/>
        <w:sz w:val="24"/>
        <w:szCs w:val="24"/>
      </w:rPr>
      <w:fldChar w:fldCharType="end"/>
    </w:r>
  </w:p>
  <w:p w:rsidR="004F2813" w:rsidRDefault="004F2813">
    <w:pPr>
      <w:jc w:val="center"/>
      <w:rPr>
        <w:b/>
      </w:rPr>
    </w:pPr>
  </w:p>
  <w:p w:rsidR="000C686F" w:rsidRPr="00836D68" w:rsidRDefault="004F2813" w:rsidP="000C686F">
    <w:pPr>
      <w:tabs>
        <w:tab w:val="left" w:pos="8080"/>
      </w:tabs>
      <w:ind w:right="-86"/>
      <w:jc w:val="center"/>
      <w:rPr>
        <w:rFonts w:ascii="Arial Narrow" w:hAnsi="Arial Narrow" w:cs="Arial"/>
        <w:i/>
        <w:sz w:val="22"/>
      </w:rPr>
    </w:pPr>
    <w:r w:rsidRPr="00FB4D9F">
      <w:rPr>
        <w:rFonts w:ascii="Arial Narrow" w:hAnsi="Arial Narrow" w:cs="Arial"/>
        <w:sz w:val="20"/>
        <w:szCs w:val="20"/>
      </w:rPr>
      <w:t xml:space="preserve">Continuación de la Resolución </w:t>
    </w:r>
    <w:r w:rsidR="000C686F" w:rsidRPr="00836D68">
      <w:rPr>
        <w:rFonts w:ascii="Arial Narrow" w:hAnsi="Arial Narrow" w:cs="Arial"/>
        <w:i/>
        <w:sz w:val="22"/>
      </w:rPr>
      <w:t xml:space="preserve">“Por la cual </w:t>
    </w:r>
    <w:r w:rsidR="000C686F">
      <w:rPr>
        <w:rFonts w:ascii="Arial Narrow" w:hAnsi="Arial Narrow" w:cs="Arial"/>
        <w:i/>
        <w:sz w:val="22"/>
      </w:rPr>
      <w:t xml:space="preserve">se levanta la suspensión de </w:t>
    </w:r>
    <w:r w:rsidR="000C686F" w:rsidRPr="00BE6597">
      <w:rPr>
        <w:rFonts w:ascii="Arial Narrow" w:hAnsi="Arial Narrow" w:cs="Arial"/>
        <w:i/>
        <w:sz w:val="22"/>
      </w:rPr>
      <w:t xml:space="preserve">términos </w:t>
    </w:r>
    <w:r w:rsidR="000C686F">
      <w:rPr>
        <w:rFonts w:ascii="Arial Narrow" w:hAnsi="Arial Narrow" w:cs="Arial"/>
        <w:i/>
        <w:sz w:val="22"/>
      </w:rPr>
      <w:t>de</w:t>
    </w:r>
    <w:r w:rsidR="000C686F" w:rsidRPr="00BE6597">
      <w:rPr>
        <w:rFonts w:ascii="Arial Narrow" w:hAnsi="Arial Narrow" w:cs="Arial"/>
        <w:i/>
        <w:sz w:val="22"/>
      </w:rPr>
      <w:t xml:space="preserve"> </w:t>
    </w:r>
    <w:r w:rsidR="000C686F">
      <w:rPr>
        <w:rFonts w:ascii="Arial Narrow" w:hAnsi="Arial Narrow" w:cs="Arial"/>
        <w:i/>
        <w:sz w:val="22"/>
      </w:rPr>
      <w:t xml:space="preserve">algunas actuaciones administrativas de la Agencia para la Reincorporación y la Normalización, ordenada mediante Resolución 0891 de 2020, </w:t>
    </w:r>
    <w:r w:rsidR="000C686F" w:rsidRPr="00BE6597">
      <w:rPr>
        <w:rFonts w:ascii="Arial Narrow" w:hAnsi="Arial Narrow" w:cs="Arial"/>
        <w:i/>
        <w:sz w:val="22"/>
      </w:rPr>
      <w:t>como consecuencia de la</w:t>
    </w:r>
    <w:r w:rsidR="000C686F">
      <w:rPr>
        <w:rFonts w:ascii="Arial Narrow" w:hAnsi="Arial Narrow" w:cs="Arial"/>
        <w:i/>
        <w:sz w:val="22"/>
      </w:rPr>
      <w:t xml:space="preserve"> declaratoria de</w:t>
    </w:r>
    <w:r w:rsidR="000C686F" w:rsidRPr="00BE6597">
      <w:rPr>
        <w:rFonts w:ascii="Arial Narrow" w:hAnsi="Arial Narrow" w:cs="Arial"/>
        <w:i/>
        <w:sz w:val="22"/>
      </w:rPr>
      <w:t xml:space="preserve"> emergencia sanitaria del COVID-19</w:t>
    </w:r>
    <w:r w:rsidR="000C686F" w:rsidRPr="00836D68">
      <w:rPr>
        <w:rFonts w:ascii="Arial Narrow" w:hAnsi="Arial Narrow" w:cs="Arial"/>
        <w:i/>
        <w:sz w:val="22"/>
      </w:rPr>
      <w:t>”</w:t>
    </w:r>
  </w:p>
  <w:p w:rsidR="004F2813" w:rsidRDefault="004F2813" w:rsidP="0072549A">
    <w:pPr>
      <w:ind w:left="1134" w:right="1185"/>
      <w:jc w:val="center"/>
    </w:pPr>
    <w:r>
      <w:rPr>
        <w:rFonts w:cs="Arial"/>
        <w:color w:val="000000"/>
        <w:sz w:val="20"/>
        <w:szCs w:val="20"/>
      </w:rPr>
      <w:t>-------------------------------------------------------------------------------------------------</w:t>
    </w:r>
    <w:r w:rsidRPr="00292DE1">
      <w:t xml:space="preserve"> </w:t>
    </w:r>
  </w:p>
  <w:p w:rsidR="004F2813" w:rsidRPr="00F875AB" w:rsidRDefault="004F2813">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13" w:rsidRPr="00DF0E32" w:rsidRDefault="00A27A0D" w:rsidP="009167A0">
    <w:pPr>
      <w:pStyle w:val="Encabezado"/>
      <w:tabs>
        <w:tab w:val="clear" w:pos="4320"/>
        <w:tab w:val="clear" w:pos="8640"/>
        <w:tab w:val="left" w:pos="9000"/>
        <w:tab w:val="right" w:leader="underscore" w:pos="10530"/>
      </w:tabs>
      <w:jc w:val="center"/>
      <w:rPr>
        <w:rFonts w:ascii="Arial Narrow" w:hAnsi="Arial Narrow"/>
        <w:b/>
        <w:sz w:val="28"/>
        <w:szCs w:val="24"/>
      </w:rPr>
    </w:pPr>
    <w:r>
      <w:rPr>
        <w:rFonts w:ascii="Arial Narrow" w:hAnsi="Arial Narrow"/>
        <w:noProof/>
        <w:sz w:val="28"/>
      </w:rPr>
      <w:object w:dxaOrig="1440" w:dyaOrig="1440" w14:anchorId="37E59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0pt;margin-top:5.25pt;width:104.25pt;height:57pt;z-index:251656704;visibility:visible;mso-wrap-edited:f;mso-position-horizontal-relative:text;mso-position-vertical-relative:text">
          <v:imagedata r:id="rId1" o:title=""/>
          <w10:wrap type="topAndBottom"/>
        </v:shape>
        <o:OLEObject Type="Embed" ProgID="Word.Picture.8" ShapeID="_x0000_s2050" DrawAspect="Content" ObjectID="_1671560174" r:id="rId2"/>
      </w:object>
    </w:r>
    <w:r w:rsidR="004F2813">
      <w:rPr>
        <w:noProof/>
        <w:lang w:val="fr-FR" w:eastAsia="fr-FR"/>
      </w:rPr>
      <mc:AlternateContent>
        <mc:Choice Requires="wps">
          <w:drawing>
            <wp:anchor distT="0" distB="0" distL="114300" distR="114300" simplePos="0" relativeHeight="251655680" behindDoc="0" locked="0" layoutInCell="0" allowOverlap="1" wp14:anchorId="7DF91081" wp14:editId="56FB0F56">
              <wp:simplePos x="0" y="0"/>
              <wp:positionH relativeFrom="page">
                <wp:posOffset>464820</wp:posOffset>
              </wp:positionH>
              <wp:positionV relativeFrom="page">
                <wp:posOffset>727710</wp:posOffset>
              </wp:positionV>
              <wp:extent cx="6830695" cy="10607040"/>
              <wp:effectExtent l="0" t="0" r="27305" b="2286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EA043" id="Rectángulo 1" o:spid="_x0000_s1026" style="position:absolute;margin-left:36.6pt;margin-top:57.3pt;width:537.85pt;height:83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" o:allowincell="f" filled="f" strokeweight="2pt">
              <w10:wrap anchorx="page" anchory="page"/>
            </v:rect>
          </w:pict>
        </mc:Fallback>
      </mc:AlternateContent>
    </w:r>
    <w:r w:rsidR="004F2813" w:rsidRPr="00DF0E32">
      <w:rPr>
        <w:rFonts w:ascii="Arial Narrow" w:hAnsi="Arial Narrow"/>
        <w:b/>
        <w:sz w:val="28"/>
        <w:szCs w:val="24"/>
      </w:rPr>
      <w:t>AGENCIA PARA LA REINCORPORACIÓN Y LA NORMALIZACIÓN</w:t>
    </w:r>
  </w:p>
  <w:p w:rsidR="004F2813" w:rsidRPr="00DF0E32" w:rsidRDefault="004F2813"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rsidR="004F2813" w:rsidRPr="00976BF0" w:rsidRDefault="004F2813" w:rsidP="008E4F37">
    <w:pPr>
      <w:ind w:right="-86"/>
      <w:jc w:val="center"/>
      <w:rPr>
        <w:rFonts w:ascii="Arial Narrow" w:hAnsi="Arial Narrow" w:cs="Arial"/>
        <w:b/>
        <w:i/>
        <w:sz w:val="22"/>
        <w:lang w:val="es-ES_tradnl"/>
      </w:rPr>
    </w:pPr>
  </w:p>
  <w:p w:rsidR="004F2813" w:rsidRPr="00836D68" w:rsidRDefault="004F2813" w:rsidP="008E4F37">
    <w:pPr>
      <w:tabs>
        <w:tab w:val="left" w:pos="8080"/>
      </w:tabs>
      <w:ind w:right="-86"/>
      <w:jc w:val="center"/>
      <w:rPr>
        <w:rFonts w:ascii="Arial Narrow" w:hAnsi="Arial Narrow" w:cs="Arial"/>
        <w:i/>
        <w:sz w:val="22"/>
      </w:rPr>
    </w:pPr>
    <w:r w:rsidRPr="00836D68">
      <w:rPr>
        <w:rFonts w:ascii="Arial Narrow" w:hAnsi="Arial Narrow" w:cs="Arial"/>
        <w:i/>
        <w:sz w:val="22"/>
      </w:rPr>
      <w:t xml:space="preserve">“Por la cual </w:t>
    </w:r>
    <w:r w:rsidR="000C686F">
      <w:rPr>
        <w:rFonts w:ascii="Arial Narrow" w:hAnsi="Arial Narrow" w:cs="Arial"/>
        <w:i/>
        <w:sz w:val="22"/>
      </w:rPr>
      <w:t xml:space="preserve">se levanta la suspensión de </w:t>
    </w:r>
    <w:r w:rsidR="000C686F" w:rsidRPr="00BE6597">
      <w:rPr>
        <w:rFonts w:ascii="Arial Narrow" w:hAnsi="Arial Narrow" w:cs="Arial"/>
        <w:i/>
        <w:sz w:val="22"/>
      </w:rPr>
      <w:t>términos</w:t>
    </w:r>
    <w:r w:rsidR="00BE6597" w:rsidRPr="00BE6597">
      <w:rPr>
        <w:rFonts w:ascii="Arial Narrow" w:hAnsi="Arial Narrow" w:cs="Arial"/>
        <w:i/>
        <w:sz w:val="22"/>
      </w:rPr>
      <w:t xml:space="preserve"> </w:t>
    </w:r>
    <w:r w:rsidR="00646BC1">
      <w:rPr>
        <w:rFonts w:ascii="Arial Narrow" w:hAnsi="Arial Narrow" w:cs="Arial"/>
        <w:i/>
        <w:sz w:val="22"/>
      </w:rPr>
      <w:t>de</w:t>
    </w:r>
    <w:r w:rsidR="00BE6597" w:rsidRPr="00BE6597">
      <w:rPr>
        <w:rFonts w:ascii="Arial Narrow" w:hAnsi="Arial Narrow" w:cs="Arial"/>
        <w:i/>
        <w:sz w:val="22"/>
      </w:rPr>
      <w:t xml:space="preserve"> </w:t>
    </w:r>
    <w:r w:rsidR="000C686F">
      <w:rPr>
        <w:rFonts w:ascii="Arial Narrow" w:hAnsi="Arial Narrow" w:cs="Arial"/>
        <w:i/>
        <w:sz w:val="22"/>
      </w:rPr>
      <w:t xml:space="preserve">algunas actuaciones administrativas de la Agencia para la Reincorporación y la Normalización, ordenada mediante Resolución 0891 de 2020, </w:t>
    </w:r>
    <w:r w:rsidR="00BE6597" w:rsidRPr="00BE6597">
      <w:rPr>
        <w:rFonts w:ascii="Arial Narrow" w:hAnsi="Arial Narrow" w:cs="Arial"/>
        <w:i/>
        <w:sz w:val="22"/>
      </w:rPr>
      <w:t>como consecuencia de la</w:t>
    </w:r>
    <w:r w:rsidR="00BE6597">
      <w:rPr>
        <w:rFonts w:ascii="Arial Narrow" w:hAnsi="Arial Narrow" w:cs="Arial"/>
        <w:i/>
        <w:sz w:val="22"/>
      </w:rPr>
      <w:t xml:space="preserve"> declaratoria de</w:t>
    </w:r>
    <w:r w:rsidR="00BE6597" w:rsidRPr="00BE6597">
      <w:rPr>
        <w:rFonts w:ascii="Arial Narrow" w:hAnsi="Arial Narrow" w:cs="Arial"/>
        <w:i/>
        <w:sz w:val="22"/>
      </w:rPr>
      <w:t xml:space="preserve"> emergencia sanitaria del COVID-19</w:t>
    </w:r>
    <w:r w:rsidRPr="00836D68">
      <w:rPr>
        <w:rFonts w:ascii="Arial Narrow" w:hAnsi="Arial Narrow" w:cs="Arial"/>
        <w:i/>
        <w:sz w:val="22"/>
      </w:rPr>
      <w:t>”</w:t>
    </w:r>
  </w:p>
  <w:p w:rsidR="004F2813" w:rsidRPr="00BC3C13" w:rsidRDefault="004F2813">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E38"/>
    <w:multiLevelType w:val="hybridMultilevel"/>
    <w:tmpl w:val="9C423F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456BB4"/>
    <w:multiLevelType w:val="hybridMultilevel"/>
    <w:tmpl w:val="93B86D04"/>
    <w:lvl w:ilvl="0" w:tplc="F72AC6A8">
      <w:start w:val="1"/>
      <w:numFmt w:val="decimal"/>
      <w:lvlText w:val="%1."/>
      <w:lvlJc w:val="left"/>
      <w:pPr>
        <w:ind w:left="720" w:hanging="360"/>
      </w:pPr>
      <w:rPr>
        <w:rFonts w:ascii="Arial Narrow" w:hAnsi="Arial Narrow"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9016F3"/>
    <w:multiLevelType w:val="hybridMultilevel"/>
    <w:tmpl w:val="AC32A3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853160"/>
    <w:multiLevelType w:val="hybridMultilevel"/>
    <w:tmpl w:val="C6AAF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483FDA"/>
    <w:multiLevelType w:val="hybridMultilevel"/>
    <w:tmpl w:val="7DB62BF6"/>
    <w:lvl w:ilvl="0" w:tplc="C8B43578">
      <w:start w:val="1"/>
      <w:numFmt w:val="decimal"/>
      <w:lvlText w:val="%1."/>
      <w:lvlJc w:val="left"/>
      <w:pPr>
        <w:ind w:left="360" w:hanging="360"/>
      </w:pPr>
      <w:rPr>
        <w:rFonts w:hint="default"/>
        <w:sz w:val="24"/>
        <w:szCs w:val="24"/>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5" w15:restartNumberingAfterBreak="0">
    <w:nsid w:val="32C91659"/>
    <w:multiLevelType w:val="hybridMultilevel"/>
    <w:tmpl w:val="0DAA9E5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E96DC7"/>
    <w:multiLevelType w:val="hybridMultilevel"/>
    <w:tmpl w:val="1BBA2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FE4AA1"/>
    <w:multiLevelType w:val="hybridMultilevel"/>
    <w:tmpl w:val="C20CF07A"/>
    <w:lvl w:ilvl="0" w:tplc="D3B67270">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C566F0"/>
    <w:multiLevelType w:val="hybridMultilevel"/>
    <w:tmpl w:val="FF4C9E5A"/>
    <w:lvl w:ilvl="0" w:tplc="C4B4D03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4615744"/>
    <w:multiLevelType w:val="hybridMultilevel"/>
    <w:tmpl w:val="DF44AE48"/>
    <w:lvl w:ilvl="0" w:tplc="240A0017">
      <w:start w:val="1"/>
      <w:numFmt w:val="lowerLetter"/>
      <w:lvlText w:val="%1)"/>
      <w:lvlJc w:val="left"/>
      <w:pPr>
        <w:ind w:left="720" w:hanging="360"/>
      </w:pPr>
      <w:rPr>
        <w:rFonts w:hint="default"/>
      </w:rPr>
    </w:lvl>
    <w:lvl w:ilvl="1" w:tplc="A2F405E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51001A5"/>
    <w:multiLevelType w:val="hybridMultilevel"/>
    <w:tmpl w:val="7420932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55E86164"/>
    <w:multiLevelType w:val="hybridMultilevel"/>
    <w:tmpl w:val="F2AC61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E867A1"/>
    <w:multiLevelType w:val="hybridMultilevel"/>
    <w:tmpl w:val="B2584BA0"/>
    <w:lvl w:ilvl="0" w:tplc="C402370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DE2C60"/>
    <w:multiLevelType w:val="hybridMultilevel"/>
    <w:tmpl w:val="1D6405D0"/>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B2B3096"/>
    <w:multiLevelType w:val="multilevel"/>
    <w:tmpl w:val="404E46AA"/>
    <w:lvl w:ilvl="0">
      <w:start w:val="1"/>
      <w:numFmt w:val="decimal"/>
      <w:lvlText w:val="%1."/>
      <w:lvlJc w:val="left"/>
      <w:pPr>
        <w:ind w:left="720" w:hanging="360"/>
      </w:pPr>
      <w:rPr>
        <w:rFonts w:hint="default"/>
        <w:b/>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DD33EB"/>
    <w:multiLevelType w:val="hybridMultilevel"/>
    <w:tmpl w:val="724C6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C87F74"/>
    <w:multiLevelType w:val="hybridMultilevel"/>
    <w:tmpl w:val="C646FE38"/>
    <w:lvl w:ilvl="0" w:tplc="4B124E72">
      <w:start w:val="1"/>
      <w:numFmt w:val="decimal"/>
      <w:lvlText w:val="%1."/>
      <w:lvlJc w:val="left"/>
      <w:pPr>
        <w:ind w:left="644" w:hanging="360"/>
      </w:pPr>
      <w:rPr>
        <w:rFonts w:ascii="Arial Narrow" w:eastAsia="Times New Roman" w:hAnsi="Arial Narrow" w:cs="Arial" w:hint="default"/>
        <w:b w:val="0"/>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7" w15:restartNumberingAfterBreak="0">
    <w:nsid w:val="71621AE0"/>
    <w:multiLevelType w:val="multilevel"/>
    <w:tmpl w:val="41C48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1FD530F"/>
    <w:multiLevelType w:val="hybridMultilevel"/>
    <w:tmpl w:val="6B02C6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8"/>
  </w:num>
  <w:num w:numId="7">
    <w:abstractNumId w:val="5"/>
  </w:num>
  <w:num w:numId="8">
    <w:abstractNumId w:val="17"/>
  </w:num>
  <w:num w:numId="9">
    <w:abstractNumId w:val="2"/>
  </w:num>
  <w:num w:numId="10">
    <w:abstractNumId w:val="14"/>
  </w:num>
  <w:num w:numId="11">
    <w:abstractNumId w:val="9"/>
  </w:num>
  <w:num w:numId="12">
    <w:abstractNumId w:val="15"/>
  </w:num>
  <w:num w:numId="13">
    <w:abstractNumId w:val="13"/>
  </w:num>
  <w:num w:numId="14">
    <w:abstractNumId w:val="3"/>
  </w:num>
  <w:num w:numId="15">
    <w:abstractNumId w:val="1"/>
  </w:num>
  <w:num w:numId="16">
    <w:abstractNumId w:val="10"/>
  </w:num>
  <w:num w:numId="17">
    <w:abstractNumId w:val="0"/>
  </w:num>
  <w:num w:numId="18">
    <w:abstractNumId w:val="18"/>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CO"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4FF"/>
    <w:rsid w:val="00000F26"/>
    <w:rsid w:val="00001D43"/>
    <w:rsid w:val="000021AD"/>
    <w:rsid w:val="00002306"/>
    <w:rsid w:val="000039B3"/>
    <w:rsid w:val="000039C3"/>
    <w:rsid w:val="00003FC9"/>
    <w:rsid w:val="000049AE"/>
    <w:rsid w:val="00004F93"/>
    <w:rsid w:val="0000754B"/>
    <w:rsid w:val="000079DC"/>
    <w:rsid w:val="000115D7"/>
    <w:rsid w:val="0001203F"/>
    <w:rsid w:val="00013B58"/>
    <w:rsid w:val="0001431C"/>
    <w:rsid w:val="00016C30"/>
    <w:rsid w:val="00017594"/>
    <w:rsid w:val="0001773F"/>
    <w:rsid w:val="0002019A"/>
    <w:rsid w:val="00021C53"/>
    <w:rsid w:val="00023D23"/>
    <w:rsid w:val="00025CD4"/>
    <w:rsid w:val="000263F6"/>
    <w:rsid w:val="00026E65"/>
    <w:rsid w:val="00027639"/>
    <w:rsid w:val="00027EE4"/>
    <w:rsid w:val="00030A2F"/>
    <w:rsid w:val="0003250D"/>
    <w:rsid w:val="000327EF"/>
    <w:rsid w:val="0003343D"/>
    <w:rsid w:val="000334EF"/>
    <w:rsid w:val="00034141"/>
    <w:rsid w:val="000342A2"/>
    <w:rsid w:val="000360A8"/>
    <w:rsid w:val="00036DA4"/>
    <w:rsid w:val="0003759F"/>
    <w:rsid w:val="00042CA7"/>
    <w:rsid w:val="000470E9"/>
    <w:rsid w:val="0004766A"/>
    <w:rsid w:val="000476DD"/>
    <w:rsid w:val="0004795E"/>
    <w:rsid w:val="000504C6"/>
    <w:rsid w:val="00050875"/>
    <w:rsid w:val="00052A92"/>
    <w:rsid w:val="00053A9E"/>
    <w:rsid w:val="00053EAE"/>
    <w:rsid w:val="0005419E"/>
    <w:rsid w:val="000541EA"/>
    <w:rsid w:val="00054D45"/>
    <w:rsid w:val="000550FE"/>
    <w:rsid w:val="0005518E"/>
    <w:rsid w:val="00055DB3"/>
    <w:rsid w:val="00057353"/>
    <w:rsid w:val="00057415"/>
    <w:rsid w:val="000574A7"/>
    <w:rsid w:val="00061F6D"/>
    <w:rsid w:val="00064CBA"/>
    <w:rsid w:val="0007046C"/>
    <w:rsid w:val="00074F09"/>
    <w:rsid w:val="00076506"/>
    <w:rsid w:val="000773E3"/>
    <w:rsid w:val="00077B7C"/>
    <w:rsid w:val="00077C03"/>
    <w:rsid w:val="00081A59"/>
    <w:rsid w:val="0008212E"/>
    <w:rsid w:val="000841A5"/>
    <w:rsid w:val="0008470F"/>
    <w:rsid w:val="00090633"/>
    <w:rsid w:val="000916CC"/>
    <w:rsid w:val="00091B41"/>
    <w:rsid w:val="000931D6"/>
    <w:rsid w:val="000951B4"/>
    <w:rsid w:val="00095B40"/>
    <w:rsid w:val="000970CA"/>
    <w:rsid w:val="000A0259"/>
    <w:rsid w:val="000A1793"/>
    <w:rsid w:val="000A1BA1"/>
    <w:rsid w:val="000A3181"/>
    <w:rsid w:val="000A4687"/>
    <w:rsid w:val="000A577D"/>
    <w:rsid w:val="000A5857"/>
    <w:rsid w:val="000A7B06"/>
    <w:rsid w:val="000B148E"/>
    <w:rsid w:val="000B1977"/>
    <w:rsid w:val="000B2753"/>
    <w:rsid w:val="000B3BFE"/>
    <w:rsid w:val="000B5734"/>
    <w:rsid w:val="000B60C5"/>
    <w:rsid w:val="000B60E8"/>
    <w:rsid w:val="000B6330"/>
    <w:rsid w:val="000C02A2"/>
    <w:rsid w:val="000C1082"/>
    <w:rsid w:val="000C1A37"/>
    <w:rsid w:val="000C240C"/>
    <w:rsid w:val="000C3A1B"/>
    <w:rsid w:val="000C59E0"/>
    <w:rsid w:val="000C686F"/>
    <w:rsid w:val="000D2374"/>
    <w:rsid w:val="000D2454"/>
    <w:rsid w:val="000D3721"/>
    <w:rsid w:val="000D40D6"/>
    <w:rsid w:val="000D421D"/>
    <w:rsid w:val="000D57F4"/>
    <w:rsid w:val="000D6B38"/>
    <w:rsid w:val="000D715C"/>
    <w:rsid w:val="000E024D"/>
    <w:rsid w:val="000E0381"/>
    <w:rsid w:val="000E17F9"/>
    <w:rsid w:val="000E2A21"/>
    <w:rsid w:val="000E2B5D"/>
    <w:rsid w:val="000E2B7F"/>
    <w:rsid w:val="000E45E9"/>
    <w:rsid w:val="000E7274"/>
    <w:rsid w:val="000F2444"/>
    <w:rsid w:val="000F3226"/>
    <w:rsid w:val="000F7D8B"/>
    <w:rsid w:val="00100A3E"/>
    <w:rsid w:val="00101900"/>
    <w:rsid w:val="00102B0B"/>
    <w:rsid w:val="00104763"/>
    <w:rsid w:val="00104916"/>
    <w:rsid w:val="0010694A"/>
    <w:rsid w:val="0010732E"/>
    <w:rsid w:val="00107AA6"/>
    <w:rsid w:val="00110D90"/>
    <w:rsid w:val="00110DC9"/>
    <w:rsid w:val="0011349B"/>
    <w:rsid w:val="00113C5A"/>
    <w:rsid w:val="0011576D"/>
    <w:rsid w:val="0011664B"/>
    <w:rsid w:val="00117C77"/>
    <w:rsid w:val="001204E8"/>
    <w:rsid w:val="00121272"/>
    <w:rsid w:val="00121AC8"/>
    <w:rsid w:val="00121B02"/>
    <w:rsid w:val="00121FA4"/>
    <w:rsid w:val="001220DA"/>
    <w:rsid w:val="00123804"/>
    <w:rsid w:val="00123F6D"/>
    <w:rsid w:val="001248D9"/>
    <w:rsid w:val="00125896"/>
    <w:rsid w:val="00125D81"/>
    <w:rsid w:val="00126082"/>
    <w:rsid w:val="001262A1"/>
    <w:rsid w:val="001266E4"/>
    <w:rsid w:val="00127389"/>
    <w:rsid w:val="00127435"/>
    <w:rsid w:val="001348A1"/>
    <w:rsid w:val="00136949"/>
    <w:rsid w:val="0013713A"/>
    <w:rsid w:val="00137182"/>
    <w:rsid w:val="0013785F"/>
    <w:rsid w:val="0014027C"/>
    <w:rsid w:val="001414D9"/>
    <w:rsid w:val="00141A87"/>
    <w:rsid w:val="00142780"/>
    <w:rsid w:val="001430F0"/>
    <w:rsid w:val="00143150"/>
    <w:rsid w:val="00144407"/>
    <w:rsid w:val="00144BB2"/>
    <w:rsid w:val="00144FAB"/>
    <w:rsid w:val="001512A5"/>
    <w:rsid w:val="001518C4"/>
    <w:rsid w:val="00151BD8"/>
    <w:rsid w:val="00151D72"/>
    <w:rsid w:val="00152130"/>
    <w:rsid w:val="00152C96"/>
    <w:rsid w:val="00152CEE"/>
    <w:rsid w:val="0015455B"/>
    <w:rsid w:val="00155835"/>
    <w:rsid w:val="001564A2"/>
    <w:rsid w:val="001603E8"/>
    <w:rsid w:val="00160480"/>
    <w:rsid w:val="00160A72"/>
    <w:rsid w:val="001613F5"/>
    <w:rsid w:val="00162697"/>
    <w:rsid w:val="0016505B"/>
    <w:rsid w:val="001664FC"/>
    <w:rsid w:val="00170A5F"/>
    <w:rsid w:val="00170B2F"/>
    <w:rsid w:val="00172D41"/>
    <w:rsid w:val="00172EE0"/>
    <w:rsid w:val="00174978"/>
    <w:rsid w:val="00174FF0"/>
    <w:rsid w:val="001750E5"/>
    <w:rsid w:val="0017674F"/>
    <w:rsid w:val="00177060"/>
    <w:rsid w:val="00177347"/>
    <w:rsid w:val="001812F8"/>
    <w:rsid w:val="0018168A"/>
    <w:rsid w:val="001816DA"/>
    <w:rsid w:val="00181E33"/>
    <w:rsid w:val="0018293F"/>
    <w:rsid w:val="0018373D"/>
    <w:rsid w:val="0018388D"/>
    <w:rsid w:val="00184BBD"/>
    <w:rsid w:val="00184DAB"/>
    <w:rsid w:val="00184E1C"/>
    <w:rsid w:val="00186077"/>
    <w:rsid w:val="00186BC0"/>
    <w:rsid w:val="001875B0"/>
    <w:rsid w:val="00190388"/>
    <w:rsid w:val="001929C7"/>
    <w:rsid w:val="0019394F"/>
    <w:rsid w:val="00195B9A"/>
    <w:rsid w:val="001962D9"/>
    <w:rsid w:val="00196C40"/>
    <w:rsid w:val="0019715E"/>
    <w:rsid w:val="0019764B"/>
    <w:rsid w:val="00197681"/>
    <w:rsid w:val="001A011F"/>
    <w:rsid w:val="001A1256"/>
    <w:rsid w:val="001A1263"/>
    <w:rsid w:val="001A12D9"/>
    <w:rsid w:val="001A2F32"/>
    <w:rsid w:val="001A3213"/>
    <w:rsid w:val="001A3559"/>
    <w:rsid w:val="001A403C"/>
    <w:rsid w:val="001A46B8"/>
    <w:rsid w:val="001A6177"/>
    <w:rsid w:val="001A6270"/>
    <w:rsid w:val="001A6F43"/>
    <w:rsid w:val="001A7931"/>
    <w:rsid w:val="001B0CD0"/>
    <w:rsid w:val="001B1029"/>
    <w:rsid w:val="001B132D"/>
    <w:rsid w:val="001B1979"/>
    <w:rsid w:val="001B269F"/>
    <w:rsid w:val="001B3742"/>
    <w:rsid w:val="001C02FB"/>
    <w:rsid w:val="001C067F"/>
    <w:rsid w:val="001C086D"/>
    <w:rsid w:val="001C0E08"/>
    <w:rsid w:val="001C2F81"/>
    <w:rsid w:val="001C4033"/>
    <w:rsid w:val="001C41AC"/>
    <w:rsid w:val="001C4935"/>
    <w:rsid w:val="001C4A97"/>
    <w:rsid w:val="001C4C01"/>
    <w:rsid w:val="001C501B"/>
    <w:rsid w:val="001C648E"/>
    <w:rsid w:val="001C6870"/>
    <w:rsid w:val="001C71C3"/>
    <w:rsid w:val="001C79F9"/>
    <w:rsid w:val="001D04A9"/>
    <w:rsid w:val="001D09C2"/>
    <w:rsid w:val="001D162F"/>
    <w:rsid w:val="001D217E"/>
    <w:rsid w:val="001D32FD"/>
    <w:rsid w:val="001D33D0"/>
    <w:rsid w:val="001D5F9A"/>
    <w:rsid w:val="001D7C07"/>
    <w:rsid w:val="001D7E0F"/>
    <w:rsid w:val="001D7EE2"/>
    <w:rsid w:val="001E01DE"/>
    <w:rsid w:val="001E0969"/>
    <w:rsid w:val="001E149F"/>
    <w:rsid w:val="001E2120"/>
    <w:rsid w:val="001E2A06"/>
    <w:rsid w:val="001E340A"/>
    <w:rsid w:val="001E34B6"/>
    <w:rsid w:val="001E63DE"/>
    <w:rsid w:val="001E6C53"/>
    <w:rsid w:val="001F0F3E"/>
    <w:rsid w:val="001F15E3"/>
    <w:rsid w:val="001F1B28"/>
    <w:rsid w:val="001F2845"/>
    <w:rsid w:val="001F3ABB"/>
    <w:rsid w:val="001F45DE"/>
    <w:rsid w:val="001F490A"/>
    <w:rsid w:val="001F4A4D"/>
    <w:rsid w:val="001F51D6"/>
    <w:rsid w:val="001F6227"/>
    <w:rsid w:val="001F6794"/>
    <w:rsid w:val="001F6DDD"/>
    <w:rsid w:val="001F762E"/>
    <w:rsid w:val="002008EF"/>
    <w:rsid w:val="00200F08"/>
    <w:rsid w:val="00201F97"/>
    <w:rsid w:val="00202060"/>
    <w:rsid w:val="002026E7"/>
    <w:rsid w:val="00202B70"/>
    <w:rsid w:val="00202F21"/>
    <w:rsid w:val="002039F1"/>
    <w:rsid w:val="00205AA4"/>
    <w:rsid w:val="00211749"/>
    <w:rsid w:val="00212A8A"/>
    <w:rsid w:val="00212AC0"/>
    <w:rsid w:val="00213217"/>
    <w:rsid w:val="00213657"/>
    <w:rsid w:val="00216C53"/>
    <w:rsid w:val="00220F11"/>
    <w:rsid w:val="00222282"/>
    <w:rsid w:val="002231B3"/>
    <w:rsid w:val="00225056"/>
    <w:rsid w:val="002251AF"/>
    <w:rsid w:val="002258FE"/>
    <w:rsid w:val="00225CDE"/>
    <w:rsid w:val="00226C88"/>
    <w:rsid w:val="0023209D"/>
    <w:rsid w:val="00232E95"/>
    <w:rsid w:val="00241A23"/>
    <w:rsid w:val="002423B8"/>
    <w:rsid w:val="00243F41"/>
    <w:rsid w:val="00244CB2"/>
    <w:rsid w:val="00244E94"/>
    <w:rsid w:val="00245A8B"/>
    <w:rsid w:val="002470BF"/>
    <w:rsid w:val="002471DD"/>
    <w:rsid w:val="00247B0C"/>
    <w:rsid w:val="00247DF6"/>
    <w:rsid w:val="00250089"/>
    <w:rsid w:val="00250393"/>
    <w:rsid w:val="00251966"/>
    <w:rsid w:val="00252D09"/>
    <w:rsid w:val="00253963"/>
    <w:rsid w:val="002539F8"/>
    <w:rsid w:val="00253C4F"/>
    <w:rsid w:val="00254BFE"/>
    <w:rsid w:val="00254CCA"/>
    <w:rsid w:val="0025588D"/>
    <w:rsid w:val="00255963"/>
    <w:rsid w:val="00256251"/>
    <w:rsid w:val="0026026E"/>
    <w:rsid w:val="00261049"/>
    <w:rsid w:val="00261611"/>
    <w:rsid w:val="002628A1"/>
    <w:rsid w:val="002629C3"/>
    <w:rsid w:val="00262F64"/>
    <w:rsid w:val="0026605C"/>
    <w:rsid w:val="00267456"/>
    <w:rsid w:val="0027035C"/>
    <w:rsid w:val="00270EDC"/>
    <w:rsid w:val="00271149"/>
    <w:rsid w:val="00271CD1"/>
    <w:rsid w:val="0027675E"/>
    <w:rsid w:val="00277B8B"/>
    <w:rsid w:val="00280B1D"/>
    <w:rsid w:val="0028211B"/>
    <w:rsid w:val="002825E0"/>
    <w:rsid w:val="0028432B"/>
    <w:rsid w:val="00285008"/>
    <w:rsid w:val="002866FC"/>
    <w:rsid w:val="00287152"/>
    <w:rsid w:val="00287F69"/>
    <w:rsid w:val="0029128A"/>
    <w:rsid w:val="0029288A"/>
    <w:rsid w:val="00292921"/>
    <w:rsid w:val="00292A56"/>
    <w:rsid w:val="00292E8D"/>
    <w:rsid w:val="00294225"/>
    <w:rsid w:val="0029490C"/>
    <w:rsid w:val="00294D5E"/>
    <w:rsid w:val="00295528"/>
    <w:rsid w:val="00295AA0"/>
    <w:rsid w:val="002963D4"/>
    <w:rsid w:val="002973F8"/>
    <w:rsid w:val="002A142B"/>
    <w:rsid w:val="002A502E"/>
    <w:rsid w:val="002A544A"/>
    <w:rsid w:val="002B082B"/>
    <w:rsid w:val="002B0B97"/>
    <w:rsid w:val="002B0D68"/>
    <w:rsid w:val="002B239F"/>
    <w:rsid w:val="002B3D55"/>
    <w:rsid w:val="002B5C6E"/>
    <w:rsid w:val="002C0D60"/>
    <w:rsid w:val="002C1298"/>
    <w:rsid w:val="002C291E"/>
    <w:rsid w:val="002C5037"/>
    <w:rsid w:val="002C6395"/>
    <w:rsid w:val="002D0CFC"/>
    <w:rsid w:val="002D2BB3"/>
    <w:rsid w:val="002D322A"/>
    <w:rsid w:val="002D4FE7"/>
    <w:rsid w:val="002D7723"/>
    <w:rsid w:val="002D7E37"/>
    <w:rsid w:val="002E27C4"/>
    <w:rsid w:val="002E2AE0"/>
    <w:rsid w:val="002E3863"/>
    <w:rsid w:val="002E41EC"/>
    <w:rsid w:val="002E5344"/>
    <w:rsid w:val="002F0B3C"/>
    <w:rsid w:val="002F0FA3"/>
    <w:rsid w:val="002F0FE4"/>
    <w:rsid w:val="002F35D9"/>
    <w:rsid w:val="002F45EC"/>
    <w:rsid w:val="002F54F9"/>
    <w:rsid w:val="002F6723"/>
    <w:rsid w:val="00300189"/>
    <w:rsid w:val="00300EA0"/>
    <w:rsid w:val="00301736"/>
    <w:rsid w:val="00301857"/>
    <w:rsid w:val="00302E8D"/>
    <w:rsid w:val="00304A19"/>
    <w:rsid w:val="00304EAE"/>
    <w:rsid w:val="003054FF"/>
    <w:rsid w:val="0030561D"/>
    <w:rsid w:val="0031166D"/>
    <w:rsid w:val="003118BC"/>
    <w:rsid w:val="00311A4B"/>
    <w:rsid w:val="003140E3"/>
    <w:rsid w:val="00316C26"/>
    <w:rsid w:val="00316E90"/>
    <w:rsid w:val="00316FAB"/>
    <w:rsid w:val="00320311"/>
    <w:rsid w:val="00320C36"/>
    <w:rsid w:val="00321D8A"/>
    <w:rsid w:val="003226F3"/>
    <w:rsid w:val="00323379"/>
    <w:rsid w:val="00325D14"/>
    <w:rsid w:val="00325F53"/>
    <w:rsid w:val="00326038"/>
    <w:rsid w:val="003278AA"/>
    <w:rsid w:val="003279DD"/>
    <w:rsid w:val="00327E8D"/>
    <w:rsid w:val="0033028C"/>
    <w:rsid w:val="003317B5"/>
    <w:rsid w:val="003318DF"/>
    <w:rsid w:val="00332083"/>
    <w:rsid w:val="00332D02"/>
    <w:rsid w:val="00332F9A"/>
    <w:rsid w:val="0033711F"/>
    <w:rsid w:val="003372FF"/>
    <w:rsid w:val="003404F8"/>
    <w:rsid w:val="003418A1"/>
    <w:rsid w:val="00342013"/>
    <w:rsid w:val="0034260E"/>
    <w:rsid w:val="003432DB"/>
    <w:rsid w:val="00343DBB"/>
    <w:rsid w:val="00345327"/>
    <w:rsid w:val="003460A3"/>
    <w:rsid w:val="0034706F"/>
    <w:rsid w:val="0035040B"/>
    <w:rsid w:val="003509F8"/>
    <w:rsid w:val="00350B2E"/>
    <w:rsid w:val="003516FF"/>
    <w:rsid w:val="00352CBB"/>
    <w:rsid w:val="00355DFA"/>
    <w:rsid w:val="00357782"/>
    <w:rsid w:val="003608FD"/>
    <w:rsid w:val="00360CB6"/>
    <w:rsid w:val="00360D2C"/>
    <w:rsid w:val="00361F36"/>
    <w:rsid w:val="00364389"/>
    <w:rsid w:val="003663FF"/>
    <w:rsid w:val="00366557"/>
    <w:rsid w:val="00366E3E"/>
    <w:rsid w:val="003676BD"/>
    <w:rsid w:val="003706DF"/>
    <w:rsid w:val="00372886"/>
    <w:rsid w:val="003737E6"/>
    <w:rsid w:val="0037407C"/>
    <w:rsid w:val="0037584A"/>
    <w:rsid w:val="00380175"/>
    <w:rsid w:val="00383010"/>
    <w:rsid w:val="003835AA"/>
    <w:rsid w:val="003842A2"/>
    <w:rsid w:val="003870F8"/>
    <w:rsid w:val="00387F9E"/>
    <w:rsid w:val="003917A0"/>
    <w:rsid w:val="003917F0"/>
    <w:rsid w:val="00393A5E"/>
    <w:rsid w:val="00394493"/>
    <w:rsid w:val="00395A2E"/>
    <w:rsid w:val="00396B68"/>
    <w:rsid w:val="003A0308"/>
    <w:rsid w:val="003A04AE"/>
    <w:rsid w:val="003A1171"/>
    <w:rsid w:val="003A2086"/>
    <w:rsid w:val="003A31FE"/>
    <w:rsid w:val="003A353C"/>
    <w:rsid w:val="003A3D12"/>
    <w:rsid w:val="003A4349"/>
    <w:rsid w:val="003A4A5D"/>
    <w:rsid w:val="003A4AC6"/>
    <w:rsid w:val="003A6A6B"/>
    <w:rsid w:val="003A6B73"/>
    <w:rsid w:val="003B170C"/>
    <w:rsid w:val="003B18CD"/>
    <w:rsid w:val="003B1944"/>
    <w:rsid w:val="003B1F87"/>
    <w:rsid w:val="003B414A"/>
    <w:rsid w:val="003B44DB"/>
    <w:rsid w:val="003B629B"/>
    <w:rsid w:val="003C04B6"/>
    <w:rsid w:val="003C1339"/>
    <w:rsid w:val="003C7C16"/>
    <w:rsid w:val="003C7D8F"/>
    <w:rsid w:val="003C7F2D"/>
    <w:rsid w:val="003D25FF"/>
    <w:rsid w:val="003D3707"/>
    <w:rsid w:val="003D4578"/>
    <w:rsid w:val="003D56E8"/>
    <w:rsid w:val="003D56F7"/>
    <w:rsid w:val="003D6056"/>
    <w:rsid w:val="003D7860"/>
    <w:rsid w:val="003D7F7F"/>
    <w:rsid w:val="003E0167"/>
    <w:rsid w:val="003E144C"/>
    <w:rsid w:val="003E182A"/>
    <w:rsid w:val="003E44C0"/>
    <w:rsid w:val="003E4D2F"/>
    <w:rsid w:val="003E6590"/>
    <w:rsid w:val="003E6842"/>
    <w:rsid w:val="003F06D4"/>
    <w:rsid w:val="003F21EB"/>
    <w:rsid w:val="003F33F3"/>
    <w:rsid w:val="003F7D62"/>
    <w:rsid w:val="00400356"/>
    <w:rsid w:val="00401BDF"/>
    <w:rsid w:val="004034C7"/>
    <w:rsid w:val="00404D4D"/>
    <w:rsid w:val="004054CF"/>
    <w:rsid w:val="00405816"/>
    <w:rsid w:val="00406F12"/>
    <w:rsid w:val="004071E6"/>
    <w:rsid w:val="0040733C"/>
    <w:rsid w:val="004079C3"/>
    <w:rsid w:val="00407BC2"/>
    <w:rsid w:val="00407E7E"/>
    <w:rsid w:val="00410009"/>
    <w:rsid w:val="00412678"/>
    <w:rsid w:val="00413DA8"/>
    <w:rsid w:val="00415797"/>
    <w:rsid w:val="0041659E"/>
    <w:rsid w:val="004165EF"/>
    <w:rsid w:val="004170F7"/>
    <w:rsid w:val="00421000"/>
    <w:rsid w:val="00421290"/>
    <w:rsid w:val="00421B75"/>
    <w:rsid w:val="00421D02"/>
    <w:rsid w:val="0042219B"/>
    <w:rsid w:val="00423728"/>
    <w:rsid w:val="00424247"/>
    <w:rsid w:val="00427FD1"/>
    <w:rsid w:val="00430980"/>
    <w:rsid w:val="004320D2"/>
    <w:rsid w:val="004329DD"/>
    <w:rsid w:val="00433AFD"/>
    <w:rsid w:val="00433D31"/>
    <w:rsid w:val="00433F2E"/>
    <w:rsid w:val="00435254"/>
    <w:rsid w:val="0043626D"/>
    <w:rsid w:val="00437E95"/>
    <w:rsid w:val="00440D75"/>
    <w:rsid w:val="00440E4C"/>
    <w:rsid w:val="00441503"/>
    <w:rsid w:val="00442818"/>
    <w:rsid w:val="00442A5C"/>
    <w:rsid w:val="004437F4"/>
    <w:rsid w:val="004456F5"/>
    <w:rsid w:val="00450B4D"/>
    <w:rsid w:val="00450E88"/>
    <w:rsid w:val="004534AD"/>
    <w:rsid w:val="00453754"/>
    <w:rsid w:val="00453936"/>
    <w:rsid w:val="00454133"/>
    <w:rsid w:val="00456985"/>
    <w:rsid w:val="00456BD3"/>
    <w:rsid w:val="004571DF"/>
    <w:rsid w:val="0045766F"/>
    <w:rsid w:val="00461BED"/>
    <w:rsid w:val="0046203C"/>
    <w:rsid w:val="004651A5"/>
    <w:rsid w:val="0047018A"/>
    <w:rsid w:val="0047153C"/>
    <w:rsid w:val="00471FBA"/>
    <w:rsid w:val="00472A8D"/>
    <w:rsid w:val="00473501"/>
    <w:rsid w:val="00475169"/>
    <w:rsid w:val="00476A67"/>
    <w:rsid w:val="00476C75"/>
    <w:rsid w:val="0047728B"/>
    <w:rsid w:val="00477B4E"/>
    <w:rsid w:val="00477D00"/>
    <w:rsid w:val="00477DFA"/>
    <w:rsid w:val="00480429"/>
    <w:rsid w:val="004820B2"/>
    <w:rsid w:val="00482474"/>
    <w:rsid w:val="004826B7"/>
    <w:rsid w:val="00482C37"/>
    <w:rsid w:val="00483848"/>
    <w:rsid w:val="0048430B"/>
    <w:rsid w:val="00492B78"/>
    <w:rsid w:val="00493439"/>
    <w:rsid w:val="004938A5"/>
    <w:rsid w:val="0049542F"/>
    <w:rsid w:val="0049564F"/>
    <w:rsid w:val="004957E3"/>
    <w:rsid w:val="00495AF0"/>
    <w:rsid w:val="004962C2"/>
    <w:rsid w:val="0049666F"/>
    <w:rsid w:val="00497753"/>
    <w:rsid w:val="004A080F"/>
    <w:rsid w:val="004A0E85"/>
    <w:rsid w:val="004A1307"/>
    <w:rsid w:val="004A3725"/>
    <w:rsid w:val="004A383D"/>
    <w:rsid w:val="004A3842"/>
    <w:rsid w:val="004A62A7"/>
    <w:rsid w:val="004A6F87"/>
    <w:rsid w:val="004B039E"/>
    <w:rsid w:val="004B2DFF"/>
    <w:rsid w:val="004B3486"/>
    <w:rsid w:val="004B3BAA"/>
    <w:rsid w:val="004B4943"/>
    <w:rsid w:val="004B5879"/>
    <w:rsid w:val="004B5A62"/>
    <w:rsid w:val="004B6254"/>
    <w:rsid w:val="004C028A"/>
    <w:rsid w:val="004C3875"/>
    <w:rsid w:val="004C45A0"/>
    <w:rsid w:val="004C58A8"/>
    <w:rsid w:val="004C6135"/>
    <w:rsid w:val="004C6255"/>
    <w:rsid w:val="004D01C4"/>
    <w:rsid w:val="004D1428"/>
    <w:rsid w:val="004D2396"/>
    <w:rsid w:val="004D2633"/>
    <w:rsid w:val="004D6821"/>
    <w:rsid w:val="004D795E"/>
    <w:rsid w:val="004E0371"/>
    <w:rsid w:val="004E0BC0"/>
    <w:rsid w:val="004E278C"/>
    <w:rsid w:val="004E2BF5"/>
    <w:rsid w:val="004E3B70"/>
    <w:rsid w:val="004E4064"/>
    <w:rsid w:val="004E44A7"/>
    <w:rsid w:val="004E48BE"/>
    <w:rsid w:val="004E4B52"/>
    <w:rsid w:val="004E571D"/>
    <w:rsid w:val="004E634F"/>
    <w:rsid w:val="004E6B4A"/>
    <w:rsid w:val="004E7B7F"/>
    <w:rsid w:val="004F0338"/>
    <w:rsid w:val="004F0E75"/>
    <w:rsid w:val="004F178B"/>
    <w:rsid w:val="004F1B73"/>
    <w:rsid w:val="004F2813"/>
    <w:rsid w:val="004F36DB"/>
    <w:rsid w:val="004F4041"/>
    <w:rsid w:val="004F5B18"/>
    <w:rsid w:val="004F6E05"/>
    <w:rsid w:val="004F6EE0"/>
    <w:rsid w:val="004F727D"/>
    <w:rsid w:val="00500797"/>
    <w:rsid w:val="00501976"/>
    <w:rsid w:val="00502372"/>
    <w:rsid w:val="005029AA"/>
    <w:rsid w:val="0050315E"/>
    <w:rsid w:val="005042FF"/>
    <w:rsid w:val="00505A68"/>
    <w:rsid w:val="00507AC2"/>
    <w:rsid w:val="00507E8A"/>
    <w:rsid w:val="00507FAF"/>
    <w:rsid w:val="00511503"/>
    <w:rsid w:val="0051223C"/>
    <w:rsid w:val="00512E2D"/>
    <w:rsid w:val="00512E45"/>
    <w:rsid w:val="00512F03"/>
    <w:rsid w:val="00514DF3"/>
    <w:rsid w:val="005154AE"/>
    <w:rsid w:val="005203CC"/>
    <w:rsid w:val="00520F60"/>
    <w:rsid w:val="00521C43"/>
    <w:rsid w:val="00522A07"/>
    <w:rsid w:val="00522C7D"/>
    <w:rsid w:val="005238A9"/>
    <w:rsid w:val="005252FD"/>
    <w:rsid w:val="00525748"/>
    <w:rsid w:val="005270D1"/>
    <w:rsid w:val="00527610"/>
    <w:rsid w:val="0053081D"/>
    <w:rsid w:val="00530C85"/>
    <w:rsid w:val="00530C89"/>
    <w:rsid w:val="00533C4F"/>
    <w:rsid w:val="00533DC6"/>
    <w:rsid w:val="00535659"/>
    <w:rsid w:val="00535C5C"/>
    <w:rsid w:val="00540CAE"/>
    <w:rsid w:val="00540D13"/>
    <w:rsid w:val="00540DAA"/>
    <w:rsid w:val="00540F82"/>
    <w:rsid w:val="00540FB4"/>
    <w:rsid w:val="00544807"/>
    <w:rsid w:val="00544E55"/>
    <w:rsid w:val="00545F07"/>
    <w:rsid w:val="00546EBC"/>
    <w:rsid w:val="00550B78"/>
    <w:rsid w:val="005526D6"/>
    <w:rsid w:val="00554261"/>
    <w:rsid w:val="005563A2"/>
    <w:rsid w:val="005568E0"/>
    <w:rsid w:val="00556D65"/>
    <w:rsid w:val="00561503"/>
    <w:rsid w:val="00561E18"/>
    <w:rsid w:val="0056295F"/>
    <w:rsid w:val="005635F9"/>
    <w:rsid w:val="005638D6"/>
    <w:rsid w:val="005646BD"/>
    <w:rsid w:val="00564AC7"/>
    <w:rsid w:val="00564C2A"/>
    <w:rsid w:val="005659BF"/>
    <w:rsid w:val="00567C86"/>
    <w:rsid w:val="00570279"/>
    <w:rsid w:val="0057142B"/>
    <w:rsid w:val="00572154"/>
    <w:rsid w:val="00572159"/>
    <w:rsid w:val="00572B63"/>
    <w:rsid w:val="00573179"/>
    <w:rsid w:val="00573EDF"/>
    <w:rsid w:val="00580671"/>
    <w:rsid w:val="00581B85"/>
    <w:rsid w:val="0058237B"/>
    <w:rsid w:val="00582776"/>
    <w:rsid w:val="00582CBB"/>
    <w:rsid w:val="00583220"/>
    <w:rsid w:val="00584706"/>
    <w:rsid w:val="005851C1"/>
    <w:rsid w:val="005856B3"/>
    <w:rsid w:val="00585957"/>
    <w:rsid w:val="0059120D"/>
    <w:rsid w:val="00592141"/>
    <w:rsid w:val="00592414"/>
    <w:rsid w:val="00593137"/>
    <w:rsid w:val="00593AAC"/>
    <w:rsid w:val="0059534A"/>
    <w:rsid w:val="00595A46"/>
    <w:rsid w:val="005964FC"/>
    <w:rsid w:val="00597C80"/>
    <w:rsid w:val="005A1A94"/>
    <w:rsid w:val="005A201B"/>
    <w:rsid w:val="005A3C23"/>
    <w:rsid w:val="005A4E61"/>
    <w:rsid w:val="005A50BD"/>
    <w:rsid w:val="005B1069"/>
    <w:rsid w:val="005B378A"/>
    <w:rsid w:val="005B59F7"/>
    <w:rsid w:val="005C18B0"/>
    <w:rsid w:val="005C1DFE"/>
    <w:rsid w:val="005C2918"/>
    <w:rsid w:val="005C385D"/>
    <w:rsid w:val="005C4629"/>
    <w:rsid w:val="005C5B5C"/>
    <w:rsid w:val="005C6318"/>
    <w:rsid w:val="005C772E"/>
    <w:rsid w:val="005C7C78"/>
    <w:rsid w:val="005D003B"/>
    <w:rsid w:val="005D09DC"/>
    <w:rsid w:val="005D390B"/>
    <w:rsid w:val="005D39E3"/>
    <w:rsid w:val="005D59EE"/>
    <w:rsid w:val="005D5B5F"/>
    <w:rsid w:val="005D68B9"/>
    <w:rsid w:val="005D6CCF"/>
    <w:rsid w:val="005D7CC5"/>
    <w:rsid w:val="005D7DF4"/>
    <w:rsid w:val="005E0755"/>
    <w:rsid w:val="005E16BB"/>
    <w:rsid w:val="005E1E0C"/>
    <w:rsid w:val="005E4395"/>
    <w:rsid w:val="005E629D"/>
    <w:rsid w:val="005F02AC"/>
    <w:rsid w:val="005F153C"/>
    <w:rsid w:val="005F41B5"/>
    <w:rsid w:val="005F6051"/>
    <w:rsid w:val="005F6A15"/>
    <w:rsid w:val="005F72B8"/>
    <w:rsid w:val="00601199"/>
    <w:rsid w:val="00603698"/>
    <w:rsid w:val="006041F5"/>
    <w:rsid w:val="00604B02"/>
    <w:rsid w:val="006069E0"/>
    <w:rsid w:val="00607494"/>
    <w:rsid w:val="00607ACE"/>
    <w:rsid w:val="00607AE3"/>
    <w:rsid w:val="006109BD"/>
    <w:rsid w:val="006120C3"/>
    <w:rsid w:val="00612E95"/>
    <w:rsid w:val="00613BBC"/>
    <w:rsid w:val="006159CE"/>
    <w:rsid w:val="00615B58"/>
    <w:rsid w:val="00616F32"/>
    <w:rsid w:val="00617388"/>
    <w:rsid w:val="00621023"/>
    <w:rsid w:val="00623148"/>
    <w:rsid w:val="00624215"/>
    <w:rsid w:val="00625D94"/>
    <w:rsid w:val="00627F3F"/>
    <w:rsid w:val="00632C9C"/>
    <w:rsid w:val="00632DA7"/>
    <w:rsid w:val="00633499"/>
    <w:rsid w:val="00633F15"/>
    <w:rsid w:val="00637D5F"/>
    <w:rsid w:val="00644AC9"/>
    <w:rsid w:val="00644B0B"/>
    <w:rsid w:val="006453A0"/>
    <w:rsid w:val="0064551D"/>
    <w:rsid w:val="0064605D"/>
    <w:rsid w:val="00646BC1"/>
    <w:rsid w:val="006470AC"/>
    <w:rsid w:val="00650705"/>
    <w:rsid w:val="0065293C"/>
    <w:rsid w:val="00652C2F"/>
    <w:rsid w:val="00652C6C"/>
    <w:rsid w:val="0065431C"/>
    <w:rsid w:val="00655ACA"/>
    <w:rsid w:val="006560CD"/>
    <w:rsid w:val="006563B9"/>
    <w:rsid w:val="006600C7"/>
    <w:rsid w:val="006616A5"/>
    <w:rsid w:val="00661C41"/>
    <w:rsid w:val="0066409C"/>
    <w:rsid w:val="0066448C"/>
    <w:rsid w:val="0066524F"/>
    <w:rsid w:val="00670492"/>
    <w:rsid w:val="00671D58"/>
    <w:rsid w:val="00672077"/>
    <w:rsid w:val="00673550"/>
    <w:rsid w:val="00673572"/>
    <w:rsid w:val="00674586"/>
    <w:rsid w:val="00674840"/>
    <w:rsid w:val="00676AC1"/>
    <w:rsid w:val="00677301"/>
    <w:rsid w:val="00681DA1"/>
    <w:rsid w:val="00683B8A"/>
    <w:rsid w:val="00683DD6"/>
    <w:rsid w:val="006861EB"/>
    <w:rsid w:val="006863E5"/>
    <w:rsid w:val="00686DED"/>
    <w:rsid w:val="006874F1"/>
    <w:rsid w:val="00687BF7"/>
    <w:rsid w:val="00690271"/>
    <w:rsid w:val="0069065B"/>
    <w:rsid w:val="00691872"/>
    <w:rsid w:val="006919CA"/>
    <w:rsid w:val="006924C5"/>
    <w:rsid w:val="00692C68"/>
    <w:rsid w:val="00693583"/>
    <w:rsid w:val="006938C8"/>
    <w:rsid w:val="00693DA3"/>
    <w:rsid w:val="006941D5"/>
    <w:rsid w:val="00694902"/>
    <w:rsid w:val="006962E5"/>
    <w:rsid w:val="00696A8C"/>
    <w:rsid w:val="00696E3A"/>
    <w:rsid w:val="006A13BF"/>
    <w:rsid w:val="006A1F7B"/>
    <w:rsid w:val="006A25BD"/>
    <w:rsid w:val="006A493D"/>
    <w:rsid w:val="006A5448"/>
    <w:rsid w:val="006A6777"/>
    <w:rsid w:val="006A760F"/>
    <w:rsid w:val="006B0128"/>
    <w:rsid w:val="006B3B6F"/>
    <w:rsid w:val="006B4B31"/>
    <w:rsid w:val="006B5324"/>
    <w:rsid w:val="006B56B5"/>
    <w:rsid w:val="006C090C"/>
    <w:rsid w:val="006C2DD3"/>
    <w:rsid w:val="006C5AF7"/>
    <w:rsid w:val="006C6686"/>
    <w:rsid w:val="006C722A"/>
    <w:rsid w:val="006C7C3A"/>
    <w:rsid w:val="006D031C"/>
    <w:rsid w:val="006D2B5F"/>
    <w:rsid w:val="006D3949"/>
    <w:rsid w:val="006D4301"/>
    <w:rsid w:val="006E087C"/>
    <w:rsid w:val="006E0D12"/>
    <w:rsid w:val="006E7F8B"/>
    <w:rsid w:val="006F1273"/>
    <w:rsid w:val="006F133F"/>
    <w:rsid w:val="006F134A"/>
    <w:rsid w:val="006F2B03"/>
    <w:rsid w:val="006F2ECE"/>
    <w:rsid w:val="006F4D6D"/>
    <w:rsid w:val="006F6351"/>
    <w:rsid w:val="006F6757"/>
    <w:rsid w:val="006F73A6"/>
    <w:rsid w:val="006F7860"/>
    <w:rsid w:val="007008BC"/>
    <w:rsid w:val="00700E02"/>
    <w:rsid w:val="0070156F"/>
    <w:rsid w:val="00701C33"/>
    <w:rsid w:val="00702EEA"/>
    <w:rsid w:val="0070671C"/>
    <w:rsid w:val="00706F27"/>
    <w:rsid w:val="00711B1C"/>
    <w:rsid w:val="00711F1A"/>
    <w:rsid w:val="007134CE"/>
    <w:rsid w:val="0071357D"/>
    <w:rsid w:val="00713839"/>
    <w:rsid w:val="007162C7"/>
    <w:rsid w:val="00716371"/>
    <w:rsid w:val="0071682D"/>
    <w:rsid w:val="00716E2C"/>
    <w:rsid w:val="00717FE5"/>
    <w:rsid w:val="00721347"/>
    <w:rsid w:val="007219A5"/>
    <w:rsid w:val="0072358D"/>
    <w:rsid w:val="0072373F"/>
    <w:rsid w:val="00724819"/>
    <w:rsid w:val="0072549A"/>
    <w:rsid w:val="00725A17"/>
    <w:rsid w:val="007301FD"/>
    <w:rsid w:val="007316AF"/>
    <w:rsid w:val="00731B03"/>
    <w:rsid w:val="0073295F"/>
    <w:rsid w:val="00732CE9"/>
    <w:rsid w:val="00733036"/>
    <w:rsid w:val="00733212"/>
    <w:rsid w:val="00733FB0"/>
    <w:rsid w:val="007341DB"/>
    <w:rsid w:val="0073498F"/>
    <w:rsid w:val="00734D04"/>
    <w:rsid w:val="00736C37"/>
    <w:rsid w:val="00737338"/>
    <w:rsid w:val="00740AAC"/>
    <w:rsid w:val="00741DCE"/>
    <w:rsid w:val="00742ACC"/>
    <w:rsid w:val="007431D8"/>
    <w:rsid w:val="007441C6"/>
    <w:rsid w:val="00744296"/>
    <w:rsid w:val="00744503"/>
    <w:rsid w:val="00744DAC"/>
    <w:rsid w:val="007452E5"/>
    <w:rsid w:val="00746192"/>
    <w:rsid w:val="00746542"/>
    <w:rsid w:val="007466D9"/>
    <w:rsid w:val="00747095"/>
    <w:rsid w:val="007479BE"/>
    <w:rsid w:val="00747A29"/>
    <w:rsid w:val="00751527"/>
    <w:rsid w:val="007529BA"/>
    <w:rsid w:val="00753237"/>
    <w:rsid w:val="007533E6"/>
    <w:rsid w:val="00753FC6"/>
    <w:rsid w:val="00754354"/>
    <w:rsid w:val="00755B55"/>
    <w:rsid w:val="00757C0A"/>
    <w:rsid w:val="0076238B"/>
    <w:rsid w:val="00763A07"/>
    <w:rsid w:val="007647DE"/>
    <w:rsid w:val="00764AFF"/>
    <w:rsid w:val="00766D4C"/>
    <w:rsid w:val="00766E57"/>
    <w:rsid w:val="007734F9"/>
    <w:rsid w:val="0077686C"/>
    <w:rsid w:val="007777FD"/>
    <w:rsid w:val="00777C2B"/>
    <w:rsid w:val="0078031A"/>
    <w:rsid w:val="00781CFB"/>
    <w:rsid w:val="00782A0F"/>
    <w:rsid w:val="007845AD"/>
    <w:rsid w:val="00790033"/>
    <w:rsid w:val="00790B66"/>
    <w:rsid w:val="007915FA"/>
    <w:rsid w:val="00791A83"/>
    <w:rsid w:val="0079333D"/>
    <w:rsid w:val="00793725"/>
    <w:rsid w:val="00793E90"/>
    <w:rsid w:val="007947B1"/>
    <w:rsid w:val="007968CD"/>
    <w:rsid w:val="0079786C"/>
    <w:rsid w:val="007A041E"/>
    <w:rsid w:val="007A0FCB"/>
    <w:rsid w:val="007A2570"/>
    <w:rsid w:val="007A2751"/>
    <w:rsid w:val="007A4066"/>
    <w:rsid w:val="007B0148"/>
    <w:rsid w:val="007B0235"/>
    <w:rsid w:val="007B02D9"/>
    <w:rsid w:val="007B1D24"/>
    <w:rsid w:val="007B2804"/>
    <w:rsid w:val="007B5FAB"/>
    <w:rsid w:val="007B60D2"/>
    <w:rsid w:val="007B66B2"/>
    <w:rsid w:val="007B6760"/>
    <w:rsid w:val="007C023B"/>
    <w:rsid w:val="007C0418"/>
    <w:rsid w:val="007C1198"/>
    <w:rsid w:val="007C14A5"/>
    <w:rsid w:val="007C2541"/>
    <w:rsid w:val="007C2D34"/>
    <w:rsid w:val="007C33E2"/>
    <w:rsid w:val="007C42AD"/>
    <w:rsid w:val="007C4C09"/>
    <w:rsid w:val="007C4D73"/>
    <w:rsid w:val="007C6596"/>
    <w:rsid w:val="007C6A84"/>
    <w:rsid w:val="007C6DC4"/>
    <w:rsid w:val="007E069C"/>
    <w:rsid w:val="007E0923"/>
    <w:rsid w:val="007E1C66"/>
    <w:rsid w:val="007E2140"/>
    <w:rsid w:val="007E236A"/>
    <w:rsid w:val="007E26D6"/>
    <w:rsid w:val="007E2A55"/>
    <w:rsid w:val="007E346C"/>
    <w:rsid w:val="007E3E8C"/>
    <w:rsid w:val="007E7880"/>
    <w:rsid w:val="007F187B"/>
    <w:rsid w:val="007F1D52"/>
    <w:rsid w:val="007F298D"/>
    <w:rsid w:val="007F3F6D"/>
    <w:rsid w:val="007F4A7D"/>
    <w:rsid w:val="007F51A0"/>
    <w:rsid w:val="007F54FD"/>
    <w:rsid w:val="007F5707"/>
    <w:rsid w:val="007F65BF"/>
    <w:rsid w:val="007F6C14"/>
    <w:rsid w:val="007F7C0D"/>
    <w:rsid w:val="00800987"/>
    <w:rsid w:val="00801200"/>
    <w:rsid w:val="008017A3"/>
    <w:rsid w:val="0080241F"/>
    <w:rsid w:val="00803738"/>
    <w:rsid w:val="008039C4"/>
    <w:rsid w:val="00805258"/>
    <w:rsid w:val="00805273"/>
    <w:rsid w:val="00806753"/>
    <w:rsid w:val="00806C2F"/>
    <w:rsid w:val="00811078"/>
    <w:rsid w:val="0081216B"/>
    <w:rsid w:val="008153D8"/>
    <w:rsid w:val="00815996"/>
    <w:rsid w:val="00815BAD"/>
    <w:rsid w:val="00816B89"/>
    <w:rsid w:val="00816C4F"/>
    <w:rsid w:val="00817C44"/>
    <w:rsid w:val="008229F3"/>
    <w:rsid w:val="00822D07"/>
    <w:rsid w:val="00826CBA"/>
    <w:rsid w:val="00832585"/>
    <w:rsid w:val="0083366F"/>
    <w:rsid w:val="00834F3A"/>
    <w:rsid w:val="008352A0"/>
    <w:rsid w:val="00836D68"/>
    <w:rsid w:val="00837670"/>
    <w:rsid w:val="00837B6F"/>
    <w:rsid w:val="00837F71"/>
    <w:rsid w:val="00840455"/>
    <w:rsid w:val="008404AB"/>
    <w:rsid w:val="0084137A"/>
    <w:rsid w:val="0084167D"/>
    <w:rsid w:val="00841FA1"/>
    <w:rsid w:val="00843642"/>
    <w:rsid w:val="00844423"/>
    <w:rsid w:val="00844C21"/>
    <w:rsid w:val="00845400"/>
    <w:rsid w:val="00847423"/>
    <w:rsid w:val="00850E6B"/>
    <w:rsid w:val="00851749"/>
    <w:rsid w:val="00854D9C"/>
    <w:rsid w:val="0085566E"/>
    <w:rsid w:val="00855DDD"/>
    <w:rsid w:val="00855F15"/>
    <w:rsid w:val="0085674F"/>
    <w:rsid w:val="008569F1"/>
    <w:rsid w:val="0085780E"/>
    <w:rsid w:val="00857EA4"/>
    <w:rsid w:val="0086038E"/>
    <w:rsid w:val="00861CCC"/>
    <w:rsid w:val="008623C9"/>
    <w:rsid w:val="00862A74"/>
    <w:rsid w:val="008635BD"/>
    <w:rsid w:val="00864B12"/>
    <w:rsid w:val="00864E38"/>
    <w:rsid w:val="00864E91"/>
    <w:rsid w:val="008651D2"/>
    <w:rsid w:val="00865248"/>
    <w:rsid w:val="00866BD8"/>
    <w:rsid w:val="00867A60"/>
    <w:rsid w:val="00871373"/>
    <w:rsid w:val="008718FD"/>
    <w:rsid w:val="00873DC6"/>
    <w:rsid w:val="0087400D"/>
    <w:rsid w:val="00874E67"/>
    <w:rsid w:val="00875D09"/>
    <w:rsid w:val="00876F88"/>
    <w:rsid w:val="00877A20"/>
    <w:rsid w:val="00877ACB"/>
    <w:rsid w:val="00881607"/>
    <w:rsid w:val="008820F5"/>
    <w:rsid w:val="00882CCD"/>
    <w:rsid w:val="00886E09"/>
    <w:rsid w:val="00890213"/>
    <w:rsid w:val="00890502"/>
    <w:rsid w:val="008906E1"/>
    <w:rsid w:val="00890B11"/>
    <w:rsid w:val="008917ED"/>
    <w:rsid w:val="008922F1"/>
    <w:rsid w:val="0089251C"/>
    <w:rsid w:val="008930E2"/>
    <w:rsid w:val="008940D1"/>
    <w:rsid w:val="00895ADD"/>
    <w:rsid w:val="00896D61"/>
    <w:rsid w:val="008976EA"/>
    <w:rsid w:val="00897B78"/>
    <w:rsid w:val="008A006B"/>
    <w:rsid w:val="008A1B1C"/>
    <w:rsid w:val="008A36E3"/>
    <w:rsid w:val="008A453F"/>
    <w:rsid w:val="008A65C9"/>
    <w:rsid w:val="008A732A"/>
    <w:rsid w:val="008A79C0"/>
    <w:rsid w:val="008B14EE"/>
    <w:rsid w:val="008B197A"/>
    <w:rsid w:val="008B1DFF"/>
    <w:rsid w:val="008B23A0"/>
    <w:rsid w:val="008B2D53"/>
    <w:rsid w:val="008B3C80"/>
    <w:rsid w:val="008B5521"/>
    <w:rsid w:val="008B629A"/>
    <w:rsid w:val="008B62C0"/>
    <w:rsid w:val="008B63E3"/>
    <w:rsid w:val="008B7988"/>
    <w:rsid w:val="008C1E0B"/>
    <w:rsid w:val="008C2609"/>
    <w:rsid w:val="008C3EDE"/>
    <w:rsid w:val="008C4417"/>
    <w:rsid w:val="008C59CE"/>
    <w:rsid w:val="008C5BFE"/>
    <w:rsid w:val="008C6933"/>
    <w:rsid w:val="008D0417"/>
    <w:rsid w:val="008D0C49"/>
    <w:rsid w:val="008D179C"/>
    <w:rsid w:val="008D2CA7"/>
    <w:rsid w:val="008D48A1"/>
    <w:rsid w:val="008D5CBF"/>
    <w:rsid w:val="008D6140"/>
    <w:rsid w:val="008D637E"/>
    <w:rsid w:val="008D69A4"/>
    <w:rsid w:val="008D76C9"/>
    <w:rsid w:val="008D7A35"/>
    <w:rsid w:val="008E0262"/>
    <w:rsid w:val="008E05BF"/>
    <w:rsid w:val="008E0A70"/>
    <w:rsid w:val="008E307D"/>
    <w:rsid w:val="008E4CCF"/>
    <w:rsid w:val="008E4F37"/>
    <w:rsid w:val="008E5DF3"/>
    <w:rsid w:val="008E7EB2"/>
    <w:rsid w:val="008F026F"/>
    <w:rsid w:val="008F0ED0"/>
    <w:rsid w:val="008F2075"/>
    <w:rsid w:val="008F2FF8"/>
    <w:rsid w:val="008F4F91"/>
    <w:rsid w:val="008F5371"/>
    <w:rsid w:val="008F5C5E"/>
    <w:rsid w:val="009012F5"/>
    <w:rsid w:val="00902181"/>
    <w:rsid w:val="009021D0"/>
    <w:rsid w:val="009022FB"/>
    <w:rsid w:val="00903401"/>
    <w:rsid w:val="009038D1"/>
    <w:rsid w:val="00904C6A"/>
    <w:rsid w:val="00905CBF"/>
    <w:rsid w:val="00910631"/>
    <w:rsid w:val="00910ADF"/>
    <w:rsid w:val="0091315C"/>
    <w:rsid w:val="0091402A"/>
    <w:rsid w:val="00914FC8"/>
    <w:rsid w:val="00916406"/>
    <w:rsid w:val="009167A0"/>
    <w:rsid w:val="0092053A"/>
    <w:rsid w:val="009216AD"/>
    <w:rsid w:val="00922BE8"/>
    <w:rsid w:val="009232B5"/>
    <w:rsid w:val="00924E66"/>
    <w:rsid w:val="00925B5D"/>
    <w:rsid w:val="00930DB5"/>
    <w:rsid w:val="009310A0"/>
    <w:rsid w:val="009312F3"/>
    <w:rsid w:val="00932821"/>
    <w:rsid w:val="00933223"/>
    <w:rsid w:val="0093333E"/>
    <w:rsid w:val="00936637"/>
    <w:rsid w:val="0093785F"/>
    <w:rsid w:val="00937943"/>
    <w:rsid w:val="00937DE5"/>
    <w:rsid w:val="0094057C"/>
    <w:rsid w:val="00940896"/>
    <w:rsid w:val="00942FF1"/>
    <w:rsid w:val="0094447B"/>
    <w:rsid w:val="00944CDC"/>
    <w:rsid w:val="00945C20"/>
    <w:rsid w:val="00945CB1"/>
    <w:rsid w:val="00946DB6"/>
    <w:rsid w:val="0095000A"/>
    <w:rsid w:val="0095135B"/>
    <w:rsid w:val="00951880"/>
    <w:rsid w:val="0095192E"/>
    <w:rsid w:val="0095206A"/>
    <w:rsid w:val="009539BD"/>
    <w:rsid w:val="00955A3B"/>
    <w:rsid w:val="0095609F"/>
    <w:rsid w:val="009574B0"/>
    <w:rsid w:val="00957F29"/>
    <w:rsid w:val="00962BE1"/>
    <w:rsid w:val="00963914"/>
    <w:rsid w:val="00963C98"/>
    <w:rsid w:val="00964544"/>
    <w:rsid w:val="00965D05"/>
    <w:rsid w:val="00966359"/>
    <w:rsid w:val="00966874"/>
    <w:rsid w:val="009729D4"/>
    <w:rsid w:val="00972FDA"/>
    <w:rsid w:val="00973A59"/>
    <w:rsid w:val="009753EE"/>
    <w:rsid w:val="00975AB5"/>
    <w:rsid w:val="00976BF0"/>
    <w:rsid w:val="00980085"/>
    <w:rsid w:val="00980FE9"/>
    <w:rsid w:val="00981AE2"/>
    <w:rsid w:val="00981CC7"/>
    <w:rsid w:val="00983254"/>
    <w:rsid w:val="00984A74"/>
    <w:rsid w:val="00984EA4"/>
    <w:rsid w:val="00986217"/>
    <w:rsid w:val="00986341"/>
    <w:rsid w:val="00987EC2"/>
    <w:rsid w:val="0099102F"/>
    <w:rsid w:val="00992352"/>
    <w:rsid w:val="00992858"/>
    <w:rsid w:val="0099534C"/>
    <w:rsid w:val="00996DED"/>
    <w:rsid w:val="009976F2"/>
    <w:rsid w:val="00997C2C"/>
    <w:rsid w:val="009A21AA"/>
    <w:rsid w:val="009A336B"/>
    <w:rsid w:val="009A379A"/>
    <w:rsid w:val="009A4548"/>
    <w:rsid w:val="009A7AE1"/>
    <w:rsid w:val="009B25EA"/>
    <w:rsid w:val="009B32A7"/>
    <w:rsid w:val="009B3BBF"/>
    <w:rsid w:val="009B3CFC"/>
    <w:rsid w:val="009B4FD1"/>
    <w:rsid w:val="009B6473"/>
    <w:rsid w:val="009B6C7C"/>
    <w:rsid w:val="009B740A"/>
    <w:rsid w:val="009B76EF"/>
    <w:rsid w:val="009C0016"/>
    <w:rsid w:val="009C00C6"/>
    <w:rsid w:val="009C1923"/>
    <w:rsid w:val="009C240D"/>
    <w:rsid w:val="009C2C84"/>
    <w:rsid w:val="009C3E88"/>
    <w:rsid w:val="009C4281"/>
    <w:rsid w:val="009C6C5C"/>
    <w:rsid w:val="009C7D94"/>
    <w:rsid w:val="009D1F4F"/>
    <w:rsid w:val="009D2585"/>
    <w:rsid w:val="009D30CB"/>
    <w:rsid w:val="009D3E52"/>
    <w:rsid w:val="009D4506"/>
    <w:rsid w:val="009D49D1"/>
    <w:rsid w:val="009D546B"/>
    <w:rsid w:val="009D5A7E"/>
    <w:rsid w:val="009D6394"/>
    <w:rsid w:val="009D68DD"/>
    <w:rsid w:val="009D6ACE"/>
    <w:rsid w:val="009D7166"/>
    <w:rsid w:val="009D7C72"/>
    <w:rsid w:val="009E1C03"/>
    <w:rsid w:val="009E5689"/>
    <w:rsid w:val="009E5BB2"/>
    <w:rsid w:val="009E7EB0"/>
    <w:rsid w:val="009F01EF"/>
    <w:rsid w:val="009F29D5"/>
    <w:rsid w:val="009F3816"/>
    <w:rsid w:val="009F4DAA"/>
    <w:rsid w:val="009F60AF"/>
    <w:rsid w:val="009F6827"/>
    <w:rsid w:val="009F7230"/>
    <w:rsid w:val="00A000CF"/>
    <w:rsid w:val="00A03F8B"/>
    <w:rsid w:val="00A041FD"/>
    <w:rsid w:val="00A0541F"/>
    <w:rsid w:val="00A0720C"/>
    <w:rsid w:val="00A10BFF"/>
    <w:rsid w:val="00A12259"/>
    <w:rsid w:val="00A12F4F"/>
    <w:rsid w:val="00A142E2"/>
    <w:rsid w:val="00A144C2"/>
    <w:rsid w:val="00A15699"/>
    <w:rsid w:val="00A16527"/>
    <w:rsid w:val="00A16E05"/>
    <w:rsid w:val="00A16E0E"/>
    <w:rsid w:val="00A16E97"/>
    <w:rsid w:val="00A2105E"/>
    <w:rsid w:val="00A236F3"/>
    <w:rsid w:val="00A24181"/>
    <w:rsid w:val="00A24595"/>
    <w:rsid w:val="00A256D6"/>
    <w:rsid w:val="00A25D39"/>
    <w:rsid w:val="00A27A0D"/>
    <w:rsid w:val="00A305A1"/>
    <w:rsid w:val="00A316F9"/>
    <w:rsid w:val="00A331EA"/>
    <w:rsid w:val="00A359E4"/>
    <w:rsid w:val="00A369A4"/>
    <w:rsid w:val="00A3739F"/>
    <w:rsid w:val="00A4277C"/>
    <w:rsid w:val="00A427D0"/>
    <w:rsid w:val="00A42A4E"/>
    <w:rsid w:val="00A44E09"/>
    <w:rsid w:val="00A46B30"/>
    <w:rsid w:val="00A47E6C"/>
    <w:rsid w:val="00A47FDE"/>
    <w:rsid w:val="00A50F39"/>
    <w:rsid w:val="00A51128"/>
    <w:rsid w:val="00A51A26"/>
    <w:rsid w:val="00A53192"/>
    <w:rsid w:val="00A54428"/>
    <w:rsid w:val="00A554E7"/>
    <w:rsid w:val="00A57B0F"/>
    <w:rsid w:val="00A57E2A"/>
    <w:rsid w:val="00A6093A"/>
    <w:rsid w:val="00A61137"/>
    <w:rsid w:val="00A61A60"/>
    <w:rsid w:val="00A62CCA"/>
    <w:rsid w:val="00A63587"/>
    <w:rsid w:val="00A647A3"/>
    <w:rsid w:val="00A64E8E"/>
    <w:rsid w:val="00A6728E"/>
    <w:rsid w:val="00A71762"/>
    <w:rsid w:val="00A72646"/>
    <w:rsid w:val="00A73F73"/>
    <w:rsid w:val="00A755B5"/>
    <w:rsid w:val="00A75858"/>
    <w:rsid w:val="00A764F9"/>
    <w:rsid w:val="00A76AF5"/>
    <w:rsid w:val="00A771BB"/>
    <w:rsid w:val="00A77901"/>
    <w:rsid w:val="00A77B3C"/>
    <w:rsid w:val="00A77D8D"/>
    <w:rsid w:val="00A806AA"/>
    <w:rsid w:val="00A817BF"/>
    <w:rsid w:val="00A81FE0"/>
    <w:rsid w:val="00A845FD"/>
    <w:rsid w:val="00A86B0E"/>
    <w:rsid w:val="00A8722E"/>
    <w:rsid w:val="00A90417"/>
    <w:rsid w:val="00A92473"/>
    <w:rsid w:val="00A95449"/>
    <w:rsid w:val="00A96360"/>
    <w:rsid w:val="00A97F44"/>
    <w:rsid w:val="00AA24C0"/>
    <w:rsid w:val="00AA293C"/>
    <w:rsid w:val="00AA5519"/>
    <w:rsid w:val="00AA5E52"/>
    <w:rsid w:val="00AA7841"/>
    <w:rsid w:val="00AB12B5"/>
    <w:rsid w:val="00AB1D73"/>
    <w:rsid w:val="00AB290C"/>
    <w:rsid w:val="00AB6424"/>
    <w:rsid w:val="00AB676F"/>
    <w:rsid w:val="00AB7CA4"/>
    <w:rsid w:val="00AC1BCA"/>
    <w:rsid w:val="00AC1D35"/>
    <w:rsid w:val="00AC2B6E"/>
    <w:rsid w:val="00AC40F2"/>
    <w:rsid w:val="00AC48C8"/>
    <w:rsid w:val="00AC5E25"/>
    <w:rsid w:val="00AD026A"/>
    <w:rsid w:val="00AD0484"/>
    <w:rsid w:val="00AD095D"/>
    <w:rsid w:val="00AD1806"/>
    <w:rsid w:val="00AD2DB3"/>
    <w:rsid w:val="00AD4C10"/>
    <w:rsid w:val="00AD4EC5"/>
    <w:rsid w:val="00AD4FB0"/>
    <w:rsid w:val="00AD5815"/>
    <w:rsid w:val="00AD5B3D"/>
    <w:rsid w:val="00AE0ABC"/>
    <w:rsid w:val="00AE10E0"/>
    <w:rsid w:val="00AE1B59"/>
    <w:rsid w:val="00AE2F3E"/>
    <w:rsid w:val="00AE3A9B"/>
    <w:rsid w:val="00AE44C1"/>
    <w:rsid w:val="00AE4508"/>
    <w:rsid w:val="00AE6D95"/>
    <w:rsid w:val="00AE7AC5"/>
    <w:rsid w:val="00AF070C"/>
    <w:rsid w:val="00AF0BD4"/>
    <w:rsid w:val="00AF511C"/>
    <w:rsid w:val="00AF69C4"/>
    <w:rsid w:val="00AF72F1"/>
    <w:rsid w:val="00AF7E56"/>
    <w:rsid w:val="00B00461"/>
    <w:rsid w:val="00B004EE"/>
    <w:rsid w:val="00B00918"/>
    <w:rsid w:val="00B01190"/>
    <w:rsid w:val="00B01D72"/>
    <w:rsid w:val="00B02216"/>
    <w:rsid w:val="00B02D5D"/>
    <w:rsid w:val="00B05A55"/>
    <w:rsid w:val="00B064D3"/>
    <w:rsid w:val="00B13688"/>
    <w:rsid w:val="00B142AD"/>
    <w:rsid w:val="00B14A24"/>
    <w:rsid w:val="00B14B1C"/>
    <w:rsid w:val="00B153D9"/>
    <w:rsid w:val="00B15542"/>
    <w:rsid w:val="00B21169"/>
    <w:rsid w:val="00B213B9"/>
    <w:rsid w:val="00B21B5D"/>
    <w:rsid w:val="00B2470E"/>
    <w:rsid w:val="00B248CD"/>
    <w:rsid w:val="00B24E26"/>
    <w:rsid w:val="00B257C4"/>
    <w:rsid w:val="00B25DCA"/>
    <w:rsid w:val="00B27A9A"/>
    <w:rsid w:val="00B27AB9"/>
    <w:rsid w:val="00B27F79"/>
    <w:rsid w:val="00B31041"/>
    <w:rsid w:val="00B310AC"/>
    <w:rsid w:val="00B31304"/>
    <w:rsid w:val="00B3329B"/>
    <w:rsid w:val="00B35ECB"/>
    <w:rsid w:val="00B3687A"/>
    <w:rsid w:val="00B41636"/>
    <w:rsid w:val="00B419C4"/>
    <w:rsid w:val="00B41C7E"/>
    <w:rsid w:val="00B41CE2"/>
    <w:rsid w:val="00B4576E"/>
    <w:rsid w:val="00B50005"/>
    <w:rsid w:val="00B544B7"/>
    <w:rsid w:val="00B55D92"/>
    <w:rsid w:val="00B56498"/>
    <w:rsid w:val="00B57407"/>
    <w:rsid w:val="00B579BC"/>
    <w:rsid w:val="00B6046D"/>
    <w:rsid w:val="00B60ED4"/>
    <w:rsid w:val="00B61B36"/>
    <w:rsid w:val="00B627BA"/>
    <w:rsid w:val="00B63EA3"/>
    <w:rsid w:val="00B64177"/>
    <w:rsid w:val="00B64539"/>
    <w:rsid w:val="00B64744"/>
    <w:rsid w:val="00B65F12"/>
    <w:rsid w:val="00B6716B"/>
    <w:rsid w:val="00B6724D"/>
    <w:rsid w:val="00B672C1"/>
    <w:rsid w:val="00B703EC"/>
    <w:rsid w:val="00B70F12"/>
    <w:rsid w:val="00B71320"/>
    <w:rsid w:val="00B717BA"/>
    <w:rsid w:val="00B72B0E"/>
    <w:rsid w:val="00B73FDB"/>
    <w:rsid w:val="00B74C9A"/>
    <w:rsid w:val="00B768E5"/>
    <w:rsid w:val="00B77526"/>
    <w:rsid w:val="00B812BF"/>
    <w:rsid w:val="00B823F3"/>
    <w:rsid w:val="00B831C6"/>
    <w:rsid w:val="00B832FA"/>
    <w:rsid w:val="00B84F92"/>
    <w:rsid w:val="00B874FD"/>
    <w:rsid w:val="00B93291"/>
    <w:rsid w:val="00B94967"/>
    <w:rsid w:val="00B9510C"/>
    <w:rsid w:val="00B95DB6"/>
    <w:rsid w:val="00B965CE"/>
    <w:rsid w:val="00BA02F3"/>
    <w:rsid w:val="00BA14B3"/>
    <w:rsid w:val="00BA1E74"/>
    <w:rsid w:val="00BA3963"/>
    <w:rsid w:val="00BA4E03"/>
    <w:rsid w:val="00BA7B86"/>
    <w:rsid w:val="00BB0F95"/>
    <w:rsid w:val="00BB137C"/>
    <w:rsid w:val="00BB1B4F"/>
    <w:rsid w:val="00BB461D"/>
    <w:rsid w:val="00BB6603"/>
    <w:rsid w:val="00BC28E4"/>
    <w:rsid w:val="00BC49B8"/>
    <w:rsid w:val="00BC518D"/>
    <w:rsid w:val="00BC5A82"/>
    <w:rsid w:val="00BC5DED"/>
    <w:rsid w:val="00BC5FCA"/>
    <w:rsid w:val="00BC655C"/>
    <w:rsid w:val="00BC79A5"/>
    <w:rsid w:val="00BD0F73"/>
    <w:rsid w:val="00BD1353"/>
    <w:rsid w:val="00BD13C8"/>
    <w:rsid w:val="00BD4561"/>
    <w:rsid w:val="00BD756D"/>
    <w:rsid w:val="00BE0381"/>
    <w:rsid w:val="00BE07FA"/>
    <w:rsid w:val="00BE20BE"/>
    <w:rsid w:val="00BE24D1"/>
    <w:rsid w:val="00BE435F"/>
    <w:rsid w:val="00BE56C5"/>
    <w:rsid w:val="00BE6597"/>
    <w:rsid w:val="00BE6628"/>
    <w:rsid w:val="00BE73C4"/>
    <w:rsid w:val="00BF031D"/>
    <w:rsid w:val="00BF0C9C"/>
    <w:rsid w:val="00BF0E2A"/>
    <w:rsid w:val="00BF17A3"/>
    <w:rsid w:val="00BF2906"/>
    <w:rsid w:val="00BF33CB"/>
    <w:rsid w:val="00BF4068"/>
    <w:rsid w:val="00BF43AA"/>
    <w:rsid w:val="00BF4FEE"/>
    <w:rsid w:val="00BF6686"/>
    <w:rsid w:val="00BF7E32"/>
    <w:rsid w:val="00C00981"/>
    <w:rsid w:val="00C01266"/>
    <w:rsid w:val="00C01D67"/>
    <w:rsid w:val="00C02D50"/>
    <w:rsid w:val="00C0328F"/>
    <w:rsid w:val="00C055D6"/>
    <w:rsid w:val="00C056A2"/>
    <w:rsid w:val="00C05A39"/>
    <w:rsid w:val="00C0643C"/>
    <w:rsid w:val="00C07B71"/>
    <w:rsid w:val="00C1086A"/>
    <w:rsid w:val="00C10B41"/>
    <w:rsid w:val="00C11EC8"/>
    <w:rsid w:val="00C1306E"/>
    <w:rsid w:val="00C13928"/>
    <w:rsid w:val="00C14649"/>
    <w:rsid w:val="00C14F06"/>
    <w:rsid w:val="00C1524A"/>
    <w:rsid w:val="00C15D97"/>
    <w:rsid w:val="00C169F4"/>
    <w:rsid w:val="00C2049A"/>
    <w:rsid w:val="00C20B5C"/>
    <w:rsid w:val="00C22A11"/>
    <w:rsid w:val="00C2524D"/>
    <w:rsid w:val="00C27C4D"/>
    <w:rsid w:val="00C306BC"/>
    <w:rsid w:val="00C321CC"/>
    <w:rsid w:val="00C33B5A"/>
    <w:rsid w:val="00C3457A"/>
    <w:rsid w:val="00C3735F"/>
    <w:rsid w:val="00C40372"/>
    <w:rsid w:val="00C40511"/>
    <w:rsid w:val="00C40B86"/>
    <w:rsid w:val="00C416DB"/>
    <w:rsid w:val="00C4175F"/>
    <w:rsid w:val="00C436DC"/>
    <w:rsid w:val="00C43973"/>
    <w:rsid w:val="00C447B9"/>
    <w:rsid w:val="00C44B0C"/>
    <w:rsid w:val="00C44C4D"/>
    <w:rsid w:val="00C453F9"/>
    <w:rsid w:val="00C4659A"/>
    <w:rsid w:val="00C479A7"/>
    <w:rsid w:val="00C518DC"/>
    <w:rsid w:val="00C523B5"/>
    <w:rsid w:val="00C53E4D"/>
    <w:rsid w:val="00C55284"/>
    <w:rsid w:val="00C577A6"/>
    <w:rsid w:val="00C5787A"/>
    <w:rsid w:val="00C57AC0"/>
    <w:rsid w:val="00C57BAA"/>
    <w:rsid w:val="00C604BA"/>
    <w:rsid w:val="00C60B49"/>
    <w:rsid w:val="00C60FAE"/>
    <w:rsid w:val="00C61364"/>
    <w:rsid w:val="00C63245"/>
    <w:rsid w:val="00C63C8C"/>
    <w:rsid w:val="00C644A6"/>
    <w:rsid w:val="00C72233"/>
    <w:rsid w:val="00C72771"/>
    <w:rsid w:val="00C72A32"/>
    <w:rsid w:val="00C73FC5"/>
    <w:rsid w:val="00C74CB4"/>
    <w:rsid w:val="00C75067"/>
    <w:rsid w:val="00C7507B"/>
    <w:rsid w:val="00C7585C"/>
    <w:rsid w:val="00C75E01"/>
    <w:rsid w:val="00C7794F"/>
    <w:rsid w:val="00C801B1"/>
    <w:rsid w:val="00C8125F"/>
    <w:rsid w:val="00C81890"/>
    <w:rsid w:val="00C837A3"/>
    <w:rsid w:val="00C84D1A"/>
    <w:rsid w:val="00C85BD7"/>
    <w:rsid w:val="00C85CED"/>
    <w:rsid w:val="00C85EA1"/>
    <w:rsid w:val="00C85F77"/>
    <w:rsid w:val="00C863D0"/>
    <w:rsid w:val="00C865C8"/>
    <w:rsid w:val="00C866DF"/>
    <w:rsid w:val="00C91FC6"/>
    <w:rsid w:val="00C9238F"/>
    <w:rsid w:val="00C92795"/>
    <w:rsid w:val="00C9395D"/>
    <w:rsid w:val="00C95889"/>
    <w:rsid w:val="00C971FE"/>
    <w:rsid w:val="00CA311C"/>
    <w:rsid w:val="00CA41E6"/>
    <w:rsid w:val="00CA4495"/>
    <w:rsid w:val="00CA604D"/>
    <w:rsid w:val="00CA67C3"/>
    <w:rsid w:val="00CA6870"/>
    <w:rsid w:val="00CA7ED8"/>
    <w:rsid w:val="00CB16FF"/>
    <w:rsid w:val="00CB2EC4"/>
    <w:rsid w:val="00CB303B"/>
    <w:rsid w:val="00CB48D1"/>
    <w:rsid w:val="00CB4C71"/>
    <w:rsid w:val="00CB4FD0"/>
    <w:rsid w:val="00CB6469"/>
    <w:rsid w:val="00CB6E4F"/>
    <w:rsid w:val="00CB7ADC"/>
    <w:rsid w:val="00CC1D31"/>
    <w:rsid w:val="00CC2867"/>
    <w:rsid w:val="00CC2975"/>
    <w:rsid w:val="00CC2F64"/>
    <w:rsid w:val="00CC3221"/>
    <w:rsid w:val="00CC4BDC"/>
    <w:rsid w:val="00CC5454"/>
    <w:rsid w:val="00CC677D"/>
    <w:rsid w:val="00CC71FE"/>
    <w:rsid w:val="00CD031E"/>
    <w:rsid w:val="00CD1076"/>
    <w:rsid w:val="00CD11D3"/>
    <w:rsid w:val="00CD27CD"/>
    <w:rsid w:val="00CD3B0C"/>
    <w:rsid w:val="00CD4328"/>
    <w:rsid w:val="00CD5005"/>
    <w:rsid w:val="00CD5252"/>
    <w:rsid w:val="00CD5567"/>
    <w:rsid w:val="00CD6123"/>
    <w:rsid w:val="00CD6BEF"/>
    <w:rsid w:val="00CD78C6"/>
    <w:rsid w:val="00CE0D9D"/>
    <w:rsid w:val="00CE14A6"/>
    <w:rsid w:val="00CE2D4F"/>
    <w:rsid w:val="00CE49B9"/>
    <w:rsid w:val="00CE5408"/>
    <w:rsid w:val="00CE761F"/>
    <w:rsid w:val="00CF02FA"/>
    <w:rsid w:val="00CF28E1"/>
    <w:rsid w:val="00CF466C"/>
    <w:rsid w:val="00CF52A1"/>
    <w:rsid w:val="00CF55EC"/>
    <w:rsid w:val="00CF5BD3"/>
    <w:rsid w:val="00CF63DD"/>
    <w:rsid w:val="00D00C3D"/>
    <w:rsid w:val="00D03925"/>
    <w:rsid w:val="00D03E85"/>
    <w:rsid w:val="00D04889"/>
    <w:rsid w:val="00D063AA"/>
    <w:rsid w:val="00D07417"/>
    <w:rsid w:val="00D07979"/>
    <w:rsid w:val="00D119CD"/>
    <w:rsid w:val="00D12772"/>
    <w:rsid w:val="00D2064F"/>
    <w:rsid w:val="00D213EC"/>
    <w:rsid w:val="00D2151A"/>
    <w:rsid w:val="00D21638"/>
    <w:rsid w:val="00D2295D"/>
    <w:rsid w:val="00D229A7"/>
    <w:rsid w:val="00D230DC"/>
    <w:rsid w:val="00D2469F"/>
    <w:rsid w:val="00D246D7"/>
    <w:rsid w:val="00D25A9B"/>
    <w:rsid w:val="00D27089"/>
    <w:rsid w:val="00D271B0"/>
    <w:rsid w:val="00D30103"/>
    <w:rsid w:val="00D305F5"/>
    <w:rsid w:val="00D313B1"/>
    <w:rsid w:val="00D318F5"/>
    <w:rsid w:val="00D3384C"/>
    <w:rsid w:val="00D33EEE"/>
    <w:rsid w:val="00D3545D"/>
    <w:rsid w:val="00D37168"/>
    <w:rsid w:val="00D40618"/>
    <w:rsid w:val="00D40BF8"/>
    <w:rsid w:val="00D43EC7"/>
    <w:rsid w:val="00D44A0C"/>
    <w:rsid w:val="00D46B6E"/>
    <w:rsid w:val="00D470AA"/>
    <w:rsid w:val="00D47D2F"/>
    <w:rsid w:val="00D47FDF"/>
    <w:rsid w:val="00D50440"/>
    <w:rsid w:val="00D50B17"/>
    <w:rsid w:val="00D538DC"/>
    <w:rsid w:val="00D545F7"/>
    <w:rsid w:val="00D54BEE"/>
    <w:rsid w:val="00D54D21"/>
    <w:rsid w:val="00D54EBF"/>
    <w:rsid w:val="00D56886"/>
    <w:rsid w:val="00D6065B"/>
    <w:rsid w:val="00D60766"/>
    <w:rsid w:val="00D61682"/>
    <w:rsid w:val="00D61FB7"/>
    <w:rsid w:val="00D63AC1"/>
    <w:rsid w:val="00D63B20"/>
    <w:rsid w:val="00D64EEA"/>
    <w:rsid w:val="00D6547D"/>
    <w:rsid w:val="00D65D43"/>
    <w:rsid w:val="00D67A7F"/>
    <w:rsid w:val="00D7002F"/>
    <w:rsid w:val="00D73220"/>
    <w:rsid w:val="00D73E02"/>
    <w:rsid w:val="00D73FD4"/>
    <w:rsid w:val="00D74D8B"/>
    <w:rsid w:val="00D74E67"/>
    <w:rsid w:val="00D775A9"/>
    <w:rsid w:val="00D779F1"/>
    <w:rsid w:val="00D80D1D"/>
    <w:rsid w:val="00D81A08"/>
    <w:rsid w:val="00D81A70"/>
    <w:rsid w:val="00D83CB4"/>
    <w:rsid w:val="00D84092"/>
    <w:rsid w:val="00D86970"/>
    <w:rsid w:val="00D86E6D"/>
    <w:rsid w:val="00D86F78"/>
    <w:rsid w:val="00D90D55"/>
    <w:rsid w:val="00D9159B"/>
    <w:rsid w:val="00D9279C"/>
    <w:rsid w:val="00D948F0"/>
    <w:rsid w:val="00D95549"/>
    <w:rsid w:val="00D96E1A"/>
    <w:rsid w:val="00D971F5"/>
    <w:rsid w:val="00DA0277"/>
    <w:rsid w:val="00DA1081"/>
    <w:rsid w:val="00DA5797"/>
    <w:rsid w:val="00DA7D59"/>
    <w:rsid w:val="00DB006B"/>
    <w:rsid w:val="00DB05C3"/>
    <w:rsid w:val="00DB07A5"/>
    <w:rsid w:val="00DB0D94"/>
    <w:rsid w:val="00DB211D"/>
    <w:rsid w:val="00DB31BB"/>
    <w:rsid w:val="00DB3890"/>
    <w:rsid w:val="00DB4244"/>
    <w:rsid w:val="00DB4469"/>
    <w:rsid w:val="00DB5030"/>
    <w:rsid w:val="00DB5110"/>
    <w:rsid w:val="00DB547A"/>
    <w:rsid w:val="00DB5A4F"/>
    <w:rsid w:val="00DB6055"/>
    <w:rsid w:val="00DB672C"/>
    <w:rsid w:val="00DB730F"/>
    <w:rsid w:val="00DB7580"/>
    <w:rsid w:val="00DB7D60"/>
    <w:rsid w:val="00DC04A1"/>
    <w:rsid w:val="00DC0B71"/>
    <w:rsid w:val="00DC1774"/>
    <w:rsid w:val="00DC3833"/>
    <w:rsid w:val="00DC506A"/>
    <w:rsid w:val="00DC7D16"/>
    <w:rsid w:val="00DD028A"/>
    <w:rsid w:val="00DD06B6"/>
    <w:rsid w:val="00DD074E"/>
    <w:rsid w:val="00DD0D80"/>
    <w:rsid w:val="00DD1518"/>
    <w:rsid w:val="00DD36C7"/>
    <w:rsid w:val="00DD3CD1"/>
    <w:rsid w:val="00DD41EA"/>
    <w:rsid w:val="00DD54E1"/>
    <w:rsid w:val="00DD5573"/>
    <w:rsid w:val="00DD6936"/>
    <w:rsid w:val="00DE4BE1"/>
    <w:rsid w:val="00DE4DDF"/>
    <w:rsid w:val="00DE71E9"/>
    <w:rsid w:val="00DF015E"/>
    <w:rsid w:val="00DF05A6"/>
    <w:rsid w:val="00DF0878"/>
    <w:rsid w:val="00DF0E32"/>
    <w:rsid w:val="00DF2DEB"/>
    <w:rsid w:val="00DF5B58"/>
    <w:rsid w:val="00DF69A1"/>
    <w:rsid w:val="00DF6A04"/>
    <w:rsid w:val="00DF7B74"/>
    <w:rsid w:val="00DF7E69"/>
    <w:rsid w:val="00E0226E"/>
    <w:rsid w:val="00E029C4"/>
    <w:rsid w:val="00E0376A"/>
    <w:rsid w:val="00E07E66"/>
    <w:rsid w:val="00E114AC"/>
    <w:rsid w:val="00E11EDE"/>
    <w:rsid w:val="00E12182"/>
    <w:rsid w:val="00E127ED"/>
    <w:rsid w:val="00E1423B"/>
    <w:rsid w:val="00E144C1"/>
    <w:rsid w:val="00E1526E"/>
    <w:rsid w:val="00E2043C"/>
    <w:rsid w:val="00E209D3"/>
    <w:rsid w:val="00E2187D"/>
    <w:rsid w:val="00E219E8"/>
    <w:rsid w:val="00E21BC1"/>
    <w:rsid w:val="00E21EEC"/>
    <w:rsid w:val="00E242CA"/>
    <w:rsid w:val="00E2503F"/>
    <w:rsid w:val="00E2777A"/>
    <w:rsid w:val="00E27B74"/>
    <w:rsid w:val="00E27E1A"/>
    <w:rsid w:val="00E302F1"/>
    <w:rsid w:val="00E31E9B"/>
    <w:rsid w:val="00E33D7C"/>
    <w:rsid w:val="00E34178"/>
    <w:rsid w:val="00E34994"/>
    <w:rsid w:val="00E353A0"/>
    <w:rsid w:val="00E35B1E"/>
    <w:rsid w:val="00E366ED"/>
    <w:rsid w:val="00E37C4E"/>
    <w:rsid w:val="00E40D0A"/>
    <w:rsid w:val="00E42339"/>
    <w:rsid w:val="00E443F4"/>
    <w:rsid w:val="00E44C09"/>
    <w:rsid w:val="00E47537"/>
    <w:rsid w:val="00E47A57"/>
    <w:rsid w:val="00E47DD8"/>
    <w:rsid w:val="00E51471"/>
    <w:rsid w:val="00E528FE"/>
    <w:rsid w:val="00E53D7B"/>
    <w:rsid w:val="00E5489B"/>
    <w:rsid w:val="00E62E6D"/>
    <w:rsid w:val="00E63561"/>
    <w:rsid w:val="00E63ADD"/>
    <w:rsid w:val="00E64BAD"/>
    <w:rsid w:val="00E64C73"/>
    <w:rsid w:val="00E6626B"/>
    <w:rsid w:val="00E66341"/>
    <w:rsid w:val="00E67643"/>
    <w:rsid w:val="00E70B54"/>
    <w:rsid w:val="00E749DF"/>
    <w:rsid w:val="00E74C9A"/>
    <w:rsid w:val="00E761D1"/>
    <w:rsid w:val="00E76E24"/>
    <w:rsid w:val="00E7762F"/>
    <w:rsid w:val="00E804DA"/>
    <w:rsid w:val="00E82789"/>
    <w:rsid w:val="00E82A91"/>
    <w:rsid w:val="00E82F14"/>
    <w:rsid w:val="00E8309F"/>
    <w:rsid w:val="00E840DC"/>
    <w:rsid w:val="00E8471C"/>
    <w:rsid w:val="00E852AA"/>
    <w:rsid w:val="00E855DD"/>
    <w:rsid w:val="00E855F0"/>
    <w:rsid w:val="00E856AE"/>
    <w:rsid w:val="00E8592A"/>
    <w:rsid w:val="00E85CC9"/>
    <w:rsid w:val="00E87E71"/>
    <w:rsid w:val="00E9010F"/>
    <w:rsid w:val="00E919F7"/>
    <w:rsid w:val="00E92289"/>
    <w:rsid w:val="00E957EE"/>
    <w:rsid w:val="00E95F56"/>
    <w:rsid w:val="00EA0E89"/>
    <w:rsid w:val="00EA179A"/>
    <w:rsid w:val="00EA2350"/>
    <w:rsid w:val="00EA40BC"/>
    <w:rsid w:val="00EA5581"/>
    <w:rsid w:val="00EA7142"/>
    <w:rsid w:val="00EA7DAA"/>
    <w:rsid w:val="00EB002E"/>
    <w:rsid w:val="00EB0484"/>
    <w:rsid w:val="00EB0BB8"/>
    <w:rsid w:val="00EB1111"/>
    <w:rsid w:val="00EB30B7"/>
    <w:rsid w:val="00EB544F"/>
    <w:rsid w:val="00EB5D16"/>
    <w:rsid w:val="00EB63D5"/>
    <w:rsid w:val="00EC34AD"/>
    <w:rsid w:val="00EC3A37"/>
    <w:rsid w:val="00EC46C3"/>
    <w:rsid w:val="00EC481A"/>
    <w:rsid w:val="00EC5ACA"/>
    <w:rsid w:val="00EC60F7"/>
    <w:rsid w:val="00EC6B74"/>
    <w:rsid w:val="00EC7C93"/>
    <w:rsid w:val="00ED0126"/>
    <w:rsid w:val="00ED02EE"/>
    <w:rsid w:val="00ED0DF7"/>
    <w:rsid w:val="00ED67F8"/>
    <w:rsid w:val="00ED6996"/>
    <w:rsid w:val="00ED7330"/>
    <w:rsid w:val="00ED78DE"/>
    <w:rsid w:val="00EE074E"/>
    <w:rsid w:val="00EE08A8"/>
    <w:rsid w:val="00EE1498"/>
    <w:rsid w:val="00EE1E9A"/>
    <w:rsid w:val="00EE325E"/>
    <w:rsid w:val="00EF027E"/>
    <w:rsid w:val="00EF0BCF"/>
    <w:rsid w:val="00EF114C"/>
    <w:rsid w:val="00EF115D"/>
    <w:rsid w:val="00EF36F1"/>
    <w:rsid w:val="00EF43B8"/>
    <w:rsid w:val="00EF49D7"/>
    <w:rsid w:val="00EF508D"/>
    <w:rsid w:val="00EF6AF2"/>
    <w:rsid w:val="00EF70BA"/>
    <w:rsid w:val="00F0054A"/>
    <w:rsid w:val="00F00ABE"/>
    <w:rsid w:val="00F00E8D"/>
    <w:rsid w:val="00F034E1"/>
    <w:rsid w:val="00F04F7C"/>
    <w:rsid w:val="00F06662"/>
    <w:rsid w:val="00F126B1"/>
    <w:rsid w:val="00F12A99"/>
    <w:rsid w:val="00F154C7"/>
    <w:rsid w:val="00F15AC2"/>
    <w:rsid w:val="00F15E99"/>
    <w:rsid w:val="00F202C1"/>
    <w:rsid w:val="00F2228B"/>
    <w:rsid w:val="00F22C23"/>
    <w:rsid w:val="00F23073"/>
    <w:rsid w:val="00F24C42"/>
    <w:rsid w:val="00F24F13"/>
    <w:rsid w:val="00F26747"/>
    <w:rsid w:val="00F26FF4"/>
    <w:rsid w:val="00F32DA6"/>
    <w:rsid w:val="00F335DE"/>
    <w:rsid w:val="00F3612A"/>
    <w:rsid w:val="00F36288"/>
    <w:rsid w:val="00F374E2"/>
    <w:rsid w:val="00F377BA"/>
    <w:rsid w:val="00F4117B"/>
    <w:rsid w:val="00F41B31"/>
    <w:rsid w:val="00F42C69"/>
    <w:rsid w:val="00F435B6"/>
    <w:rsid w:val="00F43BCF"/>
    <w:rsid w:val="00F445AB"/>
    <w:rsid w:val="00F454CC"/>
    <w:rsid w:val="00F45A4E"/>
    <w:rsid w:val="00F45DF9"/>
    <w:rsid w:val="00F46169"/>
    <w:rsid w:val="00F50117"/>
    <w:rsid w:val="00F5125D"/>
    <w:rsid w:val="00F51918"/>
    <w:rsid w:val="00F52047"/>
    <w:rsid w:val="00F5289C"/>
    <w:rsid w:val="00F528B3"/>
    <w:rsid w:val="00F52DCC"/>
    <w:rsid w:val="00F5308C"/>
    <w:rsid w:val="00F53BAF"/>
    <w:rsid w:val="00F53D1B"/>
    <w:rsid w:val="00F541E8"/>
    <w:rsid w:val="00F54B51"/>
    <w:rsid w:val="00F554E6"/>
    <w:rsid w:val="00F557FD"/>
    <w:rsid w:val="00F561DD"/>
    <w:rsid w:val="00F562B7"/>
    <w:rsid w:val="00F575A5"/>
    <w:rsid w:val="00F603BF"/>
    <w:rsid w:val="00F61453"/>
    <w:rsid w:val="00F6414E"/>
    <w:rsid w:val="00F651B6"/>
    <w:rsid w:val="00F666A4"/>
    <w:rsid w:val="00F716A3"/>
    <w:rsid w:val="00F72926"/>
    <w:rsid w:val="00F74546"/>
    <w:rsid w:val="00F757B0"/>
    <w:rsid w:val="00F76080"/>
    <w:rsid w:val="00F802C6"/>
    <w:rsid w:val="00F81052"/>
    <w:rsid w:val="00F83A4F"/>
    <w:rsid w:val="00F83A5B"/>
    <w:rsid w:val="00F83E16"/>
    <w:rsid w:val="00F840B0"/>
    <w:rsid w:val="00F859E2"/>
    <w:rsid w:val="00F85A09"/>
    <w:rsid w:val="00F86084"/>
    <w:rsid w:val="00F870A6"/>
    <w:rsid w:val="00F876CE"/>
    <w:rsid w:val="00F90937"/>
    <w:rsid w:val="00F90A39"/>
    <w:rsid w:val="00F9257C"/>
    <w:rsid w:val="00F92C72"/>
    <w:rsid w:val="00F92CD9"/>
    <w:rsid w:val="00F93275"/>
    <w:rsid w:val="00F96A51"/>
    <w:rsid w:val="00F96F08"/>
    <w:rsid w:val="00F97E25"/>
    <w:rsid w:val="00FA0FB8"/>
    <w:rsid w:val="00FA1E51"/>
    <w:rsid w:val="00FA2727"/>
    <w:rsid w:val="00FA28DD"/>
    <w:rsid w:val="00FA3260"/>
    <w:rsid w:val="00FA34C5"/>
    <w:rsid w:val="00FA4CE5"/>
    <w:rsid w:val="00FA6C90"/>
    <w:rsid w:val="00FA7D0E"/>
    <w:rsid w:val="00FB012D"/>
    <w:rsid w:val="00FB0588"/>
    <w:rsid w:val="00FB17A8"/>
    <w:rsid w:val="00FB1B01"/>
    <w:rsid w:val="00FB3B24"/>
    <w:rsid w:val="00FB3E04"/>
    <w:rsid w:val="00FB4165"/>
    <w:rsid w:val="00FB4253"/>
    <w:rsid w:val="00FB4D9F"/>
    <w:rsid w:val="00FB6ADD"/>
    <w:rsid w:val="00FC0FFE"/>
    <w:rsid w:val="00FC11D1"/>
    <w:rsid w:val="00FC1A7E"/>
    <w:rsid w:val="00FC327F"/>
    <w:rsid w:val="00FC3F03"/>
    <w:rsid w:val="00FC4785"/>
    <w:rsid w:val="00FC4BC7"/>
    <w:rsid w:val="00FC4D7A"/>
    <w:rsid w:val="00FC52A7"/>
    <w:rsid w:val="00FC5B5A"/>
    <w:rsid w:val="00FC6FC5"/>
    <w:rsid w:val="00FD07BF"/>
    <w:rsid w:val="00FD13C0"/>
    <w:rsid w:val="00FD143A"/>
    <w:rsid w:val="00FD17B2"/>
    <w:rsid w:val="00FD2CFB"/>
    <w:rsid w:val="00FD3F71"/>
    <w:rsid w:val="00FD4037"/>
    <w:rsid w:val="00FD533C"/>
    <w:rsid w:val="00FD7285"/>
    <w:rsid w:val="00FE0167"/>
    <w:rsid w:val="00FE0342"/>
    <w:rsid w:val="00FE1228"/>
    <w:rsid w:val="00FE1E8C"/>
    <w:rsid w:val="00FE1ED3"/>
    <w:rsid w:val="00FE2B9F"/>
    <w:rsid w:val="00FE4DED"/>
    <w:rsid w:val="00FE4FD4"/>
    <w:rsid w:val="00FE4FDE"/>
    <w:rsid w:val="00FE6284"/>
    <w:rsid w:val="00FE6AEC"/>
    <w:rsid w:val="00FE6EBC"/>
    <w:rsid w:val="00FE75B3"/>
    <w:rsid w:val="00FF0522"/>
    <w:rsid w:val="00FF21EC"/>
    <w:rsid w:val="00FF4F00"/>
    <w:rsid w:val="00FF5CA1"/>
    <w:rsid w:val="00FF68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CB10BF"/>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CC9CCF68D606B14AA3AE92C817552752" ma:contentTypeVersion="1" ma:contentTypeDescription="Crear nuevo documento." ma:contentTypeScope="" ma:versionID="a872cb24a3e7180926639edde9fea1ea">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4E6755-98C3-4FBA-B7ED-FB973E93F387}">
  <ds:schemaRefs>
    <ds:schemaRef ds:uri="http://schemas.openxmlformats.org/officeDocument/2006/bibliography"/>
  </ds:schemaRefs>
</ds:datastoreItem>
</file>

<file path=customXml/itemProps2.xml><?xml version="1.0" encoding="utf-8"?>
<ds:datastoreItem xmlns:ds="http://schemas.openxmlformats.org/officeDocument/2006/customXml" ds:itemID="{7850A871-6E7D-446A-A2D9-8515203AEACA}"/>
</file>

<file path=customXml/itemProps3.xml><?xml version="1.0" encoding="utf-8"?>
<ds:datastoreItem xmlns:ds="http://schemas.openxmlformats.org/officeDocument/2006/customXml" ds:itemID="{F8261A82-B94C-4DB0-A78B-6DA89DBE4FD9}"/>
</file>

<file path=customXml/itemProps4.xml><?xml version="1.0" encoding="utf-8"?>
<ds:datastoreItem xmlns:ds="http://schemas.openxmlformats.org/officeDocument/2006/customXml" ds:itemID="{E3934837-9002-43DC-986B-F2EA60AD0638}"/>
</file>

<file path=customXml/itemProps5.xml><?xml version="1.0" encoding="utf-8"?>
<ds:datastoreItem xmlns:ds="http://schemas.openxmlformats.org/officeDocument/2006/customXml" ds:itemID="{0DE2EEBD-CD64-426A-A1F5-2C2BDB8D39AB}"/>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0</TotalTime>
  <Pages>3</Pages>
  <Words>1646</Words>
  <Characters>9056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Liliana Corredor Arciniegas</dc:creator>
  <cp:lastModifiedBy>Arturo Mario Martinez Arteta</cp:lastModifiedBy>
  <cp:revision>2</cp:revision>
  <cp:lastPrinted>2018-11-02T16:56:00Z</cp:lastPrinted>
  <dcterms:created xsi:type="dcterms:W3CDTF">2021-01-08T02:30:00Z</dcterms:created>
  <dcterms:modified xsi:type="dcterms:W3CDTF">2021-01-08T02:30:00Z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0x010100CC9CCF68D606B14AA3AE92C817552752</vt:lpwstr>
  </property>
</Properties>
</file>