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418C0" w14:textId="77777777" w:rsidR="008B7605" w:rsidRDefault="008B7605" w:rsidP="002076B7">
      <w:pPr>
        <w:tabs>
          <w:tab w:val="left" w:pos="10065"/>
        </w:tabs>
        <w:ind w:right="-1"/>
        <w:mirrorIndents/>
        <w:jc w:val="center"/>
        <w:outlineLvl w:val="0"/>
        <w:rPr>
          <w:rFonts w:ascii="Arial Narrow" w:hAnsi="Arial Narrow" w:cs="Arial"/>
          <w:b/>
        </w:rPr>
      </w:pPr>
    </w:p>
    <w:p w14:paraId="06266F9A" w14:textId="722760DB" w:rsidR="00051EF5" w:rsidRPr="00935E3A" w:rsidRDefault="001359B5" w:rsidP="00051EF5">
      <w:pPr>
        <w:jc w:val="center"/>
        <w:rPr>
          <w:rFonts w:ascii="Arial Narrow" w:hAnsi="Arial Narrow" w:cs="Arial"/>
          <w:b/>
          <w:bCs/>
          <w:iCs/>
          <w:sz w:val="22"/>
          <w:szCs w:val="22"/>
        </w:rPr>
      </w:pPr>
      <w:r>
        <w:rPr>
          <w:rFonts w:ascii="Arial Narrow" w:hAnsi="Arial Narrow" w:cs="Arial"/>
          <w:b/>
          <w:bCs/>
          <w:iCs/>
          <w:sz w:val="22"/>
          <w:szCs w:val="22"/>
        </w:rPr>
        <w:t>LA DIRECTORA</w:t>
      </w:r>
      <w:r w:rsidR="00051EF5" w:rsidRPr="00935E3A">
        <w:rPr>
          <w:rFonts w:ascii="Arial Narrow" w:hAnsi="Arial Narrow" w:cs="Arial"/>
          <w:b/>
          <w:bCs/>
          <w:iCs/>
          <w:sz w:val="22"/>
          <w:szCs w:val="22"/>
        </w:rPr>
        <w:t xml:space="preserve"> GENERAL DE LA AGENCIA PARA LA REINCORPORACIÓN Y LA NORMALIZACIÓN</w:t>
      </w:r>
    </w:p>
    <w:p w14:paraId="0B9420CB" w14:textId="77777777" w:rsidR="00051EF5" w:rsidRDefault="00051EF5" w:rsidP="00051EF5">
      <w:pPr>
        <w:rPr>
          <w:rFonts w:ascii="Arial Narrow" w:hAnsi="Arial Narrow" w:cs="Arial"/>
          <w:bCs/>
          <w:i/>
          <w:iCs/>
          <w:sz w:val="22"/>
          <w:szCs w:val="22"/>
        </w:rPr>
      </w:pPr>
    </w:p>
    <w:p w14:paraId="4CBAC7EA" w14:textId="77777777" w:rsidR="00051EF5" w:rsidRPr="00935E3A" w:rsidRDefault="00051EF5" w:rsidP="00051EF5">
      <w:pPr>
        <w:rPr>
          <w:rFonts w:ascii="Arial Narrow" w:hAnsi="Arial Narrow" w:cs="Arial"/>
          <w:bCs/>
          <w:i/>
          <w:iCs/>
          <w:sz w:val="22"/>
          <w:szCs w:val="22"/>
        </w:rPr>
      </w:pPr>
    </w:p>
    <w:p w14:paraId="34943061" w14:textId="05030773" w:rsidR="00051EF5" w:rsidRPr="00727B6A" w:rsidRDefault="00051EF5" w:rsidP="00051EF5">
      <w:pPr>
        <w:pStyle w:val="Encabezado"/>
        <w:jc w:val="center"/>
        <w:rPr>
          <w:rFonts w:ascii="Arial Narrow" w:hAnsi="Arial Narrow"/>
          <w:b/>
          <w:color w:val="000099"/>
          <w:sz w:val="22"/>
          <w:szCs w:val="22"/>
          <w:lang w:val="es-ES"/>
        </w:rPr>
      </w:pPr>
      <w:r w:rsidRPr="00727B6A">
        <w:rPr>
          <w:rFonts w:ascii="Arial Narrow" w:hAnsi="Arial Narrow"/>
          <w:sz w:val="22"/>
          <w:szCs w:val="22"/>
          <w:lang w:val="es-MX"/>
        </w:rPr>
        <w:t xml:space="preserve">En uso de sus atribuciones legales, y en particular, las previstas en </w:t>
      </w:r>
      <w:r w:rsidR="000C3443" w:rsidRPr="00727B6A">
        <w:rPr>
          <w:rFonts w:ascii="Arial Narrow" w:hAnsi="Arial Narrow"/>
          <w:sz w:val="22"/>
          <w:szCs w:val="22"/>
          <w:lang w:val="es-MX"/>
        </w:rPr>
        <w:t>el Decreto Ley 4138 de 2011</w:t>
      </w:r>
      <w:r w:rsidR="00EE4C10" w:rsidRPr="00727B6A">
        <w:rPr>
          <w:rFonts w:ascii="Arial Narrow" w:hAnsi="Arial Narrow"/>
          <w:sz w:val="22"/>
          <w:szCs w:val="22"/>
          <w:lang w:val="es-MX"/>
        </w:rPr>
        <w:t xml:space="preserve"> modificado por la Ley 2294 de 2023,</w:t>
      </w:r>
      <w:r w:rsidR="000C3443" w:rsidRPr="00727B6A">
        <w:rPr>
          <w:rFonts w:ascii="Arial Narrow" w:hAnsi="Arial Narrow"/>
          <w:sz w:val="22"/>
          <w:szCs w:val="22"/>
          <w:lang w:val="es-MX"/>
        </w:rPr>
        <w:t xml:space="preserve"> y lo establecido en el artículo 2.3.2.4.1. del Decreto 1081 de 2015, adicionado por el artículo 1° del Decreto 1363 de 2018</w:t>
      </w:r>
      <w:r w:rsidR="00EE4C10" w:rsidRPr="00727B6A">
        <w:rPr>
          <w:rFonts w:ascii="Arial Narrow" w:hAnsi="Arial Narrow"/>
          <w:sz w:val="22"/>
          <w:szCs w:val="22"/>
          <w:lang w:val="es-MX"/>
        </w:rPr>
        <w:t xml:space="preserve"> </w:t>
      </w:r>
      <w:r w:rsidR="000C3443" w:rsidRPr="00727B6A">
        <w:rPr>
          <w:rFonts w:ascii="Arial Narrow" w:hAnsi="Arial Narrow"/>
          <w:sz w:val="22"/>
          <w:szCs w:val="22"/>
          <w:lang w:val="es-MX"/>
        </w:rPr>
        <w:t>y</w:t>
      </w:r>
      <w:r w:rsidR="00727B6A" w:rsidRPr="00727B6A">
        <w:rPr>
          <w:rFonts w:ascii="Arial Narrow" w:hAnsi="Arial Narrow"/>
          <w:sz w:val="22"/>
          <w:szCs w:val="22"/>
          <w:lang w:val="es-MX"/>
        </w:rPr>
        <w:t>,</w:t>
      </w:r>
    </w:p>
    <w:p w14:paraId="3410C0F2" w14:textId="77777777" w:rsidR="00051EF5" w:rsidRPr="00CF1074" w:rsidRDefault="00051EF5" w:rsidP="00051EF5">
      <w:pPr>
        <w:rPr>
          <w:rFonts w:ascii="Arial Narrow" w:hAnsi="Arial Narrow" w:cs="Arial"/>
          <w:b/>
          <w:bCs/>
          <w:color w:val="000099"/>
          <w:sz w:val="22"/>
          <w:szCs w:val="22"/>
        </w:rPr>
      </w:pPr>
    </w:p>
    <w:p w14:paraId="01C6D73D" w14:textId="77777777" w:rsidR="00051EF5" w:rsidRPr="00935E3A" w:rsidRDefault="00051EF5" w:rsidP="00051EF5">
      <w:pPr>
        <w:jc w:val="center"/>
        <w:rPr>
          <w:rFonts w:ascii="Arial Narrow" w:hAnsi="Arial Narrow" w:cs="Arial"/>
          <w:b/>
          <w:bCs/>
          <w:sz w:val="22"/>
          <w:szCs w:val="22"/>
        </w:rPr>
      </w:pPr>
      <w:r w:rsidRPr="00935E3A">
        <w:rPr>
          <w:rFonts w:ascii="Arial Narrow" w:hAnsi="Arial Narrow" w:cs="Arial"/>
          <w:b/>
          <w:bCs/>
          <w:sz w:val="22"/>
          <w:szCs w:val="22"/>
        </w:rPr>
        <w:t>CONSIDERANDO</w:t>
      </w:r>
    </w:p>
    <w:p w14:paraId="443BF209" w14:textId="77777777" w:rsidR="00051EF5" w:rsidRDefault="00051EF5" w:rsidP="00051EF5">
      <w:pPr>
        <w:jc w:val="both"/>
        <w:rPr>
          <w:rFonts w:ascii="Arial Narrow" w:hAnsi="Arial Narrow" w:cs="Arial"/>
          <w:sz w:val="22"/>
          <w:szCs w:val="22"/>
          <w:lang w:val="es-CO"/>
        </w:rPr>
      </w:pPr>
    </w:p>
    <w:p w14:paraId="1A89565D" w14:textId="7900C8F0" w:rsidR="000C3443" w:rsidRDefault="000C3443" w:rsidP="000C3443">
      <w:pPr>
        <w:jc w:val="both"/>
        <w:rPr>
          <w:rFonts w:ascii="Arial Narrow" w:hAnsi="Arial Narrow" w:cs="Arial"/>
          <w:sz w:val="22"/>
          <w:szCs w:val="22"/>
          <w:lang w:val="es-CO"/>
        </w:rPr>
      </w:pPr>
      <w:r>
        <w:rPr>
          <w:rFonts w:ascii="Arial Narrow" w:hAnsi="Arial Narrow" w:cs="Arial"/>
          <w:sz w:val="22"/>
          <w:szCs w:val="22"/>
          <w:lang w:val="es-CO"/>
        </w:rPr>
        <w:t>Que mediante el Decreto</w:t>
      </w:r>
      <w:r w:rsidR="002A39A9">
        <w:rPr>
          <w:rFonts w:ascii="Arial Narrow" w:hAnsi="Arial Narrow" w:cs="Arial"/>
          <w:sz w:val="22"/>
          <w:szCs w:val="22"/>
          <w:lang w:val="es-CO"/>
        </w:rPr>
        <w:t xml:space="preserve"> </w:t>
      </w:r>
      <w:r>
        <w:rPr>
          <w:rFonts w:ascii="Arial Narrow" w:hAnsi="Arial Narrow" w:cs="Arial"/>
          <w:sz w:val="22"/>
          <w:szCs w:val="22"/>
          <w:lang w:val="es-CO"/>
        </w:rPr>
        <w:t>Ley 4138 de 2011, se creó la Agencia Colombiana para la Reintegración de Personas y Grupos Alzados en Armas (ACR), como una Unidad Administrativa Especial del orden nacional, adscrita al Departamento Administrativo de la Presidencia de la República</w:t>
      </w:r>
      <w:r w:rsidR="00286E23">
        <w:rPr>
          <w:rFonts w:ascii="Arial Narrow" w:hAnsi="Arial Narrow" w:cs="Arial"/>
          <w:sz w:val="22"/>
          <w:szCs w:val="22"/>
          <w:lang w:val="es-CO"/>
        </w:rPr>
        <w:t xml:space="preserve"> (DAPRE)</w:t>
      </w:r>
      <w:r>
        <w:rPr>
          <w:rFonts w:ascii="Arial Narrow" w:hAnsi="Arial Narrow" w:cs="Arial"/>
          <w:sz w:val="22"/>
          <w:szCs w:val="22"/>
          <w:lang w:val="es-CO"/>
        </w:rPr>
        <w:t>.</w:t>
      </w:r>
    </w:p>
    <w:p w14:paraId="21C2DE1E" w14:textId="77777777" w:rsidR="000C3443" w:rsidRDefault="000C3443" w:rsidP="000C3443">
      <w:pPr>
        <w:jc w:val="both"/>
        <w:rPr>
          <w:rFonts w:ascii="Arial Narrow" w:hAnsi="Arial Narrow" w:cs="Arial"/>
          <w:sz w:val="22"/>
          <w:szCs w:val="22"/>
          <w:lang w:val="es-CO"/>
        </w:rPr>
      </w:pPr>
    </w:p>
    <w:p w14:paraId="4BCFDE71" w14:textId="77777777" w:rsidR="000C3443" w:rsidRDefault="000C3443" w:rsidP="000C3443">
      <w:pPr>
        <w:jc w:val="both"/>
        <w:rPr>
          <w:rFonts w:ascii="Arial Narrow" w:hAnsi="Arial Narrow" w:cs="Arial"/>
          <w:sz w:val="22"/>
          <w:szCs w:val="22"/>
          <w:lang w:val="es-CO"/>
        </w:rPr>
      </w:pPr>
      <w:r>
        <w:rPr>
          <w:rFonts w:ascii="Arial Narrow" w:hAnsi="Arial Narrow" w:cs="Arial"/>
          <w:sz w:val="22"/>
          <w:szCs w:val="22"/>
          <w:lang w:val="es-CO"/>
        </w:rPr>
        <w:t xml:space="preserve">Que mediante Decreto Ley 897 de 29 de mayo de 2017, </w:t>
      </w:r>
      <w:r>
        <w:rPr>
          <w:rFonts w:ascii="Arial Narrow" w:hAnsi="Arial Narrow" w:cs="Arial"/>
          <w:i/>
          <w:sz w:val="22"/>
          <w:szCs w:val="22"/>
          <w:lang w:val="es-CO"/>
        </w:rPr>
        <w:t>“Por el cual se modifica la estructura de la Agencia Colombiana para la Reintegración de Personas y Grupos Alzados en Armas y se dictan otras disposiciones”</w:t>
      </w:r>
      <w:r>
        <w:rPr>
          <w:rFonts w:ascii="Arial Narrow" w:hAnsi="Arial Narrow" w:cs="Arial"/>
          <w:sz w:val="22"/>
          <w:szCs w:val="22"/>
          <w:lang w:val="es-CO"/>
        </w:rPr>
        <w:t>, se modificó la denominación de la Agencia Colombiana para la Reintegración de Personas y Grupos Alzados en Armas, por Agencia para la Reincorporación y la Normalización (ARN).</w:t>
      </w:r>
    </w:p>
    <w:p w14:paraId="01C293FC" w14:textId="77777777" w:rsidR="004F5FDA" w:rsidRDefault="004F5FDA" w:rsidP="000C3443">
      <w:pPr>
        <w:jc w:val="both"/>
        <w:rPr>
          <w:rFonts w:ascii="Arial Narrow" w:hAnsi="Arial Narrow" w:cs="Arial"/>
          <w:sz w:val="22"/>
          <w:szCs w:val="22"/>
          <w:lang w:val="es-CO"/>
        </w:rPr>
      </w:pPr>
    </w:p>
    <w:p w14:paraId="6FF7176D" w14:textId="002C29B4" w:rsidR="004F5FDA" w:rsidRDefault="004F5FDA" w:rsidP="000C3443">
      <w:pPr>
        <w:jc w:val="both"/>
        <w:rPr>
          <w:rFonts w:ascii="Arial Narrow" w:hAnsi="Arial Narrow" w:cs="Arial"/>
          <w:sz w:val="22"/>
          <w:szCs w:val="22"/>
          <w:lang w:val="es-CO"/>
        </w:rPr>
      </w:pPr>
      <w:r>
        <w:rPr>
          <w:rFonts w:ascii="Arial Narrow" w:hAnsi="Arial Narrow" w:cs="Arial"/>
          <w:sz w:val="22"/>
          <w:szCs w:val="22"/>
          <w:lang w:val="es-419"/>
        </w:rPr>
        <w:t xml:space="preserve">Que mediante </w:t>
      </w:r>
      <w:r w:rsidRPr="004F5FDA">
        <w:rPr>
          <w:rFonts w:ascii="Arial Narrow" w:hAnsi="Arial Narrow" w:cs="Arial"/>
          <w:sz w:val="22"/>
          <w:szCs w:val="22"/>
          <w:lang w:val="es-419"/>
        </w:rPr>
        <w:t>Ley 2294 de 2023</w:t>
      </w:r>
      <w:r>
        <w:rPr>
          <w:rFonts w:ascii="Arial Narrow" w:hAnsi="Arial Narrow" w:cs="Arial"/>
          <w:sz w:val="22"/>
          <w:szCs w:val="22"/>
          <w:lang w:val="es-419"/>
        </w:rPr>
        <w:t xml:space="preserve"> </w:t>
      </w:r>
      <w:r w:rsidRPr="004F5FDA">
        <w:rPr>
          <w:rFonts w:ascii="Arial Narrow" w:hAnsi="Arial Narrow" w:cs="Arial"/>
          <w:i/>
          <w:iCs/>
          <w:sz w:val="22"/>
          <w:szCs w:val="22"/>
          <w:lang w:val="es-419"/>
        </w:rPr>
        <w:t>“Por el cual se expide el Plan Nacional de Desarrollo 2022-2026 "Colombia Potencia Mundial de la Vida”</w:t>
      </w:r>
      <w:r w:rsidRPr="004F5FDA">
        <w:rPr>
          <w:rFonts w:ascii="Arial Narrow" w:hAnsi="Arial Narrow" w:cs="Arial"/>
          <w:sz w:val="22"/>
          <w:szCs w:val="22"/>
          <w:lang w:val="es-419"/>
        </w:rPr>
        <w:t xml:space="preserve"> </w:t>
      </w:r>
      <w:r>
        <w:rPr>
          <w:rFonts w:ascii="Arial Narrow" w:hAnsi="Arial Narrow" w:cs="Arial"/>
          <w:sz w:val="22"/>
          <w:szCs w:val="22"/>
          <w:lang w:val="es-419"/>
        </w:rPr>
        <w:t xml:space="preserve">se modificó el artículo 4 del Decreto Ley 4138 de 2011, estableciendo el objeto de la ARN así: </w:t>
      </w:r>
      <w:r w:rsidRPr="004F5FDA">
        <w:rPr>
          <w:rFonts w:ascii="Arial Narrow" w:hAnsi="Arial Narrow" w:cs="Arial"/>
          <w:i/>
          <w:iCs/>
          <w:sz w:val="22"/>
          <w:szCs w:val="22"/>
          <w:lang w:val="es-419"/>
        </w:rPr>
        <w:t>“gestionar, implementar,  coordinar y evaluar, de forma articulada con las entidades e instancias competentes, las políticas de inclusión en la vida civil en el  marco de los programas de reinserción, reintegración,  reincorporación y de sometimiento o sujeción a la justicia de  exintegrantes de grupos armados organizados, estructuras armadas  organizadas de alto impacto, así como de las diseñadas para el  acompañamiento a miembros activos y retirados de la Fuerza  Pública que se encuentren sometidos y cumpliendo con las  obligaciones derivadas del régimen de condicionalidad de la Jurisdicción Especial para la Paz”.</w:t>
      </w:r>
    </w:p>
    <w:p w14:paraId="00958213" w14:textId="77777777" w:rsidR="000C3443" w:rsidRDefault="000C3443" w:rsidP="000C3443">
      <w:pPr>
        <w:jc w:val="both"/>
        <w:rPr>
          <w:rFonts w:ascii="Arial Narrow" w:hAnsi="Arial Narrow" w:cs="Arial"/>
          <w:sz w:val="22"/>
          <w:szCs w:val="22"/>
          <w:lang w:val="es-CO"/>
        </w:rPr>
      </w:pPr>
    </w:p>
    <w:p w14:paraId="02ABD166" w14:textId="31026124" w:rsidR="000C3443" w:rsidRDefault="000C3443" w:rsidP="000C3443">
      <w:pPr>
        <w:jc w:val="both"/>
        <w:rPr>
          <w:rFonts w:ascii="Arial Narrow" w:hAnsi="Arial Narrow" w:cs="Arial"/>
          <w:sz w:val="22"/>
          <w:szCs w:val="22"/>
          <w:lang w:val="es-CO"/>
        </w:rPr>
      </w:pPr>
      <w:r>
        <w:rPr>
          <w:rFonts w:ascii="Arial Narrow" w:hAnsi="Arial Narrow" w:cs="Arial"/>
          <w:sz w:val="22"/>
          <w:szCs w:val="22"/>
          <w:lang w:val="es-CO"/>
        </w:rPr>
        <w:t>Que</w:t>
      </w:r>
      <w:r w:rsidR="00286E23">
        <w:rPr>
          <w:rFonts w:ascii="Arial Narrow" w:hAnsi="Arial Narrow" w:cs="Arial"/>
          <w:sz w:val="22"/>
          <w:szCs w:val="22"/>
          <w:lang w:val="es-CO"/>
        </w:rPr>
        <w:t xml:space="preserve"> </w:t>
      </w:r>
      <w:r>
        <w:rPr>
          <w:rFonts w:ascii="Arial Narrow" w:hAnsi="Arial Narrow" w:cs="Arial"/>
          <w:sz w:val="22"/>
          <w:szCs w:val="22"/>
          <w:lang w:val="es-CO"/>
        </w:rPr>
        <w:t xml:space="preserve">el </w:t>
      </w:r>
      <w:proofErr w:type="gramStart"/>
      <w:r w:rsidR="00536AA0">
        <w:rPr>
          <w:rFonts w:ascii="Arial Narrow" w:hAnsi="Arial Narrow" w:cs="Arial"/>
          <w:sz w:val="22"/>
          <w:szCs w:val="22"/>
          <w:lang w:val="es-CO"/>
        </w:rPr>
        <w:t>P</w:t>
      </w:r>
      <w:r>
        <w:rPr>
          <w:rFonts w:ascii="Arial Narrow" w:hAnsi="Arial Narrow" w:cs="Arial"/>
          <w:sz w:val="22"/>
          <w:szCs w:val="22"/>
          <w:lang w:val="es-CO"/>
        </w:rPr>
        <w:t>residente</w:t>
      </w:r>
      <w:proofErr w:type="gramEnd"/>
      <w:r>
        <w:rPr>
          <w:rFonts w:ascii="Arial Narrow" w:hAnsi="Arial Narrow" w:cs="Arial"/>
          <w:sz w:val="22"/>
          <w:szCs w:val="22"/>
          <w:lang w:val="es-CO"/>
        </w:rPr>
        <w:t xml:space="preserve"> de la República en virtud de las facultades conferidas por el artículo 2° del Acto Legislativo 01 de 2016, </w:t>
      </w:r>
      <w:r>
        <w:rPr>
          <w:rFonts w:ascii="Arial Narrow" w:hAnsi="Arial Narrow" w:cs="Arial"/>
          <w:i/>
          <w:sz w:val="22"/>
          <w:szCs w:val="22"/>
          <w:lang w:val="es-CO"/>
        </w:rPr>
        <w:t>“Por medio del cual se establecen instrumentos jurídicos para facilitar y asegurar la implementación y desarrollo normativo del Acuerdo Final para la Terminación del Conflicto y la Construcción de una Paz Estable y Duradera”</w:t>
      </w:r>
      <w:r>
        <w:rPr>
          <w:rFonts w:ascii="Arial Narrow" w:hAnsi="Arial Narrow" w:cs="Arial"/>
          <w:sz w:val="22"/>
          <w:szCs w:val="22"/>
          <w:lang w:val="es-CO"/>
        </w:rPr>
        <w:t>, expidió el Decreto Ley 899 de 29 de mayo de 2017.</w:t>
      </w:r>
    </w:p>
    <w:p w14:paraId="148CD5E7" w14:textId="77777777" w:rsidR="000C3443" w:rsidRDefault="000C3443" w:rsidP="000C3443">
      <w:pPr>
        <w:jc w:val="both"/>
        <w:rPr>
          <w:rFonts w:ascii="Arial Narrow" w:hAnsi="Arial Narrow" w:cs="Arial"/>
          <w:sz w:val="22"/>
          <w:szCs w:val="22"/>
          <w:lang w:val="es-CO"/>
        </w:rPr>
      </w:pPr>
    </w:p>
    <w:p w14:paraId="79F6C575" w14:textId="2E29AA55" w:rsidR="000C3443" w:rsidRDefault="000C3443" w:rsidP="000C3443">
      <w:pPr>
        <w:pStyle w:val="Sinespaciado"/>
        <w:jc w:val="both"/>
        <w:rPr>
          <w:rFonts w:ascii="Arial Narrow" w:hAnsi="Arial Narrow"/>
          <w:sz w:val="22"/>
          <w:szCs w:val="22"/>
          <w:lang w:val="es-CO"/>
        </w:rPr>
      </w:pPr>
      <w:r>
        <w:rPr>
          <w:rFonts w:ascii="Arial Narrow" w:hAnsi="Arial Narrow"/>
          <w:sz w:val="22"/>
          <w:szCs w:val="22"/>
          <w:lang w:val="es-CO"/>
        </w:rPr>
        <w:t>Que el Decreto Ley 899 de 2017</w:t>
      </w:r>
      <w:r>
        <w:rPr>
          <w:rFonts w:ascii="Arial Narrow" w:hAnsi="Arial Narrow"/>
          <w:sz w:val="22"/>
          <w:szCs w:val="22"/>
        </w:rPr>
        <w:t xml:space="preserve"> establec</w:t>
      </w:r>
      <w:r w:rsidR="00EE4C10">
        <w:rPr>
          <w:rFonts w:ascii="Arial Narrow" w:hAnsi="Arial Narrow"/>
          <w:sz w:val="22"/>
          <w:szCs w:val="22"/>
        </w:rPr>
        <w:t>ió</w:t>
      </w:r>
      <w:r>
        <w:rPr>
          <w:rFonts w:ascii="Arial Narrow" w:hAnsi="Arial Narrow"/>
          <w:sz w:val="22"/>
          <w:szCs w:val="22"/>
        </w:rPr>
        <w:t xml:space="preserve"> medidas, beneficios e instrumentos para la reincorporación económica y social, colectiva e individual de los exintegrantes de las FARC-EP</w:t>
      </w:r>
      <w:r>
        <w:rPr>
          <w:rFonts w:ascii="Arial Narrow" w:hAnsi="Arial Narrow"/>
          <w:sz w:val="22"/>
          <w:szCs w:val="22"/>
          <w:lang w:val="es-CO"/>
        </w:rPr>
        <w:t xml:space="preserve"> acreditados por la Oficina del Alto Comisionado para la Paz</w:t>
      </w:r>
      <w:r w:rsidR="00286E23">
        <w:rPr>
          <w:rFonts w:ascii="Arial Narrow" w:hAnsi="Arial Narrow"/>
          <w:sz w:val="22"/>
          <w:szCs w:val="22"/>
          <w:lang w:val="es-CO"/>
        </w:rPr>
        <w:t xml:space="preserve"> (OACP)</w:t>
      </w:r>
      <w:r>
        <w:rPr>
          <w:rFonts w:ascii="Arial Narrow" w:hAnsi="Arial Narrow"/>
          <w:sz w:val="22"/>
          <w:szCs w:val="22"/>
          <w:lang w:val="es-CO"/>
        </w:rPr>
        <w:t xml:space="preserve">, en materia de salud, protección social, proyectos productivos y de vivienda, así como la Asignación Única de Normalización, la Renta Básica, la Asignación Mensual y el acceso al sistema financiero, entre otras disposiciones. </w:t>
      </w:r>
    </w:p>
    <w:p w14:paraId="0B021673" w14:textId="77777777" w:rsidR="000C3443" w:rsidRDefault="000C3443" w:rsidP="000C3443">
      <w:pPr>
        <w:jc w:val="both"/>
        <w:rPr>
          <w:rFonts w:ascii="Arial Narrow" w:hAnsi="Arial Narrow"/>
          <w:iCs/>
          <w:sz w:val="22"/>
          <w:szCs w:val="22"/>
          <w:lang w:eastAsia="es-CO"/>
        </w:rPr>
      </w:pPr>
    </w:p>
    <w:p w14:paraId="6A23FC16" w14:textId="6CEA46E1" w:rsidR="000C3443" w:rsidRDefault="000C3443" w:rsidP="000C3443">
      <w:pPr>
        <w:jc w:val="both"/>
        <w:rPr>
          <w:rFonts w:ascii="Arial Narrow" w:hAnsi="Arial Narrow" w:cs="Arial"/>
          <w:bCs/>
          <w:iCs/>
          <w:sz w:val="22"/>
          <w:szCs w:val="22"/>
        </w:rPr>
      </w:pPr>
      <w:r>
        <w:rPr>
          <w:rFonts w:ascii="Arial Narrow" w:hAnsi="Arial Narrow"/>
          <w:sz w:val="22"/>
          <w:szCs w:val="22"/>
        </w:rPr>
        <w:t xml:space="preserve">Que el artículo 1° del Decreto 1363 de 2018, adicionó el Capítulo 4, al Título 2, Parte 3 del Libro 2 del Decreto 1081 de 2015, el cual en su artículo </w:t>
      </w:r>
      <w:r>
        <w:rPr>
          <w:rFonts w:ascii="Arial Narrow" w:hAnsi="Arial Narrow" w:cs="Arial"/>
          <w:bCs/>
          <w:iCs/>
          <w:sz w:val="22"/>
          <w:szCs w:val="22"/>
        </w:rPr>
        <w:t>2.3.2.4.1 establece</w:t>
      </w:r>
      <w:r>
        <w:rPr>
          <w:rFonts w:ascii="Arial Narrow" w:hAnsi="Arial Narrow"/>
          <w:sz w:val="22"/>
          <w:szCs w:val="22"/>
        </w:rPr>
        <w:t xml:space="preserve"> </w:t>
      </w:r>
      <w:r>
        <w:rPr>
          <w:rFonts w:ascii="Arial Narrow" w:hAnsi="Arial Narrow" w:cs="Arial"/>
          <w:bCs/>
          <w:iCs/>
          <w:sz w:val="22"/>
          <w:szCs w:val="22"/>
        </w:rPr>
        <w:t>que la Agencia para la Reincorporación y la Normalización, mediante acto administrativo señalará las características y condiciones necesarias para el acceso a los beneficios económicos establecidos en el Decreto Ley 899 de 2017.</w:t>
      </w:r>
    </w:p>
    <w:p w14:paraId="018ACEAF" w14:textId="77777777" w:rsidR="000C3443" w:rsidRDefault="000C3443" w:rsidP="000C3443">
      <w:pPr>
        <w:jc w:val="both"/>
        <w:rPr>
          <w:rFonts w:ascii="Arial Narrow" w:hAnsi="Arial Narrow" w:cs="Arial"/>
          <w:bCs/>
          <w:iCs/>
          <w:sz w:val="22"/>
          <w:szCs w:val="22"/>
        </w:rPr>
      </w:pPr>
    </w:p>
    <w:p w14:paraId="2C749C28" w14:textId="1A460BCA" w:rsidR="00B763B2" w:rsidRDefault="00727B6A" w:rsidP="00727B6A">
      <w:pPr>
        <w:jc w:val="both"/>
        <w:rPr>
          <w:rFonts w:ascii="Arial Narrow" w:hAnsi="Arial Narrow"/>
          <w:sz w:val="22"/>
          <w:szCs w:val="22"/>
        </w:rPr>
      </w:pPr>
      <w:r w:rsidRPr="002E4975">
        <w:rPr>
          <w:rFonts w:ascii="Arial Narrow" w:hAnsi="Arial Narrow"/>
          <w:sz w:val="22"/>
          <w:szCs w:val="22"/>
        </w:rPr>
        <w:t xml:space="preserve">Que </w:t>
      </w:r>
      <w:r w:rsidR="00B763B2">
        <w:rPr>
          <w:rFonts w:ascii="Arial Narrow" w:hAnsi="Arial Narrow"/>
          <w:sz w:val="22"/>
          <w:szCs w:val="22"/>
        </w:rPr>
        <w:t xml:space="preserve">en cumplimiento a lo anterior y con base en los lineamientos establecidos por el Consejo Nacional de Reincorporación </w:t>
      </w:r>
      <w:r w:rsidR="001A3D78">
        <w:rPr>
          <w:rFonts w:ascii="Arial Narrow" w:hAnsi="Arial Narrow"/>
          <w:sz w:val="22"/>
          <w:szCs w:val="22"/>
        </w:rPr>
        <w:t>(</w:t>
      </w:r>
      <w:r w:rsidR="00B763B2">
        <w:rPr>
          <w:rFonts w:ascii="Arial Narrow" w:hAnsi="Arial Narrow"/>
          <w:sz w:val="22"/>
          <w:szCs w:val="22"/>
        </w:rPr>
        <w:t>CNR</w:t>
      </w:r>
      <w:r w:rsidR="001A3D78">
        <w:rPr>
          <w:rFonts w:ascii="Arial Narrow" w:hAnsi="Arial Narrow"/>
          <w:sz w:val="22"/>
          <w:szCs w:val="22"/>
        </w:rPr>
        <w:t>)</w:t>
      </w:r>
      <w:r w:rsidR="00F0166B">
        <w:rPr>
          <w:rFonts w:ascii="Arial Narrow" w:hAnsi="Arial Narrow"/>
          <w:sz w:val="22"/>
          <w:szCs w:val="22"/>
        </w:rPr>
        <w:t xml:space="preserve"> en Acta </w:t>
      </w:r>
      <w:proofErr w:type="spellStart"/>
      <w:r w:rsidR="00F0166B">
        <w:rPr>
          <w:rFonts w:ascii="Arial Narrow" w:hAnsi="Arial Narrow"/>
          <w:sz w:val="22"/>
          <w:szCs w:val="22"/>
        </w:rPr>
        <w:t>N°</w:t>
      </w:r>
      <w:proofErr w:type="spellEnd"/>
      <w:r w:rsidR="001A3D78">
        <w:rPr>
          <w:rFonts w:ascii="Arial Narrow" w:hAnsi="Arial Narrow"/>
          <w:sz w:val="22"/>
          <w:szCs w:val="22"/>
        </w:rPr>
        <w:t xml:space="preserve"> </w:t>
      </w:r>
      <w:r w:rsidR="00F0166B">
        <w:rPr>
          <w:rFonts w:ascii="Arial Narrow" w:hAnsi="Arial Narrow"/>
          <w:sz w:val="22"/>
          <w:szCs w:val="22"/>
        </w:rPr>
        <w:t>104 del 26 de noviembre de 2019</w:t>
      </w:r>
      <w:r w:rsidR="00B763B2">
        <w:rPr>
          <w:rFonts w:ascii="Arial Narrow" w:hAnsi="Arial Narrow"/>
          <w:sz w:val="22"/>
          <w:szCs w:val="22"/>
        </w:rPr>
        <w:t xml:space="preserve">, </w:t>
      </w:r>
      <w:r w:rsidR="00241901" w:rsidRPr="002E4975">
        <w:rPr>
          <w:rFonts w:ascii="Arial Narrow" w:hAnsi="Arial Narrow"/>
          <w:sz w:val="22"/>
          <w:szCs w:val="22"/>
        </w:rPr>
        <w:t>la Agencia para la Reincorporación y la Normalización</w:t>
      </w:r>
      <w:r w:rsidR="00241901">
        <w:rPr>
          <w:rFonts w:ascii="Arial Narrow" w:hAnsi="Arial Narrow"/>
          <w:sz w:val="22"/>
          <w:szCs w:val="22"/>
        </w:rPr>
        <w:t xml:space="preserve"> </w:t>
      </w:r>
      <w:r w:rsidR="001A3D78">
        <w:rPr>
          <w:rFonts w:ascii="Arial Narrow" w:hAnsi="Arial Narrow"/>
          <w:sz w:val="22"/>
          <w:szCs w:val="22"/>
        </w:rPr>
        <w:t>(</w:t>
      </w:r>
      <w:r w:rsidR="00241901">
        <w:rPr>
          <w:rFonts w:ascii="Arial Narrow" w:hAnsi="Arial Narrow"/>
          <w:sz w:val="22"/>
          <w:szCs w:val="22"/>
        </w:rPr>
        <w:t>ARN</w:t>
      </w:r>
      <w:r w:rsidR="001A3D78">
        <w:rPr>
          <w:rFonts w:ascii="Arial Narrow" w:hAnsi="Arial Narrow"/>
          <w:sz w:val="22"/>
          <w:szCs w:val="22"/>
        </w:rPr>
        <w:t>)</w:t>
      </w:r>
      <w:r w:rsidR="00241901" w:rsidRPr="002E4975">
        <w:rPr>
          <w:rFonts w:ascii="Arial Narrow" w:hAnsi="Arial Narrow"/>
          <w:sz w:val="22"/>
          <w:szCs w:val="22"/>
        </w:rPr>
        <w:t xml:space="preserve">, </w:t>
      </w:r>
      <w:r w:rsidRPr="002E4975">
        <w:rPr>
          <w:rFonts w:ascii="Arial Narrow" w:hAnsi="Arial Narrow"/>
          <w:sz w:val="22"/>
          <w:szCs w:val="22"/>
        </w:rPr>
        <w:t xml:space="preserve">mediante la Resolución 4309 del 24 de diciembre de 2019, </w:t>
      </w:r>
      <w:r w:rsidR="000C2DBB">
        <w:rPr>
          <w:rFonts w:ascii="Arial Narrow" w:hAnsi="Arial Narrow"/>
          <w:sz w:val="22"/>
          <w:szCs w:val="22"/>
        </w:rPr>
        <w:t xml:space="preserve">adoptó </w:t>
      </w:r>
      <w:r w:rsidRPr="002E4975">
        <w:rPr>
          <w:rFonts w:ascii="Arial Narrow" w:hAnsi="Arial Narrow"/>
          <w:sz w:val="22"/>
          <w:szCs w:val="22"/>
        </w:rPr>
        <w:t>la Ruta de Reincorporación, fijando las medidas e instrumentos para la reincorporación económica y social colectiva e individual de los exintegrantes de las FARC- EP</w:t>
      </w:r>
      <w:r w:rsidR="002D2F0A">
        <w:rPr>
          <w:rFonts w:ascii="Arial Narrow" w:hAnsi="Arial Narrow"/>
          <w:sz w:val="22"/>
          <w:szCs w:val="22"/>
        </w:rPr>
        <w:t xml:space="preserve"> y </w:t>
      </w:r>
      <w:r w:rsidR="00B763B2">
        <w:rPr>
          <w:rFonts w:ascii="Arial Narrow" w:hAnsi="Arial Narrow"/>
          <w:sz w:val="22"/>
          <w:szCs w:val="22"/>
        </w:rPr>
        <w:t xml:space="preserve">estableciendo </w:t>
      </w:r>
      <w:r w:rsidR="00F0166B">
        <w:rPr>
          <w:rFonts w:ascii="Arial Narrow" w:hAnsi="Arial Narrow"/>
          <w:sz w:val="22"/>
          <w:szCs w:val="22"/>
        </w:rPr>
        <w:t xml:space="preserve">al mismo tiempo </w:t>
      </w:r>
      <w:r w:rsidR="00B763B2">
        <w:rPr>
          <w:rFonts w:ascii="Arial Narrow" w:hAnsi="Arial Narrow"/>
          <w:sz w:val="22"/>
          <w:szCs w:val="22"/>
        </w:rPr>
        <w:t>l</w:t>
      </w:r>
      <w:r w:rsidR="00F0166B">
        <w:rPr>
          <w:rFonts w:ascii="Arial Narrow" w:hAnsi="Arial Narrow"/>
          <w:sz w:val="22"/>
          <w:szCs w:val="22"/>
        </w:rPr>
        <w:t>as características y</w:t>
      </w:r>
      <w:r w:rsidR="00B763B2">
        <w:rPr>
          <w:rFonts w:ascii="Arial Narrow" w:hAnsi="Arial Narrow"/>
          <w:sz w:val="22"/>
          <w:szCs w:val="22"/>
        </w:rPr>
        <w:t xml:space="preserve"> condiciones de acceso a los mismos.</w:t>
      </w:r>
      <w:r w:rsidRPr="002E4975">
        <w:rPr>
          <w:rFonts w:ascii="Arial Narrow" w:hAnsi="Arial Narrow"/>
          <w:sz w:val="22"/>
          <w:szCs w:val="22"/>
        </w:rPr>
        <w:t xml:space="preserve"> </w:t>
      </w:r>
    </w:p>
    <w:p w14:paraId="35A05562" w14:textId="77777777" w:rsidR="00F0166B" w:rsidRDefault="00F0166B" w:rsidP="00727B6A">
      <w:pPr>
        <w:jc w:val="both"/>
        <w:rPr>
          <w:rFonts w:ascii="Arial Narrow" w:hAnsi="Arial Narrow"/>
          <w:sz w:val="22"/>
          <w:szCs w:val="22"/>
        </w:rPr>
      </w:pPr>
    </w:p>
    <w:p w14:paraId="683FF65C" w14:textId="38DD543D" w:rsidR="00F0166B" w:rsidRPr="00F0166B" w:rsidRDefault="00F0166B" w:rsidP="00F0166B">
      <w:pPr>
        <w:jc w:val="both"/>
        <w:rPr>
          <w:rFonts w:ascii="Arial Narrow" w:hAnsi="Arial Narrow"/>
          <w:sz w:val="22"/>
          <w:szCs w:val="22"/>
        </w:rPr>
      </w:pPr>
      <w:r w:rsidRPr="00F0166B">
        <w:rPr>
          <w:rFonts w:ascii="Arial Narrow" w:hAnsi="Arial Narrow"/>
          <w:sz w:val="22"/>
          <w:szCs w:val="22"/>
        </w:rPr>
        <w:t xml:space="preserve">Que el artículo 25 de la Resolución 4309 de 2019, establece que de conformidad con el inciso 2º artículo 8º del Decreto Ley 899 de 2017 modificado por el artículo 284 de la Ley 1955 de 2019, se otorgará una </w:t>
      </w:r>
      <w:r>
        <w:rPr>
          <w:rFonts w:ascii="Arial Narrow" w:hAnsi="Arial Narrow"/>
          <w:sz w:val="22"/>
          <w:szCs w:val="22"/>
        </w:rPr>
        <w:t>A</w:t>
      </w:r>
      <w:r w:rsidRPr="00F0166B">
        <w:rPr>
          <w:rFonts w:ascii="Arial Narrow" w:hAnsi="Arial Narrow"/>
          <w:sz w:val="22"/>
          <w:szCs w:val="22"/>
        </w:rPr>
        <w:t xml:space="preserve">signación </w:t>
      </w:r>
      <w:r>
        <w:rPr>
          <w:rFonts w:ascii="Arial Narrow" w:hAnsi="Arial Narrow"/>
          <w:sz w:val="22"/>
          <w:szCs w:val="22"/>
        </w:rPr>
        <w:t>M</w:t>
      </w:r>
      <w:r w:rsidRPr="00F0166B">
        <w:rPr>
          <w:rFonts w:ascii="Arial Narrow" w:hAnsi="Arial Narrow"/>
          <w:sz w:val="22"/>
          <w:szCs w:val="22"/>
        </w:rPr>
        <w:t xml:space="preserve">ensual </w:t>
      </w:r>
      <w:r w:rsidR="002D2F0A">
        <w:rPr>
          <w:rFonts w:ascii="Arial Narrow" w:hAnsi="Arial Narrow"/>
          <w:sz w:val="22"/>
          <w:szCs w:val="22"/>
        </w:rPr>
        <w:t xml:space="preserve">en favor de los y las exintegrantes de las FARC-EP en proceso de reincorporación </w:t>
      </w:r>
      <w:r w:rsidRPr="00F0166B">
        <w:rPr>
          <w:rFonts w:ascii="Arial Narrow" w:hAnsi="Arial Narrow"/>
          <w:sz w:val="22"/>
          <w:szCs w:val="22"/>
        </w:rPr>
        <w:t xml:space="preserve">equivalente al 90% del </w:t>
      </w:r>
      <w:r>
        <w:rPr>
          <w:rFonts w:ascii="Arial Narrow" w:hAnsi="Arial Narrow"/>
          <w:sz w:val="22"/>
          <w:szCs w:val="22"/>
        </w:rPr>
        <w:t>S</w:t>
      </w:r>
      <w:r w:rsidRPr="00F0166B">
        <w:rPr>
          <w:rFonts w:ascii="Arial Narrow" w:hAnsi="Arial Narrow"/>
          <w:sz w:val="22"/>
          <w:szCs w:val="22"/>
        </w:rPr>
        <w:t xml:space="preserve">alario </w:t>
      </w:r>
      <w:r>
        <w:rPr>
          <w:rFonts w:ascii="Arial Narrow" w:hAnsi="Arial Narrow"/>
          <w:sz w:val="22"/>
          <w:szCs w:val="22"/>
        </w:rPr>
        <w:t>M</w:t>
      </w:r>
      <w:r w:rsidRPr="00F0166B">
        <w:rPr>
          <w:rFonts w:ascii="Arial Narrow" w:hAnsi="Arial Narrow"/>
          <w:sz w:val="22"/>
          <w:szCs w:val="22"/>
        </w:rPr>
        <w:t xml:space="preserve">ínimo </w:t>
      </w:r>
      <w:r>
        <w:rPr>
          <w:rFonts w:ascii="Arial Narrow" w:hAnsi="Arial Narrow"/>
          <w:sz w:val="22"/>
          <w:szCs w:val="22"/>
        </w:rPr>
        <w:lastRenderedPageBreak/>
        <w:t>M</w:t>
      </w:r>
      <w:r w:rsidRPr="00F0166B">
        <w:rPr>
          <w:rFonts w:ascii="Arial Narrow" w:hAnsi="Arial Narrow"/>
          <w:sz w:val="22"/>
          <w:szCs w:val="22"/>
        </w:rPr>
        <w:t xml:space="preserve">ensual </w:t>
      </w:r>
      <w:r>
        <w:rPr>
          <w:rFonts w:ascii="Arial Narrow" w:hAnsi="Arial Narrow"/>
          <w:sz w:val="22"/>
          <w:szCs w:val="22"/>
        </w:rPr>
        <w:t>L</w:t>
      </w:r>
      <w:r w:rsidRPr="00F0166B">
        <w:rPr>
          <w:rFonts w:ascii="Arial Narrow" w:hAnsi="Arial Narrow"/>
          <w:sz w:val="22"/>
          <w:szCs w:val="22"/>
        </w:rPr>
        <w:t xml:space="preserve">egal </w:t>
      </w:r>
      <w:r>
        <w:rPr>
          <w:rFonts w:ascii="Arial Narrow" w:hAnsi="Arial Narrow"/>
          <w:sz w:val="22"/>
          <w:szCs w:val="22"/>
        </w:rPr>
        <w:t>V</w:t>
      </w:r>
      <w:r w:rsidR="002D2F0A">
        <w:rPr>
          <w:rFonts w:ascii="Arial Narrow" w:hAnsi="Arial Narrow"/>
          <w:sz w:val="22"/>
          <w:szCs w:val="22"/>
        </w:rPr>
        <w:t>i</w:t>
      </w:r>
      <w:r w:rsidRPr="00F0166B">
        <w:rPr>
          <w:rFonts w:ascii="Arial Narrow" w:hAnsi="Arial Narrow"/>
          <w:sz w:val="22"/>
          <w:szCs w:val="22"/>
        </w:rPr>
        <w:t>gente, siempre y cuando el beneficiario cumpla mensualmente con los acuerdos y actividades establecidas en la hoja de ruta definida en el artículo 7º de la Resolución 4309 de 2019.</w:t>
      </w:r>
    </w:p>
    <w:p w14:paraId="78DB1B08" w14:textId="77777777" w:rsidR="00F0166B" w:rsidRPr="00F0166B" w:rsidRDefault="00F0166B" w:rsidP="00F0166B">
      <w:pPr>
        <w:jc w:val="both"/>
        <w:rPr>
          <w:rFonts w:ascii="Arial Narrow" w:hAnsi="Arial Narrow"/>
          <w:sz w:val="22"/>
          <w:szCs w:val="22"/>
        </w:rPr>
      </w:pPr>
    </w:p>
    <w:p w14:paraId="1823181F" w14:textId="188DCE92" w:rsidR="00F0166B" w:rsidRDefault="00F0166B" w:rsidP="00F0166B">
      <w:pPr>
        <w:jc w:val="both"/>
        <w:rPr>
          <w:rFonts w:ascii="Arial Narrow" w:hAnsi="Arial Narrow"/>
          <w:sz w:val="22"/>
          <w:szCs w:val="22"/>
        </w:rPr>
      </w:pPr>
      <w:r w:rsidRPr="00F0166B">
        <w:rPr>
          <w:rFonts w:ascii="Arial Narrow" w:hAnsi="Arial Narrow"/>
          <w:sz w:val="22"/>
          <w:szCs w:val="22"/>
        </w:rPr>
        <w:t xml:space="preserve">Que el artículo 27 de la Resolución 4309 de 2019, estableció una </w:t>
      </w:r>
      <w:r w:rsidR="006D18C7">
        <w:rPr>
          <w:rFonts w:ascii="Arial Narrow" w:hAnsi="Arial Narrow"/>
          <w:sz w:val="22"/>
          <w:szCs w:val="22"/>
        </w:rPr>
        <w:t>f</w:t>
      </w:r>
      <w:r w:rsidRPr="00F0166B">
        <w:rPr>
          <w:rFonts w:ascii="Arial Narrow" w:hAnsi="Arial Narrow"/>
          <w:sz w:val="22"/>
          <w:szCs w:val="22"/>
        </w:rPr>
        <w:t xml:space="preserve">ase de </w:t>
      </w:r>
      <w:r w:rsidR="006D18C7">
        <w:rPr>
          <w:rFonts w:ascii="Arial Narrow" w:hAnsi="Arial Narrow"/>
          <w:sz w:val="22"/>
          <w:szCs w:val="22"/>
        </w:rPr>
        <w:t>t</w:t>
      </w:r>
      <w:r w:rsidRPr="00F0166B">
        <w:rPr>
          <w:rFonts w:ascii="Arial Narrow" w:hAnsi="Arial Narrow"/>
          <w:sz w:val="22"/>
          <w:szCs w:val="22"/>
        </w:rPr>
        <w:t xml:space="preserve">ransición para el otorgamiento del beneficio de </w:t>
      </w:r>
      <w:r>
        <w:rPr>
          <w:rFonts w:ascii="Arial Narrow" w:hAnsi="Arial Narrow"/>
          <w:sz w:val="22"/>
          <w:szCs w:val="22"/>
        </w:rPr>
        <w:t>A</w:t>
      </w:r>
      <w:r w:rsidRPr="00F0166B">
        <w:rPr>
          <w:rFonts w:ascii="Arial Narrow" w:hAnsi="Arial Narrow"/>
          <w:sz w:val="22"/>
          <w:szCs w:val="22"/>
        </w:rPr>
        <w:t xml:space="preserve">signación </w:t>
      </w:r>
      <w:r>
        <w:rPr>
          <w:rFonts w:ascii="Arial Narrow" w:hAnsi="Arial Narrow"/>
          <w:sz w:val="22"/>
          <w:szCs w:val="22"/>
        </w:rPr>
        <w:t>M</w:t>
      </w:r>
      <w:r w:rsidRPr="00F0166B">
        <w:rPr>
          <w:rFonts w:ascii="Arial Narrow" w:hAnsi="Arial Narrow"/>
          <w:sz w:val="22"/>
          <w:szCs w:val="22"/>
        </w:rPr>
        <w:t xml:space="preserve">ensual, desde el 1º de enero de 2020 hasta el 30 de junio de 2020, </w:t>
      </w:r>
      <w:r w:rsidR="002D2F0A">
        <w:rPr>
          <w:rFonts w:ascii="Arial Narrow" w:hAnsi="Arial Narrow"/>
          <w:sz w:val="22"/>
          <w:szCs w:val="22"/>
        </w:rPr>
        <w:t>periodo durante el</w:t>
      </w:r>
      <w:r w:rsidRPr="00F0166B">
        <w:rPr>
          <w:rFonts w:ascii="Arial Narrow" w:hAnsi="Arial Narrow"/>
          <w:sz w:val="22"/>
          <w:szCs w:val="22"/>
        </w:rPr>
        <w:t xml:space="preserve"> cual el acceso a este beneficio estará sujeto a la asistencia a actividades mensuales acordadas previamente con la Agencia para la Reincorporación y la Normalización, registradas en el sistema de información, relacionadas al período de desembolso.</w:t>
      </w:r>
    </w:p>
    <w:p w14:paraId="4647BF75" w14:textId="77777777" w:rsidR="00B763B2" w:rsidRDefault="00B763B2" w:rsidP="00727B6A">
      <w:pPr>
        <w:jc w:val="both"/>
        <w:rPr>
          <w:rFonts w:ascii="Arial Narrow" w:hAnsi="Arial Narrow"/>
          <w:sz w:val="22"/>
          <w:szCs w:val="22"/>
        </w:rPr>
      </w:pPr>
    </w:p>
    <w:p w14:paraId="59088E39" w14:textId="7E023D54" w:rsidR="00727B6A" w:rsidRDefault="00F0166B" w:rsidP="00CA30B7">
      <w:pPr>
        <w:jc w:val="both"/>
        <w:rPr>
          <w:rFonts w:ascii="Arial Narrow" w:hAnsi="Arial Narrow"/>
          <w:sz w:val="22"/>
          <w:szCs w:val="22"/>
        </w:rPr>
      </w:pPr>
      <w:r>
        <w:rPr>
          <w:rFonts w:ascii="Arial Narrow" w:hAnsi="Arial Narrow"/>
          <w:sz w:val="22"/>
          <w:szCs w:val="22"/>
        </w:rPr>
        <w:t xml:space="preserve">Que a partir de las valoraciones de </w:t>
      </w:r>
      <w:r w:rsidR="002D2F0A">
        <w:rPr>
          <w:rFonts w:ascii="Arial Narrow" w:hAnsi="Arial Narrow"/>
          <w:sz w:val="22"/>
          <w:szCs w:val="22"/>
        </w:rPr>
        <w:t xml:space="preserve">orden técnico y misional relacionadas con la implementación de la Ruta de </w:t>
      </w:r>
      <w:r w:rsidR="00B80076">
        <w:rPr>
          <w:rFonts w:ascii="Arial Narrow" w:hAnsi="Arial Narrow"/>
          <w:sz w:val="22"/>
          <w:szCs w:val="22"/>
        </w:rPr>
        <w:t>Reincorporación,</w:t>
      </w:r>
      <w:r w:rsidR="002D2F0A">
        <w:rPr>
          <w:rFonts w:ascii="Arial Narrow" w:hAnsi="Arial Narrow"/>
          <w:sz w:val="22"/>
          <w:szCs w:val="22"/>
        </w:rPr>
        <w:t xml:space="preserve"> </w:t>
      </w:r>
      <w:r w:rsidR="002D2F0A" w:rsidRPr="001A3D78">
        <w:rPr>
          <w:rFonts w:ascii="Arial Narrow" w:hAnsi="Arial Narrow"/>
          <w:sz w:val="22"/>
          <w:szCs w:val="22"/>
        </w:rPr>
        <w:t>así como la evaluación de las características y particularidades de la población en proceso de reincorporación</w:t>
      </w:r>
      <w:r w:rsidR="00B80076" w:rsidRPr="001A3D78">
        <w:rPr>
          <w:rFonts w:ascii="Arial Narrow" w:hAnsi="Arial Narrow"/>
          <w:sz w:val="22"/>
          <w:szCs w:val="22"/>
        </w:rPr>
        <w:t xml:space="preserve">, </w:t>
      </w:r>
      <w:r w:rsidR="000C2DBB" w:rsidRPr="001A3D78">
        <w:rPr>
          <w:rFonts w:ascii="Arial Narrow" w:hAnsi="Arial Narrow"/>
          <w:sz w:val="22"/>
          <w:szCs w:val="22"/>
        </w:rPr>
        <w:t xml:space="preserve">y con el propósito de viabilizar su acceso al beneficio de Asignación Mensual previsto en el </w:t>
      </w:r>
      <w:r w:rsidR="00BA54C2" w:rsidRPr="001A3D78">
        <w:rPr>
          <w:rFonts w:ascii="Arial Narrow" w:hAnsi="Arial Narrow"/>
          <w:sz w:val="22"/>
          <w:szCs w:val="22"/>
        </w:rPr>
        <w:t xml:space="preserve">inciso segundo del </w:t>
      </w:r>
      <w:r w:rsidR="000C2DBB" w:rsidRPr="001A3D78">
        <w:rPr>
          <w:rFonts w:ascii="Arial Narrow" w:hAnsi="Arial Narrow"/>
          <w:sz w:val="22"/>
          <w:szCs w:val="22"/>
        </w:rPr>
        <w:t xml:space="preserve">artículo 8 del Decreto Ley 899 de 2017 modificado por el artículo 284 de la Ley 1955 de 2019, </w:t>
      </w:r>
      <w:r w:rsidR="00B80076" w:rsidRPr="001A3D78">
        <w:rPr>
          <w:rFonts w:ascii="Arial Narrow" w:hAnsi="Arial Narrow"/>
          <w:sz w:val="22"/>
          <w:szCs w:val="22"/>
        </w:rPr>
        <w:t xml:space="preserve">la Agencia para la Reincorporación y la Normalización ha prorrogado la </w:t>
      </w:r>
      <w:r w:rsidR="003C469E" w:rsidRPr="001A3D78">
        <w:rPr>
          <w:rFonts w:ascii="Arial Narrow" w:hAnsi="Arial Narrow"/>
          <w:sz w:val="22"/>
          <w:szCs w:val="22"/>
        </w:rPr>
        <w:t>f</w:t>
      </w:r>
      <w:r w:rsidR="00B80076" w:rsidRPr="001A3D78">
        <w:rPr>
          <w:rFonts w:ascii="Arial Narrow" w:hAnsi="Arial Narrow"/>
          <w:sz w:val="22"/>
          <w:szCs w:val="22"/>
        </w:rPr>
        <w:t xml:space="preserve">ase de </w:t>
      </w:r>
      <w:r w:rsidR="003C469E" w:rsidRPr="001A3D78">
        <w:rPr>
          <w:rFonts w:ascii="Arial Narrow" w:hAnsi="Arial Narrow"/>
          <w:sz w:val="22"/>
          <w:szCs w:val="22"/>
        </w:rPr>
        <w:t>t</w:t>
      </w:r>
      <w:r w:rsidR="00B80076" w:rsidRPr="001A3D78">
        <w:rPr>
          <w:rFonts w:ascii="Arial Narrow" w:hAnsi="Arial Narrow"/>
          <w:sz w:val="22"/>
          <w:szCs w:val="22"/>
        </w:rPr>
        <w:t xml:space="preserve">ransición prevista en el artículo 27 de la Resolución 4309 de 2019 expidiendo para tal efecto </w:t>
      </w:r>
      <w:r w:rsidR="00727B6A" w:rsidRPr="001A3D78">
        <w:rPr>
          <w:rFonts w:ascii="Arial Narrow" w:hAnsi="Arial Narrow"/>
          <w:sz w:val="22"/>
          <w:szCs w:val="22"/>
        </w:rPr>
        <w:t>las Resoluciones 0843 de</w:t>
      </w:r>
      <w:r w:rsidR="000C2DBB" w:rsidRPr="001A3D78">
        <w:rPr>
          <w:rFonts w:ascii="Arial Narrow" w:hAnsi="Arial Narrow"/>
          <w:sz w:val="22"/>
          <w:szCs w:val="22"/>
        </w:rPr>
        <w:t xml:space="preserve"> </w:t>
      </w:r>
      <w:r w:rsidR="00727B6A" w:rsidRPr="001A3D78">
        <w:rPr>
          <w:rFonts w:ascii="Arial Narrow" w:hAnsi="Arial Narrow"/>
          <w:sz w:val="22"/>
          <w:szCs w:val="22"/>
        </w:rPr>
        <w:t>marzo 30 de 2020, 1279 de</w:t>
      </w:r>
      <w:r w:rsidR="003C469E" w:rsidRPr="001A3D78">
        <w:rPr>
          <w:rFonts w:ascii="Arial Narrow" w:hAnsi="Arial Narrow"/>
          <w:sz w:val="22"/>
          <w:szCs w:val="22"/>
        </w:rPr>
        <w:t>l</w:t>
      </w:r>
      <w:r w:rsidR="00727B6A" w:rsidRPr="001A3D78">
        <w:rPr>
          <w:rFonts w:ascii="Arial Narrow" w:hAnsi="Arial Narrow"/>
          <w:sz w:val="22"/>
          <w:szCs w:val="22"/>
        </w:rPr>
        <w:t xml:space="preserve"> 01 de septiembre de 2020, 0066 de</w:t>
      </w:r>
      <w:r w:rsidR="003C469E" w:rsidRPr="001A3D78">
        <w:rPr>
          <w:rFonts w:ascii="Arial Narrow" w:hAnsi="Arial Narrow"/>
          <w:sz w:val="22"/>
          <w:szCs w:val="22"/>
        </w:rPr>
        <w:t>l</w:t>
      </w:r>
      <w:r w:rsidR="00727B6A" w:rsidRPr="001A3D78">
        <w:rPr>
          <w:rFonts w:ascii="Arial Narrow" w:hAnsi="Arial Narrow"/>
          <w:sz w:val="22"/>
          <w:szCs w:val="22"/>
        </w:rPr>
        <w:t xml:space="preserve"> 25 de enero de 2021, 1704 de</w:t>
      </w:r>
      <w:r w:rsidR="003C469E" w:rsidRPr="001A3D78">
        <w:rPr>
          <w:rFonts w:ascii="Arial Narrow" w:hAnsi="Arial Narrow"/>
          <w:sz w:val="22"/>
          <w:szCs w:val="22"/>
        </w:rPr>
        <w:t>l</w:t>
      </w:r>
      <w:r w:rsidR="00727B6A" w:rsidRPr="001A3D78">
        <w:rPr>
          <w:rFonts w:ascii="Arial Narrow" w:hAnsi="Arial Narrow"/>
          <w:sz w:val="22"/>
          <w:szCs w:val="22"/>
        </w:rPr>
        <w:t xml:space="preserve"> 29 de julio de 2021, 0175 del 28 de enero de 2022, 2106 del 31 de agosto de 2022, 3232 del 29 de diciembre del 2022, 1523 del 1</w:t>
      </w:r>
      <w:r w:rsidR="003762DD" w:rsidRPr="001A3D78">
        <w:rPr>
          <w:rFonts w:ascii="Arial Narrow" w:hAnsi="Arial Narrow"/>
          <w:sz w:val="22"/>
          <w:szCs w:val="22"/>
        </w:rPr>
        <w:t>2</w:t>
      </w:r>
      <w:r w:rsidR="00727B6A" w:rsidRPr="001A3D78">
        <w:rPr>
          <w:rFonts w:ascii="Arial Narrow" w:hAnsi="Arial Narrow"/>
          <w:sz w:val="22"/>
          <w:szCs w:val="22"/>
        </w:rPr>
        <w:t xml:space="preserve"> de Julio de 2023 y </w:t>
      </w:r>
      <w:r w:rsidR="00A775D1" w:rsidRPr="001A3D78">
        <w:rPr>
          <w:rFonts w:ascii="Arial Narrow" w:hAnsi="Arial Narrow"/>
          <w:sz w:val="22"/>
          <w:szCs w:val="22"/>
        </w:rPr>
        <w:t xml:space="preserve">3270 </w:t>
      </w:r>
      <w:r w:rsidR="00727B6A" w:rsidRPr="001A3D78">
        <w:rPr>
          <w:rFonts w:ascii="Arial Narrow" w:hAnsi="Arial Narrow"/>
          <w:sz w:val="22"/>
          <w:szCs w:val="22"/>
        </w:rPr>
        <w:t xml:space="preserve">de </w:t>
      </w:r>
      <w:r w:rsidR="00CC45C0" w:rsidRPr="001A3D78">
        <w:rPr>
          <w:rFonts w:ascii="Arial Narrow" w:hAnsi="Arial Narrow"/>
          <w:sz w:val="22"/>
          <w:szCs w:val="22"/>
        </w:rPr>
        <w:t xml:space="preserve">29 </w:t>
      </w:r>
      <w:r w:rsidR="00727B6A" w:rsidRPr="001A3D78">
        <w:rPr>
          <w:rFonts w:ascii="Arial Narrow" w:hAnsi="Arial Narrow"/>
          <w:sz w:val="22"/>
          <w:szCs w:val="22"/>
        </w:rPr>
        <w:t xml:space="preserve">diciembre de 2023, esta última </w:t>
      </w:r>
      <w:r w:rsidR="00241901" w:rsidRPr="001A3D78">
        <w:rPr>
          <w:rFonts w:ascii="Arial Narrow" w:hAnsi="Arial Narrow"/>
          <w:sz w:val="22"/>
          <w:szCs w:val="22"/>
        </w:rPr>
        <w:t xml:space="preserve">ampliando </w:t>
      </w:r>
      <w:r w:rsidR="00727B6A" w:rsidRPr="001A3D78">
        <w:rPr>
          <w:rFonts w:ascii="Arial Narrow" w:hAnsi="Arial Narrow"/>
          <w:sz w:val="22"/>
          <w:szCs w:val="22"/>
        </w:rPr>
        <w:t xml:space="preserve">el plazo </w:t>
      </w:r>
      <w:r w:rsidR="00CA30B7" w:rsidRPr="001A3D78">
        <w:rPr>
          <w:rFonts w:ascii="Arial Narrow" w:hAnsi="Arial Narrow"/>
          <w:sz w:val="22"/>
          <w:szCs w:val="22"/>
        </w:rPr>
        <w:t xml:space="preserve">de la fase de transición </w:t>
      </w:r>
      <w:r w:rsidR="00950066" w:rsidRPr="001A3D78">
        <w:rPr>
          <w:rFonts w:ascii="Arial Narrow" w:hAnsi="Arial Narrow"/>
          <w:sz w:val="22"/>
          <w:szCs w:val="22"/>
        </w:rPr>
        <w:t xml:space="preserve">hasta </w:t>
      </w:r>
      <w:r w:rsidR="00727B6A" w:rsidRPr="001A3D78">
        <w:rPr>
          <w:rFonts w:ascii="Arial Narrow" w:hAnsi="Arial Narrow"/>
          <w:sz w:val="22"/>
          <w:szCs w:val="22"/>
        </w:rPr>
        <w:t>el 3</w:t>
      </w:r>
      <w:r w:rsidR="00241901" w:rsidRPr="001A3D78">
        <w:rPr>
          <w:rFonts w:ascii="Arial Narrow" w:hAnsi="Arial Narrow"/>
          <w:sz w:val="22"/>
          <w:szCs w:val="22"/>
        </w:rPr>
        <w:t>1</w:t>
      </w:r>
      <w:r w:rsidR="00727B6A" w:rsidRPr="001A3D78">
        <w:rPr>
          <w:rFonts w:ascii="Arial Narrow" w:hAnsi="Arial Narrow"/>
          <w:sz w:val="22"/>
          <w:szCs w:val="22"/>
        </w:rPr>
        <w:t xml:space="preserve"> de marzo de 2024</w:t>
      </w:r>
      <w:r w:rsidR="00CA30B7" w:rsidRPr="001A3D78">
        <w:rPr>
          <w:rFonts w:ascii="Arial Narrow" w:hAnsi="Arial Narrow"/>
          <w:sz w:val="22"/>
          <w:szCs w:val="22"/>
        </w:rPr>
        <w:t>.</w:t>
      </w:r>
      <w:r w:rsidR="00CA30B7">
        <w:rPr>
          <w:rFonts w:ascii="Arial Narrow" w:hAnsi="Arial Narrow"/>
          <w:sz w:val="22"/>
          <w:szCs w:val="22"/>
        </w:rPr>
        <w:t xml:space="preserve"> </w:t>
      </w:r>
    </w:p>
    <w:p w14:paraId="4F95A03A" w14:textId="77777777" w:rsidR="00241901" w:rsidRDefault="00241901" w:rsidP="00727B6A">
      <w:pPr>
        <w:jc w:val="both"/>
        <w:rPr>
          <w:rFonts w:ascii="Arial Narrow" w:hAnsi="Arial Narrow"/>
          <w:sz w:val="22"/>
          <w:szCs w:val="22"/>
        </w:rPr>
      </w:pPr>
    </w:p>
    <w:p w14:paraId="6D2E14B7" w14:textId="31665B8D" w:rsidR="00CA30B7" w:rsidRDefault="0070750A" w:rsidP="00241901">
      <w:pPr>
        <w:jc w:val="both"/>
        <w:rPr>
          <w:rFonts w:ascii="Arial Narrow" w:hAnsi="Arial Narrow"/>
          <w:sz w:val="22"/>
          <w:szCs w:val="22"/>
        </w:rPr>
      </w:pPr>
      <w:r w:rsidRPr="00983917" w:rsidDel="00950066">
        <w:rPr>
          <w:rFonts w:ascii="Arial Narrow" w:hAnsi="Arial Narrow"/>
          <w:sz w:val="22"/>
          <w:szCs w:val="22"/>
        </w:rPr>
        <w:t>Que el artículo 19</w:t>
      </w:r>
      <w:r w:rsidR="00AE4617">
        <w:rPr>
          <w:rFonts w:ascii="Arial Narrow" w:hAnsi="Arial Narrow"/>
          <w:sz w:val="22"/>
          <w:szCs w:val="22"/>
        </w:rPr>
        <w:t xml:space="preserve"> </w:t>
      </w:r>
      <w:r w:rsidR="00DE28A1">
        <w:rPr>
          <w:rFonts w:ascii="Arial Narrow" w:hAnsi="Arial Narrow"/>
          <w:sz w:val="22"/>
          <w:szCs w:val="22"/>
        </w:rPr>
        <w:t>de la Ley 2294 de 2023</w:t>
      </w:r>
      <w:r w:rsidRPr="00983917" w:rsidDel="00950066">
        <w:rPr>
          <w:rFonts w:ascii="Arial Narrow" w:hAnsi="Arial Narrow"/>
          <w:sz w:val="22"/>
          <w:szCs w:val="22"/>
        </w:rPr>
        <w:t>, cre</w:t>
      </w:r>
      <w:r w:rsidR="00CA30B7">
        <w:rPr>
          <w:rFonts w:ascii="Arial Narrow" w:hAnsi="Arial Narrow"/>
          <w:sz w:val="22"/>
          <w:szCs w:val="22"/>
        </w:rPr>
        <w:t>ó</w:t>
      </w:r>
      <w:r w:rsidRPr="00983917" w:rsidDel="00950066">
        <w:rPr>
          <w:rFonts w:ascii="Arial Narrow" w:hAnsi="Arial Narrow"/>
          <w:sz w:val="22"/>
          <w:szCs w:val="22"/>
        </w:rPr>
        <w:t xml:space="preserve"> el Sistema Nacional de Reincorporación como instancia de articulación y coordinación de la oferta interinstitucional de orden territorial y nacional, para promover el acceso, pertinencia y sostenibilidad de los planes, programas y proyectos del proceso de reincorporación social, económico y comunitario de las personas exintegrantes de las FARC-EP incluyendo también a sus familias</w:t>
      </w:r>
      <w:r w:rsidR="00CA30B7">
        <w:rPr>
          <w:rFonts w:ascii="Arial Narrow" w:hAnsi="Arial Narrow"/>
          <w:sz w:val="22"/>
          <w:szCs w:val="22"/>
        </w:rPr>
        <w:t>.</w:t>
      </w:r>
    </w:p>
    <w:p w14:paraId="2342F626" w14:textId="77777777" w:rsidR="00CA30B7" w:rsidRDefault="00CA30B7" w:rsidP="00241901">
      <w:pPr>
        <w:jc w:val="both"/>
        <w:rPr>
          <w:rFonts w:ascii="Arial Narrow" w:hAnsi="Arial Narrow"/>
          <w:sz w:val="22"/>
          <w:szCs w:val="22"/>
        </w:rPr>
      </w:pPr>
    </w:p>
    <w:p w14:paraId="78459B94" w14:textId="635DDC4F" w:rsidR="0070750A" w:rsidRPr="00983917" w:rsidDel="00950066" w:rsidRDefault="00CA30B7" w:rsidP="00241901">
      <w:pPr>
        <w:jc w:val="both"/>
        <w:rPr>
          <w:rFonts w:ascii="Arial Narrow" w:hAnsi="Arial Narrow"/>
          <w:sz w:val="22"/>
          <w:szCs w:val="22"/>
        </w:rPr>
      </w:pPr>
      <w:r>
        <w:rPr>
          <w:rFonts w:ascii="Arial Narrow" w:hAnsi="Arial Narrow"/>
          <w:sz w:val="22"/>
          <w:szCs w:val="22"/>
        </w:rPr>
        <w:t xml:space="preserve">Que adicionalmente el </w:t>
      </w:r>
      <w:r w:rsidR="0070750A" w:rsidRPr="00983917" w:rsidDel="00950066">
        <w:rPr>
          <w:rFonts w:ascii="Arial Narrow" w:hAnsi="Arial Narrow"/>
          <w:sz w:val="22"/>
          <w:szCs w:val="22"/>
        </w:rPr>
        <w:t>artículo 20</w:t>
      </w:r>
      <w:r>
        <w:rPr>
          <w:rFonts w:ascii="Arial Narrow" w:hAnsi="Arial Narrow"/>
          <w:sz w:val="22"/>
          <w:szCs w:val="22"/>
        </w:rPr>
        <w:t xml:space="preserve"> de la Ley 2294 de 2023 </w:t>
      </w:r>
      <w:r w:rsidR="0070750A" w:rsidRPr="00983917" w:rsidDel="00950066">
        <w:rPr>
          <w:rFonts w:ascii="Arial Narrow" w:hAnsi="Arial Narrow"/>
          <w:sz w:val="22"/>
          <w:szCs w:val="22"/>
        </w:rPr>
        <w:t>sustituy</w:t>
      </w:r>
      <w:r>
        <w:rPr>
          <w:rFonts w:ascii="Arial Narrow" w:hAnsi="Arial Narrow"/>
          <w:sz w:val="22"/>
          <w:szCs w:val="22"/>
        </w:rPr>
        <w:t>ó</w:t>
      </w:r>
      <w:r w:rsidR="0070750A" w:rsidRPr="00983917" w:rsidDel="00950066">
        <w:rPr>
          <w:rFonts w:ascii="Arial Narrow" w:hAnsi="Arial Narrow"/>
          <w:sz w:val="22"/>
          <w:szCs w:val="22"/>
        </w:rPr>
        <w:t xml:space="preserve"> el Programa de Reincorporación Económica y Social </w:t>
      </w:r>
      <w:r w:rsidR="001A3D78">
        <w:rPr>
          <w:rFonts w:ascii="Arial Narrow" w:hAnsi="Arial Narrow"/>
          <w:sz w:val="22"/>
          <w:szCs w:val="22"/>
        </w:rPr>
        <w:t>(</w:t>
      </w:r>
      <w:r w:rsidR="0070750A" w:rsidRPr="00983917" w:rsidDel="00950066">
        <w:rPr>
          <w:rFonts w:ascii="Arial Narrow" w:hAnsi="Arial Narrow"/>
          <w:sz w:val="22"/>
          <w:szCs w:val="22"/>
        </w:rPr>
        <w:t>PRES</w:t>
      </w:r>
      <w:r w:rsidR="001A3D78">
        <w:rPr>
          <w:rFonts w:ascii="Arial Narrow" w:hAnsi="Arial Narrow"/>
          <w:sz w:val="22"/>
          <w:szCs w:val="22"/>
        </w:rPr>
        <w:t>)</w:t>
      </w:r>
      <w:r w:rsidR="0070750A" w:rsidRPr="00983917" w:rsidDel="00950066">
        <w:rPr>
          <w:rFonts w:ascii="Arial Narrow" w:hAnsi="Arial Narrow"/>
          <w:sz w:val="22"/>
          <w:szCs w:val="22"/>
        </w:rPr>
        <w:t xml:space="preserve">, por el Programa de Reincorporación Integral </w:t>
      </w:r>
      <w:r w:rsidR="001A3D78">
        <w:rPr>
          <w:rFonts w:ascii="Arial Narrow" w:hAnsi="Arial Narrow"/>
          <w:sz w:val="22"/>
          <w:szCs w:val="22"/>
        </w:rPr>
        <w:t>(</w:t>
      </w:r>
      <w:r w:rsidR="0070750A" w:rsidRPr="00983917" w:rsidDel="00950066">
        <w:rPr>
          <w:rFonts w:ascii="Arial Narrow" w:hAnsi="Arial Narrow"/>
          <w:sz w:val="22"/>
          <w:szCs w:val="22"/>
        </w:rPr>
        <w:t>PRI</w:t>
      </w:r>
      <w:r w:rsidR="001A3D78">
        <w:rPr>
          <w:rFonts w:ascii="Arial Narrow" w:hAnsi="Arial Narrow"/>
          <w:sz w:val="22"/>
          <w:szCs w:val="22"/>
        </w:rPr>
        <w:t>)</w:t>
      </w:r>
      <w:r w:rsidR="0070750A" w:rsidRPr="00983917" w:rsidDel="00950066">
        <w:rPr>
          <w:rFonts w:ascii="Arial Narrow" w:hAnsi="Arial Narrow"/>
          <w:sz w:val="22"/>
          <w:szCs w:val="22"/>
        </w:rPr>
        <w:t xml:space="preserve">, </w:t>
      </w:r>
      <w:r>
        <w:rPr>
          <w:rFonts w:ascii="Arial Narrow" w:hAnsi="Arial Narrow"/>
          <w:sz w:val="22"/>
          <w:szCs w:val="22"/>
        </w:rPr>
        <w:t xml:space="preserve">adoptando </w:t>
      </w:r>
      <w:r w:rsidR="0070750A" w:rsidRPr="00983917" w:rsidDel="00950066">
        <w:rPr>
          <w:rFonts w:ascii="Arial Narrow" w:hAnsi="Arial Narrow"/>
          <w:sz w:val="22"/>
          <w:szCs w:val="22"/>
        </w:rPr>
        <w:t>un enfoque nuevo que genera capacidad en los sujetos y colectivos en proceso de reincorporación social, económica y comunitaria, orientadas hacia el alcance del buen vivir y la construcción de paz</w:t>
      </w:r>
      <w:r>
        <w:rPr>
          <w:rFonts w:ascii="Arial Narrow" w:hAnsi="Arial Narrow"/>
          <w:sz w:val="22"/>
          <w:szCs w:val="22"/>
        </w:rPr>
        <w:t xml:space="preserve">, esto </w:t>
      </w:r>
      <w:r w:rsidR="0070750A" w:rsidRPr="00983917" w:rsidDel="00950066">
        <w:rPr>
          <w:rFonts w:ascii="Arial Narrow" w:hAnsi="Arial Narrow"/>
          <w:sz w:val="22"/>
          <w:szCs w:val="22"/>
        </w:rPr>
        <w:t xml:space="preserve">a través del acceso y goce efectivo de derechos, la vinculación a la oferta pública y el impulso de sus iniciativas, </w:t>
      </w:r>
      <w:r w:rsidR="00ED39EB" w:rsidRPr="001A3D78">
        <w:rPr>
          <w:rFonts w:ascii="Arial Narrow" w:hAnsi="Arial Narrow"/>
          <w:sz w:val="22"/>
          <w:szCs w:val="22"/>
        </w:rPr>
        <w:t>objetivos para los cuales se</w:t>
      </w:r>
      <w:r w:rsidR="0070750A" w:rsidRPr="001A3D78" w:rsidDel="00950066">
        <w:rPr>
          <w:rFonts w:ascii="Arial Narrow" w:hAnsi="Arial Narrow"/>
          <w:sz w:val="22"/>
          <w:szCs w:val="22"/>
        </w:rPr>
        <w:t xml:space="preserve"> plantea</w:t>
      </w:r>
      <w:r w:rsidR="00ED39EB" w:rsidRPr="001A3D78">
        <w:rPr>
          <w:rFonts w:ascii="Arial Narrow" w:hAnsi="Arial Narrow"/>
          <w:sz w:val="22"/>
          <w:szCs w:val="22"/>
        </w:rPr>
        <w:t xml:space="preserve"> el desarrollo de</w:t>
      </w:r>
      <w:r w:rsidR="0070750A" w:rsidRPr="001A3D78" w:rsidDel="00950066">
        <w:rPr>
          <w:rFonts w:ascii="Arial Narrow" w:hAnsi="Arial Narrow"/>
          <w:sz w:val="22"/>
          <w:szCs w:val="22"/>
        </w:rPr>
        <w:t xml:space="preserve"> cinco (</w:t>
      </w:r>
      <w:r w:rsidR="0079127E" w:rsidRPr="001A3D78">
        <w:rPr>
          <w:rFonts w:ascii="Arial Narrow" w:hAnsi="Arial Narrow"/>
          <w:sz w:val="22"/>
          <w:szCs w:val="22"/>
        </w:rPr>
        <w:t>05</w:t>
      </w:r>
      <w:r w:rsidR="0070750A" w:rsidRPr="001A3D78" w:rsidDel="00950066">
        <w:rPr>
          <w:rFonts w:ascii="Arial Narrow" w:hAnsi="Arial Narrow"/>
          <w:sz w:val="22"/>
          <w:szCs w:val="22"/>
        </w:rPr>
        <w:t>) líneas transversales:</w:t>
      </w:r>
      <w:r w:rsidR="0070750A" w:rsidRPr="001A3D78" w:rsidDel="00950066">
        <w:rPr>
          <w:rFonts w:ascii="Arial Narrow" w:hAnsi="Arial Narrow"/>
          <w:i/>
          <w:iCs/>
          <w:sz w:val="22"/>
          <w:szCs w:val="22"/>
        </w:rPr>
        <w:t xml:space="preserve"> “(1) Acceso a tierras para proyectos productivos y de vivienda; (2) Abordaje diferencial: enfoque de derechos, de género, étnico, curso de vida, discapacidad, comunitario, ambiental y territorial; (3) Seguridad orientada a la prevención temprana; (4) Enfoque territorial; y, (5) Participación política y ciudadana”.</w:t>
      </w:r>
    </w:p>
    <w:p w14:paraId="7330E83A" w14:textId="2B4BF0D9" w:rsidR="000C3443" w:rsidDel="00950066" w:rsidRDefault="000C3443" w:rsidP="000C3443">
      <w:pPr>
        <w:jc w:val="both"/>
        <w:rPr>
          <w:rFonts w:ascii="Arial Narrow" w:hAnsi="Arial Narrow"/>
          <w:iCs/>
          <w:sz w:val="22"/>
          <w:szCs w:val="22"/>
        </w:rPr>
      </w:pPr>
    </w:p>
    <w:p w14:paraId="00A8E649" w14:textId="034E3F19" w:rsidR="007C6F82" w:rsidRDefault="00EE4C10" w:rsidP="00EE4C10">
      <w:pPr>
        <w:jc w:val="both"/>
        <w:rPr>
          <w:rFonts w:ascii="Arial Narrow" w:hAnsi="Arial Narrow"/>
          <w:sz w:val="22"/>
          <w:szCs w:val="22"/>
        </w:rPr>
      </w:pPr>
      <w:bookmarkStart w:id="0" w:name="_Hlk76657633"/>
      <w:r w:rsidRPr="008B65C2" w:rsidDel="00950066">
        <w:rPr>
          <w:rFonts w:ascii="Arial Narrow" w:hAnsi="Arial Narrow"/>
          <w:sz w:val="22"/>
          <w:szCs w:val="22"/>
        </w:rPr>
        <w:t>Que</w:t>
      </w:r>
      <w:r w:rsidR="0070750A" w:rsidDel="00950066">
        <w:rPr>
          <w:rFonts w:ascii="Arial Narrow" w:hAnsi="Arial Narrow"/>
          <w:sz w:val="22"/>
          <w:szCs w:val="22"/>
        </w:rPr>
        <w:t xml:space="preserve"> dado el </w:t>
      </w:r>
      <w:r w:rsidR="00DB178B">
        <w:rPr>
          <w:rFonts w:ascii="Arial Narrow" w:hAnsi="Arial Narrow"/>
          <w:sz w:val="22"/>
          <w:szCs w:val="22"/>
        </w:rPr>
        <w:t xml:space="preserve">actual </w:t>
      </w:r>
      <w:r w:rsidR="0070750A" w:rsidDel="00950066">
        <w:rPr>
          <w:rFonts w:ascii="Arial Narrow" w:hAnsi="Arial Narrow"/>
          <w:sz w:val="22"/>
          <w:szCs w:val="22"/>
        </w:rPr>
        <w:t xml:space="preserve">marco legal y la hoja de ruta trazada en </w:t>
      </w:r>
      <w:r w:rsidR="002E4975" w:rsidRPr="002E4975" w:rsidDel="00950066">
        <w:rPr>
          <w:rFonts w:ascii="Arial Narrow" w:hAnsi="Arial Narrow"/>
          <w:sz w:val="22"/>
          <w:szCs w:val="22"/>
        </w:rPr>
        <w:t xml:space="preserve">el Plan Nacional de Desarrollo 2022-2026 "Colombia Potencia Mundial de la Vida”, </w:t>
      </w:r>
      <w:r w:rsidR="002E4975" w:rsidDel="00950066">
        <w:rPr>
          <w:rFonts w:ascii="Arial Narrow" w:hAnsi="Arial Narrow"/>
          <w:sz w:val="22"/>
          <w:szCs w:val="22"/>
        </w:rPr>
        <w:t xml:space="preserve">se </w:t>
      </w:r>
      <w:r w:rsidR="002E4975" w:rsidRPr="001A3D78" w:rsidDel="00950066">
        <w:rPr>
          <w:rFonts w:ascii="Arial Narrow" w:hAnsi="Arial Narrow"/>
          <w:sz w:val="22"/>
          <w:szCs w:val="22"/>
        </w:rPr>
        <w:t>hace necesari</w:t>
      </w:r>
      <w:r w:rsidR="0079127E" w:rsidRPr="001A3D78">
        <w:rPr>
          <w:rFonts w:ascii="Arial Narrow" w:hAnsi="Arial Narrow"/>
          <w:sz w:val="22"/>
          <w:szCs w:val="22"/>
        </w:rPr>
        <w:t>a</w:t>
      </w:r>
      <w:r w:rsidR="002E4975" w:rsidRPr="001A3D78" w:rsidDel="00950066">
        <w:rPr>
          <w:rFonts w:ascii="Arial Narrow" w:hAnsi="Arial Narrow"/>
          <w:sz w:val="22"/>
          <w:szCs w:val="22"/>
        </w:rPr>
        <w:t xml:space="preserve"> la reglamentación </w:t>
      </w:r>
      <w:r w:rsidR="0079127E" w:rsidRPr="001A3D78">
        <w:rPr>
          <w:rFonts w:ascii="Arial Narrow" w:hAnsi="Arial Narrow"/>
          <w:sz w:val="22"/>
          <w:szCs w:val="22"/>
        </w:rPr>
        <w:t xml:space="preserve">tanto </w:t>
      </w:r>
      <w:r w:rsidR="002E4975" w:rsidRPr="001A3D78" w:rsidDel="00950066">
        <w:rPr>
          <w:rFonts w:ascii="Arial Narrow" w:hAnsi="Arial Narrow"/>
          <w:sz w:val="22"/>
          <w:szCs w:val="22"/>
        </w:rPr>
        <w:t>del Sistema Nacional de Reincorporación</w:t>
      </w:r>
      <w:r w:rsidR="0079127E" w:rsidRPr="001A3D78">
        <w:rPr>
          <w:rFonts w:ascii="Arial Narrow" w:hAnsi="Arial Narrow"/>
          <w:sz w:val="22"/>
          <w:szCs w:val="22"/>
        </w:rPr>
        <w:t xml:space="preserve"> </w:t>
      </w:r>
      <w:r w:rsidR="001A3D78" w:rsidRPr="001A3D78">
        <w:rPr>
          <w:rFonts w:ascii="Arial Narrow" w:hAnsi="Arial Narrow"/>
          <w:sz w:val="22"/>
          <w:szCs w:val="22"/>
        </w:rPr>
        <w:t>(</w:t>
      </w:r>
      <w:r w:rsidR="0079127E" w:rsidRPr="001A3D78">
        <w:rPr>
          <w:rFonts w:ascii="Arial Narrow" w:hAnsi="Arial Narrow"/>
          <w:sz w:val="22"/>
          <w:szCs w:val="22"/>
        </w:rPr>
        <w:t>SNR</w:t>
      </w:r>
      <w:r w:rsidR="001A3D78" w:rsidRPr="001A3D78">
        <w:rPr>
          <w:rFonts w:ascii="Arial Narrow" w:hAnsi="Arial Narrow"/>
          <w:sz w:val="22"/>
          <w:szCs w:val="22"/>
        </w:rPr>
        <w:t>)</w:t>
      </w:r>
      <w:r w:rsidR="00241901" w:rsidRPr="001A3D78" w:rsidDel="00950066">
        <w:rPr>
          <w:rFonts w:ascii="Arial Narrow" w:hAnsi="Arial Narrow"/>
          <w:sz w:val="22"/>
          <w:szCs w:val="22"/>
        </w:rPr>
        <w:t xml:space="preserve">, </w:t>
      </w:r>
      <w:r w:rsidR="0079127E" w:rsidRPr="001A3D78">
        <w:rPr>
          <w:rFonts w:ascii="Arial Narrow" w:hAnsi="Arial Narrow"/>
          <w:sz w:val="22"/>
          <w:szCs w:val="22"/>
        </w:rPr>
        <w:t xml:space="preserve">como </w:t>
      </w:r>
      <w:r w:rsidR="002E4975" w:rsidRPr="001A3D78" w:rsidDel="00950066">
        <w:rPr>
          <w:rFonts w:ascii="Arial Narrow" w:hAnsi="Arial Narrow"/>
          <w:sz w:val="22"/>
          <w:szCs w:val="22"/>
        </w:rPr>
        <w:t xml:space="preserve">del Programa de Reincorporación Integral </w:t>
      </w:r>
      <w:r w:rsidR="001A3D78" w:rsidRPr="001A3D78">
        <w:rPr>
          <w:rFonts w:ascii="Arial Narrow" w:hAnsi="Arial Narrow"/>
          <w:sz w:val="22"/>
          <w:szCs w:val="22"/>
        </w:rPr>
        <w:t>(</w:t>
      </w:r>
      <w:r w:rsidR="002E4975" w:rsidRPr="001A3D78" w:rsidDel="00950066">
        <w:rPr>
          <w:rFonts w:ascii="Arial Narrow" w:hAnsi="Arial Narrow"/>
          <w:sz w:val="22"/>
          <w:szCs w:val="22"/>
        </w:rPr>
        <w:t>PRI</w:t>
      </w:r>
      <w:r w:rsidR="001A3D78" w:rsidRPr="001A3D78">
        <w:rPr>
          <w:rFonts w:ascii="Arial Narrow" w:hAnsi="Arial Narrow"/>
          <w:sz w:val="22"/>
          <w:szCs w:val="22"/>
        </w:rPr>
        <w:t>)</w:t>
      </w:r>
      <w:r w:rsidR="00B83679" w:rsidRPr="001A3D78">
        <w:rPr>
          <w:rFonts w:ascii="Arial Narrow" w:hAnsi="Arial Narrow"/>
          <w:sz w:val="22"/>
          <w:szCs w:val="22"/>
        </w:rPr>
        <w:t>,</w:t>
      </w:r>
      <w:r w:rsidR="003A6022" w:rsidRPr="001A3D78">
        <w:rPr>
          <w:rFonts w:ascii="Arial Narrow" w:hAnsi="Arial Narrow"/>
          <w:sz w:val="22"/>
          <w:szCs w:val="22"/>
        </w:rPr>
        <w:t xml:space="preserve"> </w:t>
      </w:r>
      <w:r w:rsidR="0079127E" w:rsidRPr="001A3D78">
        <w:rPr>
          <w:rFonts w:ascii="Arial Narrow" w:hAnsi="Arial Narrow"/>
          <w:sz w:val="22"/>
          <w:szCs w:val="22"/>
        </w:rPr>
        <w:t xml:space="preserve">destacando que ambos instrumentos </w:t>
      </w:r>
      <w:r w:rsidR="004E50A1" w:rsidRPr="001A3D78">
        <w:rPr>
          <w:rFonts w:ascii="Arial Narrow" w:hAnsi="Arial Narrow"/>
          <w:sz w:val="22"/>
          <w:szCs w:val="22"/>
        </w:rPr>
        <w:t>además de que comportan elementos estructurales para el éxito del proceso de reincorporación</w:t>
      </w:r>
      <w:r w:rsidR="00BA54C2" w:rsidRPr="001A3D78">
        <w:rPr>
          <w:rFonts w:ascii="Arial Narrow" w:hAnsi="Arial Narrow"/>
          <w:sz w:val="22"/>
          <w:szCs w:val="22"/>
        </w:rPr>
        <w:t>,</w:t>
      </w:r>
      <w:r w:rsidR="004E50A1" w:rsidRPr="001A3D78">
        <w:rPr>
          <w:rFonts w:ascii="Arial Narrow" w:hAnsi="Arial Narrow"/>
          <w:sz w:val="22"/>
          <w:szCs w:val="22"/>
        </w:rPr>
        <w:t xml:space="preserve"> </w:t>
      </w:r>
      <w:r w:rsidR="0079127E" w:rsidRPr="001A3D78">
        <w:rPr>
          <w:rFonts w:ascii="Arial Narrow" w:hAnsi="Arial Narrow"/>
          <w:sz w:val="22"/>
          <w:szCs w:val="22"/>
        </w:rPr>
        <w:t>tienen un vínculo directo</w:t>
      </w:r>
      <w:r w:rsidR="003A6022" w:rsidRPr="001A3D78">
        <w:rPr>
          <w:rFonts w:ascii="Arial Narrow" w:hAnsi="Arial Narrow"/>
          <w:sz w:val="22"/>
          <w:szCs w:val="22"/>
        </w:rPr>
        <w:t xml:space="preserve"> en cuanto a su implementación y desarrollo</w:t>
      </w:r>
      <w:r w:rsidR="001A3D78" w:rsidRPr="001A3D78">
        <w:rPr>
          <w:rFonts w:ascii="Arial Narrow" w:hAnsi="Arial Narrow"/>
          <w:sz w:val="22"/>
          <w:szCs w:val="22"/>
        </w:rPr>
        <w:t xml:space="preserve">. </w:t>
      </w:r>
    </w:p>
    <w:p w14:paraId="3F958A6D" w14:textId="77777777" w:rsidR="007C6F82" w:rsidRDefault="007C6F82" w:rsidP="00EE4C10">
      <w:pPr>
        <w:jc w:val="both"/>
        <w:rPr>
          <w:rFonts w:ascii="Arial Narrow" w:hAnsi="Arial Narrow"/>
          <w:sz w:val="22"/>
          <w:szCs w:val="22"/>
        </w:rPr>
      </w:pPr>
    </w:p>
    <w:p w14:paraId="0546C63D" w14:textId="00B489BD" w:rsidR="003B781E" w:rsidRDefault="007C6F82" w:rsidP="00EE4C10">
      <w:pPr>
        <w:jc w:val="both"/>
        <w:rPr>
          <w:rFonts w:ascii="Arial Narrow" w:hAnsi="Arial Narrow"/>
          <w:sz w:val="22"/>
          <w:szCs w:val="22"/>
        </w:rPr>
      </w:pPr>
      <w:r>
        <w:rPr>
          <w:rFonts w:ascii="Arial Narrow" w:hAnsi="Arial Narrow"/>
          <w:sz w:val="22"/>
          <w:szCs w:val="22"/>
        </w:rPr>
        <w:t>Q</w:t>
      </w:r>
      <w:r w:rsidR="003B781E" w:rsidRPr="001D40E7">
        <w:rPr>
          <w:rFonts w:ascii="Arial Narrow" w:hAnsi="Arial Narrow"/>
          <w:sz w:val="22"/>
          <w:szCs w:val="22"/>
        </w:rPr>
        <w:t xml:space="preserve">ue la reglamentación </w:t>
      </w:r>
      <w:r w:rsidR="001A3D78" w:rsidRPr="001A3D78" w:rsidDel="00950066">
        <w:rPr>
          <w:rFonts w:ascii="Arial Narrow" w:hAnsi="Arial Narrow"/>
          <w:sz w:val="22"/>
          <w:szCs w:val="22"/>
        </w:rPr>
        <w:t>del Sistema Nacional de Reincorporación</w:t>
      </w:r>
      <w:r w:rsidR="001A3D78" w:rsidRPr="001A3D78">
        <w:rPr>
          <w:rFonts w:ascii="Arial Narrow" w:hAnsi="Arial Narrow"/>
          <w:sz w:val="22"/>
          <w:szCs w:val="22"/>
        </w:rPr>
        <w:t xml:space="preserve"> (SNR)</w:t>
      </w:r>
      <w:r w:rsidR="001A3D78" w:rsidRPr="001A3D78" w:rsidDel="00950066">
        <w:rPr>
          <w:rFonts w:ascii="Arial Narrow" w:hAnsi="Arial Narrow"/>
          <w:sz w:val="22"/>
          <w:szCs w:val="22"/>
        </w:rPr>
        <w:t xml:space="preserve">, </w:t>
      </w:r>
      <w:r w:rsidR="001A3D78" w:rsidRPr="001A3D78">
        <w:rPr>
          <w:rFonts w:ascii="Arial Narrow" w:hAnsi="Arial Narrow"/>
          <w:sz w:val="22"/>
          <w:szCs w:val="22"/>
        </w:rPr>
        <w:t xml:space="preserve">como </w:t>
      </w:r>
      <w:r w:rsidR="001A3D78" w:rsidRPr="001A3D78" w:rsidDel="00950066">
        <w:rPr>
          <w:rFonts w:ascii="Arial Narrow" w:hAnsi="Arial Narrow"/>
          <w:sz w:val="22"/>
          <w:szCs w:val="22"/>
        </w:rPr>
        <w:t xml:space="preserve">del Programa de Reincorporación Integral </w:t>
      </w:r>
      <w:r w:rsidR="001A3D78" w:rsidRPr="001A3D78">
        <w:rPr>
          <w:rFonts w:ascii="Arial Narrow" w:hAnsi="Arial Narrow"/>
          <w:sz w:val="22"/>
          <w:szCs w:val="22"/>
        </w:rPr>
        <w:t>(</w:t>
      </w:r>
      <w:r w:rsidR="001A3D78" w:rsidRPr="001A3D78" w:rsidDel="00950066">
        <w:rPr>
          <w:rFonts w:ascii="Arial Narrow" w:hAnsi="Arial Narrow"/>
          <w:sz w:val="22"/>
          <w:szCs w:val="22"/>
        </w:rPr>
        <w:t>PRI</w:t>
      </w:r>
      <w:r w:rsidR="001A3D78" w:rsidRPr="001A3D78">
        <w:rPr>
          <w:rFonts w:ascii="Arial Narrow" w:hAnsi="Arial Narrow"/>
          <w:sz w:val="22"/>
          <w:szCs w:val="22"/>
        </w:rPr>
        <w:t>)</w:t>
      </w:r>
      <w:r w:rsidR="001A3D78">
        <w:rPr>
          <w:rFonts w:ascii="Arial Narrow" w:hAnsi="Arial Narrow"/>
          <w:sz w:val="22"/>
          <w:szCs w:val="22"/>
        </w:rPr>
        <w:t xml:space="preserve">, </w:t>
      </w:r>
      <w:r w:rsidR="003B781E" w:rsidRPr="001D40E7">
        <w:rPr>
          <w:rFonts w:ascii="Arial Narrow" w:hAnsi="Arial Narrow"/>
          <w:sz w:val="22"/>
          <w:szCs w:val="22"/>
        </w:rPr>
        <w:t>es necesaria</w:t>
      </w:r>
      <w:r w:rsidR="0079127E">
        <w:rPr>
          <w:rFonts w:ascii="Arial Narrow" w:hAnsi="Arial Narrow"/>
          <w:sz w:val="22"/>
          <w:szCs w:val="22"/>
        </w:rPr>
        <w:t xml:space="preserve"> </w:t>
      </w:r>
      <w:r w:rsidR="003B781E" w:rsidRPr="001D40E7">
        <w:rPr>
          <w:rFonts w:ascii="Arial Narrow" w:hAnsi="Arial Narrow"/>
          <w:sz w:val="22"/>
          <w:szCs w:val="22"/>
        </w:rPr>
        <w:t xml:space="preserve">ya que </w:t>
      </w:r>
      <w:r w:rsidRPr="001D40E7">
        <w:rPr>
          <w:rFonts w:ascii="Arial Narrow" w:hAnsi="Arial Narrow"/>
          <w:sz w:val="22"/>
          <w:szCs w:val="22"/>
        </w:rPr>
        <w:t xml:space="preserve">dispone a través del </w:t>
      </w:r>
      <w:r w:rsidR="0079127E" w:rsidRPr="002E4975" w:rsidDel="00950066">
        <w:rPr>
          <w:rFonts w:ascii="Arial Narrow" w:hAnsi="Arial Narrow"/>
          <w:sz w:val="22"/>
          <w:szCs w:val="22"/>
        </w:rPr>
        <w:t>Sistema Nacional de Reincorporación</w:t>
      </w:r>
      <w:r w:rsidR="0079127E">
        <w:rPr>
          <w:rFonts w:ascii="Arial Narrow" w:hAnsi="Arial Narrow"/>
          <w:sz w:val="22"/>
          <w:szCs w:val="22"/>
        </w:rPr>
        <w:t xml:space="preserve"> </w:t>
      </w:r>
      <w:r w:rsidR="001A3D78">
        <w:rPr>
          <w:rFonts w:ascii="Arial Narrow" w:hAnsi="Arial Narrow"/>
          <w:sz w:val="22"/>
          <w:szCs w:val="22"/>
        </w:rPr>
        <w:t>(</w:t>
      </w:r>
      <w:r w:rsidR="0079127E">
        <w:rPr>
          <w:rFonts w:ascii="Arial Narrow" w:hAnsi="Arial Narrow"/>
          <w:sz w:val="22"/>
          <w:szCs w:val="22"/>
        </w:rPr>
        <w:t>SNR</w:t>
      </w:r>
      <w:r w:rsidR="001A3D78">
        <w:rPr>
          <w:rFonts w:ascii="Arial Narrow" w:hAnsi="Arial Narrow"/>
          <w:sz w:val="22"/>
          <w:szCs w:val="22"/>
        </w:rPr>
        <w:t>)</w:t>
      </w:r>
      <w:r w:rsidR="0079127E" w:rsidDel="00950066">
        <w:rPr>
          <w:rFonts w:ascii="Arial Narrow" w:hAnsi="Arial Narrow"/>
          <w:sz w:val="22"/>
          <w:szCs w:val="22"/>
        </w:rPr>
        <w:t xml:space="preserve">, </w:t>
      </w:r>
      <w:r w:rsidRPr="001D40E7">
        <w:rPr>
          <w:rFonts w:ascii="Arial Narrow" w:hAnsi="Arial Narrow"/>
          <w:sz w:val="22"/>
          <w:szCs w:val="22"/>
        </w:rPr>
        <w:t xml:space="preserve"> la articulación y coordinación de la oferta interinstitucional de orden territorial y nacional, para promover el acceso, pertinencia y sostenibilidad de los planes, programas y proyectos del proceso de reincorporación social, económica y comunitaria de las personas exintegrantes de las FARC-EP</w:t>
      </w:r>
      <w:r>
        <w:rPr>
          <w:rFonts w:ascii="Arial Narrow" w:hAnsi="Arial Narrow"/>
          <w:sz w:val="22"/>
          <w:szCs w:val="22"/>
        </w:rPr>
        <w:t>;</w:t>
      </w:r>
      <w:r w:rsidRPr="001D40E7">
        <w:rPr>
          <w:rFonts w:ascii="Arial Narrow" w:hAnsi="Arial Narrow"/>
          <w:sz w:val="22"/>
          <w:szCs w:val="22"/>
        </w:rPr>
        <w:t xml:space="preserve"> y a través del </w:t>
      </w:r>
      <w:r w:rsidR="0079127E" w:rsidRPr="002E4975" w:rsidDel="00950066">
        <w:rPr>
          <w:rFonts w:ascii="Arial Narrow" w:hAnsi="Arial Narrow"/>
          <w:sz w:val="22"/>
          <w:szCs w:val="22"/>
        </w:rPr>
        <w:t xml:space="preserve">Programa de Reincorporación Integral </w:t>
      </w:r>
      <w:r w:rsidR="001A3D78">
        <w:rPr>
          <w:rFonts w:ascii="Arial Narrow" w:hAnsi="Arial Narrow"/>
          <w:sz w:val="22"/>
          <w:szCs w:val="22"/>
        </w:rPr>
        <w:t>(</w:t>
      </w:r>
      <w:r w:rsidR="0079127E" w:rsidRPr="002E4975" w:rsidDel="00950066">
        <w:rPr>
          <w:rFonts w:ascii="Arial Narrow" w:hAnsi="Arial Narrow"/>
          <w:sz w:val="22"/>
          <w:szCs w:val="22"/>
        </w:rPr>
        <w:t>PRI</w:t>
      </w:r>
      <w:r w:rsidR="001A3D78">
        <w:rPr>
          <w:rFonts w:ascii="Arial Narrow" w:hAnsi="Arial Narrow"/>
          <w:sz w:val="22"/>
          <w:szCs w:val="22"/>
        </w:rPr>
        <w:t>)</w:t>
      </w:r>
      <w:r w:rsidRPr="001D40E7">
        <w:rPr>
          <w:rFonts w:ascii="Arial Narrow" w:hAnsi="Arial Narrow"/>
          <w:sz w:val="22"/>
          <w:szCs w:val="22"/>
        </w:rPr>
        <w:t xml:space="preserve"> </w:t>
      </w:r>
      <w:r>
        <w:rPr>
          <w:rFonts w:ascii="Arial Narrow" w:hAnsi="Arial Narrow"/>
          <w:sz w:val="22"/>
          <w:szCs w:val="22"/>
        </w:rPr>
        <w:t>integra</w:t>
      </w:r>
      <w:r w:rsidR="00AE4617">
        <w:rPr>
          <w:rFonts w:ascii="Arial Narrow" w:hAnsi="Arial Narrow"/>
          <w:sz w:val="22"/>
          <w:szCs w:val="22"/>
        </w:rPr>
        <w:t>r</w:t>
      </w:r>
      <w:r>
        <w:rPr>
          <w:rFonts w:ascii="Arial Narrow" w:hAnsi="Arial Narrow"/>
          <w:sz w:val="22"/>
          <w:szCs w:val="22"/>
        </w:rPr>
        <w:t xml:space="preserve"> </w:t>
      </w:r>
      <w:r w:rsidR="003B781E" w:rsidRPr="001D40E7">
        <w:rPr>
          <w:rFonts w:ascii="Arial Narrow" w:hAnsi="Arial Narrow"/>
          <w:sz w:val="22"/>
          <w:szCs w:val="22"/>
        </w:rPr>
        <w:t xml:space="preserve">elementos sustanciales frente a los objetivos, </w:t>
      </w:r>
      <w:r w:rsidR="003B781E" w:rsidRPr="001A3D78">
        <w:rPr>
          <w:rFonts w:ascii="Arial Narrow" w:hAnsi="Arial Narrow"/>
          <w:sz w:val="22"/>
          <w:szCs w:val="22"/>
        </w:rPr>
        <w:t xml:space="preserve">finalidades, criterios de finalización, criterios de cumplimiento para el reconocimiento de beneficios económicos y las causales de salida del </w:t>
      </w:r>
      <w:r w:rsidR="00630641" w:rsidRPr="001A3D78">
        <w:rPr>
          <w:rFonts w:ascii="Arial Narrow" w:hAnsi="Arial Narrow"/>
          <w:sz w:val="22"/>
          <w:szCs w:val="22"/>
        </w:rPr>
        <w:t>mismo</w:t>
      </w:r>
      <w:r w:rsidRPr="001A3D78">
        <w:rPr>
          <w:rFonts w:ascii="Arial Narrow" w:hAnsi="Arial Narrow"/>
          <w:sz w:val="22"/>
          <w:szCs w:val="22"/>
        </w:rPr>
        <w:t>;</w:t>
      </w:r>
      <w:r w:rsidR="003B781E" w:rsidRPr="001A3D78">
        <w:rPr>
          <w:rFonts w:ascii="Arial Narrow" w:hAnsi="Arial Narrow"/>
          <w:sz w:val="22"/>
          <w:szCs w:val="22"/>
        </w:rPr>
        <w:t xml:space="preserve"> las cuales se requieren para adelantar las fases posteriores que involucran la implementación del PRI</w:t>
      </w:r>
      <w:r w:rsidRPr="001D40E7">
        <w:rPr>
          <w:rFonts w:ascii="Arial Narrow" w:hAnsi="Arial Narrow"/>
          <w:sz w:val="22"/>
          <w:szCs w:val="22"/>
        </w:rPr>
        <w:t xml:space="preserve">. </w:t>
      </w:r>
      <w:r w:rsidR="003B781E" w:rsidRPr="001D40E7">
        <w:rPr>
          <w:rFonts w:ascii="Arial Narrow" w:hAnsi="Arial Narrow"/>
          <w:sz w:val="22"/>
          <w:szCs w:val="22"/>
        </w:rPr>
        <w:t xml:space="preserve"> </w:t>
      </w:r>
    </w:p>
    <w:p w14:paraId="3F886A39" w14:textId="77777777" w:rsidR="001A3D78" w:rsidRDefault="001A3D78" w:rsidP="00EE4C10">
      <w:pPr>
        <w:jc w:val="both"/>
        <w:rPr>
          <w:rFonts w:ascii="Arial Narrow" w:hAnsi="Arial Narrow"/>
          <w:sz w:val="22"/>
          <w:szCs w:val="22"/>
        </w:rPr>
      </w:pPr>
    </w:p>
    <w:p w14:paraId="4BCEE988" w14:textId="62EE42B6" w:rsidR="001A3D78" w:rsidRDefault="001A3D78" w:rsidP="00EE4C10">
      <w:pPr>
        <w:jc w:val="both"/>
        <w:rPr>
          <w:rFonts w:ascii="Arial Narrow" w:hAnsi="Arial Narrow"/>
          <w:sz w:val="22"/>
          <w:szCs w:val="22"/>
        </w:rPr>
      </w:pPr>
      <w:r>
        <w:rPr>
          <w:rFonts w:ascii="Arial Narrow" w:hAnsi="Arial Narrow"/>
          <w:sz w:val="22"/>
          <w:szCs w:val="22"/>
        </w:rPr>
        <w:t xml:space="preserve">Que las </w:t>
      </w:r>
      <w:r w:rsidRPr="001A3D78">
        <w:rPr>
          <w:rFonts w:ascii="Arial Narrow" w:hAnsi="Arial Narrow"/>
          <w:sz w:val="22"/>
          <w:szCs w:val="22"/>
        </w:rPr>
        <w:t xml:space="preserve">iniciativas reglamentarias </w:t>
      </w:r>
      <w:r w:rsidRPr="001A3D78" w:rsidDel="00950066">
        <w:rPr>
          <w:rFonts w:ascii="Arial Narrow" w:hAnsi="Arial Narrow"/>
          <w:sz w:val="22"/>
          <w:szCs w:val="22"/>
        </w:rPr>
        <w:t>del Sistema Nacional de Reincorporación</w:t>
      </w:r>
      <w:r w:rsidRPr="001A3D78">
        <w:rPr>
          <w:rFonts w:ascii="Arial Narrow" w:hAnsi="Arial Narrow"/>
          <w:sz w:val="22"/>
          <w:szCs w:val="22"/>
        </w:rPr>
        <w:t xml:space="preserve"> (SNR)</w:t>
      </w:r>
      <w:r w:rsidRPr="001A3D78" w:rsidDel="00950066">
        <w:rPr>
          <w:rFonts w:ascii="Arial Narrow" w:hAnsi="Arial Narrow"/>
          <w:sz w:val="22"/>
          <w:szCs w:val="22"/>
        </w:rPr>
        <w:t xml:space="preserve">, </w:t>
      </w:r>
      <w:r w:rsidRPr="001A3D78">
        <w:rPr>
          <w:rFonts w:ascii="Arial Narrow" w:hAnsi="Arial Narrow"/>
          <w:sz w:val="22"/>
          <w:szCs w:val="22"/>
        </w:rPr>
        <w:t xml:space="preserve">como </w:t>
      </w:r>
      <w:r w:rsidRPr="001A3D78" w:rsidDel="00950066">
        <w:rPr>
          <w:rFonts w:ascii="Arial Narrow" w:hAnsi="Arial Narrow"/>
          <w:sz w:val="22"/>
          <w:szCs w:val="22"/>
        </w:rPr>
        <w:t xml:space="preserve">del Programa de Reincorporación Integral </w:t>
      </w:r>
      <w:r w:rsidRPr="001A3D78">
        <w:rPr>
          <w:rFonts w:ascii="Arial Narrow" w:hAnsi="Arial Narrow"/>
          <w:sz w:val="22"/>
          <w:szCs w:val="22"/>
        </w:rPr>
        <w:t>(</w:t>
      </w:r>
      <w:r w:rsidRPr="001A3D78" w:rsidDel="00950066">
        <w:rPr>
          <w:rFonts w:ascii="Arial Narrow" w:hAnsi="Arial Narrow"/>
          <w:sz w:val="22"/>
          <w:szCs w:val="22"/>
        </w:rPr>
        <w:t>PRI</w:t>
      </w:r>
      <w:r w:rsidRPr="001A3D78">
        <w:rPr>
          <w:rFonts w:ascii="Arial Narrow" w:hAnsi="Arial Narrow"/>
          <w:sz w:val="22"/>
          <w:szCs w:val="22"/>
        </w:rPr>
        <w:t>)</w:t>
      </w:r>
      <w:r>
        <w:rPr>
          <w:rFonts w:ascii="Arial Narrow" w:hAnsi="Arial Narrow"/>
          <w:sz w:val="22"/>
          <w:szCs w:val="22"/>
        </w:rPr>
        <w:t xml:space="preserve">, </w:t>
      </w:r>
      <w:r w:rsidRPr="001A3D78">
        <w:rPr>
          <w:rFonts w:ascii="Arial Narrow" w:hAnsi="Arial Narrow"/>
          <w:sz w:val="22"/>
          <w:szCs w:val="22"/>
        </w:rPr>
        <w:t xml:space="preserve">actualmente </w:t>
      </w:r>
      <w:r w:rsidRPr="001A3D78" w:rsidDel="00950066">
        <w:rPr>
          <w:rFonts w:ascii="Arial Narrow" w:hAnsi="Arial Narrow"/>
          <w:sz w:val="22"/>
          <w:szCs w:val="22"/>
        </w:rPr>
        <w:t>se encuentra</w:t>
      </w:r>
      <w:r w:rsidRPr="001A3D78">
        <w:rPr>
          <w:rFonts w:ascii="Arial Narrow" w:hAnsi="Arial Narrow"/>
          <w:sz w:val="22"/>
          <w:szCs w:val="22"/>
        </w:rPr>
        <w:t>n</w:t>
      </w:r>
      <w:r w:rsidRPr="001A3D78" w:rsidDel="00950066">
        <w:rPr>
          <w:rFonts w:ascii="Arial Narrow" w:hAnsi="Arial Narrow"/>
          <w:sz w:val="22"/>
          <w:szCs w:val="22"/>
        </w:rPr>
        <w:t xml:space="preserve"> en trámite de expedición </w:t>
      </w:r>
      <w:r w:rsidRPr="001A3D78">
        <w:rPr>
          <w:rFonts w:ascii="Arial Narrow" w:hAnsi="Arial Narrow"/>
          <w:sz w:val="22"/>
          <w:szCs w:val="22"/>
        </w:rPr>
        <w:t>e</w:t>
      </w:r>
      <w:r w:rsidRPr="001A3D78" w:rsidDel="00950066">
        <w:rPr>
          <w:rFonts w:ascii="Arial Narrow" w:hAnsi="Arial Narrow"/>
          <w:sz w:val="22"/>
          <w:szCs w:val="22"/>
        </w:rPr>
        <w:t xml:space="preserve"> involucra</w:t>
      </w:r>
      <w:r w:rsidRPr="001A3D78">
        <w:rPr>
          <w:rFonts w:ascii="Arial Narrow" w:hAnsi="Arial Narrow"/>
          <w:sz w:val="22"/>
          <w:szCs w:val="22"/>
        </w:rPr>
        <w:t>n</w:t>
      </w:r>
      <w:r w:rsidRPr="001A3D78" w:rsidDel="00950066">
        <w:rPr>
          <w:rFonts w:ascii="Arial Narrow" w:hAnsi="Arial Narrow"/>
          <w:sz w:val="22"/>
          <w:szCs w:val="22"/>
        </w:rPr>
        <w:t xml:space="preserve"> la suscripción </w:t>
      </w:r>
      <w:r w:rsidRPr="001A3D78">
        <w:rPr>
          <w:rFonts w:ascii="Arial Narrow" w:hAnsi="Arial Narrow"/>
          <w:sz w:val="22"/>
          <w:szCs w:val="22"/>
        </w:rPr>
        <w:t>de</w:t>
      </w:r>
      <w:r w:rsidRPr="001A3D78" w:rsidDel="00950066">
        <w:rPr>
          <w:rFonts w:ascii="Arial Narrow" w:hAnsi="Arial Narrow"/>
          <w:sz w:val="22"/>
          <w:szCs w:val="22"/>
        </w:rPr>
        <w:t xml:space="preserve"> los Ministerios y Departamentos Administrativos</w:t>
      </w:r>
      <w:r w:rsidRPr="001A3D78">
        <w:rPr>
          <w:rFonts w:ascii="Arial Narrow" w:hAnsi="Arial Narrow"/>
          <w:sz w:val="22"/>
          <w:szCs w:val="22"/>
        </w:rPr>
        <w:t xml:space="preserve"> vinculados en su desarrollo.</w:t>
      </w:r>
    </w:p>
    <w:p w14:paraId="6704958C" w14:textId="77777777" w:rsidR="003B781E" w:rsidRDefault="003B781E" w:rsidP="00EE4C10">
      <w:pPr>
        <w:jc w:val="both"/>
        <w:rPr>
          <w:rFonts w:ascii="Arial Narrow" w:hAnsi="Arial Narrow"/>
          <w:sz w:val="22"/>
          <w:szCs w:val="22"/>
        </w:rPr>
      </w:pPr>
    </w:p>
    <w:bookmarkEnd w:id="0"/>
    <w:p w14:paraId="2532E51B" w14:textId="3E9282F3" w:rsidR="00D528F9" w:rsidRPr="004F7931" w:rsidRDefault="00D528F9" w:rsidP="00DE28A1">
      <w:pPr>
        <w:jc w:val="both"/>
        <w:rPr>
          <w:rFonts w:ascii="Arial Narrow" w:hAnsi="Arial Narrow"/>
          <w:i/>
          <w:iCs/>
          <w:sz w:val="20"/>
          <w:szCs w:val="20"/>
        </w:rPr>
      </w:pPr>
      <w:r w:rsidRPr="0079127E">
        <w:rPr>
          <w:rFonts w:ascii="Arial Narrow" w:hAnsi="Arial Narrow"/>
          <w:sz w:val="22"/>
          <w:szCs w:val="22"/>
        </w:rPr>
        <w:t xml:space="preserve">Que </w:t>
      </w:r>
      <w:r w:rsidR="00ED39EB">
        <w:rPr>
          <w:rFonts w:ascii="Arial Narrow" w:hAnsi="Arial Narrow"/>
          <w:sz w:val="22"/>
          <w:szCs w:val="22"/>
        </w:rPr>
        <w:t xml:space="preserve">adicionalmente </w:t>
      </w:r>
      <w:r w:rsidR="00406F08" w:rsidRPr="004F7931">
        <w:rPr>
          <w:rFonts w:ascii="Arial Narrow" w:hAnsi="Arial Narrow"/>
          <w:sz w:val="22"/>
          <w:szCs w:val="22"/>
        </w:rPr>
        <w:t xml:space="preserve">la Agencia para la Reincorporación y la Normalización </w:t>
      </w:r>
      <w:r w:rsidR="001A3D78">
        <w:rPr>
          <w:rFonts w:ascii="Arial Narrow" w:hAnsi="Arial Narrow"/>
          <w:sz w:val="22"/>
          <w:szCs w:val="22"/>
        </w:rPr>
        <w:t>(</w:t>
      </w:r>
      <w:r w:rsidR="00406F08" w:rsidRPr="004F7931">
        <w:rPr>
          <w:rFonts w:ascii="Arial Narrow" w:hAnsi="Arial Narrow"/>
          <w:sz w:val="22"/>
          <w:szCs w:val="22"/>
        </w:rPr>
        <w:t>ARN</w:t>
      </w:r>
      <w:r w:rsidR="001A3D78">
        <w:rPr>
          <w:rFonts w:ascii="Arial Narrow" w:hAnsi="Arial Narrow"/>
          <w:sz w:val="22"/>
          <w:szCs w:val="22"/>
        </w:rPr>
        <w:t>),</w:t>
      </w:r>
      <w:r w:rsidR="00406F08" w:rsidRPr="004F7931">
        <w:rPr>
          <w:rFonts w:ascii="Arial Narrow" w:hAnsi="Arial Narrow"/>
          <w:sz w:val="22"/>
          <w:szCs w:val="22"/>
        </w:rPr>
        <w:t xml:space="preserve"> a través de la Unidad Técnica para la Reincorporación y Normalización </w:t>
      </w:r>
      <w:r w:rsidR="001A3D78">
        <w:rPr>
          <w:rFonts w:ascii="Arial Narrow" w:hAnsi="Arial Narrow"/>
          <w:sz w:val="22"/>
          <w:szCs w:val="22"/>
        </w:rPr>
        <w:t>(</w:t>
      </w:r>
      <w:r w:rsidR="00406F08" w:rsidRPr="004F7931">
        <w:rPr>
          <w:rFonts w:ascii="Arial Narrow" w:hAnsi="Arial Narrow"/>
          <w:sz w:val="22"/>
          <w:szCs w:val="22"/>
        </w:rPr>
        <w:t>UTR</w:t>
      </w:r>
      <w:r w:rsidR="001A3D78">
        <w:rPr>
          <w:rFonts w:ascii="Arial Narrow" w:hAnsi="Arial Narrow"/>
          <w:sz w:val="22"/>
          <w:szCs w:val="22"/>
        </w:rPr>
        <w:t>)</w:t>
      </w:r>
      <w:r w:rsidR="00AE4617" w:rsidRPr="004F7931">
        <w:rPr>
          <w:rFonts w:ascii="Arial Narrow" w:hAnsi="Arial Narrow"/>
          <w:sz w:val="22"/>
          <w:szCs w:val="22"/>
        </w:rPr>
        <w:t>,</w:t>
      </w:r>
      <w:r w:rsidR="00406F08" w:rsidRPr="004F7931">
        <w:rPr>
          <w:rFonts w:ascii="Arial Narrow" w:hAnsi="Arial Narrow"/>
          <w:sz w:val="22"/>
          <w:szCs w:val="22"/>
        </w:rPr>
        <w:t xml:space="preserve"> actualmente </w:t>
      </w:r>
      <w:r w:rsidRPr="004F7931">
        <w:rPr>
          <w:rFonts w:ascii="Arial Narrow" w:hAnsi="Arial Narrow"/>
          <w:sz w:val="22"/>
          <w:szCs w:val="22"/>
        </w:rPr>
        <w:t xml:space="preserve">se encuentra </w:t>
      </w:r>
      <w:r w:rsidR="00406F08" w:rsidRPr="004F7931">
        <w:rPr>
          <w:rFonts w:ascii="Arial Narrow" w:hAnsi="Arial Narrow"/>
          <w:sz w:val="22"/>
          <w:szCs w:val="22"/>
        </w:rPr>
        <w:t xml:space="preserve">adelantando </w:t>
      </w:r>
      <w:r w:rsidRPr="004F7931">
        <w:rPr>
          <w:rFonts w:ascii="Arial Narrow" w:hAnsi="Arial Narrow"/>
          <w:sz w:val="22"/>
          <w:szCs w:val="22"/>
        </w:rPr>
        <w:t xml:space="preserve">la </w:t>
      </w:r>
      <w:r w:rsidR="0079127E">
        <w:rPr>
          <w:rFonts w:ascii="Arial Narrow" w:hAnsi="Arial Narrow"/>
          <w:sz w:val="22"/>
          <w:szCs w:val="22"/>
        </w:rPr>
        <w:t>E</w:t>
      </w:r>
      <w:r w:rsidRPr="004F7931">
        <w:rPr>
          <w:rFonts w:ascii="Arial Narrow" w:hAnsi="Arial Narrow"/>
          <w:sz w:val="22"/>
          <w:szCs w:val="22"/>
        </w:rPr>
        <w:t xml:space="preserve">strategia pedagógica de socialización, apropiación y adecuación institucional para la implementación del </w:t>
      </w:r>
      <w:r w:rsidR="00406F08" w:rsidRPr="004F7931">
        <w:rPr>
          <w:rFonts w:ascii="Arial Narrow" w:hAnsi="Arial Narrow"/>
          <w:sz w:val="22"/>
          <w:szCs w:val="22"/>
        </w:rPr>
        <w:t>P</w:t>
      </w:r>
      <w:r w:rsidR="00AE4617" w:rsidRPr="004F7931">
        <w:rPr>
          <w:rFonts w:ascii="Arial Narrow" w:hAnsi="Arial Narrow"/>
          <w:sz w:val="22"/>
          <w:szCs w:val="22"/>
        </w:rPr>
        <w:t xml:space="preserve">rograma de </w:t>
      </w:r>
      <w:r w:rsidR="00406F08" w:rsidRPr="004F7931">
        <w:rPr>
          <w:rFonts w:ascii="Arial Narrow" w:hAnsi="Arial Narrow"/>
          <w:sz w:val="22"/>
          <w:szCs w:val="22"/>
        </w:rPr>
        <w:t>R</w:t>
      </w:r>
      <w:r w:rsidR="00AE4617" w:rsidRPr="004F7931">
        <w:rPr>
          <w:rFonts w:ascii="Arial Narrow" w:hAnsi="Arial Narrow"/>
          <w:sz w:val="22"/>
          <w:szCs w:val="22"/>
        </w:rPr>
        <w:t xml:space="preserve">eincorporación </w:t>
      </w:r>
      <w:proofErr w:type="spellStart"/>
      <w:r w:rsidRPr="004F7931">
        <w:rPr>
          <w:rFonts w:ascii="Arial Narrow" w:hAnsi="Arial Narrow"/>
          <w:sz w:val="22"/>
          <w:szCs w:val="22"/>
        </w:rPr>
        <w:t>l</w:t>
      </w:r>
      <w:r w:rsidR="00AE4617" w:rsidRPr="004F7931">
        <w:rPr>
          <w:rFonts w:ascii="Arial Narrow" w:hAnsi="Arial Narrow"/>
          <w:sz w:val="22"/>
          <w:szCs w:val="22"/>
        </w:rPr>
        <w:t>ntegral</w:t>
      </w:r>
      <w:proofErr w:type="spellEnd"/>
      <w:r w:rsidRPr="004F7931">
        <w:rPr>
          <w:rFonts w:ascii="Arial Narrow" w:hAnsi="Arial Narrow"/>
          <w:sz w:val="22"/>
          <w:szCs w:val="22"/>
        </w:rPr>
        <w:t xml:space="preserve"> </w:t>
      </w:r>
      <w:r w:rsidR="001A3D78">
        <w:rPr>
          <w:rFonts w:ascii="Arial Narrow" w:hAnsi="Arial Narrow"/>
          <w:sz w:val="22"/>
          <w:szCs w:val="22"/>
        </w:rPr>
        <w:t>(</w:t>
      </w:r>
      <w:r w:rsidR="0079127E">
        <w:rPr>
          <w:rFonts w:ascii="Arial Narrow" w:hAnsi="Arial Narrow"/>
          <w:sz w:val="22"/>
          <w:szCs w:val="22"/>
        </w:rPr>
        <w:t>PRI</w:t>
      </w:r>
      <w:r w:rsidR="001A3D78">
        <w:rPr>
          <w:rFonts w:ascii="Arial Narrow" w:hAnsi="Arial Narrow"/>
          <w:sz w:val="22"/>
          <w:szCs w:val="22"/>
        </w:rPr>
        <w:t>)</w:t>
      </w:r>
      <w:r w:rsidR="0079127E">
        <w:rPr>
          <w:rFonts w:ascii="Arial Narrow" w:hAnsi="Arial Narrow"/>
          <w:sz w:val="22"/>
          <w:szCs w:val="22"/>
        </w:rPr>
        <w:t xml:space="preserve"> </w:t>
      </w:r>
      <w:r w:rsidRPr="004F7931">
        <w:rPr>
          <w:rFonts w:ascii="Arial Narrow" w:hAnsi="Arial Narrow"/>
          <w:sz w:val="22"/>
          <w:szCs w:val="22"/>
        </w:rPr>
        <w:t xml:space="preserve">que permita a las personas en proceso de reincorporación conocer que una vez entre a regir el programa, el acceso a la </w:t>
      </w:r>
      <w:r w:rsidR="007D3B64">
        <w:rPr>
          <w:rFonts w:ascii="Arial Narrow" w:hAnsi="Arial Narrow"/>
          <w:sz w:val="22"/>
          <w:szCs w:val="22"/>
        </w:rPr>
        <w:t>A</w:t>
      </w:r>
      <w:r w:rsidRPr="004F7931">
        <w:rPr>
          <w:rFonts w:ascii="Arial Narrow" w:hAnsi="Arial Narrow"/>
          <w:sz w:val="22"/>
          <w:szCs w:val="22"/>
        </w:rPr>
        <w:t xml:space="preserve">signación </w:t>
      </w:r>
      <w:r w:rsidR="007D3B64">
        <w:rPr>
          <w:rFonts w:ascii="Arial Narrow" w:hAnsi="Arial Narrow"/>
          <w:sz w:val="22"/>
          <w:szCs w:val="22"/>
        </w:rPr>
        <w:t>M</w:t>
      </w:r>
      <w:r w:rsidRPr="004F7931">
        <w:rPr>
          <w:rFonts w:ascii="Arial Narrow" w:hAnsi="Arial Narrow"/>
          <w:sz w:val="22"/>
          <w:szCs w:val="22"/>
        </w:rPr>
        <w:t>ensual estará sujeta al avance y cumplimiento de compromisos que se adquieran en la formulación del plan individual o colectivo de reincorporación</w:t>
      </w:r>
      <w:r w:rsidR="003A6022">
        <w:rPr>
          <w:rFonts w:ascii="Arial Narrow" w:hAnsi="Arial Narrow"/>
          <w:sz w:val="22"/>
          <w:szCs w:val="22"/>
        </w:rPr>
        <w:t>,</w:t>
      </w:r>
      <w:r w:rsidRPr="004F7931">
        <w:rPr>
          <w:rFonts w:ascii="Arial Narrow" w:hAnsi="Arial Narrow"/>
          <w:sz w:val="22"/>
          <w:szCs w:val="22"/>
        </w:rPr>
        <w:t xml:space="preserve"> que será el instrumento de seguimiento al avance de la persona en proceso de reincorporación en el marco del programa</w:t>
      </w:r>
      <w:r w:rsidR="00406F08" w:rsidRPr="004F7931">
        <w:rPr>
          <w:rFonts w:ascii="Arial Narrow" w:hAnsi="Arial Narrow"/>
          <w:sz w:val="22"/>
          <w:szCs w:val="22"/>
        </w:rPr>
        <w:t>.</w:t>
      </w:r>
      <w:r w:rsidR="00406F08" w:rsidRPr="004F7931">
        <w:rPr>
          <w:rFonts w:ascii="Arial Narrow" w:hAnsi="Arial Narrow"/>
          <w:sz w:val="20"/>
          <w:szCs w:val="20"/>
        </w:rPr>
        <w:t xml:space="preserve"> </w:t>
      </w:r>
    </w:p>
    <w:p w14:paraId="7EF801E9" w14:textId="78223511" w:rsidR="00D528F9" w:rsidRDefault="00D528F9" w:rsidP="00DE28A1">
      <w:pPr>
        <w:jc w:val="both"/>
        <w:rPr>
          <w:rFonts w:ascii="Arial Narrow" w:hAnsi="Arial Narrow"/>
          <w:sz w:val="22"/>
          <w:szCs w:val="22"/>
        </w:rPr>
      </w:pPr>
    </w:p>
    <w:p w14:paraId="4D143695" w14:textId="4A307BD5" w:rsidR="00DE28A1" w:rsidRPr="00983917" w:rsidRDefault="00DE28A1" w:rsidP="00DE28A1">
      <w:pPr>
        <w:jc w:val="both"/>
        <w:rPr>
          <w:rFonts w:ascii="Arial Narrow" w:hAnsi="Arial Narrow"/>
          <w:sz w:val="22"/>
          <w:szCs w:val="22"/>
        </w:rPr>
      </w:pPr>
      <w:r>
        <w:rPr>
          <w:rFonts w:ascii="Arial Narrow" w:hAnsi="Arial Narrow"/>
          <w:sz w:val="22"/>
          <w:szCs w:val="22"/>
        </w:rPr>
        <w:lastRenderedPageBreak/>
        <w:t xml:space="preserve">Que habiéndose cumplido el término de duración de la </w:t>
      </w:r>
      <w:r w:rsidR="007D3B64">
        <w:rPr>
          <w:rFonts w:ascii="Arial Narrow" w:hAnsi="Arial Narrow"/>
          <w:sz w:val="22"/>
          <w:szCs w:val="22"/>
        </w:rPr>
        <w:t>f</w:t>
      </w:r>
      <w:r>
        <w:rPr>
          <w:rFonts w:ascii="Arial Narrow" w:hAnsi="Arial Narrow"/>
          <w:sz w:val="22"/>
          <w:szCs w:val="22"/>
        </w:rPr>
        <w:t xml:space="preserve">ase de </w:t>
      </w:r>
      <w:r w:rsidR="007D3B64">
        <w:rPr>
          <w:rFonts w:ascii="Arial Narrow" w:hAnsi="Arial Narrow"/>
          <w:sz w:val="22"/>
          <w:szCs w:val="22"/>
        </w:rPr>
        <w:t>t</w:t>
      </w:r>
      <w:r>
        <w:rPr>
          <w:rFonts w:ascii="Arial Narrow" w:hAnsi="Arial Narrow"/>
          <w:sz w:val="22"/>
          <w:szCs w:val="22"/>
        </w:rPr>
        <w:t xml:space="preserve">ransición establecido en el artículo </w:t>
      </w:r>
      <w:r w:rsidR="00221E3A">
        <w:rPr>
          <w:rFonts w:ascii="Arial Narrow" w:hAnsi="Arial Narrow"/>
          <w:sz w:val="22"/>
          <w:szCs w:val="22"/>
        </w:rPr>
        <w:t>2</w:t>
      </w:r>
      <w:r>
        <w:rPr>
          <w:rFonts w:ascii="Arial Narrow" w:hAnsi="Arial Narrow"/>
          <w:sz w:val="22"/>
          <w:szCs w:val="22"/>
        </w:rPr>
        <w:t xml:space="preserve"> de la Resolución </w:t>
      </w:r>
      <w:r w:rsidR="00221E3A">
        <w:rPr>
          <w:rFonts w:ascii="Arial Narrow" w:hAnsi="Arial Narrow"/>
          <w:sz w:val="22"/>
          <w:szCs w:val="22"/>
        </w:rPr>
        <w:t>3270</w:t>
      </w:r>
      <w:r>
        <w:rPr>
          <w:rFonts w:ascii="Arial Narrow" w:hAnsi="Arial Narrow"/>
          <w:sz w:val="22"/>
          <w:szCs w:val="22"/>
        </w:rPr>
        <w:t xml:space="preserve"> de</w:t>
      </w:r>
      <w:r w:rsidR="00221E3A">
        <w:rPr>
          <w:rFonts w:ascii="Arial Narrow" w:hAnsi="Arial Narrow"/>
          <w:sz w:val="22"/>
          <w:szCs w:val="22"/>
        </w:rPr>
        <w:t>l 29 de</w:t>
      </w:r>
      <w:r>
        <w:rPr>
          <w:rFonts w:ascii="Arial Narrow" w:hAnsi="Arial Narrow"/>
          <w:sz w:val="22"/>
          <w:szCs w:val="22"/>
        </w:rPr>
        <w:t xml:space="preserve"> diciembre de 2023 y con el propósito de garantizar el acceso de la población en proceso de reincorporación al beneficio de Asignación Mens</w:t>
      </w:r>
      <w:r w:rsidR="004F7931">
        <w:rPr>
          <w:rFonts w:ascii="Arial Narrow" w:hAnsi="Arial Narrow"/>
          <w:sz w:val="22"/>
          <w:szCs w:val="22"/>
        </w:rPr>
        <w:t xml:space="preserve">ual, </w:t>
      </w:r>
      <w:r w:rsidR="00DB178B">
        <w:rPr>
          <w:rFonts w:ascii="Arial Narrow" w:hAnsi="Arial Narrow"/>
          <w:sz w:val="22"/>
          <w:szCs w:val="22"/>
        </w:rPr>
        <w:t>se hace necesario</w:t>
      </w:r>
      <w:r w:rsidR="00FF6577">
        <w:rPr>
          <w:rFonts w:ascii="Arial Narrow" w:hAnsi="Arial Narrow"/>
          <w:sz w:val="22"/>
          <w:szCs w:val="22"/>
        </w:rPr>
        <w:t xml:space="preserve"> prorrogar el término de la </w:t>
      </w:r>
      <w:r w:rsidR="007D3B64">
        <w:rPr>
          <w:rFonts w:ascii="Arial Narrow" w:hAnsi="Arial Narrow"/>
          <w:sz w:val="22"/>
          <w:szCs w:val="22"/>
        </w:rPr>
        <w:t>f</w:t>
      </w:r>
      <w:r w:rsidR="00FF6577">
        <w:rPr>
          <w:rFonts w:ascii="Arial Narrow" w:hAnsi="Arial Narrow"/>
          <w:sz w:val="22"/>
          <w:szCs w:val="22"/>
        </w:rPr>
        <w:t xml:space="preserve">ase de </w:t>
      </w:r>
      <w:r w:rsidR="007D3B64">
        <w:rPr>
          <w:rFonts w:ascii="Arial Narrow" w:hAnsi="Arial Narrow"/>
          <w:sz w:val="22"/>
          <w:szCs w:val="22"/>
        </w:rPr>
        <w:t>t</w:t>
      </w:r>
      <w:r w:rsidR="00FF6577">
        <w:rPr>
          <w:rFonts w:ascii="Arial Narrow" w:hAnsi="Arial Narrow"/>
          <w:sz w:val="22"/>
          <w:szCs w:val="22"/>
        </w:rPr>
        <w:t xml:space="preserve">ransición establecida en el artículo 27 de la Resolución 4309 de 2019 hasta el 31 de julio de 2024, con el fin de generar los ajustes institucionales necesarios </w:t>
      </w:r>
      <w:r w:rsidR="00D528F9">
        <w:rPr>
          <w:rFonts w:ascii="Arial Narrow" w:hAnsi="Arial Narrow"/>
          <w:sz w:val="22"/>
          <w:szCs w:val="22"/>
        </w:rPr>
        <w:t>a partir</w:t>
      </w:r>
      <w:r w:rsidR="00FF6577">
        <w:rPr>
          <w:rFonts w:ascii="Arial Narrow" w:hAnsi="Arial Narrow"/>
          <w:sz w:val="22"/>
          <w:szCs w:val="22"/>
        </w:rPr>
        <w:t xml:space="preserve"> la reglamentación </w:t>
      </w:r>
      <w:r w:rsidR="00D528F9">
        <w:rPr>
          <w:rFonts w:ascii="Arial Narrow" w:hAnsi="Arial Narrow"/>
          <w:sz w:val="22"/>
          <w:szCs w:val="22"/>
        </w:rPr>
        <w:t xml:space="preserve">que se </w:t>
      </w:r>
      <w:r w:rsidR="00D528F9" w:rsidRPr="001A3D78">
        <w:rPr>
          <w:rFonts w:ascii="Arial Narrow" w:hAnsi="Arial Narrow"/>
          <w:sz w:val="22"/>
          <w:szCs w:val="22"/>
        </w:rPr>
        <w:t>expida sobre la</w:t>
      </w:r>
      <w:r w:rsidR="00FF6577" w:rsidRPr="001A3D78">
        <w:rPr>
          <w:rFonts w:ascii="Arial Narrow" w:hAnsi="Arial Narrow"/>
          <w:sz w:val="22"/>
          <w:szCs w:val="22"/>
        </w:rPr>
        <w:t xml:space="preserve"> implementación del S</w:t>
      </w:r>
      <w:r w:rsidR="007D3B64" w:rsidRPr="001A3D78">
        <w:rPr>
          <w:rFonts w:ascii="Arial Narrow" w:hAnsi="Arial Narrow"/>
          <w:sz w:val="22"/>
          <w:szCs w:val="22"/>
        </w:rPr>
        <w:t xml:space="preserve">istema Nacional de Reincorporación </w:t>
      </w:r>
      <w:r w:rsidR="001A3D78" w:rsidRPr="001A3D78">
        <w:rPr>
          <w:rFonts w:ascii="Arial Narrow" w:hAnsi="Arial Narrow"/>
          <w:sz w:val="22"/>
          <w:szCs w:val="22"/>
        </w:rPr>
        <w:t>(</w:t>
      </w:r>
      <w:r w:rsidR="007D3B64" w:rsidRPr="001A3D78">
        <w:rPr>
          <w:rFonts w:ascii="Arial Narrow" w:hAnsi="Arial Narrow"/>
          <w:sz w:val="22"/>
          <w:szCs w:val="22"/>
        </w:rPr>
        <w:t>SN</w:t>
      </w:r>
      <w:r w:rsidR="00FF6577" w:rsidRPr="001A3D78">
        <w:rPr>
          <w:rFonts w:ascii="Arial Narrow" w:hAnsi="Arial Narrow"/>
          <w:sz w:val="22"/>
          <w:szCs w:val="22"/>
        </w:rPr>
        <w:t>R</w:t>
      </w:r>
      <w:r w:rsidR="001A3D78" w:rsidRPr="001A3D78">
        <w:rPr>
          <w:rFonts w:ascii="Arial Narrow" w:hAnsi="Arial Narrow"/>
          <w:sz w:val="22"/>
          <w:szCs w:val="22"/>
        </w:rPr>
        <w:t>)</w:t>
      </w:r>
      <w:r w:rsidR="00FF6577" w:rsidRPr="001A3D78">
        <w:rPr>
          <w:rFonts w:ascii="Arial Narrow" w:hAnsi="Arial Narrow"/>
          <w:sz w:val="22"/>
          <w:szCs w:val="22"/>
        </w:rPr>
        <w:t xml:space="preserve"> y el P</w:t>
      </w:r>
      <w:r w:rsidR="007D3B64" w:rsidRPr="001A3D78">
        <w:rPr>
          <w:rFonts w:ascii="Arial Narrow" w:hAnsi="Arial Narrow"/>
          <w:sz w:val="22"/>
          <w:szCs w:val="22"/>
        </w:rPr>
        <w:t xml:space="preserve">rograma de Reincorporación Integral </w:t>
      </w:r>
      <w:r w:rsidR="001A3D78" w:rsidRPr="001A3D78">
        <w:rPr>
          <w:rFonts w:ascii="Arial Narrow" w:hAnsi="Arial Narrow"/>
          <w:sz w:val="22"/>
          <w:szCs w:val="22"/>
        </w:rPr>
        <w:t>(</w:t>
      </w:r>
      <w:r w:rsidR="007D3B64" w:rsidRPr="001A3D78">
        <w:rPr>
          <w:rFonts w:ascii="Arial Narrow" w:hAnsi="Arial Narrow"/>
          <w:sz w:val="22"/>
          <w:szCs w:val="22"/>
        </w:rPr>
        <w:t>P</w:t>
      </w:r>
      <w:r w:rsidR="00FF6577" w:rsidRPr="001A3D78">
        <w:rPr>
          <w:rFonts w:ascii="Arial Narrow" w:hAnsi="Arial Narrow"/>
          <w:sz w:val="22"/>
          <w:szCs w:val="22"/>
        </w:rPr>
        <w:t>RI</w:t>
      </w:r>
      <w:r w:rsidR="001A3D78" w:rsidRPr="001A3D78">
        <w:rPr>
          <w:rFonts w:ascii="Arial Narrow" w:hAnsi="Arial Narrow"/>
          <w:sz w:val="22"/>
          <w:szCs w:val="22"/>
        </w:rPr>
        <w:t>)</w:t>
      </w:r>
      <w:r w:rsidR="00FF6577" w:rsidRPr="001A3D78">
        <w:rPr>
          <w:rFonts w:ascii="Arial Narrow" w:hAnsi="Arial Narrow"/>
          <w:sz w:val="22"/>
          <w:szCs w:val="22"/>
        </w:rPr>
        <w:t>, involucra</w:t>
      </w:r>
      <w:r w:rsidR="00D528F9" w:rsidRPr="001A3D78">
        <w:rPr>
          <w:rFonts w:ascii="Arial Narrow" w:hAnsi="Arial Narrow"/>
          <w:sz w:val="22"/>
          <w:szCs w:val="22"/>
        </w:rPr>
        <w:t>ndo</w:t>
      </w:r>
      <w:r w:rsidR="00FF6577" w:rsidRPr="001A3D78">
        <w:rPr>
          <w:rFonts w:ascii="Arial Narrow" w:hAnsi="Arial Narrow"/>
          <w:sz w:val="22"/>
          <w:szCs w:val="22"/>
        </w:rPr>
        <w:t xml:space="preserve"> </w:t>
      </w:r>
      <w:r w:rsidR="004E50A1" w:rsidRPr="001A3D78">
        <w:rPr>
          <w:rFonts w:ascii="Arial Narrow" w:hAnsi="Arial Narrow"/>
          <w:sz w:val="22"/>
          <w:szCs w:val="22"/>
        </w:rPr>
        <w:t>para la Agencia para la Reincorporación y la Normalización</w:t>
      </w:r>
      <w:r w:rsidR="001A3D78" w:rsidRPr="001A3D78">
        <w:rPr>
          <w:rFonts w:ascii="Arial Narrow" w:hAnsi="Arial Narrow"/>
          <w:sz w:val="22"/>
          <w:szCs w:val="22"/>
        </w:rPr>
        <w:t xml:space="preserve"> (ARN)</w:t>
      </w:r>
      <w:r w:rsidR="004E50A1" w:rsidRPr="001A3D78">
        <w:rPr>
          <w:rFonts w:ascii="Arial Narrow" w:hAnsi="Arial Narrow"/>
          <w:sz w:val="22"/>
          <w:szCs w:val="22"/>
        </w:rPr>
        <w:t xml:space="preserve"> </w:t>
      </w:r>
      <w:r w:rsidR="00FF6577" w:rsidRPr="001A3D78">
        <w:rPr>
          <w:rFonts w:ascii="Arial Narrow" w:hAnsi="Arial Narrow"/>
          <w:sz w:val="22"/>
          <w:szCs w:val="22"/>
        </w:rPr>
        <w:t xml:space="preserve">el desarrollo y modificación de métodos operativos, adecuaciones al Sistema de Información para la </w:t>
      </w:r>
      <w:r w:rsidR="007D3B64" w:rsidRPr="001A3D78">
        <w:rPr>
          <w:rFonts w:ascii="Arial Narrow" w:hAnsi="Arial Narrow"/>
          <w:sz w:val="22"/>
          <w:szCs w:val="22"/>
        </w:rPr>
        <w:t>Re</w:t>
      </w:r>
      <w:r w:rsidR="00FF6577" w:rsidRPr="001A3D78">
        <w:rPr>
          <w:rFonts w:ascii="Arial Narrow" w:hAnsi="Arial Narrow"/>
          <w:sz w:val="22"/>
          <w:szCs w:val="22"/>
        </w:rPr>
        <w:t xml:space="preserve">integración y la </w:t>
      </w:r>
      <w:r w:rsidR="007D3B64" w:rsidRPr="001A3D78">
        <w:rPr>
          <w:rFonts w:ascii="Arial Narrow" w:hAnsi="Arial Narrow"/>
          <w:sz w:val="22"/>
          <w:szCs w:val="22"/>
        </w:rPr>
        <w:t>R</w:t>
      </w:r>
      <w:r w:rsidR="00FF6577" w:rsidRPr="001A3D78">
        <w:rPr>
          <w:rFonts w:ascii="Arial Narrow" w:hAnsi="Arial Narrow"/>
          <w:sz w:val="22"/>
          <w:szCs w:val="22"/>
        </w:rPr>
        <w:t>eincorporación</w:t>
      </w:r>
      <w:r w:rsidR="001A3D78" w:rsidRPr="001A3D78">
        <w:rPr>
          <w:rFonts w:ascii="Arial Narrow" w:hAnsi="Arial Narrow"/>
          <w:sz w:val="22"/>
          <w:szCs w:val="22"/>
        </w:rPr>
        <w:t xml:space="preserve"> (SIRR)</w:t>
      </w:r>
      <w:r w:rsidR="00FF6577" w:rsidRPr="001A3D78">
        <w:rPr>
          <w:rFonts w:ascii="Arial Narrow" w:hAnsi="Arial Narrow"/>
          <w:sz w:val="22"/>
          <w:szCs w:val="22"/>
        </w:rPr>
        <w:t xml:space="preserve"> y adelantar las acciones de transferencia metodológica a los Grupos territorial</w:t>
      </w:r>
      <w:r w:rsidR="006F15BA" w:rsidRPr="001A3D78">
        <w:rPr>
          <w:rFonts w:ascii="Arial Narrow" w:hAnsi="Arial Narrow"/>
          <w:sz w:val="22"/>
          <w:szCs w:val="22"/>
        </w:rPr>
        <w:t>es</w:t>
      </w:r>
      <w:r w:rsidR="00FF6577" w:rsidRPr="001A3D78">
        <w:rPr>
          <w:rFonts w:ascii="Arial Narrow" w:hAnsi="Arial Narrow"/>
          <w:sz w:val="22"/>
          <w:szCs w:val="22"/>
        </w:rPr>
        <w:t xml:space="preserve"> encargados de la implementación del programa.</w:t>
      </w:r>
      <w:r w:rsidR="00FF6577">
        <w:rPr>
          <w:rFonts w:ascii="Arial Narrow" w:hAnsi="Arial Narrow"/>
          <w:sz w:val="22"/>
          <w:szCs w:val="22"/>
        </w:rPr>
        <w:t xml:space="preserve"> </w:t>
      </w:r>
    </w:p>
    <w:p w14:paraId="79A75DFF" w14:textId="77777777" w:rsidR="00DE28A1" w:rsidRDefault="00DE28A1" w:rsidP="6AC8FF2C">
      <w:pPr>
        <w:pStyle w:val="NormalWeb"/>
        <w:spacing w:before="0" w:beforeAutospacing="0" w:after="0" w:afterAutospacing="0"/>
        <w:jc w:val="both"/>
        <w:rPr>
          <w:rFonts w:ascii="Arial Narrow" w:hAnsi="Arial Narrow" w:cs="Arial"/>
          <w:sz w:val="22"/>
          <w:szCs w:val="22"/>
        </w:rPr>
      </w:pPr>
    </w:p>
    <w:p w14:paraId="7DCC36BB" w14:textId="552A57C1" w:rsidR="000C3443" w:rsidRPr="001A3D78" w:rsidRDefault="000C3443" w:rsidP="6AC8FF2C">
      <w:pPr>
        <w:pStyle w:val="NormalWeb"/>
        <w:spacing w:before="0" w:beforeAutospacing="0" w:after="0" w:afterAutospacing="0"/>
        <w:jc w:val="both"/>
        <w:rPr>
          <w:rFonts w:ascii="Arial Narrow" w:hAnsi="Arial Narrow" w:cs="Arial"/>
          <w:sz w:val="22"/>
          <w:szCs w:val="22"/>
        </w:rPr>
      </w:pPr>
      <w:r w:rsidRPr="6AC8FF2C">
        <w:rPr>
          <w:rFonts w:ascii="Arial Narrow" w:hAnsi="Arial Narrow" w:cs="Arial"/>
          <w:sz w:val="22"/>
          <w:szCs w:val="22"/>
        </w:rPr>
        <w:t xml:space="preserve">Que </w:t>
      </w:r>
      <w:r w:rsidR="005B7D7D" w:rsidRPr="6AC8FF2C">
        <w:rPr>
          <w:rFonts w:ascii="Arial Narrow" w:hAnsi="Arial Narrow" w:cs="Arial"/>
          <w:sz w:val="22"/>
          <w:szCs w:val="22"/>
        </w:rPr>
        <w:t>en</w:t>
      </w:r>
      <w:r w:rsidR="005B7D7D">
        <w:rPr>
          <w:rFonts w:ascii="Arial Narrow" w:hAnsi="Arial Narrow" w:cs="Arial"/>
          <w:sz w:val="22"/>
          <w:szCs w:val="22"/>
        </w:rPr>
        <w:t xml:space="preserve"> cumplimento a lo dispuesto en </w:t>
      </w:r>
      <w:r w:rsidR="005B7D7D" w:rsidRPr="6AC8FF2C">
        <w:rPr>
          <w:rFonts w:ascii="Arial Narrow" w:hAnsi="Arial Narrow" w:cs="Arial"/>
          <w:sz w:val="22"/>
          <w:szCs w:val="22"/>
        </w:rPr>
        <w:t>el numeral 8</w:t>
      </w:r>
      <w:r w:rsidR="005B7D7D">
        <w:rPr>
          <w:rFonts w:ascii="Arial Narrow" w:hAnsi="Arial Narrow" w:cs="Arial"/>
          <w:sz w:val="22"/>
          <w:szCs w:val="22"/>
        </w:rPr>
        <w:t xml:space="preserve"> del </w:t>
      </w:r>
      <w:r w:rsidR="005B7D7D" w:rsidRPr="6AC8FF2C">
        <w:rPr>
          <w:rFonts w:ascii="Arial Narrow" w:hAnsi="Arial Narrow" w:cs="Arial"/>
          <w:sz w:val="22"/>
          <w:szCs w:val="22"/>
        </w:rPr>
        <w:t>artículo 8 de la Ley 1437 de 2011</w:t>
      </w:r>
      <w:r w:rsidR="005B7D7D">
        <w:rPr>
          <w:rFonts w:ascii="Arial Narrow" w:hAnsi="Arial Narrow" w:cs="Arial"/>
          <w:sz w:val="22"/>
          <w:szCs w:val="22"/>
        </w:rPr>
        <w:t xml:space="preserve">, </w:t>
      </w:r>
      <w:r w:rsidRPr="6AC8FF2C">
        <w:rPr>
          <w:rFonts w:ascii="Arial Narrow" w:hAnsi="Arial Narrow" w:cs="Arial"/>
          <w:sz w:val="22"/>
          <w:szCs w:val="22"/>
        </w:rPr>
        <w:t xml:space="preserve">por tratarse de un acto administrativo </w:t>
      </w:r>
      <w:r w:rsidR="005B7D7D">
        <w:rPr>
          <w:rFonts w:ascii="Arial Narrow" w:hAnsi="Arial Narrow" w:cs="Arial"/>
          <w:sz w:val="22"/>
          <w:szCs w:val="22"/>
        </w:rPr>
        <w:t xml:space="preserve">de carácter </w:t>
      </w:r>
      <w:r w:rsidRPr="6AC8FF2C">
        <w:rPr>
          <w:rFonts w:ascii="Arial Narrow" w:hAnsi="Arial Narrow" w:cs="Arial"/>
          <w:sz w:val="22"/>
          <w:szCs w:val="22"/>
        </w:rPr>
        <w:t xml:space="preserve">general, y con el propósito de fortalecer los principios de transparencia, publicidad y participación ciudadana, </w:t>
      </w:r>
      <w:r w:rsidR="005B7D7D">
        <w:rPr>
          <w:rFonts w:ascii="Arial Narrow" w:hAnsi="Arial Narrow" w:cs="Arial"/>
          <w:sz w:val="22"/>
          <w:szCs w:val="22"/>
        </w:rPr>
        <w:t xml:space="preserve">la propuesta de acto administrativo </w:t>
      </w:r>
      <w:r w:rsidRPr="6AC8FF2C">
        <w:rPr>
          <w:rFonts w:ascii="Arial Narrow" w:hAnsi="Arial Narrow" w:cs="Arial"/>
          <w:sz w:val="22"/>
          <w:szCs w:val="22"/>
        </w:rPr>
        <w:t>fue publicad</w:t>
      </w:r>
      <w:r w:rsidR="005B7D7D">
        <w:rPr>
          <w:rFonts w:ascii="Arial Narrow" w:hAnsi="Arial Narrow" w:cs="Arial"/>
          <w:sz w:val="22"/>
          <w:szCs w:val="22"/>
        </w:rPr>
        <w:t>a</w:t>
      </w:r>
      <w:r w:rsidRPr="6AC8FF2C">
        <w:rPr>
          <w:rFonts w:ascii="Arial Narrow" w:hAnsi="Arial Narrow" w:cs="Arial"/>
          <w:sz w:val="22"/>
          <w:szCs w:val="22"/>
        </w:rPr>
        <w:t xml:space="preserve"> en la página web de la Agencia para la Reincorporación y la Normalización, por el </w:t>
      </w:r>
      <w:r w:rsidRPr="001A3D78">
        <w:rPr>
          <w:rFonts w:ascii="Arial Narrow" w:hAnsi="Arial Narrow" w:cs="Arial"/>
          <w:sz w:val="22"/>
          <w:szCs w:val="22"/>
        </w:rPr>
        <w:t xml:space="preserve">término de </w:t>
      </w:r>
      <w:r w:rsidR="007D3B64" w:rsidRPr="001A3D78">
        <w:rPr>
          <w:rFonts w:ascii="Arial Narrow" w:hAnsi="Arial Narrow" w:cs="Arial"/>
          <w:sz w:val="22"/>
          <w:szCs w:val="22"/>
        </w:rPr>
        <w:t xml:space="preserve">cinco </w:t>
      </w:r>
      <w:r w:rsidRPr="001A3D78">
        <w:rPr>
          <w:rFonts w:ascii="Arial Narrow" w:hAnsi="Arial Narrow" w:cs="Arial"/>
          <w:sz w:val="22"/>
          <w:szCs w:val="22"/>
        </w:rPr>
        <w:t>(</w:t>
      </w:r>
      <w:r w:rsidR="007D3B64" w:rsidRPr="001A3D78">
        <w:rPr>
          <w:rFonts w:ascii="Arial Narrow" w:hAnsi="Arial Narrow" w:cs="Arial"/>
          <w:sz w:val="22"/>
          <w:szCs w:val="22"/>
        </w:rPr>
        <w:t>05</w:t>
      </w:r>
      <w:r w:rsidRPr="001A3D78">
        <w:rPr>
          <w:rFonts w:ascii="Arial Narrow" w:hAnsi="Arial Narrow" w:cs="Arial"/>
          <w:sz w:val="22"/>
          <w:szCs w:val="22"/>
        </w:rPr>
        <w:t xml:space="preserve">) días hábiles, </w:t>
      </w:r>
      <w:r w:rsidR="002E4975" w:rsidRPr="001A3D78">
        <w:rPr>
          <w:rFonts w:ascii="Arial Narrow" w:hAnsi="Arial Narrow" w:cs="Arial"/>
          <w:sz w:val="22"/>
          <w:szCs w:val="22"/>
        </w:rPr>
        <w:t xml:space="preserve">desde </w:t>
      </w:r>
      <w:r w:rsidRPr="001A3D78">
        <w:rPr>
          <w:rFonts w:ascii="Arial Narrow" w:hAnsi="Arial Narrow" w:cs="Arial"/>
          <w:sz w:val="22"/>
          <w:szCs w:val="22"/>
        </w:rPr>
        <w:t xml:space="preserve">el </w:t>
      </w:r>
      <w:r w:rsidR="001A3D78">
        <w:rPr>
          <w:rFonts w:ascii="Arial Narrow" w:hAnsi="Arial Narrow" w:cs="Arial"/>
          <w:sz w:val="22"/>
          <w:szCs w:val="22"/>
        </w:rPr>
        <w:t>XX</w:t>
      </w:r>
      <w:r w:rsidR="007D3B64" w:rsidRPr="001A3D78">
        <w:rPr>
          <w:rFonts w:ascii="Arial Narrow" w:hAnsi="Arial Narrow" w:cs="Arial"/>
          <w:sz w:val="22"/>
          <w:szCs w:val="22"/>
        </w:rPr>
        <w:t xml:space="preserve"> </w:t>
      </w:r>
      <w:r w:rsidR="4DFBC636" w:rsidRPr="001A3D78">
        <w:rPr>
          <w:rFonts w:ascii="Arial Narrow" w:hAnsi="Arial Narrow" w:cs="Arial"/>
          <w:sz w:val="22"/>
          <w:szCs w:val="22"/>
        </w:rPr>
        <w:t xml:space="preserve"> de </w:t>
      </w:r>
      <w:r w:rsidR="007D3B64" w:rsidRPr="001A3D78">
        <w:rPr>
          <w:rFonts w:ascii="Arial Narrow" w:hAnsi="Arial Narrow" w:cs="Arial"/>
          <w:sz w:val="22"/>
          <w:szCs w:val="22"/>
        </w:rPr>
        <w:t xml:space="preserve">marzo </w:t>
      </w:r>
      <w:r w:rsidR="003A6022" w:rsidRPr="001A3D78">
        <w:rPr>
          <w:rFonts w:ascii="Arial Narrow" w:hAnsi="Arial Narrow" w:cs="Arial"/>
          <w:sz w:val="22"/>
          <w:szCs w:val="22"/>
        </w:rPr>
        <w:t>h</w:t>
      </w:r>
      <w:r w:rsidR="4DFBC636" w:rsidRPr="001A3D78">
        <w:rPr>
          <w:rFonts w:ascii="Arial Narrow" w:hAnsi="Arial Narrow" w:cs="Arial"/>
          <w:sz w:val="22"/>
          <w:szCs w:val="22"/>
        </w:rPr>
        <w:t xml:space="preserve">asta el </w:t>
      </w:r>
      <w:r w:rsidR="001A3D78">
        <w:rPr>
          <w:rFonts w:ascii="Arial Narrow" w:hAnsi="Arial Narrow" w:cs="Arial"/>
          <w:sz w:val="22"/>
          <w:szCs w:val="22"/>
        </w:rPr>
        <w:t>XX</w:t>
      </w:r>
      <w:r w:rsidR="007D3B64" w:rsidRPr="001A3D78">
        <w:rPr>
          <w:rFonts w:ascii="Arial Narrow" w:hAnsi="Arial Narrow" w:cs="Arial"/>
          <w:sz w:val="22"/>
          <w:szCs w:val="22"/>
        </w:rPr>
        <w:t xml:space="preserve"> de</w:t>
      </w:r>
      <w:r w:rsidR="4DFBC636" w:rsidRPr="001A3D78">
        <w:rPr>
          <w:rFonts w:ascii="Arial Narrow" w:hAnsi="Arial Narrow" w:cs="Arial"/>
          <w:sz w:val="22"/>
          <w:szCs w:val="22"/>
        </w:rPr>
        <w:t xml:space="preserve"> </w:t>
      </w:r>
      <w:r w:rsidR="002E4975" w:rsidRPr="001A3D78">
        <w:rPr>
          <w:rFonts w:ascii="Arial Narrow" w:hAnsi="Arial Narrow" w:cs="Arial"/>
          <w:sz w:val="22"/>
          <w:szCs w:val="22"/>
        </w:rPr>
        <w:t xml:space="preserve">marzo </w:t>
      </w:r>
      <w:r w:rsidR="4DFBC636" w:rsidRPr="001A3D78">
        <w:rPr>
          <w:rFonts w:ascii="Arial Narrow" w:hAnsi="Arial Narrow" w:cs="Arial"/>
          <w:sz w:val="22"/>
          <w:szCs w:val="22"/>
        </w:rPr>
        <w:t>de 202</w:t>
      </w:r>
      <w:r w:rsidR="002E4975" w:rsidRPr="001A3D78">
        <w:rPr>
          <w:rFonts w:ascii="Arial Narrow" w:hAnsi="Arial Narrow" w:cs="Arial"/>
          <w:sz w:val="22"/>
          <w:szCs w:val="22"/>
        </w:rPr>
        <w:t>4</w:t>
      </w:r>
      <w:r w:rsidR="4DFBC636" w:rsidRPr="001A3D78">
        <w:rPr>
          <w:rFonts w:ascii="Arial Narrow" w:hAnsi="Arial Narrow" w:cs="Arial"/>
          <w:sz w:val="22"/>
          <w:szCs w:val="22"/>
        </w:rPr>
        <w:t>,</w:t>
      </w:r>
      <w:r w:rsidRPr="001A3D78">
        <w:rPr>
          <w:rFonts w:ascii="Arial Narrow" w:hAnsi="Arial Narrow" w:cs="Arial"/>
          <w:sz w:val="22"/>
          <w:szCs w:val="22"/>
        </w:rPr>
        <w:t xml:space="preserve"> para conocimiento de la ciudadanía, con el fin de recibir sugerencias</w:t>
      </w:r>
      <w:r w:rsidR="005B7D7D" w:rsidRPr="001A3D78">
        <w:rPr>
          <w:rFonts w:ascii="Arial Narrow" w:hAnsi="Arial Narrow" w:cs="Arial"/>
          <w:sz w:val="22"/>
          <w:szCs w:val="22"/>
        </w:rPr>
        <w:t xml:space="preserve"> y comentarios</w:t>
      </w:r>
      <w:r w:rsidRPr="001A3D78">
        <w:rPr>
          <w:rFonts w:ascii="Arial Narrow" w:hAnsi="Arial Narrow" w:cs="Arial"/>
          <w:sz w:val="22"/>
          <w:szCs w:val="22"/>
        </w:rPr>
        <w:t xml:space="preserve">. </w:t>
      </w:r>
    </w:p>
    <w:p w14:paraId="3C01E649" w14:textId="77777777" w:rsidR="0070463A" w:rsidRPr="001A3D78" w:rsidRDefault="0070463A" w:rsidP="6AC8FF2C">
      <w:pPr>
        <w:pStyle w:val="NormalWeb"/>
        <w:spacing w:before="0" w:beforeAutospacing="0" w:after="0" w:afterAutospacing="0"/>
        <w:jc w:val="both"/>
        <w:rPr>
          <w:rFonts w:ascii="Arial Narrow" w:hAnsi="Arial Narrow" w:cs="Arial"/>
          <w:sz w:val="22"/>
          <w:szCs w:val="22"/>
        </w:rPr>
      </w:pPr>
    </w:p>
    <w:p w14:paraId="7B0E22DF" w14:textId="5C853CAF" w:rsidR="0070463A" w:rsidRDefault="0070463A" w:rsidP="6AC8FF2C">
      <w:pPr>
        <w:pStyle w:val="NormalWeb"/>
        <w:spacing w:before="0" w:beforeAutospacing="0" w:after="0" w:afterAutospacing="0"/>
        <w:jc w:val="both"/>
        <w:rPr>
          <w:rFonts w:ascii="Arial Narrow" w:hAnsi="Arial Narrow" w:cs="Arial"/>
          <w:sz w:val="22"/>
          <w:szCs w:val="22"/>
        </w:rPr>
      </w:pPr>
      <w:r w:rsidRPr="001A3D78">
        <w:rPr>
          <w:rFonts w:ascii="Arial Narrow" w:hAnsi="Arial Narrow" w:cs="Arial"/>
          <w:sz w:val="22"/>
          <w:szCs w:val="22"/>
        </w:rPr>
        <w:t>Que</w:t>
      </w:r>
      <w:r w:rsidR="002B19C0">
        <w:rPr>
          <w:rFonts w:ascii="Arial Narrow" w:hAnsi="Arial Narrow" w:cs="Arial"/>
          <w:sz w:val="22"/>
          <w:szCs w:val="22"/>
        </w:rPr>
        <w:t>,</w:t>
      </w:r>
      <w:r w:rsidRPr="001A3D78">
        <w:rPr>
          <w:rFonts w:ascii="Arial Narrow" w:hAnsi="Arial Narrow" w:cs="Arial"/>
          <w:sz w:val="22"/>
          <w:szCs w:val="22"/>
        </w:rPr>
        <w:t xml:space="preserve"> cumplido el término de publicación, se</w:t>
      </w:r>
      <w:r w:rsidR="001A3D78">
        <w:rPr>
          <w:rFonts w:ascii="Arial Narrow" w:hAnsi="Arial Narrow" w:cs="Arial"/>
          <w:sz w:val="22"/>
          <w:szCs w:val="22"/>
        </w:rPr>
        <w:t>/no se</w:t>
      </w:r>
      <w:r w:rsidRPr="001A3D78">
        <w:rPr>
          <w:rFonts w:ascii="Arial Narrow" w:hAnsi="Arial Narrow" w:cs="Arial"/>
          <w:sz w:val="22"/>
          <w:szCs w:val="22"/>
        </w:rPr>
        <w:t xml:space="preserve"> recibieron</w:t>
      </w:r>
      <w:r w:rsidRPr="0070463A">
        <w:rPr>
          <w:rFonts w:ascii="Arial Narrow" w:hAnsi="Arial Narrow" w:cs="Arial"/>
          <w:sz w:val="22"/>
          <w:szCs w:val="22"/>
        </w:rPr>
        <w:t xml:space="preserve"> observaciones y comentarios, por parte de la ciudadanía.</w:t>
      </w:r>
    </w:p>
    <w:p w14:paraId="1E5CAE67" w14:textId="77777777" w:rsidR="000C3443" w:rsidRDefault="000C3443" w:rsidP="000C3443">
      <w:pPr>
        <w:pStyle w:val="NormalWeb"/>
        <w:spacing w:before="0" w:beforeAutospacing="0" w:after="0" w:afterAutospacing="0"/>
        <w:jc w:val="both"/>
        <w:rPr>
          <w:rFonts w:ascii="Arial Narrow" w:hAnsi="Arial Narrow" w:cs="Arial"/>
          <w:sz w:val="22"/>
          <w:szCs w:val="22"/>
        </w:rPr>
      </w:pPr>
    </w:p>
    <w:p w14:paraId="1BF93B77" w14:textId="77777777" w:rsidR="00051EF5" w:rsidRDefault="00051EF5" w:rsidP="00051EF5">
      <w:pPr>
        <w:tabs>
          <w:tab w:val="left" w:pos="10065"/>
        </w:tabs>
        <w:ind w:right="-1"/>
        <w:mirrorIndents/>
        <w:jc w:val="both"/>
        <w:outlineLvl w:val="0"/>
        <w:rPr>
          <w:rFonts w:ascii="Arial Narrow" w:hAnsi="Arial Narrow" w:cs="Arial"/>
          <w:sz w:val="22"/>
          <w:szCs w:val="22"/>
        </w:rPr>
      </w:pPr>
      <w:r w:rsidRPr="00D303DB">
        <w:rPr>
          <w:rFonts w:ascii="Arial Narrow" w:hAnsi="Arial Narrow" w:cs="Arial"/>
          <w:sz w:val="22"/>
          <w:szCs w:val="22"/>
        </w:rPr>
        <w:t>En mérito de lo expuesto,</w:t>
      </w:r>
    </w:p>
    <w:p w14:paraId="353627E1" w14:textId="77777777" w:rsidR="001A3D78" w:rsidRDefault="001A3D78" w:rsidP="00051EF5">
      <w:pPr>
        <w:tabs>
          <w:tab w:val="left" w:pos="10065"/>
        </w:tabs>
        <w:ind w:right="-1"/>
        <w:mirrorIndents/>
        <w:jc w:val="both"/>
        <w:outlineLvl w:val="0"/>
        <w:rPr>
          <w:rFonts w:ascii="Arial Narrow" w:hAnsi="Arial Narrow" w:cs="Arial"/>
          <w:sz w:val="22"/>
          <w:szCs w:val="22"/>
        </w:rPr>
      </w:pPr>
    </w:p>
    <w:p w14:paraId="4113FDBB" w14:textId="77777777" w:rsidR="001A3D78" w:rsidRPr="00D303DB" w:rsidRDefault="001A3D78" w:rsidP="00051EF5">
      <w:pPr>
        <w:tabs>
          <w:tab w:val="left" w:pos="10065"/>
        </w:tabs>
        <w:ind w:right="-1"/>
        <w:mirrorIndents/>
        <w:jc w:val="both"/>
        <w:outlineLvl w:val="0"/>
        <w:rPr>
          <w:rFonts w:ascii="Arial Narrow" w:hAnsi="Arial Narrow" w:cs="Arial"/>
          <w:sz w:val="22"/>
          <w:szCs w:val="22"/>
        </w:rPr>
      </w:pPr>
    </w:p>
    <w:p w14:paraId="37339F90" w14:textId="77777777" w:rsidR="00051EF5" w:rsidRDefault="00051EF5" w:rsidP="00051EF5">
      <w:pPr>
        <w:jc w:val="center"/>
        <w:rPr>
          <w:rFonts w:ascii="Arial Narrow" w:hAnsi="Arial Narrow"/>
          <w:b/>
          <w:bCs/>
          <w:sz w:val="22"/>
          <w:szCs w:val="22"/>
        </w:rPr>
      </w:pPr>
      <w:r w:rsidRPr="00935E3A">
        <w:rPr>
          <w:rFonts w:ascii="Arial Narrow" w:hAnsi="Arial Narrow"/>
          <w:b/>
          <w:bCs/>
          <w:sz w:val="22"/>
          <w:szCs w:val="22"/>
        </w:rPr>
        <w:t>RESUELVE</w:t>
      </w:r>
      <w:r>
        <w:rPr>
          <w:rFonts w:ascii="Arial Narrow" w:hAnsi="Arial Narrow"/>
          <w:b/>
          <w:bCs/>
          <w:sz w:val="22"/>
          <w:szCs w:val="22"/>
        </w:rPr>
        <w:t>:</w:t>
      </w:r>
    </w:p>
    <w:p w14:paraId="7AC53354" w14:textId="77777777" w:rsidR="000C3443" w:rsidRDefault="000C3443" w:rsidP="000C3443">
      <w:pPr>
        <w:jc w:val="both"/>
        <w:rPr>
          <w:rFonts w:ascii="Arial Narrow" w:hAnsi="Arial Narrow"/>
          <w:sz w:val="22"/>
          <w:szCs w:val="22"/>
        </w:rPr>
      </w:pPr>
    </w:p>
    <w:p w14:paraId="499EAFB1" w14:textId="77777777" w:rsidR="00E56333" w:rsidRDefault="00E56333" w:rsidP="00E56333">
      <w:pPr>
        <w:jc w:val="center"/>
        <w:rPr>
          <w:rFonts w:ascii="Arial Narrow" w:hAnsi="Arial Narrow"/>
          <w:b/>
          <w:bCs/>
          <w:sz w:val="22"/>
          <w:szCs w:val="22"/>
        </w:rPr>
      </w:pPr>
    </w:p>
    <w:p w14:paraId="67C704F8" w14:textId="77777777" w:rsidR="00E56333" w:rsidRDefault="00E56333" w:rsidP="00E56333">
      <w:pPr>
        <w:jc w:val="center"/>
        <w:rPr>
          <w:rFonts w:ascii="Arial Narrow" w:hAnsi="Arial Narrow"/>
          <w:sz w:val="22"/>
          <w:szCs w:val="22"/>
        </w:rPr>
      </w:pPr>
      <w:r>
        <w:rPr>
          <w:rFonts w:ascii="Arial Narrow" w:hAnsi="Arial Narrow"/>
          <w:b/>
          <w:bCs/>
          <w:sz w:val="22"/>
          <w:szCs w:val="22"/>
        </w:rPr>
        <w:t>CAPÍTULO I</w:t>
      </w:r>
    </w:p>
    <w:p w14:paraId="59169EF8" w14:textId="77777777" w:rsidR="00E56333" w:rsidRDefault="00E56333" w:rsidP="00E56333">
      <w:pPr>
        <w:jc w:val="center"/>
        <w:rPr>
          <w:rFonts w:ascii="Arial Narrow" w:hAnsi="Arial Narrow"/>
          <w:b/>
          <w:bCs/>
          <w:sz w:val="22"/>
          <w:szCs w:val="22"/>
        </w:rPr>
      </w:pPr>
    </w:p>
    <w:p w14:paraId="53DD7A1E" w14:textId="77777777" w:rsidR="00E56333" w:rsidRDefault="00E56333" w:rsidP="00E56333">
      <w:pPr>
        <w:jc w:val="center"/>
        <w:rPr>
          <w:rFonts w:ascii="Arial Narrow" w:hAnsi="Arial Narrow"/>
          <w:sz w:val="22"/>
          <w:szCs w:val="22"/>
        </w:rPr>
      </w:pPr>
      <w:r>
        <w:rPr>
          <w:rFonts w:ascii="Arial Narrow" w:hAnsi="Arial Narrow"/>
          <w:b/>
          <w:bCs/>
          <w:sz w:val="22"/>
          <w:szCs w:val="22"/>
        </w:rPr>
        <w:t>DISPOSICIONES GENERALES</w:t>
      </w:r>
    </w:p>
    <w:p w14:paraId="72A2AB8F" w14:textId="77777777" w:rsidR="00E56333" w:rsidRDefault="00E56333" w:rsidP="00E56333">
      <w:pPr>
        <w:jc w:val="both"/>
        <w:rPr>
          <w:rFonts w:ascii="Arial Narrow" w:hAnsi="Arial Narrow"/>
          <w:b/>
          <w:bCs/>
          <w:sz w:val="22"/>
          <w:szCs w:val="22"/>
        </w:rPr>
      </w:pPr>
    </w:p>
    <w:p w14:paraId="659C84E8" w14:textId="30251B84" w:rsidR="00E56333" w:rsidRDefault="00E56333" w:rsidP="00E56333">
      <w:pPr>
        <w:jc w:val="both"/>
        <w:rPr>
          <w:rFonts w:ascii="Arial Narrow" w:hAnsi="Arial Narrow"/>
          <w:sz w:val="22"/>
          <w:szCs w:val="22"/>
        </w:rPr>
      </w:pPr>
      <w:r>
        <w:rPr>
          <w:rFonts w:ascii="Arial Narrow" w:hAnsi="Arial Narrow"/>
          <w:b/>
          <w:bCs/>
          <w:sz w:val="22"/>
          <w:szCs w:val="22"/>
        </w:rPr>
        <w:t xml:space="preserve">ARTÍCULO 1. OBJETO. </w:t>
      </w:r>
      <w:r>
        <w:rPr>
          <w:rFonts w:ascii="Arial Narrow" w:hAnsi="Arial Narrow"/>
          <w:sz w:val="22"/>
          <w:szCs w:val="22"/>
        </w:rPr>
        <w:t xml:space="preserve">El presente acto administrativo tiene por objeto prorrogar la fase de transición prevista </w:t>
      </w:r>
      <w:r w:rsidR="00DE28A1">
        <w:rPr>
          <w:rFonts w:ascii="Arial Narrow" w:hAnsi="Arial Narrow"/>
          <w:sz w:val="22"/>
          <w:szCs w:val="22"/>
        </w:rPr>
        <w:t xml:space="preserve">en el artículo 27 de la Resolución 4309 de 2019 </w:t>
      </w:r>
      <w:r>
        <w:rPr>
          <w:rFonts w:ascii="Arial Narrow" w:hAnsi="Arial Narrow"/>
          <w:sz w:val="22"/>
          <w:szCs w:val="22"/>
        </w:rPr>
        <w:t>para el reconocimiento de la Asignación Mensual en el marco del Proceso de Reincorporación.</w:t>
      </w:r>
    </w:p>
    <w:p w14:paraId="40A3B124" w14:textId="77777777" w:rsidR="00E56333" w:rsidRDefault="00E56333" w:rsidP="00E56333">
      <w:pPr>
        <w:jc w:val="both"/>
        <w:rPr>
          <w:rFonts w:ascii="Arial Narrow" w:hAnsi="Arial Narrow"/>
          <w:sz w:val="22"/>
          <w:szCs w:val="22"/>
        </w:rPr>
      </w:pPr>
    </w:p>
    <w:p w14:paraId="62CF8B64" w14:textId="77777777" w:rsidR="00E56333" w:rsidRDefault="00E56333" w:rsidP="00E56333">
      <w:pPr>
        <w:jc w:val="center"/>
        <w:rPr>
          <w:rFonts w:ascii="Arial Narrow" w:hAnsi="Arial Narrow"/>
          <w:sz w:val="22"/>
          <w:szCs w:val="22"/>
        </w:rPr>
      </w:pPr>
      <w:r>
        <w:rPr>
          <w:rFonts w:ascii="Arial Narrow" w:hAnsi="Arial Narrow"/>
          <w:b/>
          <w:bCs/>
          <w:sz w:val="22"/>
          <w:szCs w:val="22"/>
        </w:rPr>
        <w:t>CAPÍTULO II</w:t>
      </w:r>
    </w:p>
    <w:p w14:paraId="4F2368F3" w14:textId="77777777" w:rsidR="00E56333" w:rsidRDefault="00E56333" w:rsidP="00E56333">
      <w:pPr>
        <w:jc w:val="center"/>
        <w:rPr>
          <w:rFonts w:ascii="Arial Narrow" w:hAnsi="Arial Narrow"/>
          <w:b/>
          <w:bCs/>
          <w:sz w:val="22"/>
          <w:szCs w:val="22"/>
        </w:rPr>
      </w:pPr>
    </w:p>
    <w:p w14:paraId="1C7E0227" w14:textId="77777777" w:rsidR="00E56333" w:rsidRDefault="00E56333" w:rsidP="00E56333">
      <w:pPr>
        <w:jc w:val="center"/>
        <w:rPr>
          <w:rFonts w:ascii="Arial Narrow" w:hAnsi="Arial Narrow"/>
          <w:sz w:val="22"/>
          <w:szCs w:val="22"/>
        </w:rPr>
      </w:pPr>
      <w:r>
        <w:rPr>
          <w:rFonts w:ascii="Arial Narrow" w:hAnsi="Arial Narrow"/>
          <w:b/>
          <w:bCs/>
          <w:sz w:val="22"/>
          <w:szCs w:val="22"/>
        </w:rPr>
        <w:t xml:space="preserve">DISPOSICIONES ESPECÍFICAS </w:t>
      </w:r>
    </w:p>
    <w:p w14:paraId="29255DC6" w14:textId="77777777" w:rsidR="00E56333" w:rsidRDefault="00E56333" w:rsidP="00E56333">
      <w:pPr>
        <w:jc w:val="both"/>
        <w:rPr>
          <w:rFonts w:ascii="Arial Narrow" w:hAnsi="Arial Narrow"/>
          <w:sz w:val="22"/>
          <w:szCs w:val="22"/>
        </w:rPr>
      </w:pPr>
    </w:p>
    <w:p w14:paraId="198B32F9" w14:textId="4472474D" w:rsidR="00E56333" w:rsidRPr="00AA48D7" w:rsidRDefault="00E56333" w:rsidP="00E56333">
      <w:pPr>
        <w:jc w:val="both"/>
        <w:rPr>
          <w:rFonts w:ascii="Arial Narrow" w:hAnsi="Arial Narrow"/>
          <w:sz w:val="22"/>
          <w:szCs w:val="22"/>
          <w:lang w:val="es-CO" w:eastAsia="en-US"/>
        </w:rPr>
      </w:pPr>
      <w:r w:rsidRPr="001A3D78">
        <w:rPr>
          <w:rFonts w:ascii="Arial Narrow" w:hAnsi="Arial Narrow"/>
          <w:b/>
          <w:bCs/>
          <w:sz w:val="22"/>
          <w:szCs w:val="22"/>
        </w:rPr>
        <w:t>ARTÍCULO 2.</w:t>
      </w:r>
      <w:r w:rsidRPr="001A3D78">
        <w:rPr>
          <w:rFonts w:ascii="Arial Narrow" w:hAnsi="Arial Narrow"/>
          <w:b/>
          <w:bCs/>
          <w:sz w:val="22"/>
          <w:szCs w:val="22"/>
          <w:lang w:val="es-MX"/>
        </w:rPr>
        <w:t xml:space="preserve"> PRÓRROGA DE LA FASE DE TRANSICIÓN</w:t>
      </w:r>
      <w:r w:rsidRPr="001A3D78">
        <w:rPr>
          <w:rFonts w:ascii="Arial Narrow" w:hAnsi="Arial Narrow"/>
          <w:b/>
          <w:bCs/>
          <w:sz w:val="22"/>
          <w:szCs w:val="22"/>
        </w:rPr>
        <w:t xml:space="preserve">. </w:t>
      </w:r>
      <w:r w:rsidRPr="001A3D78">
        <w:rPr>
          <w:rFonts w:ascii="Arial Narrow" w:hAnsi="Arial Narrow"/>
          <w:sz w:val="22"/>
          <w:szCs w:val="22"/>
          <w:lang w:val="es-MX"/>
        </w:rPr>
        <w:t xml:space="preserve">Prorrogar </w:t>
      </w:r>
      <w:bookmarkStart w:id="1" w:name="_Hlk92979904"/>
      <w:r w:rsidRPr="001A3D78">
        <w:rPr>
          <w:rFonts w:ascii="Arial Narrow" w:hAnsi="Arial Narrow"/>
          <w:sz w:val="22"/>
          <w:szCs w:val="22"/>
          <w:lang w:val="es-MX"/>
        </w:rPr>
        <w:t>la</w:t>
      </w:r>
      <w:r w:rsidRPr="001A3D78">
        <w:rPr>
          <w:rFonts w:ascii="Arial Narrow" w:hAnsi="Arial Narrow"/>
          <w:b/>
          <w:bCs/>
          <w:sz w:val="22"/>
          <w:szCs w:val="22"/>
          <w:lang w:val="es-MX"/>
        </w:rPr>
        <w:t xml:space="preserve"> </w:t>
      </w:r>
      <w:r w:rsidRPr="001A3D78">
        <w:rPr>
          <w:rFonts w:ascii="Arial Narrow" w:hAnsi="Arial Narrow"/>
          <w:sz w:val="22"/>
          <w:szCs w:val="22"/>
          <w:lang w:val="es-MX"/>
        </w:rPr>
        <w:t>fase de transición establecida en el artículo 27 de la Resolución 4309 de 2019</w:t>
      </w:r>
      <w:bookmarkEnd w:id="1"/>
      <w:r w:rsidRPr="001A3D78">
        <w:rPr>
          <w:rFonts w:ascii="Arial Narrow" w:hAnsi="Arial Narrow"/>
          <w:sz w:val="22"/>
          <w:szCs w:val="22"/>
          <w:lang w:val="es-MX"/>
        </w:rPr>
        <w:t>, prorrogada en las Resoluciones 0843 de marzo 30 de 2020, 1279 de 01 de septiembre de 2020, 0066 de</w:t>
      </w:r>
      <w:r w:rsidR="007D3B64" w:rsidRPr="001A3D78">
        <w:rPr>
          <w:rFonts w:ascii="Arial Narrow" w:hAnsi="Arial Narrow"/>
          <w:sz w:val="22"/>
          <w:szCs w:val="22"/>
          <w:lang w:val="es-MX"/>
        </w:rPr>
        <w:t>l</w:t>
      </w:r>
      <w:r w:rsidRPr="001A3D78">
        <w:rPr>
          <w:rFonts w:ascii="Arial Narrow" w:hAnsi="Arial Narrow"/>
          <w:sz w:val="22"/>
          <w:szCs w:val="22"/>
          <w:lang w:val="es-MX"/>
        </w:rPr>
        <w:t xml:space="preserve"> 25 de enero de 2021, 1704 de</w:t>
      </w:r>
      <w:r w:rsidR="007D3B64" w:rsidRPr="001A3D78">
        <w:rPr>
          <w:rFonts w:ascii="Arial Narrow" w:hAnsi="Arial Narrow"/>
          <w:sz w:val="22"/>
          <w:szCs w:val="22"/>
          <w:lang w:val="es-MX"/>
        </w:rPr>
        <w:t>l</w:t>
      </w:r>
      <w:r w:rsidRPr="001A3D78">
        <w:rPr>
          <w:rFonts w:ascii="Arial Narrow" w:hAnsi="Arial Narrow"/>
          <w:sz w:val="22"/>
          <w:szCs w:val="22"/>
          <w:lang w:val="es-MX"/>
        </w:rPr>
        <w:t xml:space="preserve"> 29 de julio de 2021, 0175 del 28 de enero de 2022, 2106 del 31 de agosto de 2022</w:t>
      </w:r>
      <w:r w:rsidR="001B0E83" w:rsidRPr="001A3D78">
        <w:rPr>
          <w:rFonts w:ascii="Arial Narrow" w:hAnsi="Arial Narrow"/>
          <w:sz w:val="22"/>
          <w:szCs w:val="22"/>
          <w:lang w:val="es-MX"/>
        </w:rPr>
        <w:t xml:space="preserve">, </w:t>
      </w:r>
      <w:r w:rsidRPr="001A3D78">
        <w:rPr>
          <w:rFonts w:ascii="Arial Narrow" w:hAnsi="Arial Narrow"/>
          <w:sz w:val="22"/>
          <w:szCs w:val="22"/>
          <w:lang w:val="es-MX"/>
        </w:rPr>
        <w:t>3232 del 29 de diciembre de 2022</w:t>
      </w:r>
      <w:r w:rsidR="007D3B64" w:rsidRPr="001A3D78">
        <w:rPr>
          <w:rFonts w:ascii="Arial Narrow" w:hAnsi="Arial Narrow"/>
          <w:sz w:val="22"/>
          <w:szCs w:val="22"/>
          <w:lang w:val="es-MX"/>
        </w:rPr>
        <w:t>, 1523 del 1</w:t>
      </w:r>
      <w:r w:rsidR="003762DD" w:rsidRPr="001A3D78">
        <w:rPr>
          <w:rFonts w:ascii="Arial Narrow" w:hAnsi="Arial Narrow"/>
          <w:sz w:val="22"/>
          <w:szCs w:val="22"/>
          <w:lang w:val="es-MX"/>
        </w:rPr>
        <w:t>2</w:t>
      </w:r>
      <w:r w:rsidR="007D3B64" w:rsidRPr="001A3D78">
        <w:rPr>
          <w:rFonts w:ascii="Arial Narrow" w:hAnsi="Arial Narrow"/>
          <w:sz w:val="22"/>
          <w:szCs w:val="22"/>
          <w:lang w:val="es-MX"/>
        </w:rPr>
        <w:t xml:space="preserve"> de julio de 2023</w:t>
      </w:r>
      <w:r w:rsidR="00DE28A1" w:rsidRPr="001A3D78">
        <w:rPr>
          <w:rFonts w:ascii="Arial Narrow" w:hAnsi="Arial Narrow"/>
          <w:sz w:val="22"/>
          <w:szCs w:val="22"/>
          <w:lang w:val="es-MX"/>
        </w:rPr>
        <w:t xml:space="preserve"> y </w:t>
      </w:r>
      <w:r w:rsidR="00A775D1" w:rsidRPr="001A3D78">
        <w:rPr>
          <w:rFonts w:ascii="Arial Narrow" w:hAnsi="Arial Narrow"/>
          <w:sz w:val="22"/>
          <w:szCs w:val="22"/>
          <w:lang w:val="es-MX"/>
        </w:rPr>
        <w:t>3270</w:t>
      </w:r>
      <w:r w:rsidR="001B0E83" w:rsidRPr="001A3D78">
        <w:rPr>
          <w:rFonts w:ascii="Arial Narrow" w:hAnsi="Arial Narrow"/>
          <w:sz w:val="22"/>
          <w:szCs w:val="22"/>
          <w:lang w:val="es-MX"/>
        </w:rPr>
        <w:t xml:space="preserve"> del </w:t>
      </w:r>
      <w:r w:rsidR="00A775D1" w:rsidRPr="001A3D78">
        <w:rPr>
          <w:rFonts w:ascii="Arial Narrow" w:hAnsi="Arial Narrow"/>
          <w:sz w:val="22"/>
          <w:szCs w:val="22"/>
          <w:lang w:val="es-MX"/>
        </w:rPr>
        <w:t>29</w:t>
      </w:r>
      <w:r w:rsidR="001B0E83" w:rsidRPr="001A3D78">
        <w:rPr>
          <w:rFonts w:ascii="Arial Narrow" w:hAnsi="Arial Narrow"/>
          <w:sz w:val="22"/>
          <w:szCs w:val="22"/>
          <w:lang w:val="es-MX"/>
        </w:rPr>
        <w:t xml:space="preserve"> de diciembre de 2023</w:t>
      </w:r>
      <w:r w:rsidRPr="001A3D78">
        <w:rPr>
          <w:rFonts w:ascii="Arial Narrow" w:hAnsi="Arial Narrow"/>
          <w:sz w:val="22"/>
          <w:szCs w:val="22"/>
          <w:lang w:val="es-MX"/>
        </w:rPr>
        <w:t xml:space="preserve">; hasta el 31 de </w:t>
      </w:r>
      <w:r w:rsidR="001B0E83" w:rsidRPr="001A3D78">
        <w:rPr>
          <w:rFonts w:ascii="Arial Narrow" w:hAnsi="Arial Narrow"/>
          <w:sz w:val="22"/>
          <w:szCs w:val="22"/>
          <w:lang w:val="es-MX"/>
        </w:rPr>
        <w:t xml:space="preserve">julio </w:t>
      </w:r>
      <w:r w:rsidRPr="001A3D78">
        <w:rPr>
          <w:rFonts w:ascii="Arial Narrow" w:hAnsi="Arial Narrow"/>
          <w:sz w:val="22"/>
          <w:szCs w:val="22"/>
          <w:lang w:val="es-MX"/>
        </w:rPr>
        <w:t>de 202</w:t>
      </w:r>
      <w:r w:rsidR="001B0E83" w:rsidRPr="001A3D78">
        <w:rPr>
          <w:rFonts w:ascii="Arial Narrow" w:hAnsi="Arial Narrow"/>
          <w:sz w:val="22"/>
          <w:szCs w:val="22"/>
          <w:lang w:val="es-MX"/>
        </w:rPr>
        <w:t>4</w:t>
      </w:r>
      <w:r w:rsidR="00F95DBA" w:rsidRPr="001A3D78">
        <w:rPr>
          <w:rFonts w:ascii="Arial Narrow" w:hAnsi="Arial Narrow"/>
          <w:sz w:val="22"/>
          <w:szCs w:val="22"/>
          <w:lang w:val="es-MX"/>
        </w:rPr>
        <w:t>.</w:t>
      </w:r>
    </w:p>
    <w:p w14:paraId="0C2F3D39" w14:textId="77777777" w:rsidR="00E56333" w:rsidRDefault="00E56333" w:rsidP="00E56333">
      <w:pPr>
        <w:jc w:val="both"/>
        <w:rPr>
          <w:rFonts w:ascii="Arial Narrow" w:hAnsi="Arial Narrow"/>
          <w:b/>
          <w:bCs/>
          <w:sz w:val="22"/>
          <w:szCs w:val="22"/>
        </w:rPr>
      </w:pPr>
    </w:p>
    <w:p w14:paraId="0C36723A" w14:textId="57B3AAFC" w:rsidR="00E56333" w:rsidRDefault="00E56333" w:rsidP="001D40E7">
      <w:pPr>
        <w:jc w:val="both"/>
        <w:rPr>
          <w:rFonts w:ascii="Arial Narrow" w:hAnsi="Arial Narrow"/>
          <w:sz w:val="22"/>
          <w:szCs w:val="22"/>
          <w:lang w:val="es-MX"/>
        </w:rPr>
      </w:pPr>
      <w:r>
        <w:rPr>
          <w:rFonts w:ascii="Arial Narrow" w:hAnsi="Arial Narrow"/>
          <w:b/>
          <w:bCs/>
          <w:sz w:val="22"/>
          <w:szCs w:val="22"/>
        </w:rPr>
        <w:t xml:space="preserve">ARTÍCULO 3. </w:t>
      </w:r>
      <w:r>
        <w:rPr>
          <w:rFonts w:ascii="Arial Narrow" w:hAnsi="Arial Narrow"/>
          <w:b/>
          <w:sz w:val="22"/>
          <w:szCs w:val="22"/>
          <w:lang w:val="es-MX"/>
        </w:rPr>
        <w:t xml:space="preserve">OTORGAMIENTO DEL BENEFICIO ECONÓMICO DE ASIGNACIÓN MENSUAL DURANTE LA FASE DE TRANSICIÓN. </w:t>
      </w:r>
      <w:r>
        <w:rPr>
          <w:rFonts w:ascii="Arial Narrow" w:hAnsi="Arial Narrow"/>
          <w:sz w:val="22"/>
          <w:szCs w:val="22"/>
          <w:lang w:val="es-MX"/>
        </w:rPr>
        <w:t>La persona en proceso de reincorporación</w:t>
      </w:r>
      <w:r>
        <w:rPr>
          <w:rFonts w:ascii="Arial Narrow" w:hAnsi="Arial Narrow"/>
          <w:i/>
          <w:iCs/>
          <w:sz w:val="22"/>
          <w:szCs w:val="22"/>
          <w:lang w:val="es-MX"/>
        </w:rPr>
        <w:t xml:space="preserve"> </w:t>
      </w:r>
      <w:r>
        <w:rPr>
          <w:rFonts w:ascii="Arial Narrow" w:hAnsi="Arial Narrow"/>
          <w:sz w:val="22"/>
          <w:szCs w:val="22"/>
          <w:lang w:val="es-MX"/>
        </w:rPr>
        <w:t xml:space="preserve">recibirá el beneficio económico de Asignación Mensual previsto en el artículo 25 de la Resolución </w:t>
      </w:r>
      <w:r w:rsidRPr="00DF7A8A">
        <w:rPr>
          <w:rFonts w:ascii="Arial Narrow" w:hAnsi="Arial Narrow"/>
          <w:sz w:val="22"/>
          <w:szCs w:val="22"/>
          <w:lang w:val="es-MX"/>
        </w:rPr>
        <w:t xml:space="preserve">4309 </w:t>
      </w:r>
      <w:r>
        <w:rPr>
          <w:rFonts w:ascii="Arial Narrow" w:hAnsi="Arial Narrow"/>
          <w:sz w:val="22"/>
          <w:szCs w:val="22"/>
          <w:lang w:val="es-MX"/>
        </w:rPr>
        <w:t xml:space="preserve">de 2019 en la fase de transición, siempre y cuando se cumplan mensualmente con los acuerdos y actividades previamente concertados </w:t>
      </w:r>
      <w:r w:rsidRPr="00500693">
        <w:rPr>
          <w:rFonts w:ascii="Arial Narrow" w:hAnsi="Arial Narrow"/>
          <w:sz w:val="22"/>
          <w:szCs w:val="22"/>
          <w:lang w:val="es-MX"/>
        </w:rPr>
        <w:t xml:space="preserve">con la Agencia para la Reincorporación y la Normalización (ARN) </w:t>
      </w:r>
      <w:r w:rsidR="00542CAD" w:rsidRPr="00500693">
        <w:rPr>
          <w:rFonts w:ascii="Arial Narrow" w:hAnsi="Arial Narrow"/>
          <w:sz w:val="22"/>
          <w:szCs w:val="22"/>
        </w:rPr>
        <w:t xml:space="preserve">en el marco de la Estrategia pedagógica de socialización y apropiación del Programa de Reincorporación Integral, </w:t>
      </w:r>
      <w:r w:rsidR="00542CAD" w:rsidRPr="00500693">
        <w:rPr>
          <w:rFonts w:ascii="Arial Narrow" w:hAnsi="Arial Narrow"/>
          <w:sz w:val="22"/>
          <w:szCs w:val="22"/>
          <w:lang w:val="es-MX"/>
        </w:rPr>
        <w:t xml:space="preserve"> </w:t>
      </w:r>
      <w:r w:rsidRPr="00500693">
        <w:rPr>
          <w:rFonts w:ascii="Arial Narrow" w:hAnsi="Arial Narrow"/>
          <w:sz w:val="22"/>
          <w:szCs w:val="22"/>
          <w:lang w:val="es-MX"/>
        </w:rPr>
        <w:t>registradas en el Sistema de Información, relacionadas al periodo de desembolso.</w:t>
      </w:r>
      <w:r>
        <w:rPr>
          <w:rFonts w:ascii="Arial Narrow" w:hAnsi="Arial Narrow"/>
          <w:sz w:val="22"/>
          <w:szCs w:val="22"/>
          <w:lang w:val="es-MX"/>
        </w:rPr>
        <w:t xml:space="preserve"> </w:t>
      </w:r>
    </w:p>
    <w:p w14:paraId="748FE32E" w14:textId="77777777" w:rsidR="00500693" w:rsidRPr="001D40E7" w:rsidRDefault="00500693" w:rsidP="001D40E7">
      <w:pPr>
        <w:jc w:val="both"/>
        <w:rPr>
          <w:rFonts w:ascii="Arial Narrow" w:hAnsi="Arial Narrow"/>
          <w:sz w:val="22"/>
          <w:szCs w:val="22"/>
          <w:lang w:val="es-MX"/>
        </w:rPr>
      </w:pPr>
    </w:p>
    <w:p w14:paraId="1FC8C2A2" w14:textId="77777777" w:rsidR="00E56333" w:rsidRDefault="00E56333" w:rsidP="00E56333">
      <w:pPr>
        <w:jc w:val="both"/>
        <w:rPr>
          <w:rFonts w:ascii="Arial Narrow" w:hAnsi="Arial Narrow"/>
          <w:sz w:val="22"/>
          <w:szCs w:val="22"/>
          <w:lang w:val="es-MX"/>
        </w:rPr>
      </w:pPr>
      <w:proofErr w:type="gramStart"/>
      <w:r>
        <w:rPr>
          <w:rFonts w:ascii="Arial Narrow" w:hAnsi="Arial Narrow"/>
          <w:sz w:val="22"/>
          <w:szCs w:val="22"/>
          <w:lang w:val="es-MX"/>
        </w:rPr>
        <w:t>La suma a desembolsar</w:t>
      </w:r>
      <w:proofErr w:type="gramEnd"/>
      <w:r>
        <w:rPr>
          <w:rFonts w:ascii="Arial Narrow" w:hAnsi="Arial Narrow"/>
          <w:sz w:val="22"/>
          <w:szCs w:val="22"/>
          <w:lang w:val="es-MX"/>
        </w:rPr>
        <w:t xml:space="preserve"> corresponderá al valor determinado en la liquidación de conformidad con la Resolución 4309 de 2019.</w:t>
      </w:r>
    </w:p>
    <w:p w14:paraId="73DF9717" w14:textId="77777777" w:rsidR="00E56333" w:rsidRDefault="00E56333" w:rsidP="00E56333">
      <w:pPr>
        <w:jc w:val="both"/>
        <w:rPr>
          <w:rFonts w:ascii="Arial Narrow" w:hAnsi="Arial Narrow"/>
          <w:sz w:val="22"/>
          <w:szCs w:val="22"/>
          <w:lang w:val="es-MX"/>
        </w:rPr>
      </w:pPr>
    </w:p>
    <w:p w14:paraId="63B4502E" w14:textId="77777777" w:rsidR="00E56333" w:rsidRDefault="00E56333" w:rsidP="00E56333">
      <w:pPr>
        <w:jc w:val="both"/>
        <w:rPr>
          <w:rFonts w:ascii="Arial Narrow" w:hAnsi="Arial Narrow"/>
          <w:sz w:val="22"/>
          <w:szCs w:val="22"/>
          <w:lang w:val="es-MX"/>
        </w:rPr>
      </w:pPr>
      <w:r>
        <w:rPr>
          <w:rFonts w:ascii="Arial Narrow" w:hAnsi="Arial Narrow"/>
          <w:b/>
          <w:sz w:val="22"/>
          <w:szCs w:val="22"/>
          <w:lang w:val="es-MX"/>
        </w:rPr>
        <w:t>PARÁGRAFO.</w:t>
      </w:r>
      <w:r>
        <w:rPr>
          <w:rFonts w:ascii="Arial Narrow" w:hAnsi="Arial Narrow"/>
          <w:sz w:val="22"/>
          <w:szCs w:val="22"/>
          <w:lang w:val="es-MX"/>
        </w:rPr>
        <w:t xml:space="preserve"> Las condiciones dispuestas en el presente artículo no aplicarán para las personas que se encuentren bajo la circunstancia prevista en el parágrafo 1 del artículo 25 de la Resolución 4309 de 2019.</w:t>
      </w:r>
    </w:p>
    <w:p w14:paraId="1774D43F" w14:textId="77777777" w:rsidR="00E56333" w:rsidRDefault="00E56333" w:rsidP="00E56333">
      <w:pPr>
        <w:jc w:val="both"/>
        <w:rPr>
          <w:rFonts w:ascii="Arial Narrow" w:hAnsi="Arial Narrow"/>
          <w:sz w:val="22"/>
          <w:szCs w:val="22"/>
          <w:lang w:val="es-MX"/>
        </w:rPr>
      </w:pPr>
    </w:p>
    <w:p w14:paraId="77FF3F10" w14:textId="2C49B214" w:rsidR="00E56333" w:rsidRDefault="00E56333" w:rsidP="00E56333">
      <w:pPr>
        <w:jc w:val="both"/>
        <w:rPr>
          <w:rFonts w:ascii="Arial Narrow" w:hAnsi="Arial Narrow"/>
          <w:bCs/>
          <w:sz w:val="22"/>
          <w:szCs w:val="22"/>
          <w:lang w:val="es-CO"/>
        </w:rPr>
      </w:pPr>
      <w:r>
        <w:rPr>
          <w:rFonts w:ascii="Arial Narrow" w:hAnsi="Arial Narrow"/>
          <w:b/>
          <w:bCs/>
          <w:sz w:val="22"/>
          <w:szCs w:val="22"/>
          <w:lang w:val="es-CO"/>
        </w:rPr>
        <w:t>ARTÍCULO 4. DESEMBOLSO.</w:t>
      </w:r>
      <w:r>
        <w:rPr>
          <w:rFonts w:ascii="Arial Narrow" w:hAnsi="Arial Narrow"/>
          <w:bCs/>
          <w:sz w:val="22"/>
          <w:szCs w:val="22"/>
          <w:lang w:val="es-CO"/>
        </w:rPr>
        <w:t xml:space="preserve"> La aprobación del desembolso de la Asignación Mensual durante el periodo de la </w:t>
      </w:r>
      <w:r w:rsidR="00500693">
        <w:rPr>
          <w:rFonts w:ascii="Arial Narrow" w:hAnsi="Arial Narrow"/>
          <w:bCs/>
          <w:sz w:val="22"/>
          <w:szCs w:val="22"/>
          <w:lang w:val="es-CO"/>
        </w:rPr>
        <w:t>f</w:t>
      </w:r>
      <w:r>
        <w:rPr>
          <w:rFonts w:ascii="Arial Narrow" w:hAnsi="Arial Narrow"/>
          <w:bCs/>
          <w:sz w:val="22"/>
          <w:szCs w:val="22"/>
          <w:lang w:val="es-CO"/>
        </w:rPr>
        <w:t xml:space="preserve">ase de </w:t>
      </w:r>
      <w:r w:rsidR="00500693">
        <w:rPr>
          <w:rFonts w:ascii="Arial Narrow" w:hAnsi="Arial Narrow"/>
          <w:bCs/>
          <w:sz w:val="22"/>
          <w:szCs w:val="22"/>
          <w:lang w:val="es-CO"/>
        </w:rPr>
        <w:t>t</w:t>
      </w:r>
      <w:r>
        <w:rPr>
          <w:rFonts w:ascii="Arial Narrow" w:hAnsi="Arial Narrow"/>
          <w:bCs/>
          <w:sz w:val="22"/>
          <w:szCs w:val="22"/>
          <w:lang w:val="es-CO"/>
        </w:rPr>
        <w:t xml:space="preserve">ransición dispuesto en la presente resolución estará sujeto a los procedimientos administrativos establecidos por la Agencia para la Reincorporación y la Normalización (ARN), y las disposiciones establecidas en el Título V de la Resolución 4309 de 2019. </w:t>
      </w:r>
    </w:p>
    <w:p w14:paraId="16234246" w14:textId="77777777" w:rsidR="00E56333" w:rsidRDefault="00E56333" w:rsidP="00E56333">
      <w:pPr>
        <w:jc w:val="both"/>
        <w:rPr>
          <w:rFonts w:ascii="Arial Narrow" w:hAnsi="Arial Narrow"/>
          <w:bCs/>
          <w:sz w:val="22"/>
          <w:szCs w:val="22"/>
          <w:lang w:val="es-CO"/>
        </w:rPr>
      </w:pPr>
    </w:p>
    <w:p w14:paraId="61B23BD6" w14:textId="77777777" w:rsidR="00E56333" w:rsidRDefault="00E56333" w:rsidP="00E56333">
      <w:pPr>
        <w:rPr>
          <w:rFonts w:ascii="Arial Narrow" w:hAnsi="Arial Narrow"/>
          <w:b/>
          <w:bCs/>
          <w:sz w:val="22"/>
          <w:szCs w:val="22"/>
          <w:lang w:val="es-MX"/>
        </w:rPr>
      </w:pPr>
    </w:p>
    <w:p w14:paraId="0DAE7ABB" w14:textId="77777777" w:rsidR="00E56333" w:rsidRDefault="00E56333" w:rsidP="00E56333">
      <w:pPr>
        <w:jc w:val="center"/>
        <w:rPr>
          <w:rFonts w:ascii="Arial Narrow" w:hAnsi="Arial Narrow"/>
          <w:b/>
          <w:bCs/>
          <w:sz w:val="22"/>
          <w:szCs w:val="22"/>
        </w:rPr>
      </w:pPr>
      <w:r>
        <w:rPr>
          <w:rFonts w:ascii="Arial Narrow" w:hAnsi="Arial Narrow"/>
          <w:b/>
          <w:bCs/>
          <w:sz w:val="22"/>
          <w:szCs w:val="22"/>
        </w:rPr>
        <w:t>CAPÍTULO III</w:t>
      </w:r>
    </w:p>
    <w:p w14:paraId="79A70051" w14:textId="77777777" w:rsidR="00E56333" w:rsidRDefault="00E56333" w:rsidP="00E56333">
      <w:pPr>
        <w:jc w:val="center"/>
        <w:rPr>
          <w:rFonts w:ascii="Arial Narrow" w:hAnsi="Arial Narrow"/>
          <w:b/>
          <w:bCs/>
          <w:sz w:val="22"/>
          <w:szCs w:val="22"/>
        </w:rPr>
      </w:pPr>
    </w:p>
    <w:p w14:paraId="16C41FF6" w14:textId="77777777" w:rsidR="00E56333" w:rsidRDefault="00E56333" w:rsidP="00E56333">
      <w:pPr>
        <w:jc w:val="center"/>
        <w:rPr>
          <w:rFonts w:ascii="Arial Narrow" w:hAnsi="Arial Narrow"/>
          <w:b/>
          <w:bCs/>
          <w:sz w:val="22"/>
          <w:szCs w:val="22"/>
        </w:rPr>
      </w:pPr>
      <w:r>
        <w:rPr>
          <w:rFonts w:ascii="Arial Narrow" w:hAnsi="Arial Narrow"/>
          <w:b/>
          <w:bCs/>
          <w:sz w:val="22"/>
          <w:szCs w:val="22"/>
        </w:rPr>
        <w:t>DISPOSICIONES FINALES</w:t>
      </w:r>
    </w:p>
    <w:p w14:paraId="7D0ACFA5" w14:textId="77777777" w:rsidR="00E56333" w:rsidRDefault="00E56333" w:rsidP="00E56333">
      <w:pPr>
        <w:jc w:val="center"/>
        <w:rPr>
          <w:rFonts w:ascii="Arial Narrow" w:hAnsi="Arial Narrow"/>
          <w:sz w:val="22"/>
          <w:szCs w:val="22"/>
        </w:rPr>
      </w:pPr>
    </w:p>
    <w:p w14:paraId="22CCDE63" w14:textId="77777777" w:rsidR="00E56333" w:rsidRDefault="00E56333" w:rsidP="00E56333">
      <w:pPr>
        <w:jc w:val="both"/>
        <w:rPr>
          <w:rFonts w:ascii="Arial Narrow" w:hAnsi="Arial Narrow" w:cs="Arial"/>
          <w:sz w:val="22"/>
          <w:szCs w:val="22"/>
        </w:rPr>
      </w:pPr>
      <w:r>
        <w:rPr>
          <w:rFonts w:ascii="Arial Narrow" w:hAnsi="Arial Narrow" w:cs="Arial"/>
          <w:b/>
          <w:sz w:val="22"/>
          <w:szCs w:val="22"/>
        </w:rPr>
        <w:t xml:space="preserve">ARTÍCULO 5. APLICACIÓN TRANSITORIA. </w:t>
      </w:r>
      <w:r>
        <w:rPr>
          <w:rFonts w:ascii="Arial Narrow" w:hAnsi="Arial Narrow" w:cs="Arial"/>
          <w:sz w:val="22"/>
          <w:szCs w:val="22"/>
        </w:rPr>
        <w:t>Las disposiciones establecidas en la presente resolución se aplicarán de forma transitoria a las consagradas en la Resolución 4309 de 2019.</w:t>
      </w:r>
    </w:p>
    <w:p w14:paraId="287C2FBE" w14:textId="77777777" w:rsidR="00E56333" w:rsidRDefault="00E56333" w:rsidP="00E56333">
      <w:pPr>
        <w:jc w:val="both"/>
        <w:rPr>
          <w:rFonts w:ascii="Arial Narrow" w:hAnsi="Arial Narrow" w:cs="Arial"/>
          <w:sz w:val="22"/>
          <w:szCs w:val="22"/>
        </w:rPr>
      </w:pPr>
    </w:p>
    <w:p w14:paraId="3F405335" w14:textId="77777777" w:rsidR="00E56333" w:rsidRDefault="00E56333" w:rsidP="00E56333">
      <w:pPr>
        <w:jc w:val="both"/>
        <w:rPr>
          <w:rFonts w:ascii="Arial Narrow" w:hAnsi="Arial Narrow" w:cs="Arial"/>
          <w:sz w:val="22"/>
          <w:szCs w:val="22"/>
        </w:rPr>
      </w:pPr>
      <w:r>
        <w:rPr>
          <w:rFonts w:ascii="Arial Narrow" w:hAnsi="Arial Narrow" w:cs="Arial"/>
          <w:b/>
          <w:sz w:val="22"/>
          <w:szCs w:val="22"/>
        </w:rPr>
        <w:t xml:space="preserve">ARTÍCULO 6. VIGENCIA. </w:t>
      </w:r>
      <w:r>
        <w:rPr>
          <w:rFonts w:ascii="Arial Narrow" w:hAnsi="Arial Narrow" w:cs="Arial"/>
          <w:sz w:val="22"/>
          <w:szCs w:val="22"/>
        </w:rPr>
        <w:t>La presente Resolución rige a partir de la fecha de su publicación en el Diario Oficial.</w:t>
      </w:r>
    </w:p>
    <w:p w14:paraId="09898136" w14:textId="77777777" w:rsidR="001B0E83" w:rsidRDefault="001B0E83" w:rsidP="00E56333">
      <w:pPr>
        <w:jc w:val="both"/>
        <w:rPr>
          <w:rFonts w:ascii="Arial Narrow" w:hAnsi="Arial Narrow" w:cs="Arial"/>
          <w:strike/>
          <w:color w:val="FF0000"/>
          <w:sz w:val="22"/>
          <w:szCs w:val="22"/>
        </w:rPr>
      </w:pPr>
    </w:p>
    <w:p w14:paraId="184F209E" w14:textId="0D0D4995" w:rsidR="00051EF5" w:rsidRDefault="00051EF5" w:rsidP="00051EF5">
      <w:pPr>
        <w:jc w:val="center"/>
        <w:rPr>
          <w:rFonts w:ascii="Arial Narrow" w:hAnsi="Arial Narrow"/>
          <w:b/>
          <w:bCs/>
          <w:sz w:val="22"/>
          <w:szCs w:val="22"/>
        </w:rPr>
      </w:pPr>
    </w:p>
    <w:p w14:paraId="07F122DB" w14:textId="77777777" w:rsidR="00051EF5" w:rsidRPr="00935E3A" w:rsidRDefault="00051EF5" w:rsidP="00051EF5">
      <w:pPr>
        <w:jc w:val="center"/>
        <w:rPr>
          <w:rFonts w:ascii="Arial Narrow" w:hAnsi="Arial Narrow"/>
          <w:sz w:val="22"/>
          <w:szCs w:val="22"/>
        </w:rPr>
      </w:pPr>
    </w:p>
    <w:p w14:paraId="6FABB65E" w14:textId="77777777" w:rsidR="000C3443" w:rsidRDefault="000C3443" w:rsidP="000C3443">
      <w:pPr>
        <w:jc w:val="center"/>
        <w:rPr>
          <w:rFonts w:ascii="Arial Narrow" w:hAnsi="Arial Narrow" w:cs="Arial"/>
          <w:b/>
          <w:bCs/>
          <w:sz w:val="22"/>
          <w:szCs w:val="22"/>
        </w:rPr>
      </w:pPr>
      <w:r>
        <w:rPr>
          <w:rFonts w:ascii="Arial Narrow" w:hAnsi="Arial Narrow" w:cs="Arial"/>
          <w:b/>
          <w:bCs/>
          <w:sz w:val="22"/>
          <w:szCs w:val="22"/>
        </w:rPr>
        <w:t>PUBLÍQUESE Y CÚMPLASE</w:t>
      </w:r>
    </w:p>
    <w:p w14:paraId="298037A6" w14:textId="5BA4A60C" w:rsidR="000C3443" w:rsidRDefault="000C3443" w:rsidP="00EF6D0F">
      <w:pPr>
        <w:rPr>
          <w:rFonts w:ascii="Arial Narrow" w:hAnsi="Arial Narrow" w:cs="Arial"/>
          <w:sz w:val="22"/>
          <w:szCs w:val="22"/>
        </w:rPr>
      </w:pPr>
      <w:r>
        <w:rPr>
          <w:rFonts w:ascii="Arial Narrow" w:hAnsi="Arial Narrow" w:cs="Arial"/>
          <w:sz w:val="22"/>
          <w:szCs w:val="22"/>
        </w:rPr>
        <w:t>Dada en Bogotá D.C., a los</w:t>
      </w:r>
    </w:p>
    <w:p w14:paraId="36E3ACC1" w14:textId="77777777" w:rsidR="000C3443" w:rsidRDefault="000C3443" w:rsidP="000C3443">
      <w:pPr>
        <w:tabs>
          <w:tab w:val="left" w:pos="3030"/>
        </w:tabs>
        <w:rPr>
          <w:rFonts w:ascii="Arial Narrow" w:hAnsi="Arial Narrow" w:cs="Arial"/>
          <w:b/>
          <w:bCs/>
          <w:sz w:val="22"/>
          <w:szCs w:val="22"/>
        </w:rPr>
      </w:pPr>
    </w:p>
    <w:p w14:paraId="416C010E" w14:textId="1A35653E" w:rsidR="006102EC" w:rsidRDefault="006102EC" w:rsidP="5A2AF2C0">
      <w:pPr>
        <w:tabs>
          <w:tab w:val="left" w:pos="3030"/>
        </w:tabs>
        <w:rPr>
          <w:rFonts w:ascii="Arial Narrow" w:hAnsi="Arial Narrow" w:cs="Arial"/>
          <w:b/>
          <w:bCs/>
          <w:sz w:val="22"/>
          <w:szCs w:val="22"/>
        </w:rPr>
      </w:pPr>
    </w:p>
    <w:p w14:paraId="008A0EFB" w14:textId="77777777" w:rsidR="006102EC" w:rsidRDefault="006102EC" w:rsidP="000C3443">
      <w:pPr>
        <w:tabs>
          <w:tab w:val="left" w:pos="3030"/>
        </w:tabs>
        <w:rPr>
          <w:rFonts w:ascii="Arial Narrow" w:hAnsi="Arial Narrow" w:cs="Arial"/>
          <w:b/>
          <w:bCs/>
          <w:sz w:val="22"/>
          <w:szCs w:val="22"/>
        </w:rPr>
      </w:pPr>
    </w:p>
    <w:p w14:paraId="6640969C" w14:textId="77E4F640" w:rsidR="000C3443" w:rsidRDefault="000C3443" w:rsidP="000C3443">
      <w:pPr>
        <w:tabs>
          <w:tab w:val="left" w:pos="3030"/>
        </w:tabs>
        <w:rPr>
          <w:rFonts w:ascii="Arial Narrow" w:hAnsi="Arial Narrow" w:cs="Arial"/>
          <w:b/>
          <w:bCs/>
          <w:sz w:val="22"/>
          <w:szCs w:val="22"/>
        </w:rPr>
      </w:pPr>
    </w:p>
    <w:p w14:paraId="25C7EA37" w14:textId="0171084A" w:rsidR="00C03C63" w:rsidRDefault="00C03C63" w:rsidP="000C3443">
      <w:pPr>
        <w:tabs>
          <w:tab w:val="left" w:pos="3030"/>
        </w:tabs>
        <w:rPr>
          <w:rFonts w:ascii="Arial Narrow" w:hAnsi="Arial Narrow" w:cs="Arial"/>
          <w:b/>
          <w:bCs/>
          <w:sz w:val="22"/>
          <w:szCs w:val="22"/>
        </w:rPr>
      </w:pPr>
    </w:p>
    <w:p w14:paraId="6857BD39" w14:textId="77777777" w:rsidR="00C03C63" w:rsidRDefault="00C03C63" w:rsidP="000C3443">
      <w:pPr>
        <w:tabs>
          <w:tab w:val="left" w:pos="3030"/>
        </w:tabs>
        <w:rPr>
          <w:rFonts w:ascii="Arial Narrow" w:hAnsi="Arial Narrow" w:cs="Arial"/>
          <w:b/>
          <w:bCs/>
          <w:sz w:val="22"/>
          <w:szCs w:val="22"/>
        </w:rPr>
      </w:pPr>
    </w:p>
    <w:p w14:paraId="56DEDB94" w14:textId="77777777" w:rsidR="000C3443" w:rsidRDefault="000C3443" w:rsidP="000C3443">
      <w:pPr>
        <w:tabs>
          <w:tab w:val="left" w:pos="3030"/>
        </w:tabs>
        <w:rPr>
          <w:rFonts w:ascii="Arial Narrow" w:hAnsi="Arial Narrow" w:cs="Arial"/>
          <w:b/>
          <w:bCs/>
          <w:sz w:val="22"/>
          <w:szCs w:val="22"/>
        </w:rPr>
      </w:pPr>
    </w:p>
    <w:p w14:paraId="3E9A8EBD" w14:textId="77777777" w:rsidR="000C3443" w:rsidRDefault="000C3443" w:rsidP="000C3443">
      <w:pPr>
        <w:tabs>
          <w:tab w:val="left" w:pos="3030"/>
        </w:tabs>
        <w:rPr>
          <w:rFonts w:ascii="Arial Narrow" w:hAnsi="Arial Narrow" w:cs="Arial"/>
          <w:b/>
          <w:bCs/>
          <w:sz w:val="22"/>
          <w:szCs w:val="22"/>
        </w:rPr>
      </w:pPr>
    </w:p>
    <w:p w14:paraId="4A62B78F" w14:textId="77777777" w:rsidR="000C3443" w:rsidRDefault="000C3443" w:rsidP="000C3443">
      <w:pPr>
        <w:jc w:val="center"/>
        <w:rPr>
          <w:rFonts w:ascii="Arial Narrow" w:hAnsi="Arial Narrow" w:cs="Arial"/>
          <w:b/>
          <w:bCs/>
          <w:sz w:val="22"/>
          <w:szCs w:val="22"/>
        </w:rPr>
      </w:pPr>
      <w:r>
        <w:rPr>
          <w:rFonts w:ascii="Arial Narrow" w:hAnsi="Arial Narrow" w:cs="Arial"/>
          <w:b/>
          <w:bCs/>
          <w:sz w:val="22"/>
          <w:szCs w:val="22"/>
        </w:rPr>
        <w:t>ALEJANDRA MILLER RESTREPO</w:t>
      </w:r>
    </w:p>
    <w:p w14:paraId="4828CD0E" w14:textId="77777777" w:rsidR="000C3443" w:rsidRDefault="000C3443" w:rsidP="000C3443">
      <w:pPr>
        <w:tabs>
          <w:tab w:val="left" w:pos="1419"/>
          <w:tab w:val="center" w:pos="4706"/>
        </w:tabs>
        <w:rPr>
          <w:rFonts w:ascii="Arial Narrow" w:hAnsi="Arial Narrow" w:cs="Arial"/>
          <w:bCs/>
          <w:sz w:val="22"/>
          <w:szCs w:val="22"/>
        </w:rPr>
      </w:pPr>
      <w:r>
        <w:rPr>
          <w:rFonts w:ascii="Arial Narrow" w:hAnsi="Arial Narrow" w:cs="Arial"/>
          <w:bCs/>
          <w:sz w:val="22"/>
          <w:szCs w:val="22"/>
        </w:rPr>
        <w:tab/>
      </w:r>
      <w:r>
        <w:rPr>
          <w:rFonts w:ascii="Arial Narrow" w:hAnsi="Arial Narrow" w:cs="Arial"/>
          <w:bCs/>
          <w:sz w:val="22"/>
          <w:szCs w:val="22"/>
        </w:rPr>
        <w:tab/>
        <w:t xml:space="preserve">Directora General </w:t>
      </w:r>
    </w:p>
    <w:p w14:paraId="69815266" w14:textId="77777777" w:rsidR="00051EF5" w:rsidRDefault="00051EF5" w:rsidP="00051EF5">
      <w:pPr>
        <w:tabs>
          <w:tab w:val="left" w:pos="851"/>
        </w:tabs>
        <w:jc w:val="both"/>
        <w:rPr>
          <w:rFonts w:ascii="Arial Narrow" w:hAnsi="Arial Narrow" w:cs="Arial"/>
          <w:sz w:val="22"/>
          <w:szCs w:val="22"/>
        </w:rPr>
      </w:pPr>
    </w:p>
    <w:p w14:paraId="214312B2" w14:textId="77777777" w:rsidR="00051EF5" w:rsidRDefault="00051EF5" w:rsidP="00051EF5">
      <w:pPr>
        <w:tabs>
          <w:tab w:val="left" w:pos="851"/>
        </w:tabs>
        <w:jc w:val="both"/>
        <w:rPr>
          <w:rFonts w:ascii="Arial Narrow" w:hAnsi="Arial Narrow" w:cs="Arial"/>
          <w:sz w:val="22"/>
          <w:szCs w:val="22"/>
        </w:rPr>
      </w:pPr>
    </w:p>
    <w:sectPr w:rsidR="00051EF5" w:rsidSect="000E5817">
      <w:headerReference w:type="even" r:id="rId8"/>
      <w:headerReference w:type="default" r:id="rId9"/>
      <w:footerReference w:type="even" r:id="rId10"/>
      <w:headerReference w:type="first" r:id="rId11"/>
      <w:pgSz w:w="12240" w:h="18720" w:code="14"/>
      <w:pgMar w:top="1701" w:right="1325" w:bottom="1134" w:left="1191" w:header="720" w:footer="61"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5A33B" w14:textId="77777777" w:rsidR="00AB12A2" w:rsidRDefault="00AB12A2">
      <w:r>
        <w:separator/>
      </w:r>
    </w:p>
  </w:endnote>
  <w:endnote w:type="continuationSeparator" w:id="0">
    <w:p w14:paraId="18A2042C" w14:textId="77777777" w:rsidR="00AB12A2" w:rsidRDefault="00AB12A2">
      <w:r>
        <w:continuationSeparator/>
      </w:r>
    </w:p>
  </w:endnote>
  <w:endnote w:type="continuationNotice" w:id="1">
    <w:p w14:paraId="3DF608D8" w14:textId="77777777" w:rsidR="00AB12A2" w:rsidRDefault="00AB1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A1C8" w14:textId="77777777" w:rsidR="00303CAF" w:rsidRDefault="00303CAF">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D0ED" w14:textId="77777777" w:rsidR="00AB12A2" w:rsidRDefault="00AB12A2">
      <w:r>
        <w:separator/>
      </w:r>
    </w:p>
  </w:footnote>
  <w:footnote w:type="continuationSeparator" w:id="0">
    <w:p w14:paraId="0841B63D" w14:textId="77777777" w:rsidR="00AB12A2" w:rsidRDefault="00AB12A2">
      <w:r>
        <w:continuationSeparator/>
      </w:r>
    </w:p>
  </w:footnote>
  <w:footnote w:type="continuationNotice" w:id="1">
    <w:p w14:paraId="7BCB7F2A" w14:textId="77777777" w:rsidR="00AB12A2" w:rsidRDefault="00AB12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DCB9" w14:textId="77777777" w:rsidR="00303CAF" w:rsidRDefault="00303CAF">
    <w:pPr>
      <w:pStyle w:val="Encabezado"/>
      <w:tabs>
        <w:tab w:val="clear" w:pos="4320"/>
        <w:tab w:val="clear" w:pos="8640"/>
        <w:tab w:val="center" w:pos="5220"/>
      </w:tabs>
      <w:spacing w:before="272"/>
      <w:rPr>
        <w:b/>
      </w:rPr>
    </w:pPr>
    <w:r>
      <w:rPr>
        <w:b/>
        <w:lang w:val="pt-BR"/>
      </w:rPr>
      <w:t xml:space="preserve">DECRETO </w:t>
    </w:r>
    <w:proofErr w:type="gramStart"/>
    <w:r>
      <w:rPr>
        <w:b/>
        <w:lang w:val="pt-BR"/>
      </w:rPr>
      <w:t>NUMERO</w:t>
    </w:r>
    <w:proofErr w:type="gramEnd"/>
    <w:r>
      <w:rPr>
        <w:b/>
        <w:lang w:val="pt-BR"/>
      </w:rPr>
      <w:t xml:space="preserve"> _________________de 2002    </w:t>
    </w:r>
    <w:proofErr w:type="spellStart"/>
    <w:r>
      <w:rPr>
        <w:b/>
        <w:lang w:val="pt-BR"/>
      </w:rPr>
      <w:t>Hoja</w:t>
    </w:r>
    <w:proofErr w:type="spellEnd"/>
    <w:r>
      <w:rPr>
        <w:b/>
        <w:lang w:val="pt-BR"/>
      </w:rPr>
      <w:t xml:space="preserve">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1C1671DD" w14:textId="77777777" w:rsidR="00303CAF" w:rsidRDefault="00303CAF">
    <w:pPr>
      <w:pStyle w:val="Encabezado"/>
    </w:pPr>
    <w:r>
      <w:rPr>
        <w:noProof/>
        <w:lang w:val="es-CO" w:eastAsia="es-CO"/>
      </w:rPr>
      <mc:AlternateContent>
        <mc:Choice Requires="wps">
          <w:drawing>
            <wp:anchor distT="0" distB="0" distL="114300" distR="114300" simplePos="0" relativeHeight="251658240" behindDoc="0" locked="0" layoutInCell="0" allowOverlap="1" wp14:anchorId="4E5A6ECE" wp14:editId="7E59BFC1">
              <wp:simplePos x="0" y="0"/>
              <wp:positionH relativeFrom="page">
                <wp:posOffset>440055</wp:posOffset>
              </wp:positionH>
              <wp:positionV relativeFrom="page">
                <wp:posOffset>891540</wp:posOffset>
              </wp:positionV>
              <wp:extent cx="6872605" cy="10634345"/>
              <wp:effectExtent l="0" t="0" r="23495" b="14605"/>
              <wp:wrapNone/>
              <wp:docPr id="4" name="Rectá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72605" cy="10634345"/>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A875ACF">
            <v:rect id="Rectangle 3"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weight="2pt" w14:anchorId="69A426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">
              <w10:wrap anchorx="page" anchory="page"/>
            </v:rect>
          </w:pict>
        </mc:Fallback>
      </mc:AlternateContent>
    </w:r>
  </w:p>
  <w:p w14:paraId="241AEECC" w14:textId="77777777" w:rsidR="00303CAF" w:rsidRDefault="00303CAF">
    <w:pPr>
      <w:jc w:val="center"/>
      <w:rPr>
        <w:b/>
      </w:rPr>
    </w:pPr>
  </w:p>
  <w:p w14:paraId="3847D4D6" w14:textId="77777777" w:rsidR="00303CAF" w:rsidRDefault="00303CAF">
    <w:pPr>
      <w:jc w:val="center"/>
      <w:rPr>
        <w:sz w:val="22"/>
      </w:rPr>
    </w:pPr>
    <w:r>
      <w:rPr>
        <w:noProof/>
        <w:color w:val="000000"/>
        <w:lang w:val="es-CO" w:eastAsia="es-CO"/>
      </w:rPr>
      <mc:AlternateContent>
        <mc:Choice Requires="wps">
          <w:drawing>
            <wp:anchor distT="4294967295" distB="4294967295" distL="114300" distR="114300" simplePos="0" relativeHeight="251658242" behindDoc="0" locked="0" layoutInCell="0" allowOverlap="1" wp14:anchorId="541E5708" wp14:editId="2AFDBAEE">
              <wp:simplePos x="0" y="0"/>
              <wp:positionH relativeFrom="column">
                <wp:posOffset>188595</wp:posOffset>
              </wp:positionH>
              <wp:positionV relativeFrom="paragraph">
                <wp:posOffset>406399</wp:posOffset>
              </wp:positionV>
              <wp:extent cx="6286500" cy="0"/>
              <wp:effectExtent l="0" t="0" r="1905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246E8460">
            <v:line id="Line 5"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14.85pt,32pt" to="509.85pt,32pt" w14:anchorId="423C5D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"/>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36BCEF95" w14:textId="77777777" w:rsidR="00303CAF" w:rsidRDefault="00303CAF">
    <w:pPr>
      <w:jc w:val="center"/>
      <w:rPr>
        <w:sz w:val="22"/>
      </w:rPr>
    </w:pPr>
  </w:p>
  <w:p w14:paraId="093FF8CE" w14:textId="77777777" w:rsidR="00303CAF" w:rsidRDefault="00303CAF">
    <w:pPr>
      <w:jc w:val="center"/>
      <w:rPr>
        <w:snapToGrid w:val="0"/>
        <w:color w:val="000000"/>
        <w:sz w:val="18"/>
      </w:rPr>
    </w:pPr>
  </w:p>
  <w:p w14:paraId="7638A9DC" w14:textId="77777777" w:rsidR="00303CAF" w:rsidRDefault="00303CAF">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DA59" w14:textId="2DC2293E" w:rsidR="00303CAF" w:rsidRPr="0008135D" w:rsidRDefault="00303CAF" w:rsidP="0008135D">
    <w:pPr>
      <w:pStyle w:val="Encabezado"/>
      <w:jc w:val="center"/>
      <w:rPr>
        <w:b/>
        <w:sz w:val="24"/>
        <w:szCs w:val="24"/>
        <w:lang w:val="pt-BR"/>
      </w:rPr>
    </w:pPr>
    <w:r w:rsidRPr="009C52D2">
      <w:rPr>
        <w:rFonts w:ascii="Arial Narrow" w:hAnsi="Arial Narrow"/>
        <w:b/>
        <w:noProof/>
        <w:sz w:val="22"/>
        <w:szCs w:val="22"/>
        <w:lang w:val="es-CO" w:eastAsia="es-CO"/>
      </w:rPr>
      <mc:AlternateContent>
        <mc:Choice Requires="wps">
          <w:drawing>
            <wp:anchor distT="0" distB="0" distL="114300" distR="114300" simplePos="0" relativeHeight="251658241" behindDoc="0" locked="0" layoutInCell="0" allowOverlap="1" wp14:anchorId="62F8FAF3" wp14:editId="04C028DA">
              <wp:simplePos x="0" y="0"/>
              <wp:positionH relativeFrom="page">
                <wp:posOffset>465455</wp:posOffset>
              </wp:positionH>
              <wp:positionV relativeFrom="page">
                <wp:posOffset>727710</wp:posOffset>
              </wp:positionV>
              <wp:extent cx="6830695" cy="10588625"/>
              <wp:effectExtent l="0" t="0" r="27305" b="22225"/>
              <wp:wrapNone/>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30695" cy="10588625"/>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7E85C902">
            <v:rect id="Rectangle 4"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weight="2pt" w14:anchorId="37AAAF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">
              <w10:wrap anchorx="page" anchory="page"/>
            </v:rect>
          </w:pict>
        </mc:Fallback>
      </mc:AlternateContent>
    </w:r>
    <w:r w:rsidRPr="009C52D2">
      <w:rPr>
        <w:rFonts w:ascii="Arial Narrow" w:hAnsi="Arial Narrow"/>
        <w:b/>
        <w:sz w:val="22"/>
        <w:szCs w:val="22"/>
        <w:lang w:val="pt-BR"/>
      </w:rPr>
      <w:t>RESOLUCI</w:t>
    </w:r>
    <w:r w:rsidR="009C52D2" w:rsidRPr="009C52D2">
      <w:rPr>
        <w:rFonts w:ascii="Arial Narrow" w:hAnsi="Arial Narrow"/>
        <w:b/>
        <w:sz w:val="22"/>
        <w:szCs w:val="22"/>
        <w:lang w:val="pt-BR"/>
      </w:rPr>
      <w:t>Ó</w:t>
    </w:r>
    <w:r w:rsidRPr="009C52D2">
      <w:rPr>
        <w:rFonts w:ascii="Arial Narrow" w:hAnsi="Arial Narrow"/>
        <w:b/>
        <w:sz w:val="22"/>
        <w:szCs w:val="22"/>
        <w:lang w:val="pt-BR"/>
      </w:rPr>
      <w:t>N NÚMERO____________DE 20</w:t>
    </w:r>
    <w:r w:rsidR="00DC0114" w:rsidRPr="009C52D2">
      <w:rPr>
        <w:rFonts w:ascii="Arial Narrow" w:hAnsi="Arial Narrow"/>
        <w:b/>
        <w:sz w:val="22"/>
        <w:szCs w:val="22"/>
        <w:lang w:val="pt-BR"/>
      </w:rPr>
      <w:t>2</w:t>
    </w:r>
    <w:r w:rsidR="00EF6D0F">
      <w:rPr>
        <w:rFonts w:ascii="Arial Narrow" w:hAnsi="Arial Narrow"/>
        <w:b/>
        <w:sz w:val="22"/>
        <w:szCs w:val="22"/>
        <w:lang w:val="pt-BR"/>
      </w:rPr>
      <w:t>4</w:t>
    </w:r>
    <w:r w:rsidRPr="009C52D2">
      <w:rPr>
        <w:rFonts w:ascii="Arial Narrow" w:hAnsi="Arial Narrow"/>
        <w:b/>
        <w:sz w:val="22"/>
        <w:szCs w:val="22"/>
        <w:lang w:val="pt-BR"/>
      </w:rPr>
      <w:t xml:space="preserve"> </w:t>
    </w:r>
    <w:proofErr w:type="spellStart"/>
    <w:r w:rsidRPr="009C52D2">
      <w:rPr>
        <w:rFonts w:ascii="Arial Narrow" w:hAnsi="Arial Narrow"/>
        <w:b/>
        <w:sz w:val="22"/>
        <w:szCs w:val="22"/>
        <w:lang w:val="pt-BR"/>
      </w:rPr>
      <w:t>Hoja</w:t>
    </w:r>
    <w:proofErr w:type="spellEnd"/>
    <w:r w:rsidRPr="009C52D2">
      <w:rPr>
        <w:rFonts w:ascii="Arial Narrow" w:hAnsi="Arial Narrow"/>
        <w:b/>
        <w:sz w:val="22"/>
        <w:szCs w:val="22"/>
        <w:lang w:val="pt-BR"/>
      </w:rPr>
      <w:t xml:space="preserve"> N°.</w:t>
    </w:r>
    <w:r>
      <w:rPr>
        <w:b/>
        <w:sz w:val="24"/>
        <w:szCs w:val="24"/>
        <w:lang w:val="pt-BR"/>
      </w:rPr>
      <w:t xml:space="preserve">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1518FB">
      <w:rPr>
        <w:rStyle w:val="Nmerodepgina"/>
        <w:b/>
        <w:noProof/>
        <w:sz w:val="24"/>
        <w:szCs w:val="24"/>
        <w:lang w:val="pt-BR"/>
      </w:rPr>
      <w:t>5</w:t>
    </w:r>
    <w:r>
      <w:rPr>
        <w:rStyle w:val="Nmerodepgina"/>
        <w:b/>
        <w:sz w:val="24"/>
        <w:szCs w:val="24"/>
      </w:rPr>
      <w:fldChar w:fldCharType="end"/>
    </w:r>
  </w:p>
  <w:p w14:paraId="767D2E05" w14:textId="77777777" w:rsidR="00303CAF" w:rsidRDefault="00303CAF">
    <w:pPr>
      <w:jc w:val="center"/>
      <w:rPr>
        <w:b/>
      </w:rPr>
    </w:pPr>
  </w:p>
  <w:p w14:paraId="3B5B5DAB" w14:textId="77777777" w:rsidR="00303CAF" w:rsidRDefault="00303CAF" w:rsidP="00822D08"/>
  <w:p w14:paraId="2B23C1BB" w14:textId="5F4AED3C" w:rsidR="000C3443" w:rsidRPr="004F5FDA" w:rsidRDefault="000C3443" w:rsidP="000C3443">
    <w:pPr>
      <w:jc w:val="center"/>
      <w:rPr>
        <w:rFonts w:ascii="Arial Narrow" w:hAnsi="Arial Narrow" w:cs="Arial"/>
        <w:bCs/>
        <w:i/>
        <w:iCs/>
        <w:sz w:val="20"/>
        <w:szCs w:val="20"/>
        <w:lang w:val="es-ES_tradnl"/>
      </w:rPr>
    </w:pPr>
    <w:r w:rsidRPr="004F5FDA">
      <w:rPr>
        <w:rFonts w:ascii="Arial Narrow" w:hAnsi="Arial Narrow" w:cs="Arial"/>
        <w:bCs/>
        <w:i/>
        <w:iCs/>
        <w:sz w:val="20"/>
        <w:szCs w:val="20"/>
        <w:lang w:val="es-ES_tradnl"/>
      </w:rPr>
      <w:t>“</w:t>
    </w:r>
    <w:r w:rsidR="00727B6A" w:rsidRPr="00727B6A">
      <w:rPr>
        <w:rFonts w:ascii="Arial Narrow" w:hAnsi="Arial Narrow" w:cs="Arial"/>
        <w:bCs/>
        <w:i/>
        <w:iCs/>
        <w:sz w:val="20"/>
        <w:szCs w:val="20"/>
        <w:lang w:val="es-ES_tradnl"/>
      </w:rPr>
      <w:t>“Por la cual se prorroga la fase de transición prevista en el artículo 27 de la Resolución 4309 del 24 de diciembre de 2019, para el reconocimiento de la Asignación Mensual en el marco del proceso de reincorporación”</w:t>
    </w:r>
    <w:r w:rsidRPr="004F5FDA">
      <w:rPr>
        <w:rFonts w:ascii="Arial Narrow" w:hAnsi="Arial Narrow" w:cs="Arial"/>
        <w:bCs/>
        <w:i/>
        <w:iCs/>
        <w:sz w:val="20"/>
        <w:szCs w:val="20"/>
        <w:lang w:val="es-ES_tradnl"/>
      </w:rPr>
      <w:t>”</w:t>
    </w:r>
  </w:p>
  <w:p w14:paraId="1E223914" w14:textId="77777777" w:rsidR="00303CAF" w:rsidRDefault="00303CAF" w:rsidP="000E227A">
    <w:pPr>
      <w:ind w:left="142" w:right="165"/>
      <w:jc w:val="center"/>
    </w:pPr>
    <w:r>
      <w:rPr>
        <w:rFonts w:cs="Arial"/>
        <w:color w:val="000000"/>
        <w:sz w:val="20"/>
        <w:szCs w:val="20"/>
      </w:rPr>
      <w:t>--------------------------------------------------------------------------------------------------------</w:t>
    </w:r>
  </w:p>
  <w:p w14:paraId="21F47395" w14:textId="77777777" w:rsidR="00303CAF" w:rsidRPr="00F875AB" w:rsidRDefault="00303CAF">
    <w:pP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5F1D" w14:textId="5114395E" w:rsidR="00303CAF" w:rsidRDefault="00BF1DD0" w:rsidP="002225C1">
    <w:pPr>
      <w:pStyle w:val="Encabezado"/>
      <w:tabs>
        <w:tab w:val="clear" w:pos="4320"/>
        <w:tab w:val="clear" w:pos="8640"/>
        <w:tab w:val="left" w:pos="9000"/>
        <w:tab w:val="right" w:leader="underscore" w:pos="10530"/>
      </w:tabs>
      <w:rPr>
        <w:b/>
        <w:sz w:val="24"/>
        <w:szCs w:val="24"/>
      </w:rPr>
    </w:pPr>
    <w:r w:rsidRPr="009068CD">
      <w:rPr>
        <w:noProof/>
        <w:lang w:eastAsia="es-CO"/>
      </w:rPr>
      <w:drawing>
        <wp:anchor distT="0" distB="0" distL="114300" distR="114300" simplePos="0" relativeHeight="251660291" behindDoc="0" locked="0" layoutInCell="1" allowOverlap="1" wp14:anchorId="39F0BC02" wp14:editId="04FD3352">
          <wp:simplePos x="0" y="0"/>
          <wp:positionH relativeFrom="margin">
            <wp:posOffset>-897890</wp:posOffset>
          </wp:positionH>
          <wp:positionV relativeFrom="paragraph">
            <wp:posOffset>-749300</wp:posOffset>
          </wp:positionV>
          <wp:extent cx="7769352" cy="12820955"/>
          <wp:effectExtent l="0" t="0" r="0" b="0"/>
          <wp:wrapNone/>
          <wp:docPr id="11" name="Imagen 11"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0D31F" w14:textId="10561299" w:rsidR="00303CAF" w:rsidRDefault="00303CAF" w:rsidP="00C9233D">
    <w:pPr>
      <w:pStyle w:val="Encabezado"/>
      <w:jc w:val="center"/>
      <w:rPr>
        <w:rFonts w:ascii="Arial Narrow" w:hAnsi="Arial Narrow"/>
        <w:b/>
        <w:sz w:val="24"/>
        <w:szCs w:val="24"/>
      </w:rPr>
    </w:pPr>
  </w:p>
  <w:p w14:paraId="55802234" w14:textId="77777777" w:rsidR="00AE559F" w:rsidRPr="003D14D1" w:rsidRDefault="00AE559F" w:rsidP="00A34D48">
    <w:pPr>
      <w:pStyle w:val="Encabezado"/>
      <w:ind w:left="-284" w:right="83"/>
      <w:jc w:val="center"/>
      <w:rPr>
        <w:rFonts w:ascii="Arial Narrow" w:hAnsi="Arial Narrow"/>
        <w:b/>
        <w:sz w:val="22"/>
        <w:szCs w:val="22"/>
      </w:rPr>
    </w:pPr>
  </w:p>
  <w:p w14:paraId="2FAD0BD8" w14:textId="77777777" w:rsidR="00303CAF" w:rsidRPr="003D14D1" w:rsidRDefault="00303CAF" w:rsidP="00A34D48">
    <w:pPr>
      <w:pStyle w:val="Encabezado"/>
      <w:ind w:left="-284" w:right="83"/>
      <w:jc w:val="center"/>
      <w:rPr>
        <w:rFonts w:ascii="Arial Narrow" w:hAnsi="Arial Narrow"/>
        <w:b/>
        <w:sz w:val="22"/>
        <w:szCs w:val="22"/>
      </w:rPr>
    </w:pPr>
    <w:r w:rsidRPr="003D14D1">
      <w:rPr>
        <w:rFonts w:ascii="Arial Narrow" w:hAnsi="Arial Narrow"/>
        <w:b/>
        <w:sz w:val="22"/>
        <w:szCs w:val="22"/>
      </w:rPr>
      <w:t xml:space="preserve">AGENCIA PARA LA REINCORPORACIÓN Y LA NORMALIZACIÓN </w:t>
    </w:r>
  </w:p>
  <w:p w14:paraId="1CAC26FA" w14:textId="77777777" w:rsidR="00303CAF" w:rsidRPr="003D14D1" w:rsidRDefault="00303CAF" w:rsidP="00A34D48">
    <w:pPr>
      <w:ind w:left="1134" w:right="1185"/>
      <w:jc w:val="center"/>
      <w:rPr>
        <w:rFonts w:ascii="Arial Narrow" w:hAnsi="Arial Narrow" w:cs="Arial"/>
        <w:i/>
        <w:sz w:val="22"/>
        <w:szCs w:val="22"/>
      </w:rPr>
    </w:pPr>
  </w:p>
  <w:p w14:paraId="135FFF91" w14:textId="77777777" w:rsidR="00AE559F" w:rsidRPr="003D14D1" w:rsidRDefault="00AE559F" w:rsidP="00A34D48">
    <w:pPr>
      <w:pStyle w:val="Encabezado"/>
      <w:ind w:left="-284"/>
      <w:jc w:val="center"/>
      <w:rPr>
        <w:rFonts w:ascii="Arial Narrow" w:hAnsi="Arial Narrow"/>
        <w:b/>
        <w:sz w:val="22"/>
        <w:szCs w:val="22"/>
        <w:lang w:val="es-ES"/>
      </w:rPr>
    </w:pPr>
  </w:p>
  <w:p w14:paraId="64DC20BC" w14:textId="749D95B5" w:rsidR="00303CAF" w:rsidRPr="003D14D1" w:rsidRDefault="00303CAF" w:rsidP="00A34D48">
    <w:pPr>
      <w:pStyle w:val="Encabezado"/>
      <w:ind w:left="-284"/>
      <w:jc w:val="center"/>
      <w:rPr>
        <w:rFonts w:ascii="Arial Narrow" w:hAnsi="Arial Narrow"/>
        <w:b/>
        <w:sz w:val="22"/>
        <w:szCs w:val="22"/>
      </w:rPr>
    </w:pPr>
    <w:r w:rsidRPr="003D14D1">
      <w:rPr>
        <w:rFonts w:ascii="Arial Narrow" w:hAnsi="Arial Narrow"/>
        <w:b/>
        <w:sz w:val="22"/>
        <w:szCs w:val="22"/>
      </w:rPr>
      <w:t>RESOLUCIÓN NÚMERO ______________</w:t>
    </w:r>
    <w:r w:rsidR="002B19C0">
      <w:rPr>
        <w:rFonts w:ascii="Arial Narrow" w:hAnsi="Arial Narrow"/>
        <w:b/>
        <w:sz w:val="22"/>
        <w:szCs w:val="22"/>
      </w:rPr>
      <w:t>DE 2024</w:t>
    </w:r>
  </w:p>
  <w:p w14:paraId="6BE0BBF0" w14:textId="77777777" w:rsidR="00303CAF" w:rsidRPr="003D14D1" w:rsidRDefault="00303CAF" w:rsidP="00A34D48">
    <w:pPr>
      <w:ind w:left="1134" w:right="1185"/>
      <w:jc w:val="center"/>
      <w:rPr>
        <w:rFonts w:ascii="Arial Narrow" w:hAnsi="Arial Narrow" w:cs="Arial"/>
        <w:i/>
        <w:sz w:val="22"/>
        <w:szCs w:val="22"/>
      </w:rPr>
    </w:pPr>
  </w:p>
  <w:p w14:paraId="2796D8C1" w14:textId="77777777" w:rsidR="00AE559F" w:rsidRPr="0079127E" w:rsidRDefault="00AE559F" w:rsidP="00A34D48">
    <w:pPr>
      <w:ind w:left="142" w:right="225"/>
      <w:jc w:val="center"/>
      <w:rPr>
        <w:rFonts w:ascii="Arial Narrow" w:hAnsi="Arial Narrow" w:cs="Arial"/>
        <w:i/>
        <w:iCs/>
        <w:sz w:val="22"/>
        <w:szCs w:val="22"/>
      </w:rPr>
    </w:pPr>
  </w:p>
  <w:p w14:paraId="5DE61B53" w14:textId="2DA23D6C" w:rsidR="00051EF5" w:rsidRPr="0079127E" w:rsidRDefault="00AA48D7" w:rsidP="00051EF5">
    <w:pPr>
      <w:pStyle w:val="Encabezado"/>
      <w:jc w:val="center"/>
      <w:rPr>
        <w:rFonts w:ascii="Arial Narrow" w:hAnsi="Arial Narrow"/>
        <w:bCs/>
        <w:i/>
        <w:iCs/>
        <w:sz w:val="22"/>
        <w:szCs w:val="22"/>
        <w:lang w:val="es-ES"/>
      </w:rPr>
    </w:pPr>
    <w:r w:rsidRPr="0079127E">
      <w:rPr>
        <w:rFonts w:ascii="Arial Narrow" w:hAnsi="Arial Narrow" w:cs="Arial"/>
        <w:bCs/>
        <w:i/>
        <w:iCs/>
        <w:sz w:val="22"/>
        <w:szCs w:val="22"/>
      </w:rPr>
      <w:t>“Por la cual se prorr</w:t>
    </w:r>
    <w:r w:rsidR="00727B6A" w:rsidRPr="0079127E">
      <w:rPr>
        <w:rFonts w:ascii="Arial Narrow" w:hAnsi="Arial Narrow" w:cs="Arial"/>
        <w:bCs/>
        <w:i/>
        <w:iCs/>
        <w:sz w:val="22"/>
        <w:szCs w:val="22"/>
      </w:rPr>
      <w:t>o</w:t>
    </w:r>
    <w:r w:rsidRPr="0079127E">
      <w:rPr>
        <w:rFonts w:ascii="Arial Narrow" w:hAnsi="Arial Narrow" w:cs="Arial"/>
        <w:bCs/>
        <w:i/>
        <w:iCs/>
        <w:sz w:val="22"/>
        <w:szCs w:val="22"/>
      </w:rPr>
      <w:t>ga la fase de transición prevista</w:t>
    </w:r>
    <w:r w:rsidR="00727B6A" w:rsidRPr="0079127E">
      <w:rPr>
        <w:rFonts w:ascii="Arial Narrow" w:hAnsi="Arial Narrow" w:cs="Arial"/>
        <w:bCs/>
        <w:i/>
        <w:iCs/>
        <w:sz w:val="22"/>
        <w:szCs w:val="22"/>
      </w:rPr>
      <w:t xml:space="preserve"> en el artículo 27 de la Resolución </w:t>
    </w:r>
    <w:r w:rsidR="00727B6A" w:rsidRPr="0079127E">
      <w:rPr>
        <w:rFonts w:ascii="Arial Narrow" w:hAnsi="Arial Narrow" w:cs="Arial"/>
        <w:bCs/>
        <w:i/>
        <w:iCs/>
        <w:color w:val="000000"/>
        <w:sz w:val="22"/>
        <w:szCs w:val="22"/>
      </w:rPr>
      <w:t>4309 del 24 de diciembre de 2019,</w:t>
    </w:r>
    <w:r w:rsidRPr="0079127E">
      <w:rPr>
        <w:rFonts w:ascii="Arial Narrow" w:hAnsi="Arial Narrow" w:cs="Arial"/>
        <w:bCs/>
        <w:i/>
        <w:iCs/>
        <w:sz w:val="22"/>
        <w:szCs w:val="22"/>
      </w:rPr>
      <w:t xml:space="preserve"> para el reconocimiento de la Asignación Mensual en el marco del proceso de reincorporación</w:t>
    </w:r>
    <w:r w:rsidR="00727B6A" w:rsidRPr="0079127E">
      <w:rPr>
        <w:rFonts w:ascii="Arial Narrow" w:hAnsi="Arial Narrow" w:cs="Arial"/>
        <w:bCs/>
        <w:i/>
        <w:iCs/>
        <w:sz w:val="22"/>
        <w:szCs w:val="22"/>
      </w:rPr>
      <w:t>”</w:t>
    </w:r>
  </w:p>
  <w:p w14:paraId="2A8F408B" w14:textId="3A20C74D" w:rsidR="009876B4" w:rsidRPr="003D14D1" w:rsidRDefault="009876B4" w:rsidP="00051EF5">
    <w:pPr>
      <w:ind w:left="142" w:right="225"/>
      <w:jc w:val="center"/>
      <w:rPr>
        <w:rFonts w:ascii="Arial Narrow" w:hAnsi="Arial Narrow"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FD4"/>
    <w:multiLevelType w:val="hybridMultilevel"/>
    <w:tmpl w:val="019C038C"/>
    <w:lvl w:ilvl="0" w:tplc="B3786F2A">
      <w:start w:val="1"/>
      <w:numFmt w:val="decimal"/>
      <w:lvlText w:val="%1."/>
      <w:lvlJc w:val="center"/>
      <w:pPr>
        <w:ind w:left="-66" w:hanging="360"/>
      </w:pPr>
      <w:rPr>
        <w:rFonts w:hint="default"/>
      </w:rPr>
    </w:lvl>
    <w:lvl w:ilvl="1" w:tplc="0C0A0019">
      <w:start w:val="1"/>
      <w:numFmt w:val="lowerLetter"/>
      <w:lvlText w:val="%2."/>
      <w:lvlJc w:val="left"/>
      <w:pPr>
        <w:ind w:left="654" w:hanging="360"/>
      </w:pPr>
    </w:lvl>
    <w:lvl w:ilvl="2" w:tplc="0C0A001B">
      <w:start w:val="1"/>
      <w:numFmt w:val="lowerRoman"/>
      <w:lvlText w:val="%3."/>
      <w:lvlJc w:val="right"/>
      <w:pPr>
        <w:ind w:left="1374" w:hanging="180"/>
      </w:pPr>
    </w:lvl>
    <w:lvl w:ilvl="3" w:tplc="0C0A000F">
      <w:start w:val="1"/>
      <w:numFmt w:val="decimal"/>
      <w:lvlText w:val="%4."/>
      <w:lvlJc w:val="left"/>
      <w:pPr>
        <w:ind w:left="2094" w:hanging="360"/>
      </w:pPr>
    </w:lvl>
    <w:lvl w:ilvl="4" w:tplc="0C0A0019">
      <w:start w:val="1"/>
      <w:numFmt w:val="lowerLetter"/>
      <w:lvlText w:val="%5."/>
      <w:lvlJc w:val="left"/>
      <w:pPr>
        <w:ind w:left="2814" w:hanging="360"/>
      </w:pPr>
    </w:lvl>
    <w:lvl w:ilvl="5" w:tplc="0C0A001B">
      <w:start w:val="1"/>
      <w:numFmt w:val="lowerRoman"/>
      <w:lvlText w:val="%6."/>
      <w:lvlJc w:val="right"/>
      <w:pPr>
        <w:ind w:left="3534" w:hanging="180"/>
      </w:pPr>
    </w:lvl>
    <w:lvl w:ilvl="6" w:tplc="0C0A000F">
      <w:start w:val="1"/>
      <w:numFmt w:val="decimal"/>
      <w:lvlText w:val="%7."/>
      <w:lvlJc w:val="left"/>
      <w:pPr>
        <w:ind w:left="4254" w:hanging="360"/>
      </w:pPr>
    </w:lvl>
    <w:lvl w:ilvl="7" w:tplc="0C0A0019">
      <w:start w:val="1"/>
      <w:numFmt w:val="lowerLetter"/>
      <w:lvlText w:val="%8."/>
      <w:lvlJc w:val="left"/>
      <w:pPr>
        <w:ind w:left="4974" w:hanging="360"/>
      </w:pPr>
    </w:lvl>
    <w:lvl w:ilvl="8" w:tplc="0C0A001B">
      <w:start w:val="1"/>
      <w:numFmt w:val="lowerRoman"/>
      <w:lvlText w:val="%9."/>
      <w:lvlJc w:val="right"/>
      <w:pPr>
        <w:ind w:left="5694" w:hanging="180"/>
      </w:pPr>
    </w:lvl>
  </w:abstractNum>
  <w:abstractNum w:abstractNumId="1" w15:restartNumberingAfterBreak="0">
    <w:nsid w:val="084E4282"/>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C33F56"/>
    <w:multiLevelType w:val="hybridMultilevel"/>
    <w:tmpl w:val="195644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690D10"/>
    <w:multiLevelType w:val="hybridMultilevel"/>
    <w:tmpl w:val="AA5658F8"/>
    <w:lvl w:ilvl="0" w:tplc="983015F4">
      <w:start w:val="1"/>
      <w:numFmt w:val="decimal"/>
      <w:lvlText w:val="%1."/>
      <w:lvlJc w:val="left"/>
      <w:pPr>
        <w:ind w:left="720" w:hanging="360"/>
      </w:pPr>
      <w:rPr>
        <w:rFonts w:ascii="Arial Narrow" w:eastAsia="Times New Roman" w:hAnsi="Arial Narrow" w:cs="Times New Roman"/>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0ACE20A1"/>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C82AC3"/>
    <w:multiLevelType w:val="hybridMultilevel"/>
    <w:tmpl w:val="836EA5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2A032E"/>
    <w:multiLevelType w:val="hybridMultilevel"/>
    <w:tmpl w:val="91284F26"/>
    <w:lvl w:ilvl="0" w:tplc="6B028B5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8D5DFC"/>
    <w:multiLevelType w:val="hybridMultilevel"/>
    <w:tmpl w:val="B67A05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523019"/>
    <w:multiLevelType w:val="hybridMultilevel"/>
    <w:tmpl w:val="86EA456E"/>
    <w:lvl w:ilvl="0" w:tplc="B3786F2A">
      <w:start w:val="1"/>
      <w:numFmt w:val="decimal"/>
      <w:lvlText w:val="%1."/>
      <w:lvlJc w:val="center"/>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8453D84"/>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251530"/>
    <w:multiLevelType w:val="hybridMultilevel"/>
    <w:tmpl w:val="F3685C1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FA669E8"/>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8E6997"/>
    <w:multiLevelType w:val="hybridMultilevel"/>
    <w:tmpl w:val="834464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F46096"/>
    <w:multiLevelType w:val="multilevel"/>
    <w:tmpl w:val="12545CFA"/>
    <w:lvl w:ilvl="0">
      <w:start w:val="1"/>
      <w:numFmt w:val="decimal"/>
      <w:lvlText w:val="%1."/>
      <w:lvlJc w:val="left"/>
      <w:pPr>
        <w:ind w:left="705" w:hanging="705"/>
      </w:pPr>
      <w:rPr>
        <w:rFonts w:hint="default"/>
      </w:rPr>
    </w:lvl>
    <w:lvl w:ilvl="1">
      <w:start w:val="3"/>
      <w:numFmt w:val="decimal"/>
      <w:isLgl/>
      <w:lvlText w:val="%1.%2."/>
      <w:lvlJc w:val="left"/>
      <w:pPr>
        <w:ind w:left="705" w:hanging="70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0352679"/>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825342"/>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4F257A"/>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41F4FD5"/>
    <w:multiLevelType w:val="hybridMultilevel"/>
    <w:tmpl w:val="0A2EE74A"/>
    <w:lvl w:ilvl="0" w:tplc="BF5E0286">
      <w:start w:val="1"/>
      <w:numFmt w:val="decimal"/>
      <w:lvlText w:val="%1."/>
      <w:lvlJc w:val="left"/>
      <w:pPr>
        <w:ind w:left="360" w:hanging="360"/>
      </w:pPr>
      <w:rPr>
        <w:rFonts w:ascii="Arial Narrow" w:hAnsi="Arial Narrow" w:hint="default"/>
        <w:b w:val="0"/>
        <w:i w:val="0"/>
        <w:color w:val="auto"/>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4F673B8"/>
    <w:multiLevelType w:val="hybridMultilevel"/>
    <w:tmpl w:val="525CE25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15:restartNumberingAfterBreak="0">
    <w:nsid w:val="394F404F"/>
    <w:multiLevelType w:val="hybridMultilevel"/>
    <w:tmpl w:val="1AB027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1D2FA4"/>
    <w:multiLevelType w:val="hybridMultilevel"/>
    <w:tmpl w:val="16A65594"/>
    <w:lvl w:ilvl="0" w:tplc="72267F44">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DB91595"/>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2E50CAE"/>
    <w:multiLevelType w:val="hybridMultilevel"/>
    <w:tmpl w:val="7E6C5936"/>
    <w:lvl w:ilvl="0" w:tplc="BE8A6D3A">
      <w:start w:val="1"/>
      <w:numFmt w:val="lowerLetter"/>
      <w:lvlText w:val="%1."/>
      <w:lvlJc w:val="left"/>
      <w:pPr>
        <w:ind w:left="1080" w:hanging="360"/>
      </w:pPr>
      <w:rPr>
        <w:rFonts w:hint="default"/>
        <w:b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465A31B4"/>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9726816"/>
    <w:multiLevelType w:val="multilevel"/>
    <w:tmpl w:val="12545CFA"/>
    <w:lvl w:ilvl="0">
      <w:start w:val="1"/>
      <w:numFmt w:val="decimal"/>
      <w:lvlText w:val="%1."/>
      <w:lvlJc w:val="left"/>
      <w:pPr>
        <w:ind w:left="1413" w:hanging="705"/>
      </w:pPr>
      <w:rPr>
        <w:rFonts w:hint="default"/>
      </w:rPr>
    </w:lvl>
    <w:lvl w:ilvl="1">
      <w:start w:val="3"/>
      <w:numFmt w:val="decimal"/>
      <w:isLgl/>
      <w:lvlText w:val="%1.%2."/>
      <w:lvlJc w:val="left"/>
      <w:pPr>
        <w:ind w:left="1413" w:hanging="705"/>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5" w15:restartNumberingAfterBreak="0">
    <w:nsid w:val="4D0801F7"/>
    <w:multiLevelType w:val="hybridMultilevel"/>
    <w:tmpl w:val="94F61E16"/>
    <w:lvl w:ilvl="0" w:tplc="86504D70">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DC1311F"/>
    <w:multiLevelType w:val="multilevel"/>
    <w:tmpl w:val="4C98FC96"/>
    <w:lvl w:ilvl="0">
      <w:start w:val="1"/>
      <w:numFmt w:val="decimal"/>
      <w:lvlText w:val="%1."/>
      <w:lvlJc w:val="left"/>
      <w:pPr>
        <w:ind w:left="720" w:hanging="360"/>
      </w:pPr>
    </w:lvl>
    <w:lvl w:ilvl="1">
      <w:start w:val="3"/>
      <w:numFmt w:val="decimal"/>
      <w:isLgl/>
      <w:lvlText w:val="%1.%2."/>
      <w:lvlJc w:val="left"/>
      <w:pPr>
        <w:ind w:left="915" w:hanging="55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1A90428"/>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2E44751"/>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57F4062"/>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6AF3720"/>
    <w:multiLevelType w:val="hybridMultilevel"/>
    <w:tmpl w:val="14A444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90736D3"/>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BEA6169"/>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D030BDE"/>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5C3EFD"/>
    <w:multiLevelType w:val="hybridMultilevel"/>
    <w:tmpl w:val="FA902E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39506A8"/>
    <w:multiLevelType w:val="hybridMultilevel"/>
    <w:tmpl w:val="1F86DC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748157A"/>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9250A22"/>
    <w:multiLevelType w:val="hybridMultilevel"/>
    <w:tmpl w:val="91284F26"/>
    <w:lvl w:ilvl="0" w:tplc="6B028B5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0F711AF"/>
    <w:multiLevelType w:val="hybridMultilevel"/>
    <w:tmpl w:val="63B44554"/>
    <w:lvl w:ilvl="0" w:tplc="9808130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18A0440"/>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44F74"/>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5C30E17"/>
    <w:multiLevelType w:val="hybridMultilevel"/>
    <w:tmpl w:val="86EA456E"/>
    <w:lvl w:ilvl="0" w:tplc="B3786F2A">
      <w:start w:val="1"/>
      <w:numFmt w:val="decimal"/>
      <w:lvlText w:val="%1."/>
      <w:lvlJc w:val="center"/>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77631B5"/>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89E0EC5"/>
    <w:multiLevelType w:val="multilevel"/>
    <w:tmpl w:val="87C2A1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3."/>
      <w:lvlJc w:val="left"/>
      <w:pPr>
        <w:ind w:left="1571" w:hanging="720"/>
      </w:pPr>
      <w:rPr>
        <w:rFonts w:ascii="Arial Narrow" w:eastAsia="Times New Roman" w:hAnsi="Arial Narrow"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DA73704"/>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EEE45D0"/>
    <w:multiLevelType w:val="hybridMultilevel"/>
    <w:tmpl w:val="B4F47118"/>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F1D4B36"/>
    <w:multiLevelType w:val="hybridMultilevel"/>
    <w:tmpl w:val="36EAF83C"/>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1297565998">
    <w:abstractNumId w:val="0"/>
  </w:num>
  <w:num w:numId="2" w16cid:durableId="2084569841">
    <w:abstractNumId w:val="45"/>
  </w:num>
  <w:num w:numId="3" w16cid:durableId="6099310">
    <w:abstractNumId w:val="33"/>
  </w:num>
  <w:num w:numId="4" w16cid:durableId="1395004953">
    <w:abstractNumId w:val="4"/>
  </w:num>
  <w:num w:numId="5" w16cid:durableId="198979713">
    <w:abstractNumId w:val="16"/>
  </w:num>
  <w:num w:numId="6" w16cid:durableId="564143039">
    <w:abstractNumId w:val="14"/>
  </w:num>
  <w:num w:numId="7" w16cid:durableId="1476752714">
    <w:abstractNumId w:val="40"/>
  </w:num>
  <w:num w:numId="8" w16cid:durableId="1896891809">
    <w:abstractNumId w:val="44"/>
  </w:num>
  <w:num w:numId="9" w16cid:durableId="1833912078">
    <w:abstractNumId w:val="21"/>
  </w:num>
  <w:num w:numId="10" w16cid:durableId="1276524353">
    <w:abstractNumId w:val="32"/>
  </w:num>
  <w:num w:numId="11" w16cid:durableId="849878912">
    <w:abstractNumId w:val="23"/>
  </w:num>
  <w:num w:numId="12" w16cid:durableId="695237375">
    <w:abstractNumId w:val="42"/>
  </w:num>
  <w:num w:numId="13" w16cid:durableId="1952011806">
    <w:abstractNumId w:val="36"/>
  </w:num>
  <w:num w:numId="14" w16cid:durableId="1596397638">
    <w:abstractNumId w:val="31"/>
  </w:num>
  <w:num w:numId="15" w16cid:durableId="1852328944">
    <w:abstractNumId w:val="5"/>
  </w:num>
  <w:num w:numId="16" w16cid:durableId="231627111">
    <w:abstractNumId w:val="41"/>
  </w:num>
  <w:num w:numId="17" w16cid:durableId="269166775">
    <w:abstractNumId w:val="35"/>
  </w:num>
  <w:num w:numId="18" w16cid:durableId="1421875386">
    <w:abstractNumId w:val="10"/>
  </w:num>
  <w:num w:numId="19" w16cid:durableId="21457330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4122900">
    <w:abstractNumId w:val="28"/>
  </w:num>
  <w:num w:numId="21" w16cid:durableId="1903171238">
    <w:abstractNumId w:val="27"/>
  </w:num>
  <w:num w:numId="22" w16cid:durableId="719286895">
    <w:abstractNumId w:val="11"/>
  </w:num>
  <w:num w:numId="23" w16cid:durableId="1821921453">
    <w:abstractNumId w:val="43"/>
  </w:num>
  <w:num w:numId="24" w16cid:durableId="648360403">
    <w:abstractNumId w:val="29"/>
  </w:num>
  <w:num w:numId="25" w16cid:durableId="455374226">
    <w:abstractNumId w:val="18"/>
  </w:num>
  <w:num w:numId="26" w16cid:durableId="1097671261">
    <w:abstractNumId w:val="8"/>
  </w:num>
  <w:num w:numId="27" w16cid:durableId="824934336">
    <w:abstractNumId w:val="1"/>
  </w:num>
  <w:num w:numId="28" w16cid:durableId="1293634774">
    <w:abstractNumId w:val="15"/>
  </w:num>
  <w:num w:numId="29" w16cid:durableId="741173188">
    <w:abstractNumId w:val="17"/>
  </w:num>
  <w:num w:numId="30" w16cid:durableId="1956403678">
    <w:abstractNumId w:val="2"/>
  </w:num>
  <w:num w:numId="31" w16cid:durableId="487214331">
    <w:abstractNumId w:val="37"/>
  </w:num>
  <w:num w:numId="32" w16cid:durableId="775946338">
    <w:abstractNumId w:val="39"/>
  </w:num>
  <w:num w:numId="33" w16cid:durableId="1218206215">
    <w:abstractNumId w:val="6"/>
  </w:num>
  <w:num w:numId="34" w16cid:durableId="1478838937">
    <w:abstractNumId w:val="26"/>
  </w:num>
  <w:num w:numId="35" w16cid:durableId="137111390">
    <w:abstractNumId w:val="46"/>
  </w:num>
  <w:num w:numId="36" w16cid:durableId="2065979383">
    <w:abstractNumId w:val="24"/>
  </w:num>
  <w:num w:numId="37" w16cid:durableId="440152342">
    <w:abstractNumId w:val="13"/>
  </w:num>
  <w:num w:numId="38" w16cid:durableId="1246762643">
    <w:abstractNumId w:val="12"/>
  </w:num>
  <w:num w:numId="39" w16cid:durableId="583800266">
    <w:abstractNumId w:val="30"/>
  </w:num>
  <w:num w:numId="40" w16cid:durableId="31928541">
    <w:abstractNumId w:val="25"/>
  </w:num>
  <w:num w:numId="41" w16cid:durableId="115175939">
    <w:abstractNumId w:val="19"/>
  </w:num>
  <w:num w:numId="42" w16cid:durableId="1144740362">
    <w:abstractNumId w:val="34"/>
  </w:num>
  <w:num w:numId="43" w16cid:durableId="1980068685">
    <w:abstractNumId w:val="7"/>
  </w:num>
  <w:num w:numId="44" w16cid:durableId="1261642611">
    <w:abstractNumId w:val="38"/>
  </w:num>
  <w:num w:numId="45" w16cid:durableId="1107000357">
    <w:abstractNumId w:val="20"/>
  </w:num>
  <w:num w:numId="46" w16cid:durableId="710036371">
    <w:abstractNumId w:val="22"/>
  </w:num>
  <w:num w:numId="47" w16cid:durableId="19666894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419"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419"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9F8"/>
    <w:rsid w:val="00000524"/>
    <w:rsid w:val="00000F5E"/>
    <w:rsid w:val="000022DD"/>
    <w:rsid w:val="000044BA"/>
    <w:rsid w:val="000050C7"/>
    <w:rsid w:val="00005737"/>
    <w:rsid w:val="000064B2"/>
    <w:rsid w:val="00007BC6"/>
    <w:rsid w:val="0001001B"/>
    <w:rsid w:val="000108DD"/>
    <w:rsid w:val="000118BD"/>
    <w:rsid w:val="0001208E"/>
    <w:rsid w:val="000123DA"/>
    <w:rsid w:val="00013C01"/>
    <w:rsid w:val="000148EA"/>
    <w:rsid w:val="00015417"/>
    <w:rsid w:val="00015471"/>
    <w:rsid w:val="00016DD9"/>
    <w:rsid w:val="000172AE"/>
    <w:rsid w:val="00017707"/>
    <w:rsid w:val="00020AB9"/>
    <w:rsid w:val="00020C72"/>
    <w:rsid w:val="000210A3"/>
    <w:rsid w:val="000212F2"/>
    <w:rsid w:val="00022040"/>
    <w:rsid w:val="000227C4"/>
    <w:rsid w:val="00022DFD"/>
    <w:rsid w:val="00024980"/>
    <w:rsid w:val="00025B93"/>
    <w:rsid w:val="00026454"/>
    <w:rsid w:val="0002648B"/>
    <w:rsid w:val="0002730B"/>
    <w:rsid w:val="00032394"/>
    <w:rsid w:val="0003248D"/>
    <w:rsid w:val="0003642F"/>
    <w:rsid w:val="0003675C"/>
    <w:rsid w:val="00036AB8"/>
    <w:rsid w:val="00041A1F"/>
    <w:rsid w:val="00042D71"/>
    <w:rsid w:val="000466ED"/>
    <w:rsid w:val="00047861"/>
    <w:rsid w:val="000500D1"/>
    <w:rsid w:val="000508A9"/>
    <w:rsid w:val="0005112A"/>
    <w:rsid w:val="00051EF5"/>
    <w:rsid w:val="00053CCE"/>
    <w:rsid w:val="00054A0F"/>
    <w:rsid w:val="00054F62"/>
    <w:rsid w:val="000558C5"/>
    <w:rsid w:val="000576DB"/>
    <w:rsid w:val="000608E6"/>
    <w:rsid w:val="000609E4"/>
    <w:rsid w:val="00060CEF"/>
    <w:rsid w:val="00060F47"/>
    <w:rsid w:val="00061918"/>
    <w:rsid w:val="0006224A"/>
    <w:rsid w:val="00062612"/>
    <w:rsid w:val="00063E0B"/>
    <w:rsid w:val="00064FC6"/>
    <w:rsid w:val="00065278"/>
    <w:rsid w:val="000660B8"/>
    <w:rsid w:val="00066266"/>
    <w:rsid w:val="0006705E"/>
    <w:rsid w:val="00067CE1"/>
    <w:rsid w:val="000711D3"/>
    <w:rsid w:val="00071287"/>
    <w:rsid w:val="00071DA3"/>
    <w:rsid w:val="000724DA"/>
    <w:rsid w:val="0007364E"/>
    <w:rsid w:val="00073DCD"/>
    <w:rsid w:val="000749C6"/>
    <w:rsid w:val="00074FA2"/>
    <w:rsid w:val="000764CD"/>
    <w:rsid w:val="00076C1B"/>
    <w:rsid w:val="000777E1"/>
    <w:rsid w:val="00077A4F"/>
    <w:rsid w:val="000804C8"/>
    <w:rsid w:val="0008135D"/>
    <w:rsid w:val="00081C42"/>
    <w:rsid w:val="000834AD"/>
    <w:rsid w:val="00084CE7"/>
    <w:rsid w:val="0008564B"/>
    <w:rsid w:val="000864FC"/>
    <w:rsid w:val="00086631"/>
    <w:rsid w:val="000907CE"/>
    <w:rsid w:val="0009082E"/>
    <w:rsid w:val="00091E19"/>
    <w:rsid w:val="0009201D"/>
    <w:rsid w:val="00092DCA"/>
    <w:rsid w:val="00093634"/>
    <w:rsid w:val="000941CA"/>
    <w:rsid w:val="000944F6"/>
    <w:rsid w:val="00094B89"/>
    <w:rsid w:val="00094FA2"/>
    <w:rsid w:val="00095C31"/>
    <w:rsid w:val="000A0B06"/>
    <w:rsid w:val="000A17C4"/>
    <w:rsid w:val="000A22C4"/>
    <w:rsid w:val="000A30F5"/>
    <w:rsid w:val="000A3A7B"/>
    <w:rsid w:val="000A3EB5"/>
    <w:rsid w:val="000A3F8A"/>
    <w:rsid w:val="000A496F"/>
    <w:rsid w:val="000A4BF7"/>
    <w:rsid w:val="000A5F20"/>
    <w:rsid w:val="000A71F9"/>
    <w:rsid w:val="000A7214"/>
    <w:rsid w:val="000A7E90"/>
    <w:rsid w:val="000B01AF"/>
    <w:rsid w:val="000B0A2E"/>
    <w:rsid w:val="000B0CF3"/>
    <w:rsid w:val="000B15EC"/>
    <w:rsid w:val="000B281D"/>
    <w:rsid w:val="000B3000"/>
    <w:rsid w:val="000B4500"/>
    <w:rsid w:val="000B45E8"/>
    <w:rsid w:val="000B48FE"/>
    <w:rsid w:val="000B6AEA"/>
    <w:rsid w:val="000B740B"/>
    <w:rsid w:val="000B76C0"/>
    <w:rsid w:val="000C0DC1"/>
    <w:rsid w:val="000C227A"/>
    <w:rsid w:val="000C23B6"/>
    <w:rsid w:val="000C26C6"/>
    <w:rsid w:val="000C2DBB"/>
    <w:rsid w:val="000C3443"/>
    <w:rsid w:val="000C3607"/>
    <w:rsid w:val="000C37CA"/>
    <w:rsid w:val="000C3A7C"/>
    <w:rsid w:val="000C4CEF"/>
    <w:rsid w:val="000C59EF"/>
    <w:rsid w:val="000C72B9"/>
    <w:rsid w:val="000C7916"/>
    <w:rsid w:val="000D0AEB"/>
    <w:rsid w:val="000D20B0"/>
    <w:rsid w:val="000D2692"/>
    <w:rsid w:val="000D3D6E"/>
    <w:rsid w:val="000D5B5B"/>
    <w:rsid w:val="000D7CBF"/>
    <w:rsid w:val="000D7FB2"/>
    <w:rsid w:val="000E1828"/>
    <w:rsid w:val="000E227A"/>
    <w:rsid w:val="000E3E37"/>
    <w:rsid w:val="000E4F42"/>
    <w:rsid w:val="000E5817"/>
    <w:rsid w:val="000E58C3"/>
    <w:rsid w:val="000E626F"/>
    <w:rsid w:val="000E63D2"/>
    <w:rsid w:val="000F0FBB"/>
    <w:rsid w:val="000F1770"/>
    <w:rsid w:val="000F2114"/>
    <w:rsid w:val="000F2A63"/>
    <w:rsid w:val="000F2E4B"/>
    <w:rsid w:val="000F3094"/>
    <w:rsid w:val="000F32DF"/>
    <w:rsid w:val="000F39A2"/>
    <w:rsid w:val="000F57A2"/>
    <w:rsid w:val="000F5CFF"/>
    <w:rsid w:val="000F5E5C"/>
    <w:rsid w:val="000F71A7"/>
    <w:rsid w:val="000F757A"/>
    <w:rsid w:val="000F7CD9"/>
    <w:rsid w:val="00100D07"/>
    <w:rsid w:val="00101534"/>
    <w:rsid w:val="0010350A"/>
    <w:rsid w:val="0010363B"/>
    <w:rsid w:val="00104508"/>
    <w:rsid w:val="0010477E"/>
    <w:rsid w:val="00105D3D"/>
    <w:rsid w:val="00106337"/>
    <w:rsid w:val="00110D1F"/>
    <w:rsid w:val="00111920"/>
    <w:rsid w:val="00111E30"/>
    <w:rsid w:val="00113ED0"/>
    <w:rsid w:val="0011478C"/>
    <w:rsid w:val="00114AA9"/>
    <w:rsid w:val="00114CB5"/>
    <w:rsid w:val="0011794A"/>
    <w:rsid w:val="00120377"/>
    <w:rsid w:val="00121E13"/>
    <w:rsid w:val="00125026"/>
    <w:rsid w:val="0012609A"/>
    <w:rsid w:val="00126A19"/>
    <w:rsid w:val="0012792E"/>
    <w:rsid w:val="00127C43"/>
    <w:rsid w:val="00127E9D"/>
    <w:rsid w:val="00134408"/>
    <w:rsid w:val="001359B5"/>
    <w:rsid w:val="00135DC6"/>
    <w:rsid w:val="00136040"/>
    <w:rsid w:val="001366D7"/>
    <w:rsid w:val="00137491"/>
    <w:rsid w:val="001374A2"/>
    <w:rsid w:val="0013797A"/>
    <w:rsid w:val="00137BB4"/>
    <w:rsid w:val="00140803"/>
    <w:rsid w:val="0014154F"/>
    <w:rsid w:val="00142AD5"/>
    <w:rsid w:val="00144549"/>
    <w:rsid w:val="00144956"/>
    <w:rsid w:val="00144F90"/>
    <w:rsid w:val="0015063D"/>
    <w:rsid w:val="00150DEA"/>
    <w:rsid w:val="001518FB"/>
    <w:rsid w:val="00153A61"/>
    <w:rsid w:val="001544C2"/>
    <w:rsid w:val="001561B5"/>
    <w:rsid w:val="0015651C"/>
    <w:rsid w:val="00156622"/>
    <w:rsid w:val="00156808"/>
    <w:rsid w:val="00156C66"/>
    <w:rsid w:val="00157F8D"/>
    <w:rsid w:val="001601B6"/>
    <w:rsid w:val="00161BBF"/>
    <w:rsid w:val="001627D1"/>
    <w:rsid w:val="00162925"/>
    <w:rsid w:val="0016692F"/>
    <w:rsid w:val="00166BB2"/>
    <w:rsid w:val="00166EAF"/>
    <w:rsid w:val="00167334"/>
    <w:rsid w:val="00170A36"/>
    <w:rsid w:val="00171923"/>
    <w:rsid w:val="00171A2D"/>
    <w:rsid w:val="00171BF7"/>
    <w:rsid w:val="00174207"/>
    <w:rsid w:val="00174D2E"/>
    <w:rsid w:val="001750BA"/>
    <w:rsid w:val="00175550"/>
    <w:rsid w:val="00175679"/>
    <w:rsid w:val="00175983"/>
    <w:rsid w:val="00176193"/>
    <w:rsid w:val="00177E5D"/>
    <w:rsid w:val="001804F1"/>
    <w:rsid w:val="00182029"/>
    <w:rsid w:val="001820EE"/>
    <w:rsid w:val="001835EF"/>
    <w:rsid w:val="00183C5D"/>
    <w:rsid w:val="0018567D"/>
    <w:rsid w:val="001871E8"/>
    <w:rsid w:val="00187C2F"/>
    <w:rsid w:val="001905B6"/>
    <w:rsid w:val="00191B2F"/>
    <w:rsid w:val="00191B66"/>
    <w:rsid w:val="0019298D"/>
    <w:rsid w:val="00195FA5"/>
    <w:rsid w:val="001963E1"/>
    <w:rsid w:val="0019796D"/>
    <w:rsid w:val="001A0F6C"/>
    <w:rsid w:val="001A1700"/>
    <w:rsid w:val="001A2835"/>
    <w:rsid w:val="001A3D78"/>
    <w:rsid w:val="001A535E"/>
    <w:rsid w:val="001B0E83"/>
    <w:rsid w:val="001B1186"/>
    <w:rsid w:val="001B121D"/>
    <w:rsid w:val="001B19B7"/>
    <w:rsid w:val="001B3C41"/>
    <w:rsid w:val="001B4893"/>
    <w:rsid w:val="001C0E00"/>
    <w:rsid w:val="001C132C"/>
    <w:rsid w:val="001C2E9F"/>
    <w:rsid w:val="001C31CB"/>
    <w:rsid w:val="001C4693"/>
    <w:rsid w:val="001C4DED"/>
    <w:rsid w:val="001C681B"/>
    <w:rsid w:val="001C703E"/>
    <w:rsid w:val="001C7B15"/>
    <w:rsid w:val="001C7D1B"/>
    <w:rsid w:val="001D05D2"/>
    <w:rsid w:val="001D1BE5"/>
    <w:rsid w:val="001D2D1D"/>
    <w:rsid w:val="001D35C5"/>
    <w:rsid w:val="001D40E7"/>
    <w:rsid w:val="001D69A0"/>
    <w:rsid w:val="001E00CA"/>
    <w:rsid w:val="001E04E5"/>
    <w:rsid w:val="001E14FA"/>
    <w:rsid w:val="001E1A1A"/>
    <w:rsid w:val="001E1A93"/>
    <w:rsid w:val="001E1CAA"/>
    <w:rsid w:val="001E25E8"/>
    <w:rsid w:val="001E2C48"/>
    <w:rsid w:val="001E4A60"/>
    <w:rsid w:val="001E6092"/>
    <w:rsid w:val="001E6D63"/>
    <w:rsid w:val="001E75F3"/>
    <w:rsid w:val="001F051F"/>
    <w:rsid w:val="001F058A"/>
    <w:rsid w:val="001F0682"/>
    <w:rsid w:val="001F1082"/>
    <w:rsid w:val="001F13B3"/>
    <w:rsid w:val="001F23B7"/>
    <w:rsid w:val="001F269A"/>
    <w:rsid w:val="001F2C36"/>
    <w:rsid w:val="001F3016"/>
    <w:rsid w:val="001F5067"/>
    <w:rsid w:val="001F509D"/>
    <w:rsid w:val="001F59A8"/>
    <w:rsid w:val="001F6462"/>
    <w:rsid w:val="001F653F"/>
    <w:rsid w:val="002018E1"/>
    <w:rsid w:val="0020387A"/>
    <w:rsid w:val="002039F6"/>
    <w:rsid w:val="00204073"/>
    <w:rsid w:val="00204B0F"/>
    <w:rsid w:val="002059A3"/>
    <w:rsid w:val="00205F33"/>
    <w:rsid w:val="002076B7"/>
    <w:rsid w:val="0021090F"/>
    <w:rsid w:val="00210B58"/>
    <w:rsid w:val="002125BF"/>
    <w:rsid w:val="002139B4"/>
    <w:rsid w:val="00213A11"/>
    <w:rsid w:val="00213E34"/>
    <w:rsid w:val="002159FD"/>
    <w:rsid w:val="00215A45"/>
    <w:rsid w:val="00216CC0"/>
    <w:rsid w:val="00220D3C"/>
    <w:rsid w:val="00221B9F"/>
    <w:rsid w:val="00221E3A"/>
    <w:rsid w:val="002225C1"/>
    <w:rsid w:val="00222EAE"/>
    <w:rsid w:val="0022435C"/>
    <w:rsid w:val="00225B99"/>
    <w:rsid w:val="00227224"/>
    <w:rsid w:val="00227C00"/>
    <w:rsid w:val="00231B99"/>
    <w:rsid w:val="002327D2"/>
    <w:rsid w:val="0023349C"/>
    <w:rsid w:val="0023356D"/>
    <w:rsid w:val="00233B94"/>
    <w:rsid w:val="00233C16"/>
    <w:rsid w:val="002348DE"/>
    <w:rsid w:val="00234F9C"/>
    <w:rsid w:val="002370B7"/>
    <w:rsid w:val="00237743"/>
    <w:rsid w:val="00240827"/>
    <w:rsid w:val="002411F6"/>
    <w:rsid w:val="00241901"/>
    <w:rsid w:val="00243E92"/>
    <w:rsid w:val="00245A08"/>
    <w:rsid w:val="002460FA"/>
    <w:rsid w:val="00247062"/>
    <w:rsid w:val="0024743F"/>
    <w:rsid w:val="00251984"/>
    <w:rsid w:val="00252E0C"/>
    <w:rsid w:val="00254083"/>
    <w:rsid w:val="00256662"/>
    <w:rsid w:val="002576D1"/>
    <w:rsid w:val="002617FD"/>
    <w:rsid w:val="0026476E"/>
    <w:rsid w:val="002657F5"/>
    <w:rsid w:val="00270A8F"/>
    <w:rsid w:val="0027345F"/>
    <w:rsid w:val="00273603"/>
    <w:rsid w:val="00273D63"/>
    <w:rsid w:val="0027548D"/>
    <w:rsid w:val="00276088"/>
    <w:rsid w:val="0027696F"/>
    <w:rsid w:val="0028115C"/>
    <w:rsid w:val="002819D2"/>
    <w:rsid w:val="0028650E"/>
    <w:rsid w:val="00286E23"/>
    <w:rsid w:val="0028797F"/>
    <w:rsid w:val="00290AB8"/>
    <w:rsid w:val="002914A5"/>
    <w:rsid w:val="002924A4"/>
    <w:rsid w:val="00292DE1"/>
    <w:rsid w:val="00293385"/>
    <w:rsid w:val="002934D1"/>
    <w:rsid w:val="00293F3A"/>
    <w:rsid w:val="00294A7A"/>
    <w:rsid w:val="00295E21"/>
    <w:rsid w:val="0029713A"/>
    <w:rsid w:val="002971BB"/>
    <w:rsid w:val="0029798D"/>
    <w:rsid w:val="002A0126"/>
    <w:rsid w:val="002A2336"/>
    <w:rsid w:val="002A3092"/>
    <w:rsid w:val="002A39A9"/>
    <w:rsid w:val="002A3B60"/>
    <w:rsid w:val="002A410B"/>
    <w:rsid w:val="002A53B4"/>
    <w:rsid w:val="002A6221"/>
    <w:rsid w:val="002A6DCD"/>
    <w:rsid w:val="002B0775"/>
    <w:rsid w:val="002B094E"/>
    <w:rsid w:val="002B0991"/>
    <w:rsid w:val="002B0FAC"/>
    <w:rsid w:val="002B19C0"/>
    <w:rsid w:val="002B20C9"/>
    <w:rsid w:val="002B506F"/>
    <w:rsid w:val="002B52BB"/>
    <w:rsid w:val="002B5D4C"/>
    <w:rsid w:val="002B667D"/>
    <w:rsid w:val="002B6F0F"/>
    <w:rsid w:val="002B7CFD"/>
    <w:rsid w:val="002C263D"/>
    <w:rsid w:val="002C34AD"/>
    <w:rsid w:val="002C39EF"/>
    <w:rsid w:val="002C5461"/>
    <w:rsid w:val="002C5610"/>
    <w:rsid w:val="002C59A7"/>
    <w:rsid w:val="002C685A"/>
    <w:rsid w:val="002C700E"/>
    <w:rsid w:val="002D00AE"/>
    <w:rsid w:val="002D0779"/>
    <w:rsid w:val="002D11B3"/>
    <w:rsid w:val="002D18AB"/>
    <w:rsid w:val="002D2F0A"/>
    <w:rsid w:val="002D3245"/>
    <w:rsid w:val="002D33E3"/>
    <w:rsid w:val="002D4D89"/>
    <w:rsid w:val="002D5249"/>
    <w:rsid w:val="002D5688"/>
    <w:rsid w:val="002D68D5"/>
    <w:rsid w:val="002D6AAF"/>
    <w:rsid w:val="002D6E97"/>
    <w:rsid w:val="002D78AD"/>
    <w:rsid w:val="002E1AC0"/>
    <w:rsid w:val="002E38B8"/>
    <w:rsid w:val="002E4975"/>
    <w:rsid w:val="002E71BD"/>
    <w:rsid w:val="002E7CEC"/>
    <w:rsid w:val="002F0D1B"/>
    <w:rsid w:val="002F4CC4"/>
    <w:rsid w:val="002F5579"/>
    <w:rsid w:val="002F6648"/>
    <w:rsid w:val="002F78B4"/>
    <w:rsid w:val="002F7EAA"/>
    <w:rsid w:val="0030021F"/>
    <w:rsid w:val="0030095E"/>
    <w:rsid w:val="00300D99"/>
    <w:rsid w:val="00300E67"/>
    <w:rsid w:val="00301EB1"/>
    <w:rsid w:val="00302A9C"/>
    <w:rsid w:val="00303CAF"/>
    <w:rsid w:val="00303FA6"/>
    <w:rsid w:val="00304D27"/>
    <w:rsid w:val="003066F5"/>
    <w:rsid w:val="00307A10"/>
    <w:rsid w:val="00307CB0"/>
    <w:rsid w:val="00307CF7"/>
    <w:rsid w:val="00311471"/>
    <w:rsid w:val="00312BC1"/>
    <w:rsid w:val="003134D5"/>
    <w:rsid w:val="00314345"/>
    <w:rsid w:val="00314E3E"/>
    <w:rsid w:val="003167C9"/>
    <w:rsid w:val="0031691F"/>
    <w:rsid w:val="00317F00"/>
    <w:rsid w:val="0032031B"/>
    <w:rsid w:val="00321495"/>
    <w:rsid w:val="0032172B"/>
    <w:rsid w:val="003239D7"/>
    <w:rsid w:val="003240B5"/>
    <w:rsid w:val="00324E67"/>
    <w:rsid w:val="0032726D"/>
    <w:rsid w:val="0033060C"/>
    <w:rsid w:val="003309D3"/>
    <w:rsid w:val="00332546"/>
    <w:rsid w:val="00332E29"/>
    <w:rsid w:val="00334B97"/>
    <w:rsid w:val="0033520E"/>
    <w:rsid w:val="00335808"/>
    <w:rsid w:val="003373E3"/>
    <w:rsid w:val="00337D2A"/>
    <w:rsid w:val="00340C26"/>
    <w:rsid w:val="00341052"/>
    <w:rsid w:val="003417F7"/>
    <w:rsid w:val="00343405"/>
    <w:rsid w:val="00344AFA"/>
    <w:rsid w:val="00344DBE"/>
    <w:rsid w:val="00344E27"/>
    <w:rsid w:val="0034581A"/>
    <w:rsid w:val="00346EF0"/>
    <w:rsid w:val="0034710C"/>
    <w:rsid w:val="00347F35"/>
    <w:rsid w:val="0035075A"/>
    <w:rsid w:val="0035083A"/>
    <w:rsid w:val="003516BF"/>
    <w:rsid w:val="00351962"/>
    <w:rsid w:val="00352057"/>
    <w:rsid w:val="00352BD0"/>
    <w:rsid w:val="00352E0E"/>
    <w:rsid w:val="00352EEE"/>
    <w:rsid w:val="00354F7E"/>
    <w:rsid w:val="0035666A"/>
    <w:rsid w:val="00356887"/>
    <w:rsid w:val="00357543"/>
    <w:rsid w:val="003601A8"/>
    <w:rsid w:val="00360357"/>
    <w:rsid w:val="00361B1F"/>
    <w:rsid w:val="003630FF"/>
    <w:rsid w:val="0036392C"/>
    <w:rsid w:val="00363A3B"/>
    <w:rsid w:val="00363F65"/>
    <w:rsid w:val="00364C10"/>
    <w:rsid w:val="00365090"/>
    <w:rsid w:val="003659A5"/>
    <w:rsid w:val="00365FCF"/>
    <w:rsid w:val="00366874"/>
    <w:rsid w:val="00366C93"/>
    <w:rsid w:val="00366CA2"/>
    <w:rsid w:val="00367368"/>
    <w:rsid w:val="00370265"/>
    <w:rsid w:val="003705FF"/>
    <w:rsid w:val="00370A24"/>
    <w:rsid w:val="003716B1"/>
    <w:rsid w:val="00371A5D"/>
    <w:rsid w:val="0037231C"/>
    <w:rsid w:val="0037348C"/>
    <w:rsid w:val="00373A29"/>
    <w:rsid w:val="00374D0F"/>
    <w:rsid w:val="00375912"/>
    <w:rsid w:val="003762DD"/>
    <w:rsid w:val="003767AA"/>
    <w:rsid w:val="00376889"/>
    <w:rsid w:val="003777B6"/>
    <w:rsid w:val="00381603"/>
    <w:rsid w:val="00381902"/>
    <w:rsid w:val="00382866"/>
    <w:rsid w:val="003828C1"/>
    <w:rsid w:val="003828D0"/>
    <w:rsid w:val="00383019"/>
    <w:rsid w:val="00384CFA"/>
    <w:rsid w:val="0038570F"/>
    <w:rsid w:val="00385C82"/>
    <w:rsid w:val="00386FC0"/>
    <w:rsid w:val="0038776A"/>
    <w:rsid w:val="0039001E"/>
    <w:rsid w:val="00390847"/>
    <w:rsid w:val="00394197"/>
    <w:rsid w:val="0039571B"/>
    <w:rsid w:val="00395D7B"/>
    <w:rsid w:val="003960E1"/>
    <w:rsid w:val="00396CE9"/>
    <w:rsid w:val="003A09EB"/>
    <w:rsid w:val="003A1843"/>
    <w:rsid w:val="003A3DCC"/>
    <w:rsid w:val="003A4345"/>
    <w:rsid w:val="003A4E69"/>
    <w:rsid w:val="003A54FA"/>
    <w:rsid w:val="003A6022"/>
    <w:rsid w:val="003A651D"/>
    <w:rsid w:val="003A698B"/>
    <w:rsid w:val="003A6FB2"/>
    <w:rsid w:val="003B09DA"/>
    <w:rsid w:val="003B0FEA"/>
    <w:rsid w:val="003B1722"/>
    <w:rsid w:val="003B217E"/>
    <w:rsid w:val="003B5219"/>
    <w:rsid w:val="003B73A9"/>
    <w:rsid w:val="003B781E"/>
    <w:rsid w:val="003C05E5"/>
    <w:rsid w:val="003C1362"/>
    <w:rsid w:val="003C14CF"/>
    <w:rsid w:val="003C233B"/>
    <w:rsid w:val="003C2DB5"/>
    <w:rsid w:val="003C3E0D"/>
    <w:rsid w:val="003C3E43"/>
    <w:rsid w:val="003C460E"/>
    <w:rsid w:val="003C469E"/>
    <w:rsid w:val="003C55BB"/>
    <w:rsid w:val="003C5925"/>
    <w:rsid w:val="003C65C3"/>
    <w:rsid w:val="003D0C87"/>
    <w:rsid w:val="003D0FA0"/>
    <w:rsid w:val="003D14D1"/>
    <w:rsid w:val="003D2E71"/>
    <w:rsid w:val="003D2E83"/>
    <w:rsid w:val="003D2F4F"/>
    <w:rsid w:val="003D366F"/>
    <w:rsid w:val="003D39A7"/>
    <w:rsid w:val="003D60CA"/>
    <w:rsid w:val="003D7291"/>
    <w:rsid w:val="003E0177"/>
    <w:rsid w:val="003E05E6"/>
    <w:rsid w:val="003E0632"/>
    <w:rsid w:val="003E1542"/>
    <w:rsid w:val="003E3A8B"/>
    <w:rsid w:val="003E6040"/>
    <w:rsid w:val="003E747E"/>
    <w:rsid w:val="003F04AD"/>
    <w:rsid w:val="003F2309"/>
    <w:rsid w:val="003F3839"/>
    <w:rsid w:val="003F436C"/>
    <w:rsid w:val="003F4666"/>
    <w:rsid w:val="003F484B"/>
    <w:rsid w:val="003F5A00"/>
    <w:rsid w:val="003F6341"/>
    <w:rsid w:val="003F6E74"/>
    <w:rsid w:val="003F76D2"/>
    <w:rsid w:val="00400C53"/>
    <w:rsid w:val="00401D56"/>
    <w:rsid w:val="00403340"/>
    <w:rsid w:val="00406173"/>
    <w:rsid w:val="00406A06"/>
    <w:rsid w:val="00406F08"/>
    <w:rsid w:val="004121D7"/>
    <w:rsid w:val="00413090"/>
    <w:rsid w:val="0041327F"/>
    <w:rsid w:val="00414F48"/>
    <w:rsid w:val="00416421"/>
    <w:rsid w:val="004164CE"/>
    <w:rsid w:val="00417F9C"/>
    <w:rsid w:val="0042026D"/>
    <w:rsid w:val="0042034D"/>
    <w:rsid w:val="0042067C"/>
    <w:rsid w:val="004209D8"/>
    <w:rsid w:val="00421512"/>
    <w:rsid w:val="00421C9E"/>
    <w:rsid w:val="00422956"/>
    <w:rsid w:val="00422E6A"/>
    <w:rsid w:val="00425341"/>
    <w:rsid w:val="004255DD"/>
    <w:rsid w:val="00425CE7"/>
    <w:rsid w:val="00425FA6"/>
    <w:rsid w:val="004302D4"/>
    <w:rsid w:val="00430303"/>
    <w:rsid w:val="0043102B"/>
    <w:rsid w:val="0043189A"/>
    <w:rsid w:val="00432C4F"/>
    <w:rsid w:val="00435CD0"/>
    <w:rsid w:val="00436605"/>
    <w:rsid w:val="00437B10"/>
    <w:rsid w:val="00440748"/>
    <w:rsid w:val="00440E96"/>
    <w:rsid w:val="0044132C"/>
    <w:rsid w:val="00441C6A"/>
    <w:rsid w:val="00442288"/>
    <w:rsid w:val="0044264A"/>
    <w:rsid w:val="004435D3"/>
    <w:rsid w:val="00443DDF"/>
    <w:rsid w:val="0044404B"/>
    <w:rsid w:val="00445814"/>
    <w:rsid w:val="004470B1"/>
    <w:rsid w:val="00450442"/>
    <w:rsid w:val="004504DB"/>
    <w:rsid w:val="004541CD"/>
    <w:rsid w:val="00455CBE"/>
    <w:rsid w:val="00456774"/>
    <w:rsid w:val="00457E93"/>
    <w:rsid w:val="004600D6"/>
    <w:rsid w:val="0046122B"/>
    <w:rsid w:val="00461336"/>
    <w:rsid w:val="00461D72"/>
    <w:rsid w:val="00461FFC"/>
    <w:rsid w:val="0046245E"/>
    <w:rsid w:val="00466501"/>
    <w:rsid w:val="00470191"/>
    <w:rsid w:val="004707BC"/>
    <w:rsid w:val="00472062"/>
    <w:rsid w:val="00472C3E"/>
    <w:rsid w:val="004733A5"/>
    <w:rsid w:val="00473891"/>
    <w:rsid w:val="00474A60"/>
    <w:rsid w:val="0047544B"/>
    <w:rsid w:val="00475C8E"/>
    <w:rsid w:val="00475E7B"/>
    <w:rsid w:val="0047631A"/>
    <w:rsid w:val="0047796D"/>
    <w:rsid w:val="004808C7"/>
    <w:rsid w:val="00480E19"/>
    <w:rsid w:val="00481EB3"/>
    <w:rsid w:val="00482D4E"/>
    <w:rsid w:val="00482F14"/>
    <w:rsid w:val="00483C1E"/>
    <w:rsid w:val="004843AE"/>
    <w:rsid w:val="00485336"/>
    <w:rsid w:val="00486CE2"/>
    <w:rsid w:val="00487619"/>
    <w:rsid w:val="004921B9"/>
    <w:rsid w:val="00492D84"/>
    <w:rsid w:val="00494036"/>
    <w:rsid w:val="00494678"/>
    <w:rsid w:val="00494BAF"/>
    <w:rsid w:val="004952E8"/>
    <w:rsid w:val="004973DD"/>
    <w:rsid w:val="00497858"/>
    <w:rsid w:val="00497B5A"/>
    <w:rsid w:val="004A10DE"/>
    <w:rsid w:val="004A1A9E"/>
    <w:rsid w:val="004A2416"/>
    <w:rsid w:val="004A37CA"/>
    <w:rsid w:val="004A479B"/>
    <w:rsid w:val="004A64F2"/>
    <w:rsid w:val="004A7929"/>
    <w:rsid w:val="004A7F2A"/>
    <w:rsid w:val="004B06DD"/>
    <w:rsid w:val="004B11BF"/>
    <w:rsid w:val="004B5D0D"/>
    <w:rsid w:val="004B6A6D"/>
    <w:rsid w:val="004B719E"/>
    <w:rsid w:val="004B7596"/>
    <w:rsid w:val="004B7BEB"/>
    <w:rsid w:val="004C2692"/>
    <w:rsid w:val="004C46FE"/>
    <w:rsid w:val="004D0393"/>
    <w:rsid w:val="004D0F41"/>
    <w:rsid w:val="004D1861"/>
    <w:rsid w:val="004D1B94"/>
    <w:rsid w:val="004D1D6B"/>
    <w:rsid w:val="004D2710"/>
    <w:rsid w:val="004D2B3D"/>
    <w:rsid w:val="004D2F22"/>
    <w:rsid w:val="004D5E6C"/>
    <w:rsid w:val="004D683D"/>
    <w:rsid w:val="004D76F2"/>
    <w:rsid w:val="004E0422"/>
    <w:rsid w:val="004E0D5B"/>
    <w:rsid w:val="004E10A4"/>
    <w:rsid w:val="004E209A"/>
    <w:rsid w:val="004E3B80"/>
    <w:rsid w:val="004E468E"/>
    <w:rsid w:val="004E50A1"/>
    <w:rsid w:val="004E5390"/>
    <w:rsid w:val="004E6196"/>
    <w:rsid w:val="004E688C"/>
    <w:rsid w:val="004E6A0B"/>
    <w:rsid w:val="004E7882"/>
    <w:rsid w:val="004F0C49"/>
    <w:rsid w:val="004F1A99"/>
    <w:rsid w:val="004F1F13"/>
    <w:rsid w:val="004F422B"/>
    <w:rsid w:val="004F5FDA"/>
    <w:rsid w:val="004F6428"/>
    <w:rsid w:val="004F7931"/>
    <w:rsid w:val="00500693"/>
    <w:rsid w:val="00501A98"/>
    <w:rsid w:val="00501B54"/>
    <w:rsid w:val="0050250A"/>
    <w:rsid w:val="00502E6E"/>
    <w:rsid w:val="00503391"/>
    <w:rsid w:val="00505435"/>
    <w:rsid w:val="005055E7"/>
    <w:rsid w:val="00506DB0"/>
    <w:rsid w:val="005076D9"/>
    <w:rsid w:val="00507AD9"/>
    <w:rsid w:val="00507B6E"/>
    <w:rsid w:val="00510643"/>
    <w:rsid w:val="00511CCC"/>
    <w:rsid w:val="00512002"/>
    <w:rsid w:val="005137E5"/>
    <w:rsid w:val="00514D01"/>
    <w:rsid w:val="00515514"/>
    <w:rsid w:val="005169B7"/>
    <w:rsid w:val="00521981"/>
    <w:rsid w:val="005226FB"/>
    <w:rsid w:val="00522CAE"/>
    <w:rsid w:val="00524938"/>
    <w:rsid w:val="005300EA"/>
    <w:rsid w:val="00531F5B"/>
    <w:rsid w:val="005320A2"/>
    <w:rsid w:val="005322AF"/>
    <w:rsid w:val="00534360"/>
    <w:rsid w:val="00535654"/>
    <w:rsid w:val="00535778"/>
    <w:rsid w:val="00536AA0"/>
    <w:rsid w:val="00537442"/>
    <w:rsid w:val="00537961"/>
    <w:rsid w:val="00537A1F"/>
    <w:rsid w:val="00537CBC"/>
    <w:rsid w:val="0054011A"/>
    <w:rsid w:val="00540381"/>
    <w:rsid w:val="0054112A"/>
    <w:rsid w:val="00541933"/>
    <w:rsid w:val="00542757"/>
    <w:rsid w:val="00542CAD"/>
    <w:rsid w:val="005438C5"/>
    <w:rsid w:val="00544E54"/>
    <w:rsid w:val="005501BF"/>
    <w:rsid w:val="00550278"/>
    <w:rsid w:val="00550947"/>
    <w:rsid w:val="00550A47"/>
    <w:rsid w:val="005510AF"/>
    <w:rsid w:val="00551DD8"/>
    <w:rsid w:val="0055259A"/>
    <w:rsid w:val="00552FDE"/>
    <w:rsid w:val="005533FD"/>
    <w:rsid w:val="005544B9"/>
    <w:rsid w:val="0055519E"/>
    <w:rsid w:val="005554EE"/>
    <w:rsid w:val="005559C5"/>
    <w:rsid w:val="00556DBC"/>
    <w:rsid w:val="00557019"/>
    <w:rsid w:val="00557CA7"/>
    <w:rsid w:val="00560534"/>
    <w:rsid w:val="0056111D"/>
    <w:rsid w:val="00561390"/>
    <w:rsid w:val="00562AAA"/>
    <w:rsid w:val="00564104"/>
    <w:rsid w:val="0056524A"/>
    <w:rsid w:val="00566B7C"/>
    <w:rsid w:val="0057038C"/>
    <w:rsid w:val="0057149F"/>
    <w:rsid w:val="005717C4"/>
    <w:rsid w:val="005721A9"/>
    <w:rsid w:val="005727FE"/>
    <w:rsid w:val="005728FE"/>
    <w:rsid w:val="00572EC3"/>
    <w:rsid w:val="00572FFE"/>
    <w:rsid w:val="00575B88"/>
    <w:rsid w:val="00577C63"/>
    <w:rsid w:val="00580B37"/>
    <w:rsid w:val="00581485"/>
    <w:rsid w:val="00582BBE"/>
    <w:rsid w:val="00583A21"/>
    <w:rsid w:val="005860EA"/>
    <w:rsid w:val="00586BB9"/>
    <w:rsid w:val="005911E9"/>
    <w:rsid w:val="005917A8"/>
    <w:rsid w:val="00592DB0"/>
    <w:rsid w:val="00593235"/>
    <w:rsid w:val="005933F2"/>
    <w:rsid w:val="00593E40"/>
    <w:rsid w:val="00594688"/>
    <w:rsid w:val="005951E8"/>
    <w:rsid w:val="0059560E"/>
    <w:rsid w:val="0059740E"/>
    <w:rsid w:val="00597675"/>
    <w:rsid w:val="0059768B"/>
    <w:rsid w:val="00597749"/>
    <w:rsid w:val="00597DFF"/>
    <w:rsid w:val="005A2FB2"/>
    <w:rsid w:val="005A324A"/>
    <w:rsid w:val="005A3357"/>
    <w:rsid w:val="005A4070"/>
    <w:rsid w:val="005A4A15"/>
    <w:rsid w:val="005B0B25"/>
    <w:rsid w:val="005B25AA"/>
    <w:rsid w:val="005B2A51"/>
    <w:rsid w:val="005B2FD8"/>
    <w:rsid w:val="005B5E94"/>
    <w:rsid w:val="005B66E6"/>
    <w:rsid w:val="005B695B"/>
    <w:rsid w:val="005B6E2B"/>
    <w:rsid w:val="005B73C3"/>
    <w:rsid w:val="005B7D7D"/>
    <w:rsid w:val="005C13DE"/>
    <w:rsid w:val="005C15EA"/>
    <w:rsid w:val="005C4223"/>
    <w:rsid w:val="005C7C89"/>
    <w:rsid w:val="005D181C"/>
    <w:rsid w:val="005D46CC"/>
    <w:rsid w:val="005E0163"/>
    <w:rsid w:val="005E04A5"/>
    <w:rsid w:val="005E0702"/>
    <w:rsid w:val="005E1A1C"/>
    <w:rsid w:val="005E6394"/>
    <w:rsid w:val="005F0A95"/>
    <w:rsid w:val="005F0EE7"/>
    <w:rsid w:val="005F11C9"/>
    <w:rsid w:val="005F14C7"/>
    <w:rsid w:val="005F2AB4"/>
    <w:rsid w:val="005F6BD5"/>
    <w:rsid w:val="006005D6"/>
    <w:rsid w:val="00600D93"/>
    <w:rsid w:val="00602A20"/>
    <w:rsid w:val="00602FF8"/>
    <w:rsid w:val="00603049"/>
    <w:rsid w:val="006030E0"/>
    <w:rsid w:val="00604661"/>
    <w:rsid w:val="006053E4"/>
    <w:rsid w:val="006055E4"/>
    <w:rsid w:val="00607109"/>
    <w:rsid w:val="006075E4"/>
    <w:rsid w:val="00607F48"/>
    <w:rsid w:val="006102EC"/>
    <w:rsid w:val="00610742"/>
    <w:rsid w:val="00610BFC"/>
    <w:rsid w:val="00610ED9"/>
    <w:rsid w:val="0061483C"/>
    <w:rsid w:val="00614BE6"/>
    <w:rsid w:val="00614C28"/>
    <w:rsid w:val="006166D8"/>
    <w:rsid w:val="006179F8"/>
    <w:rsid w:val="00620421"/>
    <w:rsid w:val="00620F55"/>
    <w:rsid w:val="0062250B"/>
    <w:rsid w:val="00622B24"/>
    <w:rsid w:val="006236E1"/>
    <w:rsid w:val="006242A5"/>
    <w:rsid w:val="006249AC"/>
    <w:rsid w:val="00626558"/>
    <w:rsid w:val="006303A9"/>
    <w:rsid w:val="00630641"/>
    <w:rsid w:val="00631232"/>
    <w:rsid w:val="0063357D"/>
    <w:rsid w:val="0063379A"/>
    <w:rsid w:val="00633CD5"/>
    <w:rsid w:val="00634016"/>
    <w:rsid w:val="00637592"/>
    <w:rsid w:val="00637ABE"/>
    <w:rsid w:val="006401BA"/>
    <w:rsid w:val="00640CF3"/>
    <w:rsid w:val="006417CE"/>
    <w:rsid w:val="006418E8"/>
    <w:rsid w:val="006426BF"/>
    <w:rsid w:val="0064284A"/>
    <w:rsid w:val="00642AA0"/>
    <w:rsid w:val="00643319"/>
    <w:rsid w:val="006466D4"/>
    <w:rsid w:val="00646787"/>
    <w:rsid w:val="006473CB"/>
    <w:rsid w:val="00651AC4"/>
    <w:rsid w:val="00653CD7"/>
    <w:rsid w:val="006544DC"/>
    <w:rsid w:val="00655282"/>
    <w:rsid w:val="0065569C"/>
    <w:rsid w:val="006563AE"/>
    <w:rsid w:val="00661C15"/>
    <w:rsid w:val="006623A2"/>
    <w:rsid w:val="00665443"/>
    <w:rsid w:val="00665750"/>
    <w:rsid w:val="00665F1D"/>
    <w:rsid w:val="00666E9D"/>
    <w:rsid w:val="0066746B"/>
    <w:rsid w:val="00672788"/>
    <w:rsid w:val="00673433"/>
    <w:rsid w:val="006744F5"/>
    <w:rsid w:val="00674793"/>
    <w:rsid w:val="00675663"/>
    <w:rsid w:val="006774FE"/>
    <w:rsid w:val="00677E96"/>
    <w:rsid w:val="00680DCA"/>
    <w:rsid w:val="00682685"/>
    <w:rsid w:val="00682C2D"/>
    <w:rsid w:val="00683394"/>
    <w:rsid w:val="0068354B"/>
    <w:rsid w:val="006843E5"/>
    <w:rsid w:val="00684BAA"/>
    <w:rsid w:val="0068654A"/>
    <w:rsid w:val="00691F7D"/>
    <w:rsid w:val="006921A2"/>
    <w:rsid w:val="006933EB"/>
    <w:rsid w:val="006935AE"/>
    <w:rsid w:val="00694F82"/>
    <w:rsid w:val="00695306"/>
    <w:rsid w:val="0069657E"/>
    <w:rsid w:val="006A0D30"/>
    <w:rsid w:val="006A1B99"/>
    <w:rsid w:val="006A2E7A"/>
    <w:rsid w:val="006A400A"/>
    <w:rsid w:val="006A4880"/>
    <w:rsid w:val="006A52D2"/>
    <w:rsid w:val="006A6B5E"/>
    <w:rsid w:val="006A7F7B"/>
    <w:rsid w:val="006B1314"/>
    <w:rsid w:val="006B2B19"/>
    <w:rsid w:val="006B32A8"/>
    <w:rsid w:val="006B3DC5"/>
    <w:rsid w:val="006B45C7"/>
    <w:rsid w:val="006B46C2"/>
    <w:rsid w:val="006B4CD1"/>
    <w:rsid w:val="006B58E5"/>
    <w:rsid w:val="006C06E2"/>
    <w:rsid w:val="006C11B7"/>
    <w:rsid w:val="006C13DD"/>
    <w:rsid w:val="006C54BB"/>
    <w:rsid w:val="006C5BE2"/>
    <w:rsid w:val="006C68E1"/>
    <w:rsid w:val="006C758C"/>
    <w:rsid w:val="006C7C2D"/>
    <w:rsid w:val="006D1106"/>
    <w:rsid w:val="006D12AB"/>
    <w:rsid w:val="006D153E"/>
    <w:rsid w:val="006D18C7"/>
    <w:rsid w:val="006D47E8"/>
    <w:rsid w:val="006D52D3"/>
    <w:rsid w:val="006D57FA"/>
    <w:rsid w:val="006D698C"/>
    <w:rsid w:val="006E0BAB"/>
    <w:rsid w:val="006E11F7"/>
    <w:rsid w:val="006E13BB"/>
    <w:rsid w:val="006E189E"/>
    <w:rsid w:val="006E317A"/>
    <w:rsid w:val="006E40C8"/>
    <w:rsid w:val="006E5EAF"/>
    <w:rsid w:val="006E609D"/>
    <w:rsid w:val="006E62FA"/>
    <w:rsid w:val="006E71A8"/>
    <w:rsid w:val="006E767B"/>
    <w:rsid w:val="006E783D"/>
    <w:rsid w:val="006F15BA"/>
    <w:rsid w:val="006F1979"/>
    <w:rsid w:val="006F1B54"/>
    <w:rsid w:val="006F30E3"/>
    <w:rsid w:val="006F7D8A"/>
    <w:rsid w:val="007003B8"/>
    <w:rsid w:val="00700A7A"/>
    <w:rsid w:val="007012B6"/>
    <w:rsid w:val="007014C0"/>
    <w:rsid w:val="007026D7"/>
    <w:rsid w:val="0070334D"/>
    <w:rsid w:val="0070376D"/>
    <w:rsid w:val="00704229"/>
    <w:rsid w:val="00704408"/>
    <w:rsid w:val="0070463A"/>
    <w:rsid w:val="00704B49"/>
    <w:rsid w:val="007059B0"/>
    <w:rsid w:val="00705E33"/>
    <w:rsid w:val="00706279"/>
    <w:rsid w:val="00707117"/>
    <w:rsid w:val="0070750A"/>
    <w:rsid w:val="0071065F"/>
    <w:rsid w:val="007106C1"/>
    <w:rsid w:val="00711141"/>
    <w:rsid w:val="00712541"/>
    <w:rsid w:val="00712EAB"/>
    <w:rsid w:val="00713B33"/>
    <w:rsid w:val="00715426"/>
    <w:rsid w:val="0071630D"/>
    <w:rsid w:val="00716BDA"/>
    <w:rsid w:val="00717277"/>
    <w:rsid w:val="007178FF"/>
    <w:rsid w:val="0072028B"/>
    <w:rsid w:val="007208DC"/>
    <w:rsid w:val="0072097B"/>
    <w:rsid w:val="00722775"/>
    <w:rsid w:val="00724EFA"/>
    <w:rsid w:val="007250F5"/>
    <w:rsid w:val="00725CC7"/>
    <w:rsid w:val="00727B6A"/>
    <w:rsid w:val="007301B6"/>
    <w:rsid w:val="00731699"/>
    <w:rsid w:val="00732343"/>
    <w:rsid w:val="00732421"/>
    <w:rsid w:val="0073338B"/>
    <w:rsid w:val="00733437"/>
    <w:rsid w:val="00733476"/>
    <w:rsid w:val="007337C1"/>
    <w:rsid w:val="00733FA5"/>
    <w:rsid w:val="00734C91"/>
    <w:rsid w:val="00736D76"/>
    <w:rsid w:val="00737E9E"/>
    <w:rsid w:val="007406E0"/>
    <w:rsid w:val="00740D3B"/>
    <w:rsid w:val="00743B8A"/>
    <w:rsid w:val="00744362"/>
    <w:rsid w:val="00746265"/>
    <w:rsid w:val="007468AE"/>
    <w:rsid w:val="00752017"/>
    <w:rsid w:val="0075240E"/>
    <w:rsid w:val="007530B8"/>
    <w:rsid w:val="00755DA8"/>
    <w:rsid w:val="007571A3"/>
    <w:rsid w:val="00757359"/>
    <w:rsid w:val="00760857"/>
    <w:rsid w:val="00760EE0"/>
    <w:rsid w:val="0076141C"/>
    <w:rsid w:val="00761D92"/>
    <w:rsid w:val="007624B5"/>
    <w:rsid w:val="00762FAF"/>
    <w:rsid w:val="00763AF8"/>
    <w:rsid w:val="00763B06"/>
    <w:rsid w:val="00764304"/>
    <w:rsid w:val="00764470"/>
    <w:rsid w:val="0076507D"/>
    <w:rsid w:val="00765460"/>
    <w:rsid w:val="00765C34"/>
    <w:rsid w:val="00765C36"/>
    <w:rsid w:val="007661F7"/>
    <w:rsid w:val="00770087"/>
    <w:rsid w:val="007701B6"/>
    <w:rsid w:val="00771022"/>
    <w:rsid w:val="00771608"/>
    <w:rsid w:val="00772272"/>
    <w:rsid w:val="0077545E"/>
    <w:rsid w:val="00776846"/>
    <w:rsid w:val="00776A49"/>
    <w:rsid w:val="00777BA9"/>
    <w:rsid w:val="0078192C"/>
    <w:rsid w:val="007827B0"/>
    <w:rsid w:val="00783D04"/>
    <w:rsid w:val="007844C8"/>
    <w:rsid w:val="007848A8"/>
    <w:rsid w:val="00784CAF"/>
    <w:rsid w:val="0078582F"/>
    <w:rsid w:val="00785AE6"/>
    <w:rsid w:val="007871CD"/>
    <w:rsid w:val="00790654"/>
    <w:rsid w:val="007911E0"/>
    <w:rsid w:val="0079127E"/>
    <w:rsid w:val="00791E05"/>
    <w:rsid w:val="00792230"/>
    <w:rsid w:val="00792A6B"/>
    <w:rsid w:val="0079339D"/>
    <w:rsid w:val="007940C3"/>
    <w:rsid w:val="00796C80"/>
    <w:rsid w:val="00797D56"/>
    <w:rsid w:val="007A1015"/>
    <w:rsid w:val="007A186F"/>
    <w:rsid w:val="007A2A78"/>
    <w:rsid w:val="007A3887"/>
    <w:rsid w:val="007A5643"/>
    <w:rsid w:val="007A58F9"/>
    <w:rsid w:val="007A5B98"/>
    <w:rsid w:val="007A6013"/>
    <w:rsid w:val="007A63C8"/>
    <w:rsid w:val="007B08E0"/>
    <w:rsid w:val="007B0ABF"/>
    <w:rsid w:val="007B0CF2"/>
    <w:rsid w:val="007B2301"/>
    <w:rsid w:val="007B2FBF"/>
    <w:rsid w:val="007B432C"/>
    <w:rsid w:val="007B4362"/>
    <w:rsid w:val="007B4DFA"/>
    <w:rsid w:val="007B6891"/>
    <w:rsid w:val="007B6F37"/>
    <w:rsid w:val="007C140B"/>
    <w:rsid w:val="007C1ACA"/>
    <w:rsid w:val="007C1CCB"/>
    <w:rsid w:val="007C1CF9"/>
    <w:rsid w:val="007C3E22"/>
    <w:rsid w:val="007C6666"/>
    <w:rsid w:val="007C6F82"/>
    <w:rsid w:val="007C723F"/>
    <w:rsid w:val="007C768C"/>
    <w:rsid w:val="007C7D53"/>
    <w:rsid w:val="007D1CB2"/>
    <w:rsid w:val="007D2434"/>
    <w:rsid w:val="007D300D"/>
    <w:rsid w:val="007D31BD"/>
    <w:rsid w:val="007D3B64"/>
    <w:rsid w:val="007D435F"/>
    <w:rsid w:val="007D6B3B"/>
    <w:rsid w:val="007D7851"/>
    <w:rsid w:val="007D79AD"/>
    <w:rsid w:val="007E1DA4"/>
    <w:rsid w:val="007E30A5"/>
    <w:rsid w:val="007E4307"/>
    <w:rsid w:val="007E4F28"/>
    <w:rsid w:val="007E580A"/>
    <w:rsid w:val="007E6BF6"/>
    <w:rsid w:val="007E78EE"/>
    <w:rsid w:val="007F0BCF"/>
    <w:rsid w:val="007F1750"/>
    <w:rsid w:val="007F239C"/>
    <w:rsid w:val="007F24B4"/>
    <w:rsid w:val="007F2B6C"/>
    <w:rsid w:val="007F2BA8"/>
    <w:rsid w:val="007F4C73"/>
    <w:rsid w:val="007F5D10"/>
    <w:rsid w:val="007F6DCD"/>
    <w:rsid w:val="007F7F19"/>
    <w:rsid w:val="008040CF"/>
    <w:rsid w:val="00805CA9"/>
    <w:rsid w:val="008128F2"/>
    <w:rsid w:val="00812A52"/>
    <w:rsid w:val="00813900"/>
    <w:rsid w:val="00814099"/>
    <w:rsid w:val="00815B1A"/>
    <w:rsid w:val="0081676D"/>
    <w:rsid w:val="00816B4E"/>
    <w:rsid w:val="00816F38"/>
    <w:rsid w:val="00817CE8"/>
    <w:rsid w:val="00820586"/>
    <w:rsid w:val="008220E1"/>
    <w:rsid w:val="00822D08"/>
    <w:rsid w:val="00822EB2"/>
    <w:rsid w:val="00825863"/>
    <w:rsid w:val="0082608A"/>
    <w:rsid w:val="008261EF"/>
    <w:rsid w:val="00826FC6"/>
    <w:rsid w:val="008306F5"/>
    <w:rsid w:val="0083095E"/>
    <w:rsid w:val="00830C96"/>
    <w:rsid w:val="00830E05"/>
    <w:rsid w:val="00831BAA"/>
    <w:rsid w:val="0083236A"/>
    <w:rsid w:val="0083321C"/>
    <w:rsid w:val="0083415B"/>
    <w:rsid w:val="00834A3C"/>
    <w:rsid w:val="0083513C"/>
    <w:rsid w:val="008372CB"/>
    <w:rsid w:val="00837852"/>
    <w:rsid w:val="00842764"/>
    <w:rsid w:val="00843259"/>
    <w:rsid w:val="00846DF4"/>
    <w:rsid w:val="00851E11"/>
    <w:rsid w:val="00855BED"/>
    <w:rsid w:val="0086020A"/>
    <w:rsid w:val="00860925"/>
    <w:rsid w:val="00862A4D"/>
    <w:rsid w:val="0086302A"/>
    <w:rsid w:val="008646FA"/>
    <w:rsid w:val="0086522C"/>
    <w:rsid w:val="00865EB7"/>
    <w:rsid w:val="0086630B"/>
    <w:rsid w:val="008665C2"/>
    <w:rsid w:val="00867E0B"/>
    <w:rsid w:val="008730FF"/>
    <w:rsid w:val="008745F7"/>
    <w:rsid w:val="008749C5"/>
    <w:rsid w:val="00874F75"/>
    <w:rsid w:val="00874FDF"/>
    <w:rsid w:val="00876220"/>
    <w:rsid w:val="00876825"/>
    <w:rsid w:val="00876C61"/>
    <w:rsid w:val="00876CC4"/>
    <w:rsid w:val="00877BB9"/>
    <w:rsid w:val="00881E06"/>
    <w:rsid w:val="00882106"/>
    <w:rsid w:val="00883FD3"/>
    <w:rsid w:val="00885C96"/>
    <w:rsid w:val="00887D65"/>
    <w:rsid w:val="00890CDE"/>
    <w:rsid w:val="00891457"/>
    <w:rsid w:val="00891BD7"/>
    <w:rsid w:val="00893A58"/>
    <w:rsid w:val="00897E8B"/>
    <w:rsid w:val="008A290D"/>
    <w:rsid w:val="008A2948"/>
    <w:rsid w:val="008A2AD4"/>
    <w:rsid w:val="008A2E9B"/>
    <w:rsid w:val="008A3570"/>
    <w:rsid w:val="008A36C6"/>
    <w:rsid w:val="008A50ED"/>
    <w:rsid w:val="008B1089"/>
    <w:rsid w:val="008B1445"/>
    <w:rsid w:val="008B160D"/>
    <w:rsid w:val="008B1BDA"/>
    <w:rsid w:val="008B1FCF"/>
    <w:rsid w:val="008B65C2"/>
    <w:rsid w:val="008B7605"/>
    <w:rsid w:val="008C0A20"/>
    <w:rsid w:val="008C1762"/>
    <w:rsid w:val="008C1D7C"/>
    <w:rsid w:val="008C2747"/>
    <w:rsid w:val="008C3FCA"/>
    <w:rsid w:val="008C5E91"/>
    <w:rsid w:val="008C632C"/>
    <w:rsid w:val="008C6A5B"/>
    <w:rsid w:val="008C7A2D"/>
    <w:rsid w:val="008D0982"/>
    <w:rsid w:val="008D160E"/>
    <w:rsid w:val="008D32F1"/>
    <w:rsid w:val="008D4515"/>
    <w:rsid w:val="008D4C3B"/>
    <w:rsid w:val="008D4DA2"/>
    <w:rsid w:val="008D502B"/>
    <w:rsid w:val="008D50B7"/>
    <w:rsid w:val="008D5C53"/>
    <w:rsid w:val="008D6C7E"/>
    <w:rsid w:val="008E17C2"/>
    <w:rsid w:val="008E191A"/>
    <w:rsid w:val="008E24D8"/>
    <w:rsid w:val="008E3E96"/>
    <w:rsid w:val="008E4416"/>
    <w:rsid w:val="008E5880"/>
    <w:rsid w:val="008E6263"/>
    <w:rsid w:val="008E631C"/>
    <w:rsid w:val="008E670A"/>
    <w:rsid w:val="008F00B7"/>
    <w:rsid w:val="008F0A00"/>
    <w:rsid w:val="008F169D"/>
    <w:rsid w:val="008F185B"/>
    <w:rsid w:val="008F2735"/>
    <w:rsid w:val="008F2C9F"/>
    <w:rsid w:val="008F4C42"/>
    <w:rsid w:val="008F7A78"/>
    <w:rsid w:val="00901273"/>
    <w:rsid w:val="0090158D"/>
    <w:rsid w:val="00901B89"/>
    <w:rsid w:val="009024C7"/>
    <w:rsid w:val="00902DE2"/>
    <w:rsid w:val="00903A61"/>
    <w:rsid w:val="00904698"/>
    <w:rsid w:val="009053FA"/>
    <w:rsid w:val="00906629"/>
    <w:rsid w:val="00906CC9"/>
    <w:rsid w:val="00906F8F"/>
    <w:rsid w:val="00907137"/>
    <w:rsid w:val="0091009D"/>
    <w:rsid w:val="00910555"/>
    <w:rsid w:val="00910746"/>
    <w:rsid w:val="00910AAC"/>
    <w:rsid w:val="009112E0"/>
    <w:rsid w:val="00911618"/>
    <w:rsid w:val="00911A67"/>
    <w:rsid w:val="00912D0B"/>
    <w:rsid w:val="00912FF7"/>
    <w:rsid w:val="00913448"/>
    <w:rsid w:val="009148A8"/>
    <w:rsid w:val="00914B3F"/>
    <w:rsid w:val="00915DBB"/>
    <w:rsid w:val="009166D7"/>
    <w:rsid w:val="0091791D"/>
    <w:rsid w:val="00921083"/>
    <w:rsid w:val="00923C5E"/>
    <w:rsid w:val="00924143"/>
    <w:rsid w:val="009260E8"/>
    <w:rsid w:val="00926B09"/>
    <w:rsid w:val="00927D27"/>
    <w:rsid w:val="00927DF8"/>
    <w:rsid w:val="0093058F"/>
    <w:rsid w:val="00930889"/>
    <w:rsid w:val="00930B84"/>
    <w:rsid w:val="00931541"/>
    <w:rsid w:val="00932F0A"/>
    <w:rsid w:val="009339C2"/>
    <w:rsid w:val="00933B1A"/>
    <w:rsid w:val="00934114"/>
    <w:rsid w:val="009347A6"/>
    <w:rsid w:val="00934E0D"/>
    <w:rsid w:val="00936F8B"/>
    <w:rsid w:val="009371B0"/>
    <w:rsid w:val="00937230"/>
    <w:rsid w:val="009379C6"/>
    <w:rsid w:val="00940EE2"/>
    <w:rsid w:val="009417F2"/>
    <w:rsid w:val="00941A58"/>
    <w:rsid w:val="0094250A"/>
    <w:rsid w:val="0094295E"/>
    <w:rsid w:val="00942DFC"/>
    <w:rsid w:val="00943008"/>
    <w:rsid w:val="00944085"/>
    <w:rsid w:val="009446D7"/>
    <w:rsid w:val="00944A70"/>
    <w:rsid w:val="00944C3B"/>
    <w:rsid w:val="00944E5C"/>
    <w:rsid w:val="009450B1"/>
    <w:rsid w:val="00947148"/>
    <w:rsid w:val="00947EB2"/>
    <w:rsid w:val="00950066"/>
    <w:rsid w:val="00950084"/>
    <w:rsid w:val="0095095F"/>
    <w:rsid w:val="009515A9"/>
    <w:rsid w:val="00952C55"/>
    <w:rsid w:val="0095324B"/>
    <w:rsid w:val="00953BC1"/>
    <w:rsid w:val="00954113"/>
    <w:rsid w:val="00954FED"/>
    <w:rsid w:val="00960D8E"/>
    <w:rsid w:val="00962717"/>
    <w:rsid w:val="00963688"/>
    <w:rsid w:val="009639E9"/>
    <w:rsid w:val="009644AB"/>
    <w:rsid w:val="009654D4"/>
    <w:rsid w:val="00966349"/>
    <w:rsid w:val="00967ED2"/>
    <w:rsid w:val="0097239F"/>
    <w:rsid w:val="00972947"/>
    <w:rsid w:val="009762E0"/>
    <w:rsid w:val="009766E1"/>
    <w:rsid w:val="009772BC"/>
    <w:rsid w:val="009818D9"/>
    <w:rsid w:val="00983E8F"/>
    <w:rsid w:val="00984491"/>
    <w:rsid w:val="00984FBC"/>
    <w:rsid w:val="00985479"/>
    <w:rsid w:val="00985777"/>
    <w:rsid w:val="009858DE"/>
    <w:rsid w:val="00985BFD"/>
    <w:rsid w:val="009862A1"/>
    <w:rsid w:val="0098705F"/>
    <w:rsid w:val="00987349"/>
    <w:rsid w:val="009876B4"/>
    <w:rsid w:val="00987F53"/>
    <w:rsid w:val="0099073D"/>
    <w:rsid w:val="00990BE3"/>
    <w:rsid w:val="00992C72"/>
    <w:rsid w:val="0099414F"/>
    <w:rsid w:val="00996C86"/>
    <w:rsid w:val="0099703D"/>
    <w:rsid w:val="00997138"/>
    <w:rsid w:val="00997948"/>
    <w:rsid w:val="00997BF0"/>
    <w:rsid w:val="009A00AF"/>
    <w:rsid w:val="009A1C6C"/>
    <w:rsid w:val="009A22AC"/>
    <w:rsid w:val="009A2656"/>
    <w:rsid w:val="009A2E14"/>
    <w:rsid w:val="009A46F9"/>
    <w:rsid w:val="009A571A"/>
    <w:rsid w:val="009A5B99"/>
    <w:rsid w:val="009A6D73"/>
    <w:rsid w:val="009A7704"/>
    <w:rsid w:val="009A7706"/>
    <w:rsid w:val="009A78AA"/>
    <w:rsid w:val="009A7C90"/>
    <w:rsid w:val="009B1E05"/>
    <w:rsid w:val="009B294C"/>
    <w:rsid w:val="009B4336"/>
    <w:rsid w:val="009B4C64"/>
    <w:rsid w:val="009B5697"/>
    <w:rsid w:val="009B691F"/>
    <w:rsid w:val="009B774D"/>
    <w:rsid w:val="009C28F1"/>
    <w:rsid w:val="009C2D19"/>
    <w:rsid w:val="009C2E2D"/>
    <w:rsid w:val="009C3636"/>
    <w:rsid w:val="009C4410"/>
    <w:rsid w:val="009C52D2"/>
    <w:rsid w:val="009C5408"/>
    <w:rsid w:val="009C5DAB"/>
    <w:rsid w:val="009C701F"/>
    <w:rsid w:val="009D43DC"/>
    <w:rsid w:val="009D48E8"/>
    <w:rsid w:val="009D7ED8"/>
    <w:rsid w:val="009E0112"/>
    <w:rsid w:val="009E0DD7"/>
    <w:rsid w:val="009E0E9D"/>
    <w:rsid w:val="009E13DF"/>
    <w:rsid w:val="009E2068"/>
    <w:rsid w:val="009E2069"/>
    <w:rsid w:val="009E2A2F"/>
    <w:rsid w:val="009E4C48"/>
    <w:rsid w:val="009E6A12"/>
    <w:rsid w:val="009E7473"/>
    <w:rsid w:val="009E7FCE"/>
    <w:rsid w:val="009F0082"/>
    <w:rsid w:val="009F0387"/>
    <w:rsid w:val="009F183A"/>
    <w:rsid w:val="009F2317"/>
    <w:rsid w:val="009F2D09"/>
    <w:rsid w:val="009F3E4C"/>
    <w:rsid w:val="009F40DD"/>
    <w:rsid w:val="009F4523"/>
    <w:rsid w:val="009F4654"/>
    <w:rsid w:val="009F6426"/>
    <w:rsid w:val="00A00B92"/>
    <w:rsid w:val="00A03AB7"/>
    <w:rsid w:val="00A03CB7"/>
    <w:rsid w:val="00A0525B"/>
    <w:rsid w:val="00A05A73"/>
    <w:rsid w:val="00A06E48"/>
    <w:rsid w:val="00A101A7"/>
    <w:rsid w:val="00A11E6A"/>
    <w:rsid w:val="00A12E70"/>
    <w:rsid w:val="00A14A54"/>
    <w:rsid w:val="00A160C9"/>
    <w:rsid w:val="00A1610C"/>
    <w:rsid w:val="00A16EC3"/>
    <w:rsid w:val="00A174B5"/>
    <w:rsid w:val="00A17635"/>
    <w:rsid w:val="00A178A6"/>
    <w:rsid w:val="00A20397"/>
    <w:rsid w:val="00A21882"/>
    <w:rsid w:val="00A23136"/>
    <w:rsid w:val="00A23605"/>
    <w:rsid w:val="00A240A0"/>
    <w:rsid w:val="00A245D3"/>
    <w:rsid w:val="00A250CB"/>
    <w:rsid w:val="00A27772"/>
    <w:rsid w:val="00A27BB2"/>
    <w:rsid w:val="00A30DAA"/>
    <w:rsid w:val="00A32114"/>
    <w:rsid w:val="00A32892"/>
    <w:rsid w:val="00A332D7"/>
    <w:rsid w:val="00A34D48"/>
    <w:rsid w:val="00A355D9"/>
    <w:rsid w:val="00A36680"/>
    <w:rsid w:val="00A376F1"/>
    <w:rsid w:val="00A400BC"/>
    <w:rsid w:val="00A4034E"/>
    <w:rsid w:val="00A40893"/>
    <w:rsid w:val="00A4123E"/>
    <w:rsid w:val="00A41681"/>
    <w:rsid w:val="00A43DA3"/>
    <w:rsid w:val="00A43DE1"/>
    <w:rsid w:val="00A45A13"/>
    <w:rsid w:val="00A46100"/>
    <w:rsid w:val="00A46549"/>
    <w:rsid w:val="00A46D8B"/>
    <w:rsid w:val="00A46F06"/>
    <w:rsid w:val="00A47C76"/>
    <w:rsid w:val="00A507D0"/>
    <w:rsid w:val="00A507D3"/>
    <w:rsid w:val="00A510E9"/>
    <w:rsid w:val="00A51B1F"/>
    <w:rsid w:val="00A53AAC"/>
    <w:rsid w:val="00A54600"/>
    <w:rsid w:val="00A55740"/>
    <w:rsid w:val="00A55781"/>
    <w:rsid w:val="00A56EBE"/>
    <w:rsid w:val="00A57E41"/>
    <w:rsid w:val="00A61084"/>
    <w:rsid w:val="00A6222D"/>
    <w:rsid w:val="00A65085"/>
    <w:rsid w:val="00A6656D"/>
    <w:rsid w:val="00A67B98"/>
    <w:rsid w:val="00A71402"/>
    <w:rsid w:val="00A72B53"/>
    <w:rsid w:val="00A72D83"/>
    <w:rsid w:val="00A73501"/>
    <w:rsid w:val="00A74561"/>
    <w:rsid w:val="00A775D1"/>
    <w:rsid w:val="00A803D4"/>
    <w:rsid w:val="00A806B8"/>
    <w:rsid w:val="00A80EBC"/>
    <w:rsid w:val="00A813A9"/>
    <w:rsid w:val="00A8151D"/>
    <w:rsid w:val="00A834E2"/>
    <w:rsid w:val="00A836E3"/>
    <w:rsid w:val="00A83864"/>
    <w:rsid w:val="00A84A16"/>
    <w:rsid w:val="00A85CEB"/>
    <w:rsid w:val="00A864AF"/>
    <w:rsid w:val="00A87083"/>
    <w:rsid w:val="00A91D11"/>
    <w:rsid w:val="00A928C1"/>
    <w:rsid w:val="00A93F66"/>
    <w:rsid w:val="00A94B54"/>
    <w:rsid w:val="00A965BE"/>
    <w:rsid w:val="00A9793D"/>
    <w:rsid w:val="00A97C38"/>
    <w:rsid w:val="00AA0992"/>
    <w:rsid w:val="00AA20F9"/>
    <w:rsid w:val="00AA26D0"/>
    <w:rsid w:val="00AA48D7"/>
    <w:rsid w:val="00AA5B9A"/>
    <w:rsid w:val="00AA77D1"/>
    <w:rsid w:val="00AB06D7"/>
    <w:rsid w:val="00AB1152"/>
    <w:rsid w:val="00AB12A2"/>
    <w:rsid w:val="00AB14A3"/>
    <w:rsid w:val="00AB1884"/>
    <w:rsid w:val="00AB1D72"/>
    <w:rsid w:val="00AB204E"/>
    <w:rsid w:val="00AB3CB4"/>
    <w:rsid w:val="00AB5DF9"/>
    <w:rsid w:val="00AB6858"/>
    <w:rsid w:val="00AB78FB"/>
    <w:rsid w:val="00AC070F"/>
    <w:rsid w:val="00AC08EB"/>
    <w:rsid w:val="00AC1ACE"/>
    <w:rsid w:val="00AC2039"/>
    <w:rsid w:val="00AC3CBB"/>
    <w:rsid w:val="00AC61C3"/>
    <w:rsid w:val="00AC6A2A"/>
    <w:rsid w:val="00AC7034"/>
    <w:rsid w:val="00AC7924"/>
    <w:rsid w:val="00AC7A56"/>
    <w:rsid w:val="00AD04C4"/>
    <w:rsid w:val="00AD3172"/>
    <w:rsid w:val="00AD3F49"/>
    <w:rsid w:val="00AD4254"/>
    <w:rsid w:val="00AD4CFA"/>
    <w:rsid w:val="00AD7437"/>
    <w:rsid w:val="00AE0786"/>
    <w:rsid w:val="00AE112D"/>
    <w:rsid w:val="00AE36C5"/>
    <w:rsid w:val="00AE3747"/>
    <w:rsid w:val="00AE4322"/>
    <w:rsid w:val="00AE4617"/>
    <w:rsid w:val="00AE559F"/>
    <w:rsid w:val="00AE5C6D"/>
    <w:rsid w:val="00AE61F6"/>
    <w:rsid w:val="00AE7D43"/>
    <w:rsid w:val="00AF0245"/>
    <w:rsid w:val="00AF0CE0"/>
    <w:rsid w:val="00AF1719"/>
    <w:rsid w:val="00AF1AF3"/>
    <w:rsid w:val="00AF2C4C"/>
    <w:rsid w:val="00AF32B7"/>
    <w:rsid w:val="00AF3C2E"/>
    <w:rsid w:val="00AF4716"/>
    <w:rsid w:val="00AF4722"/>
    <w:rsid w:val="00AF4AC9"/>
    <w:rsid w:val="00AF555F"/>
    <w:rsid w:val="00AF5767"/>
    <w:rsid w:val="00AF6845"/>
    <w:rsid w:val="00AF688C"/>
    <w:rsid w:val="00AF71C9"/>
    <w:rsid w:val="00AF754A"/>
    <w:rsid w:val="00AF7D63"/>
    <w:rsid w:val="00AF7F5C"/>
    <w:rsid w:val="00AF7F8B"/>
    <w:rsid w:val="00B01DD6"/>
    <w:rsid w:val="00B024B2"/>
    <w:rsid w:val="00B04FF9"/>
    <w:rsid w:val="00B06563"/>
    <w:rsid w:val="00B102A2"/>
    <w:rsid w:val="00B1064C"/>
    <w:rsid w:val="00B10E6E"/>
    <w:rsid w:val="00B1118A"/>
    <w:rsid w:val="00B1147C"/>
    <w:rsid w:val="00B11C97"/>
    <w:rsid w:val="00B12E4F"/>
    <w:rsid w:val="00B1310A"/>
    <w:rsid w:val="00B13EB7"/>
    <w:rsid w:val="00B1541A"/>
    <w:rsid w:val="00B15E58"/>
    <w:rsid w:val="00B171B5"/>
    <w:rsid w:val="00B17AC8"/>
    <w:rsid w:val="00B20A50"/>
    <w:rsid w:val="00B21359"/>
    <w:rsid w:val="00B233F6"/>
    <w:rsid w:val="00B23D88"/>
    <w:rsid w:val="00B24EAD"/>
    <w:rsid w:val="00B2612A"/>
    <w:rsid w:val="00B26A16"/>
    <w:rsid w:val="00B276F4"/>
    <w:rsid w:val="00B27DB0"/>
    <w:rsid w:val="00B3048A"/>
    <w:rsid w:val="00B32E7D"/>
    <w:rsid w:val="00B33552"/>
    <w:rsid w:val="00B33CEE"/>
    <w:rsid w:val="00B3472B"/>
    <w:rsid w:val="00B3568F"/>
    <w:rsid w:val="00B36687"/>
    <w:rsid w:val="00B37E10"/>
    <w:rsid w:val="00B4010F"/>
    <w:rsid w:val="00B401C3"/>
    <w:rsid w:val="00B40E8F"/>
    <w:rsid w:val="00B41616"/>
    <w:rsid w:val="00B4276C"/>
    <w:rsid w:val="00B42F8C"/>
    <w:rsid w:val="00B4364C"/>
    <w:rsid w:val="00B437ED"/>
    <w:rsid w:val="00B43F69"/>
    <w:rsid w:val="00B441BD"/>
    <w:rsid w:val="00B44718"/>
    <w:rsid w:val="00B46704"/>
    <w:rsid w:val="00B501B2"/>
    <w:rsid w:val="00B50616"/>
    <w:rsid w:val="00B510AD"/>
    <w:rsid w:val="00B51367"/>
    <w:rsid w:val="00B51B80"/>
    <w:rsid w:val="00B51F67"/>
    <w:rsid w:val="00B5287B"/>
    <w:rsid w:val="00B52B49"/>
    <w:rsid w:val="00B544A6"/>
    <w:rsid w:val="00B54BA1"/>
    <w:rsid w:val="00B55C45"/>
    <w:rsid w:val="00B55F73"/>
    <w:rsid w:val="00B6001F"/>
    <w:rsid w:val="00B61E50"/>
    <w:rsid w:val="00B63530"/>
    <w:rsid w:val="00B63F7F"/>
    <w:rsid w:val="00B644E4"/>
    <w:rsid w:val="00B64E91"/>
    <w:rsid w:val="00B65813"/>
    <w:rsid w:val="00B66391"/>
    <w:rsid w:val="00B66687"/>
    <w:rsid w:val="00B67A7D"/>
    <w:rsid w:val="00B67DE9"/>
    <w:rsid w:val="00B715D3"/>
    <w:rsid w:val="00B71771"/>
    <w:rsid w:val="00B718B8"/>
    <w:rsid w:val="00B71ECD"/>
    <w:rsid w:val="00B71FA0"/>
    <w:rsid w:val="00B72423"/>
    <w:rsid w:val="00B72E91"/>
    <w:rsid w:val="00B73338"/>
    <w:rsid w:val="00B763B2"/>
    <w:rsid w:val="00B76E1A"/>
    <w:rsid w:val="00B77088"/>
    <w:rsid w:val="00B77385"/>
    <w:rsid w:val="00B80076"/>
    <w:rsid w:val="00B8102D"/>
    <w:rsid w:val="00B83679"/>
    <w:rsid w:val="00B83778"/>
    <w:rsid w:val="00B839EF"/>
    <w:rsid w:val="00B84DE2"/>
    <w:rsid w:val="00B85687"/>
    <w:rsid w:val="00B85A7A"/>
    <w:rsid w:val="00B85BB7"/>
    <w:rsid w:val="00B867F1"/>
    <w:rsid w:val="00B86F30"/>
    <w:rsid w:val="00B87791"/>
    <w:rsid w:val="00B926E5"/>
    <w:rsid w:val="00B93124"/>
    <w:rsid w:val="00B9478A"/>
    <w:rsid w:val="00B96847"/>
    <w:rsid w:val="00B96DAC"/>
    <w:rsid w:val="00B97E76"/>
    <w:rsid w:val="00BA2623"/>
    <w:rsid w:val="00BA2B73"/>
    <w:rsid w:val="00BA3E02"/>
    <w:rsid w:val="00BA45C7"/>
    <w:rsid w:val="00BA54C2"/>
    <w:rsid w:val="00BA7340"/>
    <w:rsid w:val="00BA7456"/>
    <w:rsid w:val="00BA7539"/>
    <w:rsid w:val="00BA7F59"/>
    <w:rsid w:val="00BB00B1"/>
    <w:rsid w:val="00BB0D12"/>
    <w:rsid w:val="00BB13E2"/>
    <w:rsid w:val="00BB1676"/>
    <w:rsid w:val="00BB3A78"/>
    <w:rsid w:val="00BB5845"/>
    <w:rsid w:val="00BB5D54"/>
    <w:rsid w:val="00BB6983"/>
    <w:rsid w:val="00BB7006"/>
    <w:rsid w:val="00BC20B6"/>
    <w:rsid w:val="00BC2309"/>
    <w:rsid w:val="00BC2F8A"/>
    <w:rsid w:val="00BC30F1"/>
    <w:rsid w:val="00BC364E"/>
    <w:rsid w:val="00BC49ED"/>
    <w:rsid w:val="00BC4C34"/>
    <w:rsid w:val="00BC6278"/>
    <w:rsid w:val="00BD1A2C"/>
    <w:rsid w:val="00BD4FCF"/>
    <w:rsid w:val="00BD5796"/>
    <w:rsid w:val="00BD5DD6"/>
    <w:rsid w:val="00BD6ACF"/>
    <w:rsid w:val="00BD6C65"/>
    <w:rsid w:val="00BE0845"/>
    <w:rsid w:val="00BE1313"/>
    <w:rsid w:val="00BE158B"/>
    <w:rsid w:val="00BE355D"/>
    <w:rsid w:val="00BE3B66"/>
    <w:rsid w:val="00BE7916"/>
    <w:rsid w:val="00BF0129"/>
    <w:rsid w:val="00BF0692"/>
    <w:rsid w:val="00BF1DD0"/>
    <w:rsid w:val="00BF1F6C"/>
    <w:rsid w:val="00BF212B"/>
    <w:rsid w:val="00BF24F4"/>
    <w:rsid w:val="00BF2503"/>
    <w:rsid w:val="00BF3D62"/>
    <w:rsid w:val="00BF5F12"/>
    <w:rsid w:val="00BF772A"/>
    <w:rsid w:val="00BF77EB"/>
    <w:rsid w:val="00BF7BE0"/>
    <w:rsid w:val="00BF7EB8"/>
    <w:rsid w:val="00C00700"/>
    <w:rsid w:val="00C01483"/>
    <w:rsid w:val="00C01A18"/>
    <w:rsid w:val="00C01FBD"/>
    <w:rsid w:val="00C02210"/>
    <w:rsid w:val="00C03C05"/>
    <w:rsid w:val="00C03C63"/>
    <w:rsid w:val="00C040AE"/>
    <w:rsid w:val="00C05238"/>
    <w:rsid w:val="00C05EAD"/>
    <w:rsid w:val="00C06E3E"/>
    <w:rsid w:val="00C06FB3"/>
    <w:rsid w:val="00C0722A"/>
    <w:rsid w:val="00C10CAB"/>
    <w:rsid w:val="00C120E7"/>
    <w:rsid w:val="00C121BF"/>
    <w:rsid w:val="00C13010"/>
    <w:rsid w:val="00C13182"/>
    <w:rsid w:val="00C16459"/>
    <w:rsid w:val="00C17E32"/>
    <w:rsid w:val="00C200F3"/>
    <w:rsid w:val="00C20F2F"/>
    <w:rsid w:val="00C220C0"/>
    <w:rsid w:val="00C223F4"/>
    <w:rsid w:val="00C226BD"/>
    <w:rsid w:val="00C23FB8"/>
    <w:rsid w:val="00C24842"/>
    <w:rsid w:val="00C26745"/>
    <w:rsid w:val="00C2678C"/>
    <w:rsid w:val="00C30856"/>
    <w:rsid w:val="00C30F60"/>
    <w:rsid w:val="00C30FA1"/>
    <w:rsid w:val="00C314B0"/>
    <w:rsid w:val="00C319DC"/>
    <w:rsid w:val="00C31ECD"/>
    <w:rsid w:val="00C32C87"/>
    <w:rsid w:val="00C32D72"/>
    <w:rsid w:val="00C363C3"/>
    <w:rsid w:val="00C36503"/>
    <w:rsid w:val="00C36908"/>
    <w:rsid w:val="00C37716"/>
    <w:rsid w:val="00C37A6A"/>
    <w:rsid w:val="00C37BA4"/>
    <w:rsid w:val="00C4084D"/>
    <w:rsid w:val="00C4109E"/>
    <w:rsid w:val="00C42BD0"/>
    <w:rsid w:val="00C441B6"/>
    <w:rsid w:val="00C44CC8"/>
    <w:rsid w:val="00C46953"/>
    <w:rsid w:val="00C47312"/>
    <w:rsid w:val="00C47C67"/>
    <w:rsid w:val="00C507A5"/>
    <w:rsid w:val="00C5086F"/>
    <w:rsid w:val="00C512FD"/>
    <w:rsid w:val="00C51F8B"/>
    <w:rsid w:val="00C55773"/>
    <w:rsid w:val="00C55F70"/>
    <w:rsid w:val="00C5677F"/>
    <w:rsid w:val="00C60835"/>
    <w:rsid w:val="00C60F58"/>
    <w:rsid w:val="00C61CB1"/>
    <w:rsid w:val="00C62761"/>
    <w:rsid w:val="00C62A6A"/>
    <w:rsid w:val="00C62FE5"/>
    <w:rsid w:val="00C674EB"/>
    <w:rsid w:val="00C7025A"/>
    <w:rsid w:val="00C71BB5"/>
    <w:rsid w:val="00C727B2"/>
    <w:rsid w:val="00C737AC"/>
    <w:rsid w:val="00C747BD"/>
    <w:rsid w:val="00C8042B"/>
    <w:rsid w:val="00C8072E"/>
    <w:rsid w:val="00C8121C"/>
    <w:rsid w:val="00C8239E"/>
    <w:rsid w:val="00C83096"/>
    <w:rsid w:val="00C83191"/>
    <w:rsid w:val="00C84216"/>
    <w:rsid w:val="00C851DB"/>
    <w:rsid w:val="00C852AD"/>
    <w:rsid w:val="00C861C5"/>
    <w:rsid w:val="00C862A4"/>
    <w:rsid w:val="00C87543"/>
    <w:rsid w:val="00C87C33"/>
    <w:rsid w:val="00C9233D"/>
    <w:rsid w:val="00C928A6"/>
    <w:rsid w:val="00C94435"/>
    <w:rsid w:val="00C946EC"/>
    <w:rsid w:val="00C9478B"/>
    <w:rsid w:val="00C95249"/>
    <w:rsid w:val="00C965E8"/>
    <w:rsid w:val="00C97475"/>
    <w:rsid w:val="00C97D6D"/>
    <w:rsid w:val="00CA055C"/>
    <w:rsid w:val="00CA20A6"/>
    <w:rsid w:val="00CA2819"/>
    <w:rsid w:val="00CA30B7"/>
    <w:rsid w:val="00CA34B3"/>
    <w:rsid w:val="00CA4593"/>
    <w:rsid w:val="00CA45D3"/>
    <w:rsid w:val="00CA4650"/>
    <w:rsid w:val="00CA55E4"/>
    <w:rsid w:val="00CA574E"/>
    <w:rsid w:val="00CA6C52"/>
    <w:rsid w:val="00CA6D5E"/>
    <w:rsid w:val="00CA71CE"/>
    <w:rsid w:val="00CB2117"/>
    <w:rsid w:val="00CB2D66"/>
    <w:rsid w:val="00CB35CF"/>
    <w:rsid w:val="00CB36F9"/>
    <w:rsid w:val="00CB440D"/>
    <w:rsid w:val="00CB5998"/>
    <w:rsid w:val="00CB6BC9"/>
    <w:rsid w:val="00CC0D7A"/>
    <w:rsid w:val="00CC0ED0"/>
    <w:rsid w:val="00CC18ED"/>
    <w:rsid w:val="00CC37C3"/>
    <w:rsid w:val="00CC3FF6"/>
    <w:rsid w:val="00CC4464"/>
    <w:rsid w:val="00CC45C0"/>
    <w:rsid w:val="00CC689E"/>
    <w:rsid w:val="00CC6BAF"/>
    <w:rsid w:val="00CC6F20"/>
    <w:rsid w:val="00CD0593"/>
    <w:rsid w:val="00CD1726"/>
    <w:rsid w:val="00CD28BB"/>
    <w:rsid w:val="00CD3086"/>
    <w:rsid w:val="00CD449D"/>
    <w:rsid w:val="00CD4C44"/>
    <w:rsid w:val="00CD4EBD"/>
    <w:rsid w:val="00CD57B7"/>
    <w:rsid w:val="00CD6266"/>
    <w:rsid w:val="00CD6537"/>
    <w:rsid w:val="00CD7FB2"/>
    <w:rsid w:val="00CE0B91"/>
    <w:rsid w:val="00CE0C4F"/>
    <w:rsid w:val="00CE230C"/>
    <w:rsid w:val="00CE2473"/>
    <w:rsid w:val="00CE24B3"/>
    <w:rsid w:val="00CE2D26"/>
    <w:rsid w:val="00CE3379"/>
    <w:rsid w:val="00CE39A9"/>
    <w:rsid w:val="00CE436F"/>
    <w:rsid w:val="00CE63A6"/>
    <w:rsid w:val="00CF320F"/>
    <w:rsid w:val="00CF3BAD"/>
    <w:rsid w:val="00CF5C6D"/>
    <w:rsid w:val="00CF6291"/>
    <w:rsid w:val="00CF78F0"/>
    <w:rsid w:val="00D01275"/>
    <w:rsid w:val="00D01CD1"/>
    <w:rsid w:val="00D0238E"/>
    <w:rsid w:val="00D02632"/>
    <w:rsid w:val="00D07249"/>
    <w:rsid w:val="00D13C1B"/>
    <w:rsid w:val="00D13C5F"/>
    <w:rsid w:val="00D14925"/>
    <w:rsid w:val="00D14A28"/>
    <w:rsid w:val="00D1587A"/>
    <w:rsid w:val="00D15C52"/>
    <w:rsid w:val="00D1748E"/>
    <w:rsid w:val="00D20AC6"/>
    <w:rsid w:val="00D21D2F"/>
    <w:rsid w:val="00D22A11"/>
    <w:rsid w:val="00D23D7B"/>
    <w:rsid w:val="00D23E69"/>
    <w:rsid w:val="00D25482"/>
    <w:rsid w:val="00D259FC"/>
    <w:rsid w:val="00D25F94"/>
    <w:rsid w:val="00D27CA7"/>
    <w:rsid w:val="00D27CE1"/>
    <w:rsid w:val="00D31096"/>
    <w:rsid w:val="00D317FC"/>
    <w:rsid w:val="00D320E6"/>
    <w:rsid w:val="00D349B4"/>
    <w:rsid w:val="00D34C23"/>
    <w:rsid w:val="00D35824"/>
    <w:rsid w:val="00D35D16"/>
    <w:rsid w:val="00D37DA3"/>
    <w:rsid w:val="00D407B7"/>
    <w:rsid w:val="00D40C75"/>
    <w:rsid w:val="00D40E85"/>
    <w:rsid w:val="00D42CE4"/>
    <w:rsid w:val="00D449FE"/>
    <w:rsid w:val="00D44F83"/>
    <w:rsid w:val="00D46988"/>
    <w:rsid w:val="00D46FBC"/>
    <w:rsid w:val="00D4751D"/>
    <w:rsid w:val="00D500E6"/>
    <w:rsid w:val="00D505AE"/>
    <w:rsid w:val="00D506A9"/>
    <w:rsid w:val="00D52611"/>
    <w:rsid w:val="00D528F9"/>
    <w:rsid w:val="00D52D73"/>
    <w:rsid w:val="00D534CA"/>
    <w:rsid w:val="00D53FD0"/>
    <w:rsid w:val="00D5600D"/>
    <w:rsid w:val="00D5689A"/>
    <w:rsid w:val="00D5692E"/>
    <w:rsid w:val="00D56E8C"/>
    <w:rsid w:val="00D57E87"/>
    <w:rsid w:val="00D60451"/>
    <w:rsid w:val="00D60ADB"/>
    <w:rsid w:val="00D61A19"/>
    <w:rsid w:val="00D61F47"/>
    <w:rsid w:val="00D620B2"/>
    <w:rsid w:val="00D62E61"/>
    <w:rsid w:val="00D6342C"/>
    <w:rsid w:val="00D65D6E"/>
    <w:rsid w:val="00D65FF7"/>
    <w:rsid w:val="00D661F3"/>
    <w:rsid w:val="00D66393"/>
    <w:rsid w:val="00D719AE"/>
    <w:rsid w:val="00D71CF5"/>
    <w:rsid w:val="00D72335"/>
    <w:rsid w:val="00D74F15"/>
    <w:rsid w:val="00D76236"/>
    <w:rsid w:val="00D77182"/>
    <w:rsid w:val="00D77C7A"/>
    <w:rsid w:val="00D804D0"/>
    <w:rsid w:val="00D80F0D"/>
    <w:rsid w:val="00D81B3C"/>
    <w:rsid w:val="00D82134"/>
    <w:rsid w:val="00D82BF4"/>
    <w:rsid w:val="00D847E4"/>
    <w:rsid w:val="00D86E05"/>
    <w:rsid w:val="00D87EC1"/>
    <w:rsid w:val="00D904D2"/>
    <w:rsid w:val="00D90965"/>
    <w:rsid w:val="00D92343"/>
    <w:rsid w:val="00D93519"/>
    <w:rsid w:val="00D94DFD"/>
    <w:rsid w:val="00D95016"/>
    <w:rsid w:val="00D95DBB"/>
    <w:rsid w:val="00D97946"/>
    <w:rsid w:val="00D97CB2"/>
    <w:rsid w:val="00DA0A25"/>
    <w:rsid w:val="00DA0AFA"/>
    <w:rsid w:val="00DA11C6"/>
    <w:rsid w:val="00DA36F0"/>
    <w:rsid w:val="00DA3C5F"/>
    <w:rsid w:val="00DA3D40"/>
    <w:rsid w:val="00DA40D9"/>
    <w:rsid w:val="00DA4BF1"/>
    <w:rsid w:val="00DA5286"/>
    <w:rsid w:val="00DA5C73"/>
    <w:rsid w:val="00DA5F96"/>
    <w:rsid w:val="00DA673B"/>
    <w:rsid w:val="00DA7AEE"/>
    <w:rsid w:val="00DB1581"/>
    <w:rsid w:val="00DB178B"/>
    <w:rsid w:val="00DB1836"/>
    <w:rsid w:val="00DB1D52"/>
    <w:rsid w:val="00DB25B1"/>
    <w:rsid w:val="00DB2AEE"/>
    <w:rsid w:val="00DB2BF1"/>
    <w:rsid w:val="00DB5457"/>
    <w:rsid w:val="00DB62F3"/>
    <w:rsid w:val="00DB6E43"/>
    <w:rsid w:val="00DB782E"/>
    <w:rsid w:val="00DC00F0"/>
    <w:rsid w:val="00DC0101"/>
    <w:rsid w:val="00DC0114"/>
    <w:rsid w:val="00DC1ABA"/>
    <w:rsid w:val="00DC1C8D"/>
    <w:rsid w:val="00DC4B7D"/>
    <w:rsid w:val="00DC5078"/>
    <w:rsid w:val="00DC5633"/>
    <w:rsid w:val="00DC5D5A"/>
    <w:rsid w:val="00DC611B"/>
    <w:rsid w:val="00DC72A0"/>
    <w:rsid w:val="00DD02CA"/>
    <w:rsid w:val="00DD2DB0"/>
    <w:rsid w:val="00DD2EFD"/>
    <w:rsid w:val="00DD3FFF"/>
    <w:rsid w:val="00DD5D45"/>
    <w:rsid w:val="00DD66A5"/>
    <w:rsid w:val="00DD71B1"/>
    <w:rsid w:val="00DE052F"/>
    <w:rsid w:val="00DE28A1"/>
    <w:rsid w:val="00DE3BF6"/>
    <w:rsid w:val="00DE3D3F"/>
    <w:rsid w:val="00DE3E60"/>
    <w:rsid w:val="00DE4C0E"/>
    <w:rsid w:val="00DE4E8C"/>
    <w:rsid w:val="00DE51EA"/>
    <w:rsid w:val="00DE73B9"/>
    <w:rsid w:val="00DE7760"/>
    <w:rsid w:val="00DF2B17"/>
    <w:rsid w:val="00DF3A5E"/>
    <w:rsid w:val="00DF3DAC"/>
    <w:rsid w:val="00DF6204"/>
    <w:rsid w:val="00DF7A8A"/>
    <w:rsid w:val="00E00359"/>
    <w:rsid w:val="00E0336A"/>
    <w:rsid w:val="00E03464"/>
    <w:rsid w:val="00E03A26"/>
    <w:rsid w:val="00E044AD"/>
    <w:rsid w:val="00E0510B"/>
    <w:rsid w:val="00E05286"/>
    <w:rsid w:val="00E05F04"/>
    <w:rsid w:val="00E06162"/>
    <w:rsid w:val="00E061FD"/>
    <w:rsid w:val="00E06279"/>
    <w:rsid w:val="00E06B89"/>
    <w:rsid w:val="00E14BCD"/>
    <w:rsid w:val="00E15043"/>
    <w:rsid w:val="00E15088"/>
    <w:rsid w:val="00E155B2"/>
    <w:rsid w:val="00E1682C"/>
    <w:rsid w:val="00E17763"/>
    <w:rsid w:val="00E22263"/>
    <w:rsid w:val="00E235AA"/>
    <w:rsid w:val="00E243F9"/>
    <w:rsid w:val="00E26A28"/>
    <w:rsid w:val="00E26FE5"/>
    <w:rsid w:val="00E2744B"/>
    <w:rsid w:val="00E30EB4"/>
    <w:rsid w:val="00E321BF"/>
    <w:rsid w:val="00E326A2"/>
    <w:rsid w:val="00E34058"/>
    <w:rsid w:val="00E35A21"/>
    <w:rsid w:val="00E364CB"/>
    <w:rsid w:val="00E37E76"/>
    <w:rsid w:val="00E37F2C"/>
    <w:rsid w:val="00E407D0"/>
    <w:rsid w:val="00E41F45"/>
    <w:rsid w:val="00E4210F"/>
    <w:rsid w:val="00E429F5"/>
    <w:rsid w:val="00E42B9C"/>
    <w:rsid w:val="00E4370E"/>
    <w:rsid w:val="00E43A5C"/>
    <w:rsid w:val="00E4486A"/>
    <w:rsid w:val="00E454D0"/>
    <w:rsid w:val="00E47737"/>
    <w:rsid w:val="00E50B91"/>
    <w:rsid w:val="00E5237A"/>
    <w:rsid w:val="00E53D9E"/>
    <w:rsid w:val="00E53E06"/>
    <w:rsid w:val="00E54BA4"/>
    <w:rsid w:val="00E553AE"/>
    <w:rsid w:val="00E56333"/>
    <w:rsid w:val="00E56986"/>
    <w:rsid w:val="00E57983"/>
    <w:rsid w:val="00E57B80"/>
    <w:rsid w:val="00E60DBC"/>
    <w:rsid w:val="00E6110D"/>
    <w:rsid w:val="00E61EAE"/>
    <w:rsid w:val="00E63F5A"/>
    <w:rsid w:val="00E67C38"/>
    <w:rsid w:val="00E70F1B"/>
    <w:rsid w:val="00E71CE2"/>
    <w:rsid w:val="00E71ED5"/>
    <w:rsid w:val="00E72450"/>
    <w:rsid w:val="00E7283E"/>
    <w:rsid w:val="00E735F0"/>
    <w:rsid w:val="00E741F1"/>
    <w:rsid w:val="00E7425C"/>
    <w:rsid w:val="00E74450"/>
    <w:rsid w:val="00E74D7A"/>
    <w:rsid w:val="00E755C9"/>
    <w:rsid w:val="00E75D40"/>
    <w:rsid w:val="00E76A0C"/>
    <w:rsid w:val="00E80288"/>
    <w:rsid w:val="00E8072D"/>
    <w:rsid w:val="00E815FD"/>
    <w:rsid w:val="00E82AEB"/>
    <w:rsid w:val="00E832B6"/>
    <w:rsid w:val="00E840A1"/>
    <w:rsid w:val="00E869F1"/>
    <w:rsid w:val="00E87631"/>
    <w:rsid w:val="00E918F0"/>
    <w:rsid w:val="00E9220E"/>
    <w:rsid w:val="00E938E3"/>
    <w:rsid w:val="00E97400"/>
    <w:rsid w:val="00E9778E"/>
    <w:rsid w:val="00EA18B0"/>
    <w:rsid w:val="00EA21C3"/>
    <w:rsid w:val="00EA2967"/>
    <w:rsid w:val="00EA47B4"/>
    <w:rsid w:val="00EA75BD"/>
    <w:rsid w:val="00EB0456"/>
    <w:rsid w:val="00EB13AD"/>
    <w:rsid w:val="00EB1887"/>
    <w:rsid w:val="00EB1AAC"/>
    <w:rsid w:val="00EB1BA5"/>
    <w:rsid w:val="00EB3BB9"/>
    <w:rsid w:val="00EB425E"/>
    <w:rsid w:val="00EB4BA8"/>
    <w:rsid w:val="00EB5380"/>
    <w:rsid w:val="00EB5985"/>
    <w:rsid w:val="00EB62BB"/>
    <w:rsid w:val="00EB6B61"/>
    <w:rsid w:val="00EB7B83"/>
    <w:rsid w:val="00EC04A7"/>
    <w:rsid w:val="00EC0A67"/>
    <w:rsid w:val="00EC270A"/>
    <w:rsid w:val="00EC32BD"/>
    <w:rsid w:val="00EC5A4A"/>
    <w:rsid w:val="00ED243A"/>
    <w:rsid w:val="00ED2B63"/>
    <w:rsid w:val="00ED3787"/>
    <w:rsid w:val="00ED39EB"/>
    <w:rsid w:val="00ED405A"/>
    <w:rsid w:val="00ED4851"/>
    <w:rsid w:val="00ED7657"/>
    <w:rsid w:val="00EE0089"/>
    <w:rsid w:val="00EE1C0F"/>
    <w:rsid w:val="00EE4C10"/>
    <w:rsid w:val="00EE4C7F"/>
    <w:rsid w:val="00EE4EE7"/>
    <w:rsid w:val="00EE56C8"/>
    <w:rsid w:val="00EE5A04"/>
    <w:rsid w:val="00EE6C2F"/>
    <w:rsid w:val="00EF1D8C"/>
    <w:rsid w:val="00EF2823"/>
    <w:rsid w:val="00EF3629"/>
    <w:rsid w:val="00EF40F0"/>
    <w:rsid w:val="00EF5D34"/>
    <w:rsid w:val="00EF68A3"/>
    <w:rsid w:val="00EF6D0F"/>
    <w:rsid w:val="00EF7842"/>
    <w:rsid w:val="00F00A1E"/>
    <w:rsid w:val="00F00A7E"/>
    <w:rsid w:val="00F00CFA"/>
    <w:rsid w:val="00F0166B"/>
    <w:rsid w:val="00F0450E"/>
    <w:rsid w:val="00F05274"/>
    <w:rsid w:val="00F0550D"/>
    <w:rsid w:val="00F062B8"/>
    <w:rsid w:val="00F06C3D"/>
    <w:rsid w:val="00F075C4"/>
    <w:rsid w:val="00F076F9"/>
    <w:rsid w:val="00F078A7"/>
    <w:rsid w:val="00F10377"/>
    <w:rsid w:val="00F10D23"/>
    <w:rsid w:val="00F1178D"/>
    <w:rsid w:val="00F12175"/>
    <w:rsid w:val="00F121F2"/>
    <w:rsid w:val="00F12EA3"/>
    <w:rsid w:val="00F14523"/>
    <w:rsid w:val="00F14AAA"/>
    <w:rsid w:val="00F14E78"/>
    <w:rsid w:val="00F16124"/>
    <w:rsid w:val="00F16D18"/>
    <w:rsid w:val="00F20D86"/>
    <w:rsid w:val="00F21BE3"/>
    <w:rsid w:val="00F22CF4"/>
    <w:rsid w:val="00F23297"/>
    <w:rsid w:val="00F23513"/>
    <w:rsid w:val="00F2378A"/>
    <w:rsid w:val="00F23EE9"/>
    <w:rsid w:val="00F24DC2"/>
    <w:rsid w:val="00F25753"/>
    <w:rsid w:val="00F25A46"/>
    <w:rsid w:val="00F2793A"/>
    <w:rsid w:val="00F32324"/>
    <w:rsid w:val="00F326C8"/>
    <w:rsid w:val="00F331AB"/>
    <w:rsid w:val="00F33A28"/>
    <w:rsid w:val="00F35751"/>
    <w:rsid w:val="00F36FDB"/>
    <w:rsid w:val="00F37DE0"/>
    <w:rsid w:val="00F40377"/>
    <w:rsid w:val="00F406A8"/>
    <w:rsid w:val="00F4090B"/>
    <w:rsid w:val="00F40F4F"/>
    <w:rsid w:val="00F415A9"/>
    <w:rsid w:val="00F439F9"/>
    <w:rsid w:val="00F4476B"/>
    <w:rsid w:val="00F452FC"/>
    <w:rsid w:val="00F453E9"/>
    <w:rsid w:val="00F47314"/>
    <w:rsid w:val="00F476B1"/>
    <w:rsid w:val="00F50F73"/>
    <w:rsid w:val="00F51896"/>
    <w:rsid w:val="00F52F72"/>
    <w:rsid w:val="00F5456D"/>
    <w:rsid w:val="00F603FF"/>
    <w:rsid w:val="00F60E27"/>
    <w:rsid w:val="00F60EC1"/>
    <w:rsid w:val="00F61BA3"/>
    <w:rsid w:val="00F62415"/>
    <w:rsid w:val="00F62480"/>
    <w:rsid w:val="00F62C7D"/>
    <w:rsid w:val="00F630BC"/>
    <w:rsid w:val="00F63B0D"/>
    <w:rsid w:val="00F66C3B"/>
    <w:rsid w:val="00F66D8A"/>
    <w:rsid w:val="00F67332"/>
    <w:rsid w:val="00F71F11"/>
    <w:rsid w:val="00F7236C"/>
    <w:rsid w:val="00F735DC"/>
    <w:rsid w:val="00F75AA9"/>
    <w:rsid w:val="00F75D04"/>
    <w:rsid w:val="00F75E9F"/>
    <w:rsid w:val="00F75FE5"/>
    <w:rsid w:val="00F760E5"/>
    <w:rsid w:val="00F76BA1"/>
    <w:rsid w:val="00F7762C"/>
    <w:rsid w:val="00F80285"/>
    <w:rsid w:val="00F80A7D"/>
    <w:rsid w:val="00F82158"/>
    <w:rsid w:val="00F848DE"/>
    <w:rsid w:val="00F84CF1"/>
    <w:rsid w:val="00F86070"/>
    <w:rsid w:val="00F865EA"/>
    <w:rsid w:val="00F86CA3"/>
    <w:rsid w:val="00F86E84"/>
    <w:rsid w:val="00F875AB"/>
    <w:rsid w:val="00F877EB"/>
    <w:rsid w:val="00F911BB"/>
    <w:rsid w:val="00F91F9D"/>
    <w:rsid w:val="00F92720"/>
    <w:rsid w:val="00F928B8"/>
    <w:rsid w:val="00F92FAF"/>
    <w:rsid w:val="00F9335D"/>
    <w:rsid w:val="00F936B7"/>
    <w:rsid w:val="00F93790"/>
    <w:rsid w:val="00F948F2"/>
    <w:rsid w:val="00F94F05"/>
    <w:rsid w:val="00F9599B"/>
    <w:rsid w:val="00F95DBA"/>
    <w:rsid w:val="00F963A7"/>
    <w:rsid w:val="00FA005D"/>
    <w:rsid w:val="00FA0390"/>
    <w:rsid w:val="00FA05D0"/>
    <w:rsid w:val="00FA20BF"/>
    <w:rsid w:val="00FA21F6"/>
    <w:rsid w:val="00FA2982"/>
    <w:rsid w:val="00FA4EBF"/>
    <w:rsid w:val="00FA788D"/>
    <w:rsid w:val="00FB048D"/>
    <w:rsid w:val="00FB0DED"/>
    <w:rsid w:val="00FB18E7"/>
    <w:rsid w:val="00FB1EBE"/>
    <w:rsid w:val="00FB2879"/>
    <w:rsid w:val="00FB28F2"/>
    <w:rsid w:val="00FB4726"/>
    <w:rsid w:val="00FB57F0"/>
    <w:rsid w:val="00FB6279"/>
    <w:rsid w:val="00FB6887"/>
    <w:rsid w:val="00FB7C17"/>
    <w:rsid w:val="00FC0671"/>
    <w:rsid w:val="00FC14F6"/>
    <w:rsid w:val="00FC37D2"/>
    <w:rsid w:val="00FC382F"/>
    <w:rsid w:val="00FC3D77"/>
    <w:rsid w:val="00FC5A0B"/>
    <w:rsid w:val="00FC5A1D"/>
    <w:rsid w:val="00FC5D53"/>
    <w:rsid w:val="00FD047F"/>
    <w:rsid w:val="00FD2059"/>
    <w:rsid w:val="00FD2358"/>
    <w:rsid w:val="00FD33DD"/>
    <w:rsid w:val="00FD38FB"/>
    <w:rsid w:val="00FD3E30"/>
    <w:rsid w:val="00FD4434"/>
    <w:rsid w:val="00FD454E"/>
    <w:rsid w:val="00FD4983"/>
    <w:rsid w:val="00FD59D2"/>
    <w:rsid w:val="00FE2BA7"/>
    <w:rsid w:val="00FE3456"/>
    <w:rsid w:val="00FE369D"/>
    <w:rsid w:val="00FE3A19"/>
    <w:rsid w:val="00FE3BAD"/>
    <w:rsid w:val="00FE3E08"/>
    <w:rsid w:val="00FE4418"/>
    <w:rsid w:val="00FE5204"/>
    <w:rsid w:val="00FE5E65"/>
    <w:rsid w:val="00FE766E"/>
    <w:rsid w:val="00FF0134"/>
    <w:rsid w:val="00FF0661"/>
    <w:rsid w:val="00FF0FAE"/>
    <w:rsid w:val="00FF113F"/>
    <w:rsid w:val="00FF2C0E"/>
    <w:rsid w:val="00FF4D35"/>
    <w:rsid w:val="00FF4F0D"/>
    <w:rsid w:val="00FF64CB"/>
    <w:rsid w:val="00FF6577"/>
    <w:rsid w:val="00FF67AB"/>
    <w:rsid w:val="00FF6968"/>
    <w:rsid w:val="00FF6DCC"/>
    <w:rsid w:val="0B3CFF16"/>
    <w:rsid w:val="0E1B1534"/>
    <w:rsid w:val="10125EC0"/>
    <w:rsid w:val="106ABF98"/>
    <w:rsid w:val="112E8F46"/>
    <w:rsid w:val="19A018A9"/>
    <w:rsid w:val="1C9CA359"/>
    <w:rsid w:val="1F2384C0"/>
    <w:rsid w:val="1FE95917"/>
    <w:rsid w:val="27B22C61"/>
    <w:rsid w:val="28B8A3C9"/>
    <w:rsid w:val="2AA9FF66"/>
    <w:rsid w:val="2AF22CE5"/>
    <w:rsid w:val="31F3134B"/>
    <w:rsid w:val="3325BA66"/>
    <w:rsid w:val="34A2A0EE"/>
    <w:rsid w:val="37900C1F"/>
    <w:rsid w:val="37954056"/>
    <w:rsid w:val="3A0FC901"/>
    <w:rsid w:val="3F836499"/>
    <w:rsid w:val="494E2F58"/>
    <w:rsid w:val="4DFBC636"/>
    <w:rsid w:val="5323FDEE"/>
    <w:rsid w:val="53E96C09"/>
    <w:rsid w:val="553FAE03"/>
    <w:rsid w:val="5966321A"/>
    <w:rsid w:val="59E0E302"/>
    <w:rsid w:val="5A2AF2C0"/>
    <w:rsid w:val="5A958520"/>
    <w:rsid w:val="64E03AA1"/>
    <w:rsid w:val="6A480E7F"/>
    <w:rsid w:val="6AC8FF2C"/>
    <w:rsid w:val="6E58D48A"/>
    <w:rsid w:val="6F750E76"/>
    <w:rsid w:val="72AE946A"/>
    <w:rsid w:val="7300AD8A"/>
    <w:rsid w:val="7420A018"/>
    <w:rsid w:val="7768A7F8"/>
    <w:rsid w:val="7CC5D5FF"/>
  </w:rsids>
  <m:mathPr>
    <m:mathFont m:val="Cambria Math"/>
    <m:brkBin m:val="before"/>
    <m:brkBinSub m:val="--"/>
    <m:smallFrac/>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5B5E6F"/>
  <w15:docId w15:val="{374DDF2F-6504-43C3-A38B-4C6D7870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C6D"/>
    <w:rPr>
      <w:rFonts w:ascii="Arial" w:hAnsi="Arial"/>
      <w:sz w:val="24"/>
      <w:szCs w:val="24"/>
      <w:lang w:val="es-ES" w:eastAsia="es-ES"/>
    </w:rPr>
  </w:style>
  <w:style w:type="paragraph" w:styleId="Ttulo1">
    <w:name w:val="heading 1"/>
    <w:basedOn w:val="Normal"/>
    <w:next w:val="Normal"/>
    <w:link w:val="Ttulo1Car"/>
    <w:uiPriority w:val="99"/>
    <w:qFormat/>
    <w:rsid w:val="000C4CEF"/>
    <w:pPr>
      <w:keepNext/>
      <w:keepLines/>
      <w:spacing w:after="480"/>
      <w:jc w:val="center"/>
      <w:outlineLvl w:val="0"/>
    </w:pPr>
    <w:rPr>
      <w:rFonts w:eastAsiaTheme="majorEastAsia" w:cstheme="majorBidi"/>
      <w:b/>
      <w:sz w:val="32"/>
      <w:szCs w:val="20"/>
      <w:lang w:val="es-ES_tradnl"/>
    </w:rPr>
  </w:style>
  <w:style w:type="paragraph" w:styleId="Ttulo2">
    <w:name w:val="heading 2"/>
    <w:aliases w:val="Título 2 Car Car,Título 2 Car Car Car Car Car,Título 2 Car Car Car Car"/>
    <w:basedOn w:val="Normal"/>
    <w:next w:val="Normal"/>
    <w:link w:val="Ttulo2Car"/>
    <w:uiPriority w:val="99"/>
    <w:unhideWhenUsed/>
    <w:qFormat/>
    <w:rsid w:val="000C4CEF"/>
    <w:pPr>
      <w:spacing w:before="200" w:line="271" w:lineRule="auto"/>
      <w:outlineLvl w:val="1"/>
    </w:pPr>
    <w:rPr>
      <w:rFonts w:ascii="Times New Roman" w:eastAsiaTheme="majorEastAsia" w:hAnsi="Times New Roman" w:cstheme="majorBidi"/>
      <w:smallCaps/>
      <w:sz w:val="28"/>
      <w:szCs w:val="28"/>
      <w:lang w:val="es-CO" w:eastAsia="es-CO"/>
    </w:rPr>
  </w:style>
  <w:style w:type="paragraph" w:styleId="Ttulo3">
    <w:name w:val="heading 3"/>
    <w:basedOn w:val="Normal"/>
    <w:next w:val="Normal"/>
    <w:link w:val="Ttulo3Car"/>
    <w:uiPriority w:val="99"/>
    <w:qFormat/>
    <w:rsid w:val="000C4CEF"/>
    <w:pPr>
      <w:keepNext/>
      <w:spacing w:before="240" w:after="60"/>
      <w:outlineLvl w:val="2"/>
    </w:pPr>
    <w:rPr>
      <w:rFonts w:eastAsiaTheme="majorEastAsia" w:cs="Arial"/>
      <w:b/>
      <w:bCs/>
      <w:sz w:val="26"/>
      <w:szCs w:val="26"/>
    </w:rPr>
  </w:style>
  <w:style w:type="paragraph" w:styleId="Ttulo4">
    <w:name w:val="heading 4"/>
    <w:basedOn w:val="Normal"/>
    <w:next w:val="Normal"/>
    <w:link w:val="Ttulo4Car"/>
    <w:uiPriority w:val="99"/>
    <w:unhideWhenUsed/>
    <w:qFormat/>
    <w:rsid w:val="000C4CEF"/>
    <w:pPr>
      <w:spacing w:line="271" w:lineRule="auto"/>
      <w:outlineLvl w:val="3"/>
    </w:pPr>
    <w:rPr>
      <w:rFonts w:ascii="Times New Roman" w:eastAsiaTheme="majorEastAsia" w:hAnsi="Times New Roman" w:cstheme="majorBidi"/>
      <w:b/>
      <w:bCs/>
      <w:spacing w:val="5"/>
      <w:lang w:val="es-CO" w:eastAsia="es-CO"/>
    </w:rPr>
  </w:style>
  <w:style w:type="paragraph" w:styleId="Ttulo5">
    <w:name w:val="heading 5"/>
    <w:basedOn w:val="Normal"/>
    <w:next w:val="Normal"/>
    <w:link w:val="Ttulo5Car"/>
    <w:uiPriority w:val="99"/>
    <w:unhideWhenUsed/>
    <w:qFormat/>
    <w:rsid w:val="000C4CEF"/>
    <w:pPr>
      <w:spacing w:line="271" w:lineRule="auto"/>
      <w:outlineLvl w:val="4"/>
    </w:pPr>
    <w:rPr>
      <w:rFonts w:ascii="Times New Roman" w:eastAsiaTheme="majorEastAsia" w:hAnsi="Times New Roman" w:cstheme="majorBidi"/>
      <w:i/>
      <w:iCs/>
      <w:lang w:val="es-CO" w:eastAsia="es-CO"/>
    </w:rPr>
  </w:style>
  <w:style w:type="paragraph" w:styleId="Ttulo6">
    <w:name w:val="heading 6"/>
    <w:basedOn w:val="Normal"/>
    <w:next w:val="Normal"/>
    <w:link w:val="Ttulo6Car"/>
    <w:uiPriority w:val="99"/>
    <w:unhideWhenUsed/>
    <w:qFormat/>
    <w:rsid w:val="000C4CEF"/>
    <w:pPr>
      <w:shd w:val="clear" w:color="auto" w:fill="FFFFFF"/>
      <w:spacing w:line="271" w:lineRule="auto"/>
      <w:outlineLvl w:val="5"/>
    </w:pPr>
    <w:rPr>
      <w:rFonts w:ascii="Times New Roman" w:eastAsiaTheme="majorEastAsia" w:hAnsi="Times New Roman" w:cstheme="majorBidi"/>
      <w:b/>
      <w:bCs/>
      <w:color w:val="595959"/>
      <w:spacing w:val="5"/>
      <w:sz w:val="20"/>
      <w:szCs w:val="20"/>
      <w:lang w:val="es-CO" w:eastAsia="es-CO"/>
    </w:rPr>
  </w:style>
  <w:style w:type="paragraph" w:styleId="Ttulo7">
    <w:name w:val="heading 7"/>
    <w:basedOn w:val="Normal"/>
    <w:next w:val="Normal"/>
    <w:link w:val="Ttulo7Car"/>
    <w:uiPriority w:val="99"/>
    <w:qFormat/>
    <w:rsid w:val="000C4CEF"/>
    <w:pPr>
      <w:spacing w:before="240" w:after="60"/>
      <w:outlineLvl w:val="6"/>
    </w:pPr>
    <w:rPr>
      <w:rFonts w:ascii="Times New Roman" w:eastAsia="MS Mincho" w:hAnsi="Times New Roman" w:cstheme="majorBidi"/>
    </w:rPr>
  </w:style>
  <w:style w:type="paragraph" w:styleId="Ttulo8">
    <w:name w:val="heading 8"/>
    <w:basedOn w:val="Normal"/>
    <w:next w:val="Normal"/>
    <w:link w:val="Ttulo8Car"/>
    <w:uiPriority w:val="99"/>
    <w:qFormat/>
    <w:rsid w:val="000C4CEF"/>
    <w:pPr>
      <w:spacing w:before="240" w:after="60"/>
      <w:outlineLvl w:val="7"/>
    </w:pPr>
    <w:rPr>
      <w:rFonts w:ascii="Times New Roman" w:eastAsiaTheme="majorEastAsia" w:hAnsi="Times New Roman" w:cstheme="majorBidi"/>
      <w:i/>
      <w:iCs/>
    </w:rPr>
  </w:style>
  <w:style w:type="paragraph" w:styleId="Ttulo9">
    <w:name w:val="heading 9"/>
    <w:basedOn w:val="Normal"/>
    <w:next w:val="Normal"/>
    <w:link w:val="Ttulo9Car"/>
    <w:uiPriority w:val="99"/>
    <w:unhideWhenUsed/>
    <w:qFormat/>
    <w:rsid w:val="000C4CEF"/>
    <w:pPr>
      <w:spacing w:line="271" w:lineRule="auto"/>
      <w:outlineLvl w:val="8"/>
    </w:pPr>
    <w:rPr>
      <w:rFonts w:ascii="Times New Roman" w:eastAsiaTheme="majorEastAsia" w:hAnsi="Times New Roman" w:cstheme="majorBidi"/>
      <w:b/>
      <w:bCs/>
      <w:i/>
      <w:iCs/>
      <w:color w:val="7F7F7F"/>
      <w:sz w:val="18"/>
      <w:szCs w:val="1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37491"/>
  </w:style>
  <w:style w:type="paragraph" w:styleId="Encabezado">
    <w:name w:val="header"/>
    <w:basedOn w:val="Normal"/>
    <w:link w:val="EncabezadoCar"/>
    <w:rsid w:val="00137491"/>
    <w:pPr>
      <w:tabs>
        <w:tab w:val="center" w:pos="4320"/>
        <w:tab w:val="right" w:pos="8640"/>
      </w:tabs>
      <w:jc w:val="both"/>
    </w:pPr>
    <w:rPr>
      <w:sz w:val="20"/>
      <w:szCs w:val="20"/>
      <w:lang w:val="es-ES_tradnl"/>
    </w:rPr>
  </w:style>
  <w:style w:type="paragraph" w:styleId="Piedepgina">
    <w:name w:val="footer"/>
    <w:basedOn w:val="Normal"/>
    <w:link w:val="PiedepginaCar"/>
    <w:uiPriority w:val="99"/>
    <w:rsid w:val="00137491"/>
    <w:pPr>
      <w:tabs>
        <w:tab w:val="center" w:pos="4320"/>
        <w:tab w:val="right" w:pos="8640"/>
      </w:tabs>
      <w:jc w:val="both"/>
    </w:pPr>
    <w:rPr>
      <w:sz w:val="20"/>
      <w:szCs w:val="20"/>
      <w:lang w:val="es-ES_tradnl"/>
    </w:rPr>
  </w:style>
  <w:style w:type="paragraph" w:customStyle="1" w:styleId="Textopredeterminado">
    <w:name w:val="Texto predeterminado"/>
    <w:basedOn w:val="Normal"/>
    <w:rsid w:val="006418E8"/>
    <w:pPr>
      <w:autoSpaceDE w:val="0"/>
      <w:autoSpaceDN w:val="0"/>
      <w:adjustRightInd w:val="0"/>
    </w:pPr>
    <w:rPr>
      <w:rFonts w:ascii="Times New Roman" w:hAnsi="Times New Roman"/>
    </w:rPr>
  </w:style>
  <w:style w:type="character" w:styleId="Textoennegrita">
    <w:name w:val="Strong"/>
    <w:qFormat/>
    <w:rsid w:val="000C4CEF"/>
    <w:rPr>
      <w:b/>
      <w:bCs/>
      <w:sz w:val="24"/>
    </w:rPr>
  </w:style>
  <w:style w:type="paragraph" w:customStyle="1" w:styleId="Cuerpodetexto">
    <w:name w:val="Cuerpo de texto"/>
    <w:basedOn w:val="Normal"/>
    <w:rsid w:val="006418E8"/>
    <w:pPr>
      <w:widowControl w:val="0"/>
      <w:autoSpaceDN w:val="0"/>
      <w:adjustRightInd w:val="0"/>
      <w:spacing w:after="283"/>
    </w:pPr>
    <w:rPr>
      <w:rFonts w:ascii="Times New Roman" w:hAnsi="Times New Roman" w:cs="Arial Unicode MS"/>
      <w:color w:val="000000"/>
      <w:lang w:val="es-ES_tradnl"/>
    </w:rPr>
  </w:style>
  <w:style w:type="paragraph" w:styleId="Ttulo">
    <w:name w:val="Title"/>
    <w:basedOn w:val="Normal"/>
    <w:link w:val="TtuloCar"/>
    <w:uiPriority w:val="10"/>
    <w:qFormat/>
    <w:rsid w:val="000C4CEF"/>
    <w:pPr>
      <w:autoSpaceDE w:val="0"/>
      <w:autoSpaceDN w:val="0"/>
      <w:jc w:val="center"/>
    </w:pPr>
    <w:rPr>
      <w:rFonts w:ascii="Tahoma" w:eastAsiaTheme="majorEastAsia" w:hAnsi="Tahoma" w:cs="Tahoma"/>
      <w:lang w:val="es-ES_tradnl"/>
    </w:rPr>
  </w:style>
  <w:style w:type="paragraph" w:styleId="Textoindependiente2">
    <w:name w:val="Body Text 2"/>
    <w:basedOn w:val="Normal"/>
    <w:link w:val="Textoindependiente2Car"/>
    <w:rsid w:val="00CC0ED0"/>
    <w:pPr>
      <w:jc w:val="center"/>
    </w:pPr>
    <w:rPr>
      <w:rFonts w:eastAsia="MS Mincho"/>
      <w:lang w:val="es-CO"/>
    </w:rPr>
  </w:style>
  <w:style w:type="paragraph" w:styleId="NormalWeb">
    <w:name w:val="Normal (Web)"/>
    <w:basedOn w:val="Normal"/>
    <w:uiPriority w:val="99"/>
    <w:rsid w:val="00FD33DD"/>
    <w:pPr>
      <w:spacing w:before="100" w:beforeAutospacing="1" w:after="100" w:afterAutospacing="1"/>
    </w:pPr>
    <w:rPr>
      <w:rFonts w:ascii="Times New Roman" w:hAnsi="Times New Roman"/>
    </w:rPr>
  </w:style>
  <w:style w:type="paragraph" w:styleId="Textoindependiente">
    <w:name w:val="Body Text"/>
    <w:basedOn w:val="Normal"/>
    <w:link w:val="TextoindependienteCar"/>
    <w:rsid w:val="008E670A"/>
    <w:pPr>
      <w:spacing w:after="120"/>
    </w:pPr>
  </w:style>
  <w:style w:type="character" w:customStyle="1" w:styleId="TextoindependienteCar">
    <w:name w:val="Texto independiente Car"/>
    <w:link w:val="Textoindependiente"/>
    <w:rsid w:val="008E670A"/>
    <w:rPr>
      <w:rFonts w:ascii="Arial" w:hAnsi="Arial"/>
      <w:sz w:val="24"/>
      <w:szCs w:val="24"/>
      <w:lang w:val="es-ES" w:eastAsia="es-ES"/>
    </w:rPr>
  </w:style>
  <w:style w:type="paragraph" w:styleId="Prrafodelista">
    <w:name w:val="List Paragraph"/>
    <w:aliases w:val="Bullet List,FooterText,numbered,List Paragraph1,Paragraphe de liste1,lp1,HOJA,Bolita,Párrafo de lista4,BOLADEF,Párrafo de lista3,Párrafo de lista21,BOLA,Nivel 1 OS,Colorful List Accent 1,Colorful List - Accent 11,b1,Foot,List Paragraph"/>
    <w:basedOn w:val="Normal"/>
    <w:link w:val="PrrafodelistaCar"/>
    <w:uiPriority w:val="34"/>
    <w:qFormat/>
    <w:rsid w:val="000C4CEF"/>
    <w:pPr>
      <w:ind w:left="720"/>
      <w:contextualSpacing/>
    </w:pPr>
    <w:rPr>
      <w:rFonts w:ascii="Times New Roman" w:hAnsi="Times New Roman"/>
      <w:sz w:val="20"/>
      <w:szCs w:val="20"/>
      <w:lang w:val="es-CO" w:eastAsia="es-CO"/>
    </w:rPr>
  </w:style>
  <w:style w:type="character" w:customStyle="1" w:styleId="EncabezadoCar">
    <w:name w:val="Encabezado Car"/>
    <w:basedOn w:val="Fuentedeprrafopredeter"/>
    <w:link w:val="Encabezado"/>
    <w:rsid w:val="00C9233D"/>
    <w:rPr>
      <w:rFonts w:ascii="Arial" w:hAnsi="Arial"/>
      <w:lang w:val="es-ES_tradnl" w:eastAsia="es-ES"/>
    </w:rPr>
  </w:style>
  <w:style w:type="character" w:customStyle="1" w:styleId="Ttulo2Car">
    <w:name w:val="Título 2 Car"/>
    <w:aliases w:val="Título 2 Car Car Car,Título 2 Car Car Car Car Car Car,Título 2 Car Car Car Car Car1"/>
    <w:basedOn w:val="Fuentedeprrafopredeter"/>
    <w:link w:val="Ttulo2"/>
    <w:uiPriority w:val="99"/>
    <w:rsid w:val="000C4CEF"/>
    <w:rPr>
      <w:rFonts w:eastAsiaTheme="majorEastAsia" w:cstheme="majorBidi"/>
      <w:smallCaps/>
      <w:sz w:val="28"/>
      <w:szCs w:val="28"/>
    </w:rPr>
  </w:style>
  <w:style w:type="character" w:customStyle="1" w:styleId="Ttulo4Car">
    <w:name w:val="Título 4 Car"/>
    <w:basedOn w:val="Fuentedeprrafopredeter"/>
    <w:link w:val="Ttulo4"/>
    <w:uiPriority w:val="99"/>
    <w:rsid w:val="000C4CEF"/>
    <w:rPr>
      <w:rFonts w:eastAsiaTheme="majorEastAsia" w:cstheme="majorBidi"/>
      <w:b/>
      <w:bCs/>
      <w:spacing w:val="5"/>
      <w:sz w:val="24"/>
      <w:szCs w:val="24"/>
    </w:rPr>
  </w:style>
  <w:style w:type="character" w:customStyle="1" w:styleId="Ttulo5Car">
    <w:name w:val="Título 5 Car"/>
    <w:basedOn w:val="Fuentedeprrafopredeter"/>
    <w:link w:val="Ttulo5"/>
    <w:uiPriority w:val="99"/>
    <w:rsid w:val="000C4CEF"/>
    <w:rPr>
      <w:rFonts w:eastAsiaTheme="majorEastAsia" w:cstheme="majorBidi"/>
      <w:i/>
      <w:iCs/>
      <w:sz w:val="24"/>
      <w:szCs w:val="24"/>
    </w:rPr>
  </w:style>
  <w:style w:type="character" w:customStyle="1" w:styleId="Ttulo6Car">
    <w:name w:val="Título 6 Car"/>
    <w:basedOn w:val="Fuentedeprrafopredeter"/>
    <w:link w:val="Ttulo6"/>
    <w:uiPriority w:val="99"/>
    <w:rsid w:val="000C4CEF"/>
    <w:rPr>
      <w:rFonts w:eastAsiaTheme="majorEastAsia" w:cstheme="majorBidi"/>
      <w:b/>
      <w:bCs/>
      <w:color w:val="595959"/>
      <w:spacing w:val="5"/>
      <w:shd w:val="clear" w:color="auto" w:fill="FFFFFF"/>
    </w:rPr>
  </w:style>
  <w:style w:type="character" w:customStyle="1" w:styleId="Ttulo9Car">
    <w:name w:val="Título 9 Car"/>
    <w:basedOn w:val="Fuentedeprrafopredeter"/>
    <w:link w:val="Ttulo9"/>
    <w:uiPriority w:val="99"/>
    <w:rsid w:val="000C4CEF"/>
    <w:rPr>
      <w:rFonts w:eastAsiaTheme="majorEastAsia" w:cstheme="majorBidi"/>
      <w:b/>
      <w:bCs/>
      <w:i/>
      <w:iCs/>
      <w:color w:val="7F7F7F"/>
      <w:sz w:val="18"/>
      <w:szCs w:val="18"/>
    </w:rPr>
  </w:style>
  <w:style w:type="character" w:customStyle="1" w:styleId="Ttulo1Car">
    <w:name w:val="Título 1 Car"/>
    <w:basedOn w:val="Fuentedeprrafopredeter"/>
    <w:link w:val="Ttulo1"/>
    <w:uiPriority w:val="99"/>
    <w:rsid w:val="000C4CEF"/>
    <w:rPr>
      <w:rFonts w:ascii="Arial" w:eastAsiaTheme="majorEastAsia" w:hAnsi="Arial" w:cstheme="majorBidi"/>
      <w:b/>
      <w:sz w:val="32"/>
      <w:lang w:val="es-ES_tradnl" w:eastAsia="es-ES"/>
    </w:rPr>
  </w:style>
  <w:style w:type="character" w:customStyle="1" w:styleId="Ttulo3Car">
    <w:name w:val="Título 3 Car"/>
    <w:basedOn w:val="Fuentedeprrafopredeter"/>
    <w:link w:val="Ttulo3"/>
    <w:uiPriority w:val="99"/>
    <w:rsid w:val="000C4CEF"/>
    <w:rPr>
      <w:rFonts w:ascii="Arial" w:eastAsiaTheme="majorEastAsia" w:hAnsi="Arial" w:cs="Arial"/>
      <w:b/>
      <w:bCs/>
      <w:sz w:val="26"/>
      <w:szCs w:val="26"/>
      <w:lang w:val="es-ES" w:eastAsia="es-ES"/>
    </w:rPr>
  </w:style>
  <w:style w:type="character" w:customStyle="1" w:styleId="Ttulo7Car">
    <w:name w:val="Título 7 Car"/>
    <w:basedOn w:val="Fuentedeprrafopredeter"/>
    <w:link w:val="Ttulo7"/>
    <w:uiPriority w:val="99"/>
    <w:rsid w:val="000C4CEF"/>
    <w:rPr>
      <w:rFonts w:eastAsia="MS Mincho" w:cstheme="majorBidi"/>
      <w:sz w:val="24"/>
      <w:szCs w:val="24"/>
      <w:lang w:val="es-ES" w:eastAsia="es-ES"/>
    </w:rPr>
  </w:style>
  <w:style w:type="character" w:customStyle="1" w:styleId="Ttulo8Car">
    <w:name w:val="Título 8 Car"/>
    <w:basedOn w:val="Fuentedeprrafopredeter"/>
    <w:link w:val="Ttulo8"/>
    <w:uiPriority w:val="99"/>
    <w:rsid w:val="000C4CEF"/>
    <w:rPr>
      <w:rFonts w:eastAsiaTheme="majorEastAsia" w:cstheme="majorBidi"/>
      <w:i/>
      <w:iCs/>
      <w:sz w:val="24"/>
      <w:szCs w:val="24"/>
      <w:lang w:val="es-ES" w:eastAsia="es-ES"/>
    </w:rPr>
  </w:style>
  <w:style w:type="paragraph" w:styleId="Subttulo">
    <w:name w:val="Subtitle"/>
    <w:basedOn w:val="Normal"/>
    <w:next w:val="Normal"/>
    <w:link w:val="SubttuloCar"/>
    <w:uiPriority w:val="11"/>
    <w:qFormat/>
    <w:rsid w:val="000C4CEF"/>
    <w:rPr>
      <w:rFonts w:ascii="Times New Roman" w:hAnsi="Times New Roman"/>
      <w:i/>
      <w:iCs/>
      <w:smallCaps/>
      <w:spacing w:val="10"/>
      <w:sz w:val="28"/>
      <w:szCs w:val="28"/>
      <w:lang w:val="es-CO" w:eastAsia="es-CO"/>
    </w:rPr>
  </w:style>
  <w:style w:type="character" w:customStyle="1" w:styleId="SubttuloCar">
    <w:name w:val="Subtítulo Car"/>
    <w:basedOn w:val="Fuentedeprrafopredeter"/>
    <w:link w:val="Subttulo"/>
    <w:uiPriority w:val="11"/>
    <w:rsid w:val="000C4CEF"/>
    <w:rPr>
      <w:i/>
      <w:iCs/>
      <w:smallCaps/>
      <w:spacing w:val="10"/>
      <w:sz w:val="28"/>
      <w:szCs w:val="28"/>
    </w:rPr>
  </w:style>
  <w:style w:type="character" w:styleId="nfasis">
    <w:name w:val="Emphasis"/>
    <w:uiPriority w:val="20"/>
    <w:qFormat/>
    <w:rsid w:val="000C4CEF"/>
    <w:rPr>
      <w:b/>
      <w:bCs/>
      <w:i/>
      <w:iCs/>
      <w:spacing w:val="10"/>
    </w:rPr>
  </w:style>
  <w:style w:type="paragraph" w:styleId="Sinespaciado">
    <w:name w:val="No Spacing"/>
    <w:basedOn w:val="Normal"/>
    <w:link w:val="SinespaciadoCar"/>
    <w:uiPriority w:val="1"/>
    <w:qFormat/>
    <w:rsid w:val="000C4CEF"/>
    <w:rPr>
      <w:rFonts w:ascii="Times New Roman" w:hAnsi="Times New Roman"/>
    </w:rPr>
  </w:style>
  <w:style w:type="character" w:customStyle="1" w:styleId="PrrafodelistaCar">
    <w:name w:val="Párrafo de lista Car"/>
    <w:aliases w:val="Bullet List Car,FooterText Car,numbered Car,List Paragraph1 Car,Paragraphe de liste1 Car,lp1 Car,HOJA Car,Bolita Car,Párrafo de lista4 Car,BOLADEF Car,Párrafo de lista3 Car,Párrafo de lista21 Car,BOLA Car,Nivel 1 OS Car,b1 Car"/>
    <w:basedOn w:val="Fuentedeprrafopredeter"/>
    <w:link w:val="Prrafodelista"/>
    <w:uiPriority w:val="34"/>
    <w:qFormat/>
    <w:rsid w:val="000C4CEF"/>
  </w:style>
  <w:style w:type="paragraph" w:styleId="Cita">
    <w:name w:val="Quote"/>
    <w:basedOn w:val="Normal"/>
    <w:next w:val="Normal"/>
    <w:link w:val="CitaCar"/>
    <w:uiPriority w:val="99"/>
    <w:qFormat/>
    <w:rsid w:val="000C4CEF"/>
    <w:rPr>
      <w:rFonts w:ascii="Times New Roman" w:eastAsiaTheme="majorEastAsia" w:hAnsi="Times New Roman" w:cstheme="majorBidi"/>
      <w:i/>
      <w:iCs/>
      <w:sz w:val="20"/>
      <w:szCs w:val="20"/>
      <w:lang w:val="es-CO" w:eastAsia="es-CO"/>
    </w:rPr>
  </w:style>
  <w:style w:type="character" w:customStyle="1" w:styleId="CitaCar">
    <w:name w:val="Cita Car"/>
    <w:basedOn w:val="Fuentedeprrafopredeter"/>
    <w:link w:val="Cita"/>
    <w:uiPriority w:val="99"/>
    <w:rsid w:val="000C4CEF"/>
    <w:rPr>
      <w:rFonts w:eastAsiaTheme="majorEastAsia" w:cstheme="majorBidi"/>
      <w:i/>
      <w:iCs/>
    </w:rPr>
  </w:style>
  <w:style w:type="paragraph" w:styleId="Citadestacada">
    <w:name w:val="Intense Quote"/>
    <w:basedOn w:val="Normal"/>
    <w:next w:val="Normal"/>
    <w:link w:val="CitadestacadaCar"/>
    <w:uiPriority w:val="30"/>
    <w:qFormat/>
    <w:rsid w:val="000C4CEF"/>
    <w:pPr>
      <w:pBdr>
        <w:top w:val="single" w:sz="4" w:space="10" w:color="auto"/>
        <w:bottom w:val="single" w:sz="4" w:space="10" w:color="auto"/>
      </w:pBdr>
      <w:spacing w:before="240" w:after="240" w:line="300" w:lineRule="auto"/>
      <w:ind w:left="1152" w:right="1152"/>
      <w:jc w:val="both"/>
    </w:pPr>
    <w:rPr>
      <w:rFonts w:ascii="Times New Roman" w:eastAsiaTheme="majorEastAsia" w:hAnsi="Times New Roman" w:cstheme="majorBidi"/>
      <w:i/>
      <w:iCs/>
      <w:sz w:val="20"/>
      <w:szCs w:val="20"/>
      <w:lang w:val="es-CO" w:eastAsia="es-CO"/>
    </w:rPr>
  </w:style>
  <w:style w:type="character" w:customStyle="1" w:styleId="CitadestacadaCar">
    <w:name w:val="Cita destacada Car"/>
    <w:basedOn w:val="Fuentedeprrafopredeter"/>
    <w:link w:val="Citadestacada"/>
    <w:uiPriority w:val="30"/>
    <w:rsid w:val="000C4CEF"/>
    <w:rPr>
      <w:rFonts w:eastAsiaTheme="majorEastAsia" w:cstheme="majorBidi"/>
      <w:i/>
      <w:iCs/>
    </w:rPr>
  </w:style>
  <w:style w:type="character" w:styleId="nfasissutil">
    <w:name w:val="Subtle Emphasis"/>
    <w:uiPriority w:val="99"/>
    <w:qFormat/>
    <w:rsid w:val="000C4CEF"/>
    <w:rPr>
      <w:i/>
      <w:iCs/>
    </w:rPr>
  </w:style>
  <w:style w:type="character" w:styleId="nfasisintenso">
    <w:name w:val="Intense Emphasis"/>
    <w:uiPriority w:val="21"/>
    <w:qFormat/>
    <w:rsid w:val="000C4CEF"/>
    <w:rPr>
      <w:b/>
      <w:bCs/>
      <w:i/>
      <w:iCs/>
    </w:rPr>
  </w:style>
  <w:style w:type="character" w:styleId="Referenciasutil">
    <w:name w:val="Subtle Reference"/>
    <w:basedOn w:val="Fuentedeprrafopredeter"/>
    <w:uiPriority w:val="31"/>
    <w:qFormat/>
    <w:rsid w:val="000C4CEF"/>
    <w:rPr>
      <w:smallCaps/>
    </w:rPr>
  </w:style>
  <w:style w:type="character" w:styleId="Referenciaintensa">
    <w:name w:val="Intense Reference"/>
    <w:uiPriority w:val="32"/>
    <w:qFormat/>
    <w:rsid w:val="000C4CEF"/>
    <w:rPr>
      <w:b/>
      <w:bCs/>
      <w:smallCaps/>
    </w:rPr>
  </w:style>
  <w:style w:type="character" w:styleId="Ttulodellibro">
    <w:name w:val="Book Title"/>
    <w:basedOn w:val="Fuentedeprrafopredeter"/>
    <w:uiPriority w:val="33"/>
    <w:qFormat/>
    <w:rsid w:val="000C4CEF"/>
    <w:rPr>
      <w:i/>
      <w:iCs/>
      <w:smallCaps/>
      <w:spacing w:val="5"/>
    </w:rPr>
  </w:style>
  <w:style w:type="paragraph" w:styleId="TtuloTDC">
    <w:name w:val="TOC Heading"/>
    <w:basedOn w:val="Ttulo1"/>
    <w:next w:val="Normal"/>
    <w:uiPriority w:val="39"/>
    <w:unhideWhenUsed/>
    <w:qFormat/>
    <w:rsid w:val="000C4CEF"/>
    <w:pPr>
      <w:keepNext w:val="0"/>
      <w:keepLines w:val="0"/>
      <w:spacing w:before="480" w:after="0"/>
      <w:contextualSpacing/>
      <w:jc w:val="left"/>
      <w:outlineLvl w:val="9"/>
    </w:pPr>
    <w:rPr>
      <w:rFonts w:ascii="Times New Roman" w:hAnsi="Times New Roman"/>
      <w:b w:val="0"/>
      <w:smallCaps/>
      <w:spacing w:val="5"/>
      <w:sz w:val="36"/>
      <w:szCs w:val="36"/>
      <w:lang w:val="en-US" w:eastAsia="en-US" w:bidi="en-US"/>
    </w:rPr>
  </w:style>
  <w:style w:type="paragraph" w:styleId="Textodeglobo">
    <w:name w:val="Balloon Text"/>
    <w:basedOn w:val="Normal"/>
    <w:link w:val="TextodegloboCar"/>
    <w:uiPriority w:val="99"/>
    <w:unhideWhenUsed/>
    <w:rsid w:val="001F0682"/>
    <w:rPr>
      <w:rFonts w:ascii="Tahoma" w:hAnsi="Tahoma" w:cs="Tahoma"/>
      <w:sz w:val="16"/>
      <w:szCs w:val="16"/>
    </w:rPr>
  </w:style>
  <w:style w:type="character" w:customStyle="1" w:styleId="TextodegloboCar">
    <w:name w:val="Texto de globo Car"/>
    <w:basedOn w:val="Fuentedeprrafopredeter"/>
    <w:link w:val="Textodeglobo"/>
    <w:uiPriority w:val="99"/>
    <w:rsid w:val="001F0682"/>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1F0682"/>
    <w:rPr>
      <w:rFonts w:ascii="Arial" w:hAnsi="Arial"/>
      <w:lang w:val="es-ES_tradnl" w:eastAsia="es-ES"/>
    </w:rPr>
  </w:style>
  <w:style w:type="paragraph" w:styleId="Textoindependiente3">
    <w:name w:val="Body Text 3"/>
    <w:basedOn w:val="Normal"/>
    <w:link w:val="Textoindependiente3Car"/>
    <w:uiPriority w:val="99"/>
    <w:rsid w:val="001F0682"/>
    <w:rPr>
      <w:rFonts w:cs="Arial"/>
      <w:lang w:val="es-CO"/>
    </w:rPr>
  </w:style>
  <w:style w:type="character" w:customStyle="1" w:styleId="Textoindependiente3Car">
    <w:name w:val="Texto independiente 3 Car"/>
    <w:basedOn w:val="Fuentedeprrafopredeter"/>
    <w:link w:val="Textoindependiente3"/>
    <w:uiPriority w:val="99"/>
    <w:rsid w:val="001F0682"/>
    <w:rPr>
      <w:rFonts w:ascii="Arial" w:hAnsi="Arial" w:cs="Arial"/>
      <w:sz w:val="24"/>
      <w:szCs w:val="24"/>
      <w:lang w:eastAsia="es-ES"/>
    </w:rPr>
  </w:style>
  <w:style w:type="character" w:customStyle="1" w:styleId="Textoindependiente2Car">
    <w:name w:val="Texto independiente 2 Car"/>
    <w:basedOn w:val="Fuentedeprrafopredeter"/>
    <w:link w:val="Textoindependiente2"/>
    <w:rsid w:val="001F0682"/>
    <w:rPr>
      <w:rFonts w:ascii="Arial" w:eastAsia="MS Mincho" w:hAnsi="Arial"/>
      <w:sz w:val="24"/>
      <w:szCs w:val="24"/>
      <w:lang w:eastAsia="es-ES"/>
    </w:rPr>
  </w:style>
  <w:style w:type="character" w:customStyle="1" w:styleId="MapadeldocumentoCar">
    <w:name w:val="Mapa del documento Car"/>
    <w:basedOn w:val="Fuentedeprrafopredeter"/>
    <w:link w:val="Mapadeldocumento"/>
    <w:rsid w:val="001F0682"/>
    <w:rPr>
      <w:rFonts w:ascii="Tahoma" w:hAnsi="Tahoma" w:cs="Tahoma"/>
      <w:shd w:val="clear" w:color="auto" w:fill="000080"/>
      <w:lang w:val="es-ES" w:eastAsia="es-ES"/>
    </w:rPr>
  </w:style>
  <w:style w:type="paragraph" w:styleId="Mapadeldocumento">
    <w:name w:val="Document Map"/>
    <w:basedOn w:val="Normal"/>
    <w:link w:val="MapadeldocumentoCar"/>
    <w:rsid w:val="001F0682"/>
    <w:pPr>
      <w:shd w:val="clear" w:color="auto" w:fill="000080"/>
    </w:pPr>
    <w:rPr>
      <w:rFonts w:ascii="Tahoma" w:hAnsi="Tahoma" w:cs="Tahoma"/>
      <w:sz w:val="20"/>
      <w:szCs w:val="20"/>
    </w:rPr>
  </w:style>
  <w:style w:type="character" w:customStyle="1" w:styleId="MapadeldocumentoCar1">
    <w:name w:val="Mapa del documento Car1"/>
    <w:basedOn w:val="Fuentedeprrafopredeter"/>
    <w:uiPriority w:val="99"/>
    <w:rsid w:val="001F0682"/>
    <w:rPr>
      <w:rFonts w:ascii="Tahoma" w:hAnsi="Tahoma" w:cs="Tahoma"/>
      <w:sz w:val="16"/>
      <w:szCs w:val="16"/>
      <w:lang w:val="es-ES" w:eastAsia="es-ES"/>
    </w:rPr>
  </w:style>
  <w:style w:type="paragraph" w:customStyle="1" w:styleId="NbCar">
    <w:name w:val="Nb Car"/>
    <w:basedOn w:val="Normal"/>
    <w:rsid w:val="001F0682"/>
    <w:pPr>
      <w:ind w:right="51"/>
      <w:jc w:val="center"/>
    </w:pPr>
    <w:rPr>
      <w:rFonts w:cs="Arial"/>
      <w:b/>
      <w:sz w:val="18"/>
      <w:szCs w:val="18"/>
    </w:rPr>
  </w:style>
  <w:style w:type="paragraph" w:customStyle="1" w:styleId="N">
    <w:name w:val="Nç"/>
    <w:basedOn w:val="Normal"/>
    <w:rsid w:val="001F0682"/>
    <w:pPr>
      <w:ind w:right="51"/>
      <w:jc w:val="both"/>
    </w:pPr>
    <w:rPr>
      <w:rFonts w:ascii="Times New Roman" w:hAnsi="Times New Roman"/>
      <w:sz w:val="20"/>
      <w:szCs w:val="20"/>
    </w:rPr>
  </w:style>
  <w:style w:type="character" w:customStyle="1" w:styleId="NbCarCar">
    <w:name w:val="Nb Car Car"/>
    <w:basedOn w:val="Fuentedeprrafopredeter"/>
    <w:rsid w:val="001F0682"/>
    <w:rPr>
      <w:rFonts w:ascii="Arial" w:hAnsi="Arial" w:cs="Arial"/>
      <w:b/>
      <w:sz w:val="18"/>
      <w:szCs w:val="18"/>
      <w:lang w:val="es-ES" w:eastAsia="es-ES" w:bidi="ar-SA"/>
    </w:rPr>
  </w:style>
  <w:style w:type="paragraph" w:styleId="Textodebloque">
    <w:name w:val="Block Text"/>
    <w:basedOn w:val="Normal"/>
    <w:rsid w:val="001F0682"/>
    <w:pPr>
      <w:widowControl w:val="0"/>
      <w:autoSpaceDE w:val="0"/>
      <w:autoSpaceDN w:val="0"/>
      <w:ind w:left="1915" w:right="1944"/>
      <w:jc w:val="center"/>
    </w:pPr>
    <w:rPr>
      <w:rFonts w:cs="Arial"/>
      <w:sz w:val="22"/>
      <w:szCs w:val="22"/>
      <w:lang w:val="es-ES_tradnl"/>
    </w:rPr>
  </w:style>
  <w:style w:type="paragraph" w:styleId="Textocomentario">
    <w:name w:val="annotation text"/>
    <w:basedOn w:val="Normal"/>
    <w:link w:val="TextocomentarioCar"/>
    <w:uiPriority w:val="99"/>
    <w:rsid w:val="001F0682"/>
    <w:rPr>
      <w:rFonts w:ascii="Times New Roman" w:hAnsi="Times New Roman"/>
      <w:sz w:val="20"/>
      <w:szCs w:val="20"/>
    </w:rPr>
  </w:style>
  <w:style w:type="character" w:customStyle="1" w:styleId="TextocomentarioCar">
    <w:name w:val="Texto comentario Car"/>
    <w:basedOn w:val="Fuentedeprrafopredeter"/>
    <w:link w:val="Textocomentario"/>
    <w:uiPriority w:val="99"/>
    <w:rsid w:val="001F0682"/>
    <w:rPr>
      <w:lang w:val="es-ES" w:eastAsia="es-ES"/>
    </w:rPr>
  </w:style>
  <w:style w:type="character" w:customStyle="1" w:styleId="AsuntodelcomentarioCar">
    <w:name w:val="Asunto del comentario Car"/>
    <w:basedOn w:val="TextocomentarioCar"/>
    <w:link w:val="Asuntodelcomentario"/>
    <w:rsid w:val="001F0682"/>
    <w:rPr>
      <w:b/>
      <w:bCs/>
      <w:lang w:val="es-ES" w:eastAsia="es-ES"/>
    </w:rPr>
  </w:style>
  <w:style w:type="paragraph" w:styleId="Asuntodelcomentario">
    <w:name w:val="annotation subject"/>
    <w:basedOn w:val="Textocomentario"/>
    <w:next w:val="Textocomentario"/>
    <w:link w:val="AsuntodelcomentarioCar"/>
    <w:rsid w:val="001F0682"/>
    <w:rPr>
      <w:b/>
      <w:bCs/>
    </w:rPr>
  </w:style>
  <w:style w:type="character" w:customStyle="1" w:styleId="AsuntodelcomentarioCar1">
    <w:name w:val="Asunto del comentario Car1"/>
    <w:basedOn w:val="TextocomentarioCar"/>
    <w:uiPriority w:val="99"/>
    <w:rsid w:val="001F0682"/>
    <w:rPr>
      <w:b/>
      <w:bCs/>
      <w:lang w:val="es-ES" w:eastAsia="es-ES"/>
    </w:rPr>
  </w:style>
  <w:style w:type="character" w:styleId="Hipervnculo">
    <w:name w:val="Hyperlink"/>
    <w:basedOn w:val="Fuentedeprrafopredeter"/>
    <w:uiPriority w:val="99"/>
    <w:rsid w:val="001F0682"/>
    <w:rPr>
      <w:color w:val="0000FF"/>
      <w:u w:val="single"/>
    </w:rPr>
  </w:style>
  <w:style w:type="paragraph" w:customStyle="1" w:styleId="MINUTAS">
    <w:name w:val="MINUTAS"/>
    <w:rsid w:val="001F0682"/>
    <w:pPr>
      <w:spacing w:before="170"/>
      <w:ind w:left="170" w:right="170"/>
      <w:jc w:val="both"/>
    </w:pPr>
    <w:rPr>
      <w:rFonts w:ascii="Helvetica" w:hAnsi="Helvetica"/>
      <w:lang w:val="en-US" w:eastAsia="es-ES"/>
    </w:rPr>
  </w:style>
  <w:style w:type="paragraph" w:customStyle="1" w:styleId="CarCarCarCarCarCarCar">
    <w:name w:val="Car Car Car Car Car Car Car"/>
    <w:basedOn w:val="Normal"/>
    <w:rsid w:val="001F0682"/>
    <w:pPr>
      <w:spacing w:after="160" w:line="240" w:lineRule="exact"/>
    </w:pPr>
    <w:rPr>
      <w:rFonts w:ascii="Verdana" w:hAnsi="Verdana"/>
      <w:sz w:val="20"/>
      <w:lang w:val="en-US" w:eastAsia="en-US"/>
    </w:rPr>
  </w:style>
  <w:style w:type="paragraph" w:styleId="Sangra2detindependiente">
    <w:name w:val="Body Text Indent 2"/>
    <w:basedOn w:val="Normal"/>
    <w:link w:val="Sangra2detindependienteCar"/>
    <w:rsid w:val="001F0682"/>
    <w:pPr>
      <w:spacing w:after="120" w:line="480" w:lineRule="auto"/>
      <w:ind w:left="283"/>
    </w:pPr>
    <w:rPr>
      <w:rFonts w:ascii="Times New Roman" w:hAnsi="Times New Roman"/>
      <w:sz w:val="20"/>
      <w:szCs w:val="20"/>
      <w:lang w:val="es-ES_tradnl"/>
    </w:rPr>
  </w:style>
  <w:style w:type="character" w:customStyle="1" w:styleId="Sangra2detindependienteCar">
    <w:name w:val="Sangría 2 de t. independiente Car"/>
    <w:basedOn w:val="Fuentedeprrafopredeter"/>
    <w:link w:val="Sangra2detindependiente"/>
    <w:rsid w:val="001F0682"/>
    <w:rPr>
      <w:lang w:val="es-ES_tradnl" w:eastAsia="es-ES"/>
    </w:rPr>
  </w:style>
  <w:style w:type="paragraph" w:customStyle="1" w:styleId="CarCarCar2CarCarCarCar">
    <w:name w:val="Car Car Car2 Car Car Car Car"/>
    <w:basedOn w:val="Normal"/>
    <w:rsid w:val="001F0682"/>
    <w:pPr>
      <w:spacing w:after="160" w:line="240" w:lineRule="exact"/>
    </w:pPr>
    <w:rPr>
      <w:rFonts w:ascii="Verdana" w:hAnsi="Verdana"/>
      <w:sz w:val="20"/>
      <w:lang w:val="en-US" w:eastAsia="en-US"/>
    </w:rPr>
  </w:style>
  <w:style w:type="character" w:customStyle="1" w:styleId="titulo21">
    <w:name w:val="titulo21"/>
    <w:basedOn w:val="Fuentedeprrafopredeter"/>
    <w:rsid w:val="001F0682"/>
    <w:rPr>
      <w:rFonts w:ascii="Verdana" w:hAnsi="Verdana" w:hint="default"/>
      <w:b/>
      <w:bCs/>
      <w:color w:val="000000"/>
      <w:sz w:val="15"/>
      <w:szCs w:val="15"/>
    </w:rPr>
  </w:style>
  <w:style w:type="paragraph" w:styleId="Sangradetextonormal">
    <w:name w:val="Body Text Indent"/>
    <w:basedOn w:val="Normal"/>
    <w:link w:val="SangradetextonormalCar"/>
    <w:rsid w:val="001F0682"/>
    <w:pPr>
      <w:spacing w:after="120"/>
      <w:ind w:left="283"/>
    </w:pPr>
    <w:rPr>
      <w:rFonts w:ascii="Times New Roman" w:hAnsi="Times New Roman"/>
    </w:rPr>
  </w:style>
  <w:style w:type="character" w:customStyle="1" w:styleId="SangradetextonormalCar">
    <w:name w:val="Sangría de texto normal Car"/>
    <w:basedOn w:val="Fuentedeprrafopredeter"/>
    <w:link w:val="Sangradetextonormal"/>
    <w:rsid w:val="001F0682"/>
    <w:rPr>
      <w:sz w:val="24"/>
      <w:szCs w:val="24"/>
      <w:lang w:val="es-ES" w:eastAsia="es-ES"/>
    </w:rPr>
  </w:style>
  <w:style w:type="paragraph" w:styleId="Sangra3detindependiente">
    <w:name w:val="Body Text Indent 3"/>
    <w:basedOn w:val="Normal"/>
    <w:link w:val="Sangra3detindependienteCar"/>
    <w:rsid w:val="001F0682"/>
    <w:pPr>
      <w:spacing w:after="120"/>
      <w:ind w:left="283"/>
    </w:pPr>
    <w:rPr>
      <w:rFonts w:ascii="Times New Roman" w:hAnsi="Times New Roman"/>
      <w:sz w:val="16"/>
      <w:szCs w:val="16"/>
    </w:rPr>
  </w:style>
  <w:style w:type="character" w:customStyle="1" w:styleId="Sangra3detindependienteCar">
    <w:name w:val="Sangría 3 de t. independiente Car"/>
    <w:basedOn w:val="Fuentedeprrafopredeter"/>
    <w:link w:val="Sangra3detindependiente"/>
    <w:rsid w:val="001F0682"/>
    <w:rPr>
      <w:sz w:val="16"/>
      <w:szCs w:val="16"/>
      <w:lang w:val="es-ES" w:eastAsia="es-ES"/>
    </w:rPr>
  </w:style>
  <w:style w:type="paragraph" w:styleId="Descripcin">
    <w:name w:val="caption"/>
    <w:basedOn w:val="Normal"/>
    <w:next w:val="Normal"/>
    <w:qFormat/>
    <w:rsid w:val="000C4CEF"/>
    <w:rPr>
      <w:rFonts w:ascii="Times New Roman" w:hAnsi="Times New Roman"/>
      <w:b/>
      <w:bCs/>
      <w:sz w:val="20"/>
      <w:szCs w:val="20"/>
    </w:rPr>
  </w:style>
  <w:style w:type="paragraph" w:styleId="TDC1">
    <w:name w:val="toc 1"/>
    <w:basedOn w:val="Normal"/>
    <w:next w:val="Normal"/>
    <w:autoRedefine/>
    <w:uiPriority w:val="39"/>
    <w:qFormat/>
    <w:rsid w:val="000C4CEF"/>
    <w:pPr>
      <w:spacing w:line="360" w:lineRule="auto"/>
    </w:pPr>
    <w:rPr>
      <w:b/>
      <w:sz w:val="14"/>
    </w:rPr>
  </w:style>
  <w:style w:type="paragraph" w:styleId="TDC3">
    <w:name w:val="toc 3"/>
    <w:basedOn w:val="Normal"/>
    <w:next w:val="Normal"/>
    <w:autoRedefine/>
    <w:uiPriority w:val="39"/>
    <w:qFormat/>
    <w:rsid w:val="000C4CEF"/>
    <w:pPr>
      <w:ind w:left="480"/>
    </w:pPr>
    <w:rPr>
      <w:rFonts w:ascii="Times New Roman" w:hAnsi="Times New Roman"/>
      <w:sz w:val="16"/>
    </w:rPr>
  </w:style>
  <w:style w:type="character" w:customStyle="1" w:styleId="Rtulodeencabezadodemensaje">
    <w:name w:val="Rótulo de encabezado de mensaje"/>
    <w:rsid w:val="001F0682"/>
    <w:rPr>
      <w:rFonts w:ascii="Arial Black" w:hAnsi="Arial Black"/>
      <w:spacing w:val="-10"/>
      <w:sz w:val="18"/>
    </w:rPr>
  </w:style>
  <w:style w:type="paragraph" w:styleId="TDC2">
    <w:name w:val="toc 2"/>
    <w:basedOn w:val="Normal"/>
    <w:next w:val="Normal"/>
    <w:autoRedefine/>
    <w:uiPriority w:val="39"/>
    <w:unhideWhenUsed/>
    <w:qFormat/>
    <w:rsid w:val="000C4CEF"/>
    <w:pPr>
      <w:spacing w:after="100" w:line="276" w:lineRule="auto"/>
      <w:ind w:left="220"/>
    </w:pPr>
    <w:rPr>
      <w:sz w:val="12"/>
      <w:szCs w:val="22"/>
      <w:lang w:val="es-CO" w:eastAsia="es-CO"/>
    </w:rPr>
  </w:style>
  <w:style w:type="paragraph" w:styleId="TDC4">
    <w:name w:val="toc 4"/>
    <w:basedOn w:val="Normal"/>
    <w:next w:val="Normal"/>
    <w:autoRedefine/>
    <w:uiPriority w:val="39"/>
    <w:unhideWhenUsed/>
    <w:rsid w:val="001F0682"/>
    <w:pPr>
      <w:spacing w:after="100" w:line="276" w:lineRule="auto"/>
      <w:ind w:left="660"/>
    </w:pPr>
    <w:rPr>
      <w:rFonts w:ascii="Calibri" w:hAnsi="Calibri"/>
      <w:sz w:val="22"/>
      <w:szCs w:val="22"/>
      <w:lang w:val="es-CO" w:eastAsia="es-CO"/>
    </w:rPr>
  </w:style>
  <w:style w:type="paragraph" w:styleId="TDC5">
    <w:name w:val="toc 5"/>
    <w:basedOn w:val="Normal"/>
    <w:next w:val="Normal"/>
    <w:autoRedefine/>
    <w:uiPriority w:val="39"/>
    <w:unhideWhenUsed/>
    <w:rsid w:val="001F0682"/>
    <w:pPr>
      <w:spacing w:after="100" w:line="276" w:lineRule="auto"/>
      <w:ind w:left="880"/>
    </w:pPr>
    <w:rPr>
      <w:rFonts w:ascii="Calibri" w:hAnsi="Calibri"/>
      <w:sz w:val="22"/>
      <w:szCs w:val="22"/>
      <w:lang w:val="es-CO" w:eastAsia="es-CO"/>
    </w:rPr>
  </w:style>
  <w:style w:type="paragraph" w:styleId="TDC6">
    <w:name w:val="toc 6"/>
    <w:basedOn w:val="Normal"/>
    <w:next w:val="Normal"/>
    <w:autoRedefine/>
    <w:uiPriority w:val="39"/>
    <w:unhideWhenUsed/>
    <w:rsid w:val="001F0682"/>
    <w:pPr>
      <w:spacing w:after="100" w:line="276" w:lineRule="auto"/>
      <w:ind w:left="1100"/>
    </w:pPr>
    <w:rPr>
      <w:rFonts w:ascii="Calibri" w:hAnsi="Calibri"/>
      <w:sz w:val="22"/>
      <w:szCs w:val="22"/>
      <w:lang w:val="es-CO" w:eastAsia="es-CO"/>
    </w:rPr>
  </w:style>
  <w:style w:type="paragraph" w:styleId="TDC7">
    <w:name w:val="toc 7"/>
    <w:basedOn w:val="Normal"/>
    <w:next w:val="Normal"/>
    <w:autoRedefine/>
    <w:uiPriority w:val="39"/>
    <w:unhideWhenUsed/>
    <w:rsid w:val="001F0682"/>
    <w:pPr>
      <w:spacing w:after="100" w:line="276" w:lineRule="auto"/>
      <w:ind w:left="1320"/>
    </w:pPr>
    <w:rPr>
      <w:rFonts w:ascii="Calibri" w:hAnsi="Calibri"/>
      <w:sz w:val="22"/>
      <w:szCs w:val="22"/>
      <w:lang w:val="es-CO" w:eastAsia="es-CO"/>
    </w:rPr>
  </w:style>
  <w:style w:type="paragraph" w:styleId="TDC8">
    <w:name w:val="toc 8"/>
    <w:basedOn w:val="Normal"/>
    <w:next w:val="Normal"/>
    <w:autoRedefine/>
    <w:uiPriority w:val="39"/>
    <w:unhideWhenUsed/>
    <w:rsid w:val="001F0682"/>
    <w:pPr>
      <w:spacing w:after="100" w:line="276" w:lineRule="auto"/>
      <w:ind w:left="1540"/>
    </w:pPr>
    <w:rPr>
      <w:rFonts w:ascii="Calibri" w:hAnsi="Calibri"/>
      <w:sz w:val="22"/>
      <w:szCs w:val="22"/>
      <w:lang w:val="es-CO" w:eastAsia="es-CO"/>
    </w:rPr>
  </w:style>
  <w:style w:type="paragraph" w:styleId="TDC9">
    <w:name w:val="toc 9"/>
    <w:basedOn w:val="Normal"/>
    <w:next w:val="Normal"/>
    <w:autoRedefine/>
    <w:uiPriority w:val="39"/>
    <w:unhideWhenUsed/>
    <w:rsid w:val="001F0682"/>
    <w:pPr>
      <w:spacing w:after="100" w:line="276" w:lineRule="auto"/>
      <w:ind w:left="1760"/>
    </w:pPr>
    <w:rPr>
      <w:rFonts w:ascii="Calibri" w:hAnsi="Calibri"/>
      <w:sz w:val="22"/>
      <w:szCs w:val="22"/>
      <w:lang w:val="es-CO" w:eastAsia="es-CO"/>
    </w:rPr>
  </w:style>
  <w:style w:type="paragraph" w:customStyle="1" w:styleId="Default">
    <w:name w:val="Default"/>
    <w:rsid w:val="001F0682"/>
    <w:pPr>
      <w:autoSpaceDE w:val="0"/>
      <w:autoSpaceDN w:val="0"/>
      <w:adjustRightInd w:val="0"/>
    </w:pPr>
    <w:rPr>
      <w:rFonts w:ascii="Arial" w:eastAsia="Calibri" w:hAnsi="Arial" w:cs="Arial"/>
      <w:color w:val="000000"/>
      <w:sz w:val="24"/>
      <w:szCs w:val="24"/>
      <w:lang w:val="es-ES" w:eastAsia="es-ES"/>
    </w:rPr>
  </w:style>
  <w:style w:type="paragraph" w:customStyle="1" w:styleId="Prrafodelista1">
    <w:name w:val="Párrafo de lista1"/>
    <w:basedOn w:val="Normal"/>
    <w:rsid w:val="001F0682"/>
    <w:pPr>
      <w:ind w:left="720"/>
    </w:pPr>
    <w:rPr>
      <w:rFonts w:ascii="Calibri" w:eastAsia="Calibri" w:hAnsi="Calibri"/>
      <w:sz w:val="22"/>
      <w:szCs w:val="22"/>
      <w:lang w:val="en-US" w:eastAsia="en-US"/>
    </w:rPr>
  </w:style>
  <w:style w:type="character" w:customStyle="1" w:styleId="apple-style-span">
    <w:name w:val="apple-style-span"/>
    <w:basedOn w:val="Fuentedeprrafopredeter"/>
    <w:rsid w:val="001F0682"/>
  </w:style>
  <w:style w:type="character" w:customStyle="1" w:styleId="apple-converted-space">
    <w:name w:val="apple-converted-space"/>
    <w:basedOn w:val="Fuentedeprrafopredeter"/>
    <w:rsid w:val="001F0682"/>
  </w:style>
  <w:style w:type="paragraph" w:customStyle="1" w:styleId="Pa47">
    <w:name w:val="Pa47"/>
    <w:basedOn w:val="Default"/>
    <w:next w:val="Default"/>
    <w:uiPriority w:val="99"/>
    <w:rsid w:val="001F0682"/>
    <w:pPr>
      <w:spacing w:line="201" w:lineRule="atLeast"/>
    </w:pPr>
    <w:rPr>
      <w:rFonts w:ascii="Times New Roman" w:eastAsia="Times New Roman" w:hAnsi="Times New Roman" w:cs="Times New Roman"/>
      <w:color w:val="auto"/>
      <w:lang w:val="es-CO"/>
    </w:rPr>
  </w:style>
  <w:style w:type="paragraph" w:customStyle="1" w:styleId="Pa44">
    <w:name w:val="Pa44"/>
    <w:basedOn w:val="Default"/>
    <w:next w:val="Default"/>
    <w:uiPriority w:val="99"/>
    <w:rsid w:val="001F0682"/>
    <w:pPr>
      <w:spacing w:line="201" w:lineRule="atLeast"/>
    </w:pPr>
    <w:rPr>
      <w:rFonts w:ascii="Times New Roman" w:eastAsia="Times New Roman" w:hAnsi="Times New Roman" w:cs="Times New Roman"/>
      <w:color w:val="auto"/>
      <w:lang w:val="es-CO"/>
    </w:rPr>
  </w:style>
  <w:style w:type="character" w:customStyle="1" w:styleId="Listavistosa-nfasis1Car">
    <w:name w:val="Lista vistosa - Énfasis 1 Car"/>
    <w:link w:val="Listavistosa-nfasis1"/>
    <w:uiPriority w:val="34"/>
    <w:rsid w:val="001F0682"/>
    <w:rPr>
      <w:rFonts w:ascii="Times New Roman" w:eastAsia="Times New Roman" w:hAnsi="Times New Roman" w:cs="Times New Roman"/>
      <w:lang w:val="es-ES"/>
    </w:rPr>
  </w:style>
  <w:style w:type="table" w:styleId="Listavistosa-nfasis1">
    <w:name w:val="Colorful List Accent 1"/>
    <w:basedOn w:val="Tablanormal"/>
    <w:link w:val="Listavistosa-nfasis1Car"/>
    <w:uiPriority w:val="34"/>
    <w:rsid w:val="001F0682"/>
    <w:rPr>
      <w:lang w:val="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yiv1949498575msolistparagraph">
    <w:name w:val="yiv1949498575msolistparagraph"/>
    <w:basedOn w:val="Normal"/>
    <w:rsid w:val="001F0682"/>
    <w:pPr>
      <w:spacing w:before="100" w:beforeAutospacing="1" w:after="100" w:afterAutospacing="1"/>
    </w:pPr>
    <w:rPr>
      <w:rFonts w:ascii="Times New Roman" w:hAnsi="Times New Roman"/>
      <w:lang w:val="en-US" w:eastAsia="en-US"/>
    </w:rPr>
  </w:style>
  <w:style w:type="paragraph" w:customStyle="1" w:styleId="Textoindependiente31">
    <w:name w:val="Texto independiente 31"/>
    <w:basedOn w:val="Normal"/>
    <w:rsid w:val="001F0682"/>
    <w:pPr>
      <w:tabs>
        <w:tab w:val="left" w:pos="360"/>
      </w:tabs>
      <w:suppressAutoHyphens/>
      <w:autoSpaceDN w:val="0"/>
      <w:jc w:val="both"/>
      <w:textAlignment w:val="baseline"/>
    </w:pPr>
    <w:rPr>
      <w:rFonts w:cs="Arial"/>
      <w:bCs/>
    </w:rPr>
  </w:style>
  <w:style w:type="character" w:styleId="Refdecomentario">
    <w:name w:val="annotation reference"/>
    <w:basedOn w:val="Fuentedeprrafopredeter"/>
    <w:uiPriority w:val="99"/>
    <w:unhideWhenUsed/>
    <w:rsid w:val="001F0682"/>
    <w:rPr>
      <w:sz w:val="16"/>
      <w:szCs w:val="16"/>
    </w:rPr>
  </w:style>
  <w:style w:type="paragraph" w:styleId="Revisin">
    <w:name w:val="Revision"/>
    <w:hidden/>
    <w:uiPriority w:val="99"/>
    <w:semiHidden/>
    <w:rsid w:val="001F0682"/>
    <w:rPr>
      <w:sz w:val="24"/>
      <w:szCs w:val="24"/>
      <w:lang w:val="es-ES" w:eastAsia="es-ES"/>
    </w:rPr>
  </w:style>
  <w:style w:type="numbering" w:customStyle="1" w:styleId="Sinlista1">
    <w:name w:val="Sin lista1"/>
    <w:next w:val="Sinlista"/>
    <w:uiPriority w:val="99"/>
    <w:semiHidden/>
    <w:unhideWhenUsed/>
    <w:rsid w:val="001F0682"/>
  </w:style>
  <w:style w:type="paragraph" w:styleId="Lista">
    <w:name w:val="List"/>
    <w:basedOn w:val="Normal"/>
    <w:uiPriority w:val="99"/>
    <w:rsid w:val="00C60835"/>
    <w:pPr>
      <w:ind w:left="283" w:hanging="283"/>
      <w:contextualSpacing/>
    </w:pPr>
    <w:rPr>
      <w:rFonts w:ascii="Times New Roman" w:hAnsi="Times New Roman"/>
      <w:sz w:val="20"/>
      <w:szCs w:val="20"/>
      <w:lang w:val="es-CO" w:eastAsia="es-CO"/>
    </w:rPr>
  </w:style>
  <w:style w:type="paragraph" w:customStyle="1" w:styleId="CM14">
    <w:name w:val="CM14"/>
    <w:basedOn w:val="Default"/>
    <w:next w:val="Default"/>
    <w:uiPriority w:val="99"/>
    <w:rsid w:val="00C60835"/>
    <w:pPr>
      <w:spacing w:line="276" w:lineRule="atLeast"/>
    </w:pPr>
    <w:rPr>
      <w:rFonts w:eastAsia="Times New Roman"/>
      <w:color w:val="auto"/>
      <w:lang w:val="es-CO"/>
    </w:rPr>
  </w:style>
  <w:style w:type="table" w:styleId="Tablaconcuadrcula">
    <w:name w:val="Table Grid"/>
    <w:basedOn w:val="Tablanormal"/>
    <w:rsid w:val="00771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4">
    <w:name w:val="Pa24"/>
    <w:basedOn w:val="Default"/>
    <w:next w:val="Default"/>
    <w:rsid w:val="009A22AC"/>
    <w:pPr>
      <w:spacing w:line="181" w:lineRule="atLeast"/>
    </w:pPr>
    <w:rPr>
      <w:rFonts w:ascii="Times New Roman" w:eastAsia="Times New Roman" w:hAnsi="Times New Roman" w:cs="Times New Roman"/>
      <w:color w:val="auto"/>
    </w:rPr>
  </w:style>
  <w:style w:type="character" w:customStyle="1" w:styleId="TtuloCar">
    <w:name w:val="Título Car"/>
    <w:basedOn w:val="Fuentedeprrafopredeter"/>
    <w:link w:val="Ttulo"/>
    <w:uiPriority w:val="10"/>
    <w:rsid w:val="000C4CEF"/>
    <w:rPr>
      <w:rFonts w:ascii="Tahoma" w:eastAsiaTheme="majorEastAsia" w:hAnsi="Tahoma" w:cs="Tahoma"/>
      <w:sz w:val="24"/>
      <w:szCs w:val="24"/>
      <w:lang w:val="es-ES_tradnl" w:eastAsia="es-ES"/>
    </w:rPr>
  </w:style>
  <w:style w:type="character" w:customStyle="1" w:styleId="SinespaciadoCar">
    <w:name w:val="Sin espaciado Car"/>
    <w:basedOn w:val="Fuentedeprrafopredeter"/>
    <w:link w:val="Sinespaciado"/>
    <w:uiPriority w:val="1"/>
    <w:rsid w:val="000C4CEF"/>
    <w:rPr>
      <w:sz w:val="24"/>
      <w:szCs w:val="24"/>
      <w:lang w:val="es-ES" w:eastAsia="es-ES"/>
    </w:rPr>
  </w:style>
  <w:style w:type="character" w:styleId="Hipervnculovisitado">
    <w:name w:val="FollowedHyperlink"/>
    <w:basedOn w:val="Fuentedeprrafopredeter"/>
    <w:uiPriority w:val="99"/>
    <w:unhideWhenUsed/>
    <w:rsid w:val="0011478C"/>
    <w:rPr>
      <w:color w:val="800080"/>
      <w:u w:val="single"/>
    </w:rPr>
  </w:style>
  <w:style w:type="paragraph" w:customStyle="1" w:styleId="font5">
    <w:name w:val="font5"/>
    <w:basedOn w:val="Normal"/>
    <w:rsid w:val="0011478C"/>
    <w:pPr>
      <w:spacing w:before="100" w:beforeAutospacing="1" w:after="100" w:afterAutospacing="1"/>
    </w:pPr>
    <w:rPr>
      <w:rFonts w:ascii="Tahoma" w:hAnsi="Tahoma" w:cs="Tahoma"/>
      <w:b/>
      <w:bCs/>
      <w:color w:val="000000"/>
      <w:sz w:val="18"/>
      <w:szCs w:val="18"/>
      <w:lang w:val="es-CO" w:eastAsia="es-CO"/>
    </w:rPr>
  </w:style>
  <w:style w:type="paragraph" w:customStyle="1" w:styleId="xl68">
    <w:name w:val="xl68"/>
    <w:basedOn w:val="Normal"/>
    <w:rsid w:val="0011478C"/>
    <w:pP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69">
    <w:name w:val="xl69"/>
    <w:basedOn w:val="Normal"/>
    <w:rsid w:val="0011478C"/>
    <w:pP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0">
    <w:name w:val="xl70"/>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1">
    <w:name w:val="xl7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2">
    <w:name w:val="xl72"/>
    <w:basedOn w:val="Normal"/>
    <w:rsid w:val="00114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3">
    <w:name w:val="xl73"/>
    <w:basedOn w:val="Normal"/>
    <w:rsid w:val="00114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4">
    <w:name w:val="xl74"/>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5">
    <w:name w:val="xl75"/>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6">
    <w:name w:val="xl76"/>
    <w:basedOn w:val="Normal"/>
    <w:rsid w:val="0011478C"/>
    <w:pP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7">
    <w:name w:val="xl77"/>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8">
    <w:name w:val="xl78"/>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9">
    <w:name w:val="xl79"/>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80">
    <w:name w:val="xl80"/>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1">
    <w:name w:val="xl8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82">
    <w:name w:val="xl82"/>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3">
    <w:name w:val="xl83"/>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4">
    <w:name w:val="xl84"/>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5">
    <w:name w:val="xl85"/>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6">
    <w:name w:val="xl86"/>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7">
    <w:name w:val="xl87"/>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8">
    <w:name w:val="xl88"/>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9">
    <w:name w:val="xl89"/>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0">
    <w:name w:val="xl90"/>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CO" w:eastAsia="es-CO"/>
    </w:rPr>
  </w:style>
  <w:style w:type="paragraph" w:customStyle="1" w:styleId="xl91">
    <w:name w:val="xl9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92">
    <w:name w:val="xl92"/>
    <w:basedOn w:val="Normal"/>
    <w:rsid w:val="0011478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93">
    <w:name w:val="xl93"/>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94">
    <w:name w:val="xl94"/>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5">
    <w:name w:val="xl95"/>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6">
    <w:name w:val="xl96"/>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7">
    <w:name w:val="xl97"/>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8">
    <w:name w:val="xl98"/>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9">
    <w:name w:val="xl99"/>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0">
    <w:name w:val="xl100"/>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1">
    <w:name w:val="xl101"/>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2">
    <w:name w:val="xl102"/>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3">
    <w:name w:val="xl103"/>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4">
    <w:name w:val="xl104"/>
    <w:basedOn w:val="Normal"/>
    <w:rsid w:val="005A4A1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5">
    <w:name w:val="xl105"/>
    <w:basedOn w:val="Normal"/>
    <w:rsid w:val="005A4A15"/>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6">
    <w:name w:val="xl106"/>
    <w:basedOn w:val="Normal"/>
    <w:rsid w:val="005A4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7">
    <w:name w:val="xl107"/>
    <w:basedOn w:val="Normal"/>
    <w:rsid w:val="005A4A1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8">
    <w:name w:val="xl108"/>
    <w:basedOn w:val="Normal"/>
    <w:rsid w:val="005A4A15"/>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9">
    <w:name w:val="xl109"/>
    <w:basedOn w:val="Normal"/>
    <w:rsid w:val="005A4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10">
    <w:name w:val="xl110"/>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es-CO" w:eastAsia="es-CO"/>
    </w:rPr>
  </w:style>
  <w:style w:type="paragraph" w:customStyle="1" w:styleId="xl111">
    <w:name w:val="xl111"/>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2">
    <w:name w:val="xl112"/>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3">
    <w:name w:val="xl113"/>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4">
    <w:name w:val="xl114"/>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5">
    <w:name w:val="xl115"/>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6">
    <w:name w:val="xl116"/>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es-CO" w:eastAsia="es-CO"/>
    </w:rPr>
  </w:style>
  <w:style w:type="paragraph" w:customStyle="1" w:styleId="font6">
    <w:name w:val="font6"/>
    <w:basedOn w:val="Normal"/>
    <w:rsid w:val="00BA2623"/>
    <w:pPr>
      <w:spacing w:before="100" w:beforeAutospacing="1" w:after="100" w:afterAutospacing="1"/>
    </w:pPr>
    <w:rPr>
      <w:rFonts w:ascii="Arial Narrow" w:hAnsi="Arial Narrow"/>
      <w:b/>
      <w:bCs/>
      <w:color w:val="000000"/>
      <w:sz w:val="16"/>
      <w:szCs w:val="16"/>
      <w:lang w:val="es-CO" w:eastAsia="es-CO"/>
    </w:rPr>
  </w:style>
  <w:style w:type="paragraph" w:customStyle="1" w:styleId="font7">
    <w:name w:val="font7"/>
    <w:basedOn w:val="Normal"/>
    <w:rsid w:val="00BA2623"/>
    <w:pPr>
      <w:spacing w:before="100" w:beforeAutospacing="1" w:after="100" w:afterAutospacing="1"/>
    </w:pPr>
    <w:rPr>
      <w:rFonts w:ascii="Times New Roman" w:hAnsi="Times New Roman"/>
      <w:b/>
      <w:bCs/>
      <w:color w:val="000000"/>
      <w:sz w:val="14"/>
      <w:szCs w:val="14"/>
      <w:lang w:val="es-CO" w:eastAsia="es-CO"/>
    </w:rPr>
  </w:style>
  <w:style w:type="paragraph" w:customStyle="1" w:styleId="font8">
    <w:name w:val="font8"/>
    <w:basedOn w:val="Normal"/>
    <w:rsid w:val="00BA2623"/>
    <w:pPr>
      <w:spacing w:before="100" w:beforeAutospacing="1" w:after="100" w:afterAutospacing="1"/>
    </w:pPr>
    <w:rPr>
      <w:rFonts w:ascii="Times New Roman" w:hAnsi="Times New Roman"/>
      <w:color w:val="000000"/>
      <w:sz w:val="14"/>
      <w:szCs w:val="14"/>
      <w:lang w:val="es-CO" w:eastAsia="es-CO"/>
    </w:rPr>
  </w:style>
  <w:style w:type="paragraph" w:customStyle="1" w:styleId="xl65">
    <w:name w:val="xl65"/>
    <w:basedOn w:val="Normal"/>
    <w:rsid w:val="00BA26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6"/>
      <w:szCs w:val="16"/>
      <w:lang w:val="es-CO" w:eastAsia="es-CO"/>
    </w:rPr>
  </w:style>
  <w:style w:type="paragraph" w:customStyle="1" w:styleId="xl66">
    <w:name w:val="xl66"/>
    <w:basedOn w:val="Normal"/>
    <w:rsid w:val="00BA26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val="es-CO" w:eastAsia="es-CO"/>
    </w:rPr>
  </w:style>
  <w:style w:type="paragraph" w:customStyle="1" w:styleId="xl67">
    <w:name w:val="xl67"/>
    <w:basedOn w:val="Normal"/>
    <w:rsid w:val="00BA2623"/>
    <w:pPr>
      <w:pBdr>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val="es-CO" w:eastAsia="es-CO"/>
    </w:rPr>
  </w:style>
  <w:style w:type="paragraph" w:customStyle="1" w:styleId="CM15">
    <w:name w:val="CM15"/>
    <w:basedOn w:val="Default"/>
    <w:next w:val="Default"/>
    <w:uiPriority w:val="99"/>
    <w:rsid w:val="00733437"/>
    <w:rPr>
      <w:rFonts w:eastAsia="Times New Roman"/>
      <w:color w:val="auto"/>
      <w:lang w:val="es-CO" w:eastAsia="es-CO"/>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Car11 Car Car Car Car Car,Nota a pie/Bibliog Car,fn Car"/>
    <w:basedOn w:val="Fuentedeprrafopredeter"/>
    <w:link w:val="Textonotapie"/>
    <w:uiPriority w:val="99"/>
    <w:semiHidden/>
    <w:locked/>
    <w:rsid w:val="000C3443"/>
    <w:rPr>
      <w:rFonts w:asciiTheme="minorHAnsi" w:eastAsiaTheme="minorHAnsi" w:hAnsiTheme="minorHAnsi" w:cstheme="minorBidi"/>
      <w:lang w:eastAsia="en-US"/>
    </w:rPr>
  </w:style>
  <w:style w:type="paragraph" w:styleId="Textonotapie">
    <w:name w:val="footnote text"/>
    <w:aliases w:val="texto de nota al pie,ft,Texto nota pie Car Car Car Car,Texto nota pie Car Car Car,Footnote Text Char Char,Footnote Text1 Char,Footnote Text Char,Car11 Car Car Car Car,Nota a pie/Bibliog,FOOTNOTES,fn,ADB,FA Fu,f,F, Car11 Car Car Car Car"/>
    <w:basedOn w:val="Normal"/>
    <w:link w:val="TextonotapieCar"/>
    <w:uiPriority w:val="99"/>
    <w:unhideWhenUsed/>
    <w:qFormat/>
    <w:rsid w:val="000C3443"/>
    <w:rPr>
      <w:rFonts w:asciiTheme="minorHAnsi" w:eastAsiaTheme="minorHAnsi" w:hAnsiTheme="minorHAnsi" w:cstheme="minorBidi"/>
      <w:sz w:val="20"/>
      <w:szCs w:val="20"/>
      <w:lang w:val="es-CO" w:eastAsia="en-US"/>
    </w:rPr>
  </w:style>
  <w:style w:type="character" w:customStyle="1" w:styleId="TextonotapieCar1">
    <w:name w:val="Texto nota pie Car1"/>
    <w:basedOn w:val="Fuentedeprrafopredeter"/>
    <w:semiHidden/>
    <w:rsid w:val="000C3443"/>
    <w:rPr>
      <w:rFonts w:ascii="Arial" w:hAnsi="Arial"/>
      <w:lang w:val="es-ES" w:eastAsia="es-ES"/>
    </w:rPr>
  </w:style>
  <w:style w:type="character" w:styleId="Refdenotaalpie">
    <w:name w:val="footnote reference"/>
    <w:aliases w:val="BVI fnr,referencia nota al pie,ftref,Footnotes refss,Texto de nota al pie,Appel note de bas de page,Footnote symbol,Footnote,Ref,de nota al pie,Ref1,Ref. de nota al pie 2,Nota de pie,Texto nota al pie,f1,Nota a pie,Ref. de nota al pi"/>
    <w:uiPriority w:val="99"/>
    <w:unhideWhenUsed/>
    <w:qFormat/>
    <w:rsid w:val="004F5FDA"/>
    <w:rPr>
      <w:vertAlign w:val="superscript"/>
    </w:rPr>
  </w:style>
  <w:style w:type="character" w:customStyle="1" w:styleId="cf01">
    <w:name w:val="cf01"/>
    <w:basedOn w:val="Fuentedeprrafopredeter"/>
    <w:rsid w:val="003B78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119">
      <w:bodyDiv w:val="1"/>
      <w:marLeft w:val="0"/>
      <w:marRight w:val="0"/>
      <w:marTop w:val="0"/>
      <w:marBottom w:val="0"/>
      <w:divBdr>
        <w:top w:val="none" w:sz="0" w:space="0" w:color="auto"/>
        <w:left w:val="none" w:sz="0" w:space="0" w:color="auto"/>
        <w:bottom w:val="none" w:sz="0" w:space="0" w:color="auto"/>
        <w:right w:val="none" w:sz="0" w:space="0" w:color="auto"/>
      </w:divBdr>
    </w:div>
    <w:div w:id="35130111">
      <w:bodyDiv w:val="1"/>
      <w:marLeft w:val="0"/>
      <w:marRight w:val="0"/>
      <w:marTop w:val="0"/>
      <w:marBottom w:val="0"/>
      <w:divBdr>
        <w:top w:val="none" w:sz="0" w:space="0" w:color="auto"/>
        <w:left w:val="none" w:sz="0" w:space="0" w:color="auto"/>
        <w:bottom w:val="none" w:sz="0" w:space="0" w:color="auto"/>
        <w:right w:val="none" w:sz="0" w:space="0" w:color="auto"/>
      </w:divBdr>
    </w:div>
    <w:div w:id="66654555">
      <w:bodyDiv w:val="1"/>
      <w:marLeft w:val="0"/>
      <w:marRight w:val="0"/>
      <w:marTop w:val="0"/>
      <w:marBottom w:val="0"/>
      <w:divBdr>
        <w:top w:val="none" w:sz="0" w:space="0" w:color="auto"/>
        <w:left w:val="none" w:sz="0" w:space="0" w:color="auto"/>
        <w:bottom w:val="none" w:sz="0" w:space="0" w:color="auto"/>
        <w:right w:val="none" w:sz="0" w:space="0" w:color="auto"/>
      </w:divBdr>
    </w:div>
    <w:div w:id="69233249">
      <w:bodyDiv w:val="1"/>
      <w:marLeft w:val="0"/>
      <w:marRight w:val="0"/>
      <w:marTop w:val="0"/>
      <w:marBottom w:val="0"/>
      <w:divBdr>
        <w:top w:val="none" w:sz="0" w:space="0" w:color="auto"/>
        <w:left w:val="none" w:sz="0" w:space="0" w:color="auto"/>
        <w:bottom w:val="none" w:sz="0" w:space="0" w:color="auto"/>
        <w:right w:val="none" w:sz="0" w:space="0" w:color="auto"/>
      </w:divBdr>
    </w:div>
    <w:div w:id="73093640">
      <w:bodyDiv w:val="1"/>
      <w:marLeft w:val="0"/>
      <w:marRight w:val="0"/>
      <w:marTop w:val="0"/>
      <w:marBottom w:val="0"/>
      <w:divBdr>
        <w:top w:val="none" w:sz="0" w:space="0" w:color="auto"/>
        <w:left w:val="none" w:sz="0" w:space="0" w:color="auto"/>
        <w:bottom w:val="none" w:sz="0" w:space="0" w:color="auto"/>
        <w:right w:val="none" w:sz="0" w:space="0" w:color="auto"/>
      </w:divBdr>
    </w:div>
    <w:div w:id="90862943">
      <w:bodyDiv w:val="1"/>
      <w:marLeft w:val="0"/>
      <w:marRight w:val="0"/>
      <w:marTop w:val="0"/>
      <w:marBottom w:val="0"/>
      <w:divBdr>
        <w:top w:val="none" w:sz="0" w:space="0" w:color="auto"/>
        <w:left w:val="none" w:sz="0" w:space="0" w:color="auto"/>
        <w:bottom w:val="none" w:sz="0" w:space="0" w:color="auto"/>
        <w:right w:val="none" w:sz="0" w:space="0" w:color="auto"/>
      </w:divBdr>
    </w:div>
    <w:div w:id="97991543">
      <w:bodyDiv w:val="1"/>
      <w:marLeft w:val="0"/>
      <w:marRight w:val="0"/>
      <w:marTop w:val="0"/>
      <w:marBottom w:val="0"/>
      <w:divBdr>
        <w:top w:val="none" w:sz="0" w:space="0" w:color="auto"/>
        <w:left w:val="none" w:sz="0" w:space="0" w:color="auto"/>
        <w:bottom w:val="none" w:sz="0" w:space="0" w:color="auto"/>
        <w:right w:val="none" w:sz="0" w:space="0" w:color="auto"/>
      </w:divBdr>
    </w:div>
    <w:div w:id="112942992">
      <w:bodyDiv w:val="1"/>
      <w:marLeft w:val="0"/>
      <w:marRight w:val="0"/>
      <w:marTop w:val="0"/>
      <w:marBottom w:val="0"/>
      <w:divBdr>
        <w:top w:val="none" w:sz="0" w:space="0" w:color="auto"/>
        <w:left w:val="none" w:sz="0" w:space="0" w:color="auto"/>
        <w:bottom w:val="none" w:sz="0" w:space="0" w:color="auto"/>
        <w:right w:val="none" w:sz="0" w:space="0" w:color="auto"/>
      </w:divBdr>
    </w:div>
    <w:div w:id="116803175">
      <w:bodyDiv w:val="1"/>
      <w:marLeft w:val="0"/>
      <w:marRight w:val="0"/>
      <w:marTop w:val="0"/>
      <w:marBottom w:val="0"/>
      <w:divBdr>
        <w:top w:val="none" w:sz="0" w:space="0" w:color="auto"/>
        <w:left w:val="none" w:sz="0" w:space="0" w:color="auto"/>
        <w:bottom w:val="none" w:sz="0" w:space="0" w:color="auto"/>
        <w:right w:val="none" w:sz="0" w:space="0" w:color="auto"/>
      </w:divBdr>
    </w:div>
    <w:div w:id="120002794">
      <w:bodyDiv w:val="1"/>
      <w:marLeft w:val="0"/>
      <w:marRight w:val="0"/>
      <w:marTop w:val="0"/>
      <w:marBottom w:val="0"/>
      <w:divBdr>
        <w:top w:val="none" w:sz="0" w:space="0" w:color="auto"/>
        <w:left w:val="none" w:sz="0" w:space="0" w:color="auto"/>
        <w:bottom w:val="none" w:sz="0" w:space="0" w:color="auto"/>
        <w:right w:val="none" w:sz="0" w:space="0" w:color="auto"/>
      </w:divBdr>
    </w:div>
    <w:div w:id="121921036">
      <w:bodyDiv w:val="1"/>
      <w:marLeft w:val="0"/>
      <w:marRight w:val="0"/>
      <w:marTop w:val="0"/>
      <w:marBottom w:val="0"/>
      <w:divBdr>
        <w:top w:val="none" w:sz="0" w:space="0" w:color="auto"/>
        <w:left w:val="none" w:sz="0" w:space="0" w:color="auto"/>
        <w:bottom w:val="none" w:sz="0" w:space="0" w:color="auto"/>
        <w:right w:val="none" w:sz="0" w:space="0" w:color="auto"/>
      </w:divBdr>
    </w:div>
    <w:div w:id="125634323">
      <w:bodyDiv w:val="1"/>
      <w:marLeft w:val="0"/>
      <w:marRight w:val="0"/>
      <w:marTop w:val="0"/>
      <w:marBottom w:val="0"/>
      <w:divBdr>
        <w:top w:val="none" w:sz="0" w:space="0" w:color="auto"/>
        <w:left w:val="none" w:sz="0" w:space="0" w:color="auto"/>
        <w:bottom w:val="none" w:sz="0" w:space="0" w:color="auto"/>
        <w:right w:val="none" w:sz="0" w:space="0" w:color="auto"/>
      </w:divBdr>
    </w:div>
    <w:div w:id="129321594">
      <w:bodyDiv w:val="1"/>
      <w:marLeft w:val="0"/>
      <w:marRight w:val="0"/>
      <w:marTop w:val="0"/>
      <w:marBottom w:val="0"/>
      <w:divBdr>
        <w:top w:val="none" w:sz="0" w:space="0" w:color="auto"/>
        <w:left w:val="none" w:sz="0" w:space="0" w:color="auto"/>
        <w:bottom w:val="none" w:sz="0" w:space="0" w:color="auto"/>
        <w:right w:val="none" w:sz="0" w:space="0" w:color="auto"/>
      </w:divBdr>
    </w:div>
    <w:div w:id="142235912">
      <w:bodyDiv w:val="1"/>
      <w:marLeft w:val="0"/>
      <w:marRight w:val="0"/>
      <w:marTop w:val="0"/>
      <w:marBottom w:val="0"/>
      <w:divBdr>
        <w:top w:val="none" w:sz="0" w:space="0" w:color="auto"/>
        <w:left w:val="none" w:sz="0" w:space="0" w:color="auto"/>
        <w:bottom w:val="none" w:sz="0" w:space="0" w:color="auto"/>
        <w:right w:val="none" w:sz="0" w:space="0" w:color="auto"/>
      </w:divBdr>
    </w:div>
    <w:div w:id="152571796">
      <w:bodyDiv w:val="1"/>
      <w:marLeft w:val="0"/>
      <w:marRight w:val="0"/>
      <w:marTop w:val="0"/>
      <w:marBottom w:val="0"/>
      <w:divBdr>
        <w:top w:val="none" w:sz="0" w:space="0" w:color="auto"/>
        <w:left w:val="none" w:sz="0" w:space="0" w:color="auto"/>
        <w:bottom w:val="none" w:sz="0" w:space="0" w:color="auto"/>
        <w:right w:val="none" w:sz="0" w:space="0" w:color="auto"/>
      </w:divBdr>
    </w:div>
    <w:div w:id="155415881">
      <w:bodyDiv w:val="1"/>
      <w:marLeft w:val="0"/>
      <w:marRight w:val="0"/>
      <w:marTop w:val="0"/>
      <w:marBottom w:val="0"/>
      <w:divBdr>
        <w:top w:val="none" w:sz="0" w:space="0" w:color="auto"/>
        <w:left w:val="none" w:sz="0" w:space="0" w:color="auto"/>
        <w:bottom w:val="none" w:sz="0" w:space="0" w:color="auto"/>
        <w:right w:val="none" w:sz="0" w:space="0" w:color="auto"/>
      </w:divBdr>
    </w:div>
    <w:div w:id="166097534">
      <w:bodyDiv w:val="1"/>
      <w:marLeft w:val="0"/>
      <w:marRight w:val="0"/>
      <w:marTop w:val="0"/>
      <w:marBottom w:val="0"/>
      <w:divBdr>
        <w:top w:val="none" w:sz="0" w:space="0" w:color="auto"/>
        <w:left w:val="none" w:sz="0" w:space="0" w:color="auto"/>
        <w:bottom w:val="none" w:sz="0" w:space="0" w:color="auto"/>
        <w:right w:val="none" w:sz="0" w:space="0" w:color="auto"/>
      </w:divBdr>
    </w:div>
    <w:div w:id="178858501">
      <w:bodyDiv w:val="1"/>
      <w:marLeft w:val="0"/>
      <w:marRight w:val="0"/>
      <w:marTop w:val="0"/>
      <w:marBottom w:val="0"/>
      <w:divBdr>
        <w:top w:val="none" w:sz="0" w:space="0" w:color="auto"/>
        <w:left w:val="none" w:sz="0" w:space="0" w:color="auto"/>
        <w:bottom w:val="none" w:sz="0" w:space="0" w:color="auto"/>
        <w:right w:val="none" w:sz="0" w:space="0" w:color="auto"/>
      </w:divBdr>
    </w:div>
    <w:div w:id="214775428">
      <w:bodyDiv w:val="1"/>
      <w:marLeft w:val="0"/>
      <w:marRight w:val="0"/>
      <w:marTop w:val="0"/>
      <w:marBottom w:val="0"/>
      <w:divBdr>
        <w:top w:val="none" w:sz="0" w:space="0" w:color="auto"/>
        <w:left w:val="none" w:sz="0" w:space="0" w:color="auto"/>
        <w:bottom w:val="none" w:sz="0" w:space="0" w:color="auto"/>
        <w:right w:val="none" w:sz="0" w:space="0" w:color="auto"/>
      </w:divBdr>
    </w:div>
    <w:div w:id="229461814">
      <w:bodyDiv w:val="1"/>
      <w:marLeft w:val="0"/>
      <w:marRight w:val="0"/>
      <w:marTop w:val="0"/>
      <w:marBottom w:val="0"/>
      <w:divBdr>
        <w:top w:val="none" w:sz="0" w:space="0" w:color="auto"/>
        <w:left w:val="none" w:sz="0" w:space="0" w:color="auto"/>
        <w:bottom w:val="none" w:sz="0" w:space="0" w:color="auto"/>
        <w:right w:val="none" w:sz="0" w:space="0" w:color="auto"/>
      </w:divBdr>
    </w:div>
    <w:div w:id="233466788">
      <w:bodyDiv w:val="1"/>
      <w:marLeft w:val="0"/>
      <w:marRight w:val="0"/>
      <w:marTop w:val="0"/>
      <w:marBottom w:val="0"/>
      <w:divBdr>
        <w:top w:val="none" w:sz="0" w:space="0" w:color="auto"/>
        <w:left w:val="none" w:sz="0" w:space="0" w:color="auto"/>
        <w:bottom w:val="none" w:sz="0" w:space="0" w:color="auto"/>
        <w:right w:val="none" w:sz="0" w:space="0" w:color="auto"/>
      </w:divBdr>
    </w:div>
    <w:div w:id="245383936">
      <w:bodyDiv w:val="1"/>
      <w:marLeft w:val="0"/>
      <w:marRight w:val="0"/>
      <w:marTop w:val="0"/>
      <w:marBottom w:val="0"/>
      <w:divBdr>
        <w:top w:val="none" w:sz="0" w:space="0" w:color="auto"/>
        <w:left w:val="none" w:sz="0" w:space="0" w:color="auto"/>
        <w:bottom w:val="none" w:sz="0" w:space="0" w:color="auto"/>
        <w:right w:val="none" w:sz="0" w:space="0" w:color="auto"/>
      </w:divBdr>
    </w:div>
    <w:div w:id="285812925">
      <w:bodyDiv w:val="1"/>
      <w:marLeft w:val="0"/>
      <w:marRight w:val="0"/>
      <w:marTop w:val="0"/>
      <w:marBottom w:val="0"/>
      <w:divBdr>
        <w:top w:val="none" w:sz="0" w:space="0" w:color="auto"/>
        <w:left w:val="none" w:sz="0" w:space="0" w:color="auto"/>
        <w:bottom w:val="none" w:sz="0" w:space="0" w:color="auto"/>
        <w:right w:val="none" w:sz="0" w:space="0" w:color="auto"/>
      </w:divBdr>
    </w:div>
    <w:div w:id="309947387">
      <w:bodyDiv w:val="1"/>
      <w:marLeft w:val="0"/>
      <w:marRight w:val="0"/>
      <w:marTop w:val="0"/>
      <w:marBottom w:val="0"/>
      <w:divBdr>
        <w:top w:val="none" w:sz="0" w:space="0" w:color="auto"/>
        <w:left w:val="none" w:sz="0" w:space="0" w:color="auto"/>
        <w:bottom w:val="none" w:sz="0" w:space="0" w:color="auto"/>
        <w:right w:val="none" w:sz="0" w:space="0" w:color="auto"/>
      </w:divBdr>
    </w:div>
    <w:div w:id="325667324">
      <w:bodyDiv w:val="1"/>
      <w:marLeft w:val="0"/>
      <w:marRight w:val="0"/>
      <w:marTop w:val="0"/>
      <w:marBottom w:val="0"/>
      <w:divBdr>
        <w:top w:val="none" w:sz="0" w:space="0" w:color="auto"/>
        <w:left w:val="none" w:sz="0" w:space="0" w:color="auto"/>
        <w:bottom w:val="none" w:sz="0" w:space="0" w:color="auto"/>
        <w:right w:val="none" w:sz="0" w:space="0" w:color="auto"/>
      </w:divBdr>
    </w:div>
    <w:div w:id="328141639">
      <w:bodyDiv w:val="1"/>
      <w:marLeft w:val="0"/>
      <w:marRight w:val="0"/>
      <w:marTop w:val="0"/>
      <w:marBottom w:val="0"/>
      <w:divBdr>
        <w:top w:val="none" w:sz="0" w:space="0" w:color="auto"/>
        <w:left w:val="none" w:sz="0" w:space="0" w:color="auto"/>
        <w:bottom w:val="none" w:sz="0" w:space="0" w:color="auto"/>
        <w:right w:val="none" w:sz="0" w:space="0" w:color="auto"/>
      </w:divBdr>
    </w:div>
    <w:div w:id="350646929">
      <w:bodyDiv w:val="1"/>
      <w:marLeft w:val="0"/>
      <w:marRight w:val="0"/>
      <w:marTop w:val="0"/>
      <w:marBottom w:val="0"/>
      <w:divBdr>
        <w:top w:val="none" w:sz="0" w:space="0" w:color="auto"/>
        <w:left w:val="none" w:sz="0" w:space="0" w:color="auto"/>
        <w:bottom w:val="none" w:sz="0" w:space="0" w:color="auto"/>
        <w:right w:val="none" w:sz="0" w:space="0" w:color="auto"/>
      </w:divBdr>
    </w:div>
    <w:div w:id="354815789">
      <w:bodyDiv w:val="1"/>
      <w:marLeft w:val="0"/>
      <w:marRight w:val="0"/>
      <w:marTop w:val="0"/>
      <w:marBottom w:val="0"/>
      <w:divBdr>
        <w:top w:val="none" w:sz="0" w:space="0" w:color="auto"/>
        <w:left w:val="none" w:sz="0" w:space="0" w:color="auto"/>
        <w:bottom w:val="none" w:sz="0" w:space="0" w:color="auto"/>
        <w:right w:val="none" w:sz="0" w:space="0" w:color="auto"/>
      </w:divBdr>
    </w:div>
    <w:div w:id="355346760">
      <w:bodyDiv w:val="1"/>
      <w:marLeft w:val="0"/>
      <w:marRight w:val="0"/>
      <w:marTop w:val="0"/>
      <w:marBottom w:val="0"/>
      <w:divBdr>
        <w:top w:val="none" w:sz="0" w:space="0" w:color="auto"/>
        <w:left w:val="none" w:sz="0" w:space="0" w:color="auto"/>
        <w:bottom w:val="none" w:sz="0" w:space="0" w:color="auto"/>
        <w:right w:val="none" w:sz="0" w:space="0" w:color="auto"/>
      </w:divBdr>
    </w:div>
    <w:div w:id="364645254">
      <w:bodyDiv w:val="1"/>
      <w:marLeft w:val="0"/>
      <w:marRight w:val="0"/>
      <w:marTop w:val="0"/>
      <w:marBottom w:val="0"/>
      <w:divBdr>
        <w:top w:val="none" w:sz="0" w:space="0" w:color="auto"/>
        <w:left w:val="none" w:sz="0" w:space="0" w:color="auto"/>
        <w:bottom w:val="none" w:sz="0" w:space="0" w:color="auto"/>
        <w:right w:val="none" w:sz="0" w:space="0" w:color="auto"/>
      </w:divBdr>
    </w:div>
    <w:div w:id="372266172">
      <w:bodyDiv w:val="1"/>
      <w:marLeft w:val="0"/>
      <w:marRight w:val="0"/>
      <w:marTop w:val="0"/>
      <w:marBottom w:val="0"/>
      <w:divBdr>
        <w:top w:val="none" w:sz="0" w:space="0" w:color="auto"/>
        <w:left w:val="none" w:sz="0" w:space="0" w:color="auto"/>
        <w:bottom w:val="none" w:sz="0" w:space="0" w:color="auto"/>
        <w:right w:val="none" w:sz="0" w:space="0" w:color="auto"/>
      </w:divBdr>
    </w:div>
    <w:div w:id="393696327">
      <w:bodyDiv w:val="1"/>
      <w:marLeft w:val="0"/>
      <w:marRight w:val="0"/>
      <w:marTop w:val="0"/>
      <w:marBottom w:val="0"/>
      <w:divBdr>
        <w:top w:val="none" w:sz="0" w:space="0" w:color="auto"/>
        <w:left w:val="none" w:sz="0" w:space="0" w:color="auto"/>
        <w:bottom w:val="none" w:sz="0" w:space="0" w:color="auto"/>
        <w:right w:val="none" w:sz="0" w:space="0" w:color="auto"/>
      </w:divBdr>
    </w:div>
    <w:div w:id="396321152">
      <w:bodyDiv w:val="1"/>
      <w:marLeft w:val="0"/>
      <w:marRight w:val="0"/>
      <w:marTop w:val="0"/>
      <w:marBottom w:val="0"/>
      <w:divBdr>
        <w:top w:val="none" w:sz="0" w:space="0" w:color="auto"/>
        <w:left w:val="none" w:sz="0" w:space="0" w:color="auto"/>
        <w:bottom w:val="none" w:sz="0" w:space="0" w:color="auto"/>
        <w:right w:val="none" w:sz="0" w:space="0" w:color="auto"/>
      </w:divBdr>
    </w:div>
    <w:div w:id="429661011">
      <w:bodyDiv w:val="1"/>
      <w:marLeft w:val="0"/>
      <w:marRight w:val="0"/>
      <w:marTop w:val="0"/>
      <w:marBottom w:val="0"/>
      <w:divBdr>
        <w:top w:val="none" w:sz="0" w:space="0" w:color="auto"/>
        <w:left w:val="none" w:sz="0" w:space="0" w:color="auto"/>
        <w:bottom w:val="none" w:sz="0" w:space="0" w:color="auto"/>
        <w:right w:val="none" w:sz="0" w:space="0" w:color="auto"/>
      </w:divBdr>
    </w:div>
    <w:div w:id="430591837">
      <w:bodyDiv w:val="1"/>
      <w:marLeft w:val="0"/>
      <w:marRight w:val="0"/>
      <w:marTop w:val="0"/>
      <w:marBottom w:val="0"/>
      <w:divBdr>
        <w:top w:val="none" w:sz="0" w:space="0" w:color="auto"/>
        <w:left w:val="none" w:sz="0" w:space="0" w:color="auto"/>
        <w:bottom w:val="none" w:sz="0" w:space="0" w:color="auto"/>
        <w:right w:val="none" w:sz="0" w:space="0" w:color="auto"/>
      </w:divBdr>
    </w:div>
    <w:div w:id="452747457">
      <w:bodyDiv w:val="1"/>
      <w:marLeft w:val="0"/>
      <w:marRight w:val="0"/>
      <w:marTop w:val="0"/>
      <w:marBottom w:val="0"/>
      <w:divBdr>
        <w:top w:val="none" w:sz="0" w:space="0" w:color="auto"/>
        <w:left w:val="none" w:sz="0" w:space="0" w:color="auto"/>
        <w:bottom w:val="none" w:sz="0" w:space="0" w:color="auto"/>
        <w:right w:val="none" w:sz="0" w:space="0" w:color="auto"/>
      </w:divBdr>
    </w:div>
    <w:div w:id="452869872">
      <w:bodyDiv w:val="1"/>
      <w:marLeft w:val="0"/>
      <w:marRight w:val="0"/>
      <w:marTop w:val="0"/>
      <w:marBottom w:val="0"/>
      <w:divBdr>
        <w:top w:val="none" w:sz="0" w:space="0" w:color="auto"/>
        <w:left w:val="none" w:sz="0" w:space="0" w:color="auto"/>
        <w:bottom w:val="none" w:sz="0" w:space="0" w:color="auto"/>
        <w:right w:val="none" w:sz="0" w:space="0" w:color="auto"/>
      </w:divBdr>
    </w:div>
    <w:div w:id="461846042">
      <w:bodyDiv w:val="1"/>
      <w:marLeft w:val="0"/>
      <w:marRight w:val="0"/>
      <w:marTop w:val="0"/>
      <w:marBottom w:val="0"/>
      <w:divBdr>
        <w:top w:val="none" w:sz="0" w:space="0" w:color="auto"/>
        <w:left w:val="none" w:sz="0" w:space="0" w:color="auto"/>
        <w:bottom w:val="none" w:sz="0" w:space="0" w:color="auto"/>
        <w:right w:val="none" w:sz="0" w:space="0" w:color="auto"/>
      </w:divBdr>
    </w:div>
    <w:div w:id="465004767">
      <w:bodyDiv w:val="1"/>
      <w:marLeft w:val="0"/>
      <w:marRight w:val="0"/>
      <w:marTop w:val="0"/>
      <w:marBottom w:val="0"/>
      <w:divBdr>
        <w:top w:val="none" w:sz="0" w:space="0" w:color="auto"/>
        <w:left w:val="none" w:sz="0" w:space="0" w:color="auto"/>
        <w:bottom w:val="none" w:sz="0" w:space="0" w:color="auto"/>
        <w:right w:val="none" w:sz="0" w:space="0" w:color="auto"/>
      </w:divBdr>
    </w:div>
    <w:div w:id="466900080">
      <w:bodyDiv w:val="1"/>
      <w:marLeft w:val="0"/>
      <w:marRight w:val="0"/>
      <w:marTop w:val="0"/>
      <w:marBottom w:val="0"/>
      <w:divBdr>
        <w:top w:val="none" w:sz="0" w:space="0" w:color="auto"/>
        <w:left w:val="none" w:sz="0" w:space="0" w:color="auto"/>
        <w:bottom w:val="none" w:sz="0" w:space="0" w:color="auto"/>
        <w:right w:val="none" w:sz="0" w:space="0" w:color="auto"/>
      </w:divBdr>
    </w:div>
    <w:div w:id="467666123">
      <w:bodyDiv w:val="1"/>
      <w:marLeft w:val="0"/>
      <w:marRight w:val="0"/>
      <w:marTop w:val="0"/>
      <w:marBottom w:val="0"/>
      <w:divBdr>
        <w:top w:val="none" w:sz="0" w:space="0" w:color="auto"/>
        <w:left w:val="none" w:sz="0" w:space="0" w:color="auto"/>
        <w:bottom w:val="none" w:sz="0" w:space="0" w:color="auto"/>
        <w:right w:val="none" w:sz="0" w:space="0" w:color="auto"/>
      </w:divBdr>
    </w:div>
    <w:div w:id="487985185">
      <w:bodyDiv w:val="1"/>
      <w:marLeft w:val="0"/>
      <w:marRight w:val="0"/>
      <w:marTop w:val="0"/>
      <w:marBottom w:val="0"/>
      <w:divBdr>
        <w:top w:val="none" w:sz="0" w:space="0" w:color="auto"/>
        <w:left w:val="none" w:sz="0" w:space="0" w:color="auto"/>
        <w:bottom w:val="none" w:sz="0" w:space="0" w:color="auto"/>
        <w:right w:val="none" w:sz="0" w:space="0" w:color="auto"/>
      </w:divBdr>
    </w:div>
    <w:div w:id="491795412">
      <w:bodyDiv w:val="1"/>
      <w:marLeft w:val="0"/>
      <w:marRight w:val="0"/>
      <w:marTop w:val="0"/>
      <w:marBottom w:val="0"/>
      <w:divBdr>
        <w:top w:val="none" w:sz="0" w:space="0" w:color="auto"/>
        <w:left w:val="none" w:sz="0" w:space="0" w:color="auto"/>
        <w:bottom w:val="none" w:sz="0" w:space="0" w:color="auto"/>
        <w:right w:val="none" w:sz="0" w:space="0" w:color="auto"/>
      </w:divBdr>
    </w:div>
    <w:div w:id="499854987">
      <w:bodyDiv w:val="1"/>
      <w:marLeft w:val="0"/>
      <w:marRight w:val="0"/>
      <w:marTop w:val="0"/>
      <w:marBottom w:val="0"/>
      <w:divBdr>
        <w:top w:val="none" w:sz="0" w:space="0" w:color="auto"/>
        <w:left w:val="none" w:sz="0" w:space="0" w:color="auto"/>
        <w:bottom w:val="none" w:sz="0" w:space="0" w:color="auto"/>
        <w:right w:val="none" w:sz="0" w:space="0" w:color="auto"/>
      </w:divBdr>
    </w:div>
    <w:div w:id="501508708">
      <w:bodyDiv w:val="1"/>
      <w:marLeft w:val="0"/>
      <w:marRight w:val="0"/>
      <w:marTop w:val="0"/>
      <w:marBottom w:val="0"/>
      <w:divBdr>
        <w:top w:val="none" w:sz="0" w:space="0" w:color="auto"/>
        <w:left w:val="none" w:sz="0" w:space="0" w:color="auto"/>
        <w:bottom w:val="none" w:sz="0" w:space="0" w:color="auto"/>
        <w:right w:val="none" w:sz="0" w:space="0" w:color="auto"/>
      </w:divBdr>
    </w:div>
    <w:div w:id="516311368">
      <w:bodyDiv w:val="1"/>
      <w:marLeft w:val="0"/>
      <w:marRight w:val="0"/>
      <w:marTop w:val="0"/>
      <w:marBottom w:val="0"/>
      <w:divBdr>
        <w:top w:val="none" w:sz="0" w:space="0" w:color="auto"/>
        <w:left w:val="none" w:sz="0" w:space="0" w:color="auto"/>
        <w:bottom w:val="none" w:sz="0" w:space="0" w:color="auto"/>
        <w:right w:val="none" w:sz="0" w:space="0" w:color="auto"/>
      </w:divBdr>
    </w:div>
    <w:div w:id="533352363">
      <w:bodyDiv w:val="1"/>
      <w:marLeft w:val="0"/>
      <w:marRight w:val="0"/>
      <w:marTop w:val="0"/>
      <w:marBottom w:val="0"/>
      <w:divBdr>
        <w:top w:val="none" w:sz="0" w:space="0" w:color="auto"/>
        <w:left w:val="none" w:sz="0" w:space="0" w:color="auto"/>
        <w:bottom w:val="none" w:sz="0" w:space="0" w:color="auto"/>
        <w:right w:val="none" w:sz="0" w:space="0" w:color="auto"/>
      </w:divBdr>
    </w:div>
    <w:div w:id="539974662">
      <w:bodyDiv w:val="1"/>
      <w:marLeft w:val="0"/>
      <w:marRight w:val="0"/>
      <w:marTop w:val="0"/>
      <w:marBottom w:val="0"/>
      <w:divBdr>
        <w:top w:val="none" w:sz="0" w:space="0" w:color="auto"/>
        <w:left w:val="none" w:sz="0" w:space="0" w:color="auto"/>
        <w:bottom w:val="none" w:sz="0" w:space="0" w:color="auto"/>
        <w:right w:val="none" w:sz="0" w:space="0" w:color="auto"/>
      </w:divBdr>
    </w:div>
    <w:div w:id="545528189">
      <w:bodyDiv w:val="1"/>
      <w:marLeft w:val="0"/>
      <w:marRight w:val="0"/>
      <w:marTop w:val="0"/>
      <w:marBottom w:val="0"/>
      <w:divBdr>
        <w:top w:val="none" w:sz="0" w:space="0" w:color="auto"/>
        <w:left w:val="none" w:sz="0" w:space="0" w:color="auto"/>
        <w:bottom w:val="none" w:sz="0" w:space="0" w:color="auto"/>
        <w:right w:val="none" w:sz="0" w:space="0" w:color="auto"/>
      </w:divBdr>
    </w:div>
    <w:div w:id="580797936">
      <w:bodyDiv w:val="1"/>
      <w:marLeft w:val="0"/>
      <w:marRight w:val="0"/>
      <w:marTop w:val="0"/>
      <w:marBottom w:val="0"/>
      <w:divBdr>
        <w:top w:val="none" w:sz="0" w:space="0" w:color="auto"/>
        <w:left w:val="none" w:sz="0" w:space="0" w:color="auto"/>
        <w:bottom w:val="none" w:sz="0" w:space="0" w:color="auto"/>
        <w:right w:val="none" w:sz="0" w:space="0" w:color="auto"/>
      </w:divBdr>
    </w:div>
    <w:div w:id="593247655">
      <w:bodyDiv w:val="1"/>
      <w:marLeft w:val="0"/>
      <w:marRight w:val="0"/>
      <w:marTop w:val="0"/>
      <w:marBottom w:val="0"/>
      <w:divBdr>
        <w:top w:val="none" w:sz="0" w:space="0" w:color="auto"/>
        <w:left w:val="none" w:sz="0" w:space="0" w:color="auto"/>
        <w:bottom w:val="none" w:sz="0" w:space="0" w:color="auto"/>
        <w:right w:val="none" w:sz="0" w:space="0" w:color="auto"/>
      </w:divBdr>
    </w:div>
    <w:div w:id="609363202">
      <w:bodyDiv w:val="1"/>
      <w:marLeft w:val="0"/>
      <w:marRight w:val="0"/>
      <w:marTop w:val="0"/>
      <w:marBottom w:val="0"/>
      <w:divBdr>
        <w:top w:val="none" w:sz="0" w:space="0" w:color="auto"/>
        <w:left w:val="none" w:sz="0" w:space="0" w:color="auto"/>
        <w:bottom w:val="none" w:sz="0" w:space="0" w:color="auto"/>
        <w:right w:val="none" w:sz="0" w:space="0" w:color="auto"/>
      </w:divBdr>
    </w:div>
    <w:div w:id="637225558">
      <w:bodyDiv w:val="1"/>
      <w:marLeft w:val="0"/>
      <w:marRight w:val="0"/>
      <w:marTop w:val="0"/>
      <w:marBottom w:val="0"/>
      <w:divBdr>
        <w:top w:val="none" w:sz="0" w:space="0" w:color="auto"/>
        <w:left w:val="none" w:sz="0" w:space="0" w:color="auto"/>
        <w:bottom w:val="none" w:sz="0" w:space="0" w:color="auto"/>
        <w:right w:val="none" w:sz="0" w:space="0" w:color="auto"/>
      </w:divBdr>
    </w:div>
    <w:div w:id="637496475">
      <w:bodyDiv w:val="1"/>
      <w:marLeft w:val="0"/>
      <w:marRight w:val="0"/>
      <w:marTop w:val="0"/>
      <w:marBottom w:val="0"/>
      <w:divBdr>
        <w:top w:val="none" w:sz="0" w:space="0" w:color="auto"/>
        <w:left w:val="none" w:sz="0" w:space="0" w:color="auto"/>
        <w:bottom w:val="none" w:sz="0" w:space="0" w:color="auto"/>
        <w:right w:val="none" w:sz="0" w:space="0" w:color="auto"/>
      </w:divBdr>
    </w:div>
    <w:div w:id="647636844">
      <w:bodyDiv w:val="1"/>
      <w:marLeft w:val="0"/>
      <w:marRight w:val="0"/>
      <w:marTop w:val="0"/>
      <w:marBottom w:val="0"/>
      <w:divBdr>
        <w:top w:val="none" w:sz="0" w:space="0" w:color="auto"/>
        <w:left w:val="none" w:sz="0" w:space="0" w:color="auto"/>
        <w:bottom w:val="none" w:sz="0" w:space="0" w:color="auto"/>
        <w:right w:val="none" w:sz="0" w:space="0" w:color="auto"/>
      </w:divBdr>
    </w:div>
    <w:div w:id="647786411">
      <w:bodyDiv w:val="1"/>
      <w:marLeft w:val="0"/>
      <w:marRight w:val="0"/>
      <w:marTop w:val="0"/>
      <w:marBottom w:val="0"/>
      <w:divBdr>
        <w:top w:val="none" w:sz="0" w:space="0" w:color="auto"/>
        <w:left w:val="none" w:sz="0" w:space="0" w:color="auto"/>
        <w:bottom w:val="none" w:sz="0" w:space="0" w:color="auto"/>
        <w:right w:val="none" w:sz="0" w:space="0" w:color="auto"/>
      </w:divBdr>
    </w:div>
    <w:div w:id="649869777">
      <w:bodyDiv w:val="1"/>
      <w:marLeft w:val="0"/>
      <w:marRight w:val="0"/>
      <w:marTop w:val="0"/>
      <w:marBottom w:val="0"/>
      <w:divBdr>
        <w:top w:val="none" w:sz="0" w:space="0" w:color="auto"/>
        <w:left w:val="none" w:sz="0" w:space="0" w:color="auto"/>
        <w:bottom w:val="none" w:sz="0" w:space="0" w:color="auto"/>
        <w:right w:val="none" w:sz="0" w:space="0" w:color="auto"/>
      </w:divBdr>
    </w:div>
    <w:div w:id="651564308">
      <w:bodyDiv w:val="1"/>
      <w:marLeft w:val="0"/>
      <w:marRight w:val="0"/>
      <w:marTop w:val="0"/>
      <w:marBottom w:val="0"/>
      <w:divBdr>
        <w:top w:val="none" w:sz="0" w:space="0" w:color="auto"/>
        <w:left w:val="none" w:sz="0" w:space="0" w:color="auto"/>
        <w:bottom w:val="none" w:sz="0" w:space="0" w:color="auto"/>
        <w:right w:val="none" w:sz="0" w:space="0" w:color="auto"/>
      </w:divBdr>
    </w:div>
    <w:div w:id="653606125">
      <w:bodyDiv w:val="1"/>
      <w:marLeft w:val="0"/>
      <w:marRight w:val="0"/>
      <w:marTop w:val="0"/>
      <w:marBottom w:val="0"/>
      <w:divBdr>
        <w:top w:val="none" w:sz="0" w:space="0" w:color="auto"/>
        <w:left w:val="none" w:sz="0" w:space="0" w:color="auto"/>
        <w:bottom w:val="none" w:sz="0" w:space="0" w:color="auto"/>
        <w:right w:val="none" w:sz="0" w:space="0" w:color="auto"/>
      </w:divBdr>
    </w:div>
    <w:div w:id="682173215">
      <w:bodyDiv w:val="1"/>
      <w:marLeft w:val="0"/>
      <w:marRight w:val="0"/>
      <w:marTop w:val="0"/>
      <w:marBottom w:val="0"/>
      <w:divBdr>
        <w:top w:val="none" w:sz="0" w:space="0" w:color="auto"/>
        <w:left w:val="none" w:sz="0" w:space="0" w:color="auto"/>
        <w:bottom w:val="none" w:sz="0" w:space="0" w:color="auto"/>
        <w:right w:val="none" w:sz="0" w:space="0" w:color="auto"/>
      </w:divBdr>
    </w:div>
    <w:div w:id="686642805">
      <w:bodyDiv w:val="1"/>
      <w:marLeft w:val="0"/>
      <w:marRight w:val="0"/>
      <w:marTop w:val="0"/>
      <w:marBottom w:val="0"/>
      <w:divBdr>
        <w:top w:val="none" w:sz="0" w:space="0" w:color="auto"/>
        <w:left w:val="none" w:sz="0" w:space="0" w:color="auto"/>
        <w:bottom w:val="none" w:sz="0" w:space="0" w:color="auto"/>
        <w:right w:val="none" w:sz="0" w:space="0" w:color="auto"/>
      </w:divBdr>
    </w:div>
    <w:div w:id="754715292">
      <w:bodyDiv w:val="1"/>
      <w:marLeft w:val="0"/>
      <w:marRight w:val="0"/>
      <w:marTop w:val="0"/>
      <w:marBottom w:val="0"/>
      <w:divBdr>
        <w:top w:val="none" w:sz="0" w:space="0" w:color="auto"/>
        <w:left w:val="none" w:sz="0" w:space="0" w:color="auto"/>
        <w:bottom w:val="none" w:sz="0" w:space="0" w:color="auto"/>
        <w:right w:val="none" w:sz="0" w:space="0" w:color="auto"/>
      </w:divBdr>
    </w:div>
    <w:div w:id="760299494">
      <w:bodyDiv w:val="1"/>
      <w:marLeft w:val="0"/>
      <w:marRight w:val="0"/>
      <w:marTop w:val="0"/>
      <w:marBottom w:val="0"/>
      <w:divBdr>
        <w:top w:val="none" w:sz="0" w:space="0" w:color="auto"/>
        <w:left w:val="none" w:sz="0" w:space="0" w:color="auto"/>
        <w:bottom w:val="none" w:sz="0" w:space="0" w:color="auto"/>
        <w:right w:val="none" w:sz="0" w:space="0" w:color="auto"/>
      </w:divBdr>
    </w:div>
    <w:div w:id="768889726">
      <w:bodyDiv w:val="1"/>
      <w:marLeft w:val="0"/>
      <w:marRight w:val="0"/>
      <w:marTop w:val="0"/>
      <w:marBottom w:val="0"/>
      <w:divBdr>
        <w:top w:val="none" w:sz="0" w:space="0" w:color="auto"/>
        <w:left w:val="none" w:sz="0" w:space="0" w:color="auto"/>
        <w:bottom w:val="none" w:sz="0" w:space="0" w:color="auto"/>
        <w:right w:val="none" w:sz="0" w:space="0" w:color="auto"/>
      </w:divBdr>
    </w:div>
    <w:div w:id="768892203">
      <w:bodyDiv w:val="1"/>
      <w:marLeft w:val="0"/>
      <w:marRight w:val="0"/>
      <w:marTop w:val="0"/>
      <w:marBottom w:val="0"/>
      <w:divBdr>
        <w:top w:val="none" w:sz="0" w:space="0" w:color="auto"/>
        <w:left w:val="none" w:sz="0" w:space="0" w:color="auto"/>
        <w:bottom w:val="none" w:sz="0" w:space="0" w:color="auto"/>
        <w:right w:val="none" w:sz="0" w:space="0" w:color="auto"/>
      </w:divBdr>
    </w:div>
    <w:div w:id="769818014">
      <w:bodyDiv w:val="1"/>
      <w:marLeft w:val="0"/>
      <w:marRight w:val="0"/>
      <w:marTop w:val="0"/>
      <w:marBottom w:val="0"/>
      <w:divBdr>
        <w:top w:val="none" w:sz="0" w:space="0" w:color="auto"/>
        <w:left w:val="none" w:sz="0" w:space="0" w:color="auto"/>
        <w:bottom w:val="none" w:sz="0" w:space="0" w:color="auto"/>
        <w:right w:val="none" w:sz="0" w:space="0" w:color="auto"/>
      </w:divBdr>
    </w:div>
    <w:div w:id="805198316">
      <w:bodyDiv w:val="1"/>
      <w:marLeft w:val="0"/>
      <w:marRight w:val="0"/>
      <w:marTop w:val="0"/>
      <w:marBottom w:val="0"/>
      <w:divBdr>
        <w:top w:val="none" w:sz="0" w:space="0" w:color="auto"/>
        <w:left w:val="none" w:sz="0" w:space="0" w:color="auto"/>
        <w:bottom w:val="none" w:sz="0" w:space="0" w:color="auto"/>
        <w:right w:val="none" w:sz="0" w:space="0" w:color="auto"/>
      </w:divBdr>
    </w:div>
    <w:div w:id="811944415">
      <w:bodyDiv w:val="1"/>
      <w:marLeft w:val="0"/>
      <w:marRight w:val="0"/>
      <w:marTop w:val="0"/>
      <w:marBottom w:val="0"/>
      <w:divBdr>
        <w:top w:val="none" w:sz="0" w:space="0" w:color="auto"/>
        <w:left w:val="none" w:sz="0" w:space="0" w:color="auto"/>
        <w:bottom w:val="none" w:sz="0" w:space="0" w:color="auto"/>
        <w:right w:val="none" w:sz="0" w:space="0" w:color="auto"/>
      </w:divBdr>
    </w:div>
    <w:div w:id="817844854">
      <w:bodyDiv w:val="1"/>
      <w:marLeft w:val="0"/>
      <w:marRight w:val="0"/>
      <w:marTop w:val="0"/>
      <w:marBottom w:val="0"/>
      <w:divBdr>
        <w:top w:val="none" w:sz="0" w:space="0" w:color="auto"/>
        <w:left w:val="none" w:sz="0" w:space="0" w:color="auto"/>
        <w:bottom w:val="none" w:sz="0" w:space="0" w:color="auto"/>
        <w:right w:val="none" w:sz="0" w:space="0" w:color="auto"/>
      </w:divBdr>
    </w:div>
    <w:div w:id="821117732">
      <w:bodyDiv w:val="1"/>
      <w:marLeft w:val="0"/>
      <w:marRight w:val="0"/>
      <w:marTop w:val="0"/>
      <w:marBottom w:val="0"/>
      <w:divBdr>
        <w:top w:val="none" w:sz="0" w:space="0" w:color="auto"/>
        <w:left w:val="none" w:sz="0" w:space="0" w:color="auto"/>
        <w:bottom w:val="none" w:sz="0" w:space="0" w:color="auto"/>
        <w:right w:val="none" w:sz="0" w:space="0" w:color="auto"/>
      </w:divBdr>
    </w:div>
    <w:div w:id="825900925">
      <w:bodyDiv w:val="1"/>
      <w:marLeft w:val="0"/>
      <w:marRight w:val="0"/>
      <w:marTop w:val="0"/>
      <w:marBottom w:val="0"/>
      <w:divBdr>
        <w:top w:val="none" w:sz="0" w:space="0" w:color="auto"/>
        <w:left w:val="none" w:sz="0" w:space="0" w:color="auto"/>
        <w:bottom w:val="none" w:sz="0" w:space="0" w:color="auto"/>
        <w:right w:val="none" w:sz="0" w:space="0" w:color="auto"/>
      </w:divBdr>
    </w:div>
    <w:div w:id="830218715">
      <w:bodyDiv w:val="1"/>
      <w:marLeft w:val="0"/>
      <w:marRight w:val="0"/>
      <w:marTop w:val="0"/>
      <w:marBottom w:val="0"/>
      <w:divBdr>
        <w:top w:val="none" w:sz="0" w:space="0" w:color="auto"/>
        <w:left w:val="none" w:sz="0" w:space="0" w:color="auto"/>
        <w:bottom w:val="none" w:sz="0" w:space="0" w:color="auto"/>
        <w:right w:val="none" w:sz="0" w:space="0" w:color="auto"/>
      </w:divBdr>
    </w:div>
    <w:div w:id="836655683">
      <w:bodyDiv w:val="1"/>
      <w:marLeft w:val="0"/>
      <w:marRight w:val="0"/>
      <w:marTop w:val="0"/>
      <w:marBottom w:val="0"/>
      <w:divBdr>
        <w:top w:val="none" w:sz="0" w:space="0" w:color="auto"/>
        <w:left w:val="none" w:sz="0" w:space="0" w:color="auto"/>
        <w:bottom w:val="none" w:sz="0" w:space="0" w:color="auto"/>
        <w:right w:val="none" w:sz="0" w:space="0" w:color="auto"/>
      </w:divBdr>
    </w:div>
    <w:div w:id="840051229">
      <w:bodyDiv w:val="1"/>
      <w:marLeft w:val="0"/>
      <w:marRight w:val="0"/>
      <w:marTop w:val="0"/>
      <w:marBottom w:val="0"/>
      <w:divBdr>
        <w:top w:val="none" w:sz="0" w:space="0" w:color="auto"/>
        <w:left w:val="none" w:sz="0" w:space="0" w:color="auto"/>
        <w:bottom w:val="none" w:sz="0" w:space="0" w:color="auto"/>
        <w:right w:val="none" w:sz="0" w:space="0" w:color="auto"/>
      </w:divBdr>
    </w:div>
    <w:div w:id="841160515">
      <w:bodyDiv w:val="1"/>
      <w:marLeft w:val="0"/>
      <w:marRight w:val="0"/>
      <w:marTop w:val="0"/>
      <w:marBottom w:val="0"/>
      <w:divBdr>
        <w:top w:val="none" w:sz="0" w:space="0" w:color="auto"/>
        <w:left w:val="none" w:sz="0" w:space="0" w:color="auto"/>
        <w:bottom w:val="none" w:sz="0" w:space="0" w:color="auto"/>
        <w:right w:val="none" w:sz="0" w:space="0" w:color="auto"/>
      </w:divBdr>
    </w:div>
    <w:div w:id="849760619">
      <w:bodyDiv w:val="1"/>
      <w:marLeft w:val="0"/>
      <w:marRight w:val="0"/>
      <w:marTop w:val="0"/>
      <w:marBottom w:val="0"/>
      <w:divBdr>
        <w:top w:val="none" w:sz="0" w:space="0" w:color="auto"/>
        <w:left w:val="none" w:sz="0" w:space="0" w:color="auto"/>
        <w:bottom w:val="none" w:sz="0" w:space="0" w:color="auto"/>
        <w:right w:val="none" w:sz="0" w:space="0" w:color="auto"/>
      </w:divBdr>
    </w:div>
    <w:div w:id="860901264">
      <w:bodyDiv w:val="1"/>
      <w:marLeft w:val="0"/>
      <w:marRight w:val="0"/>
      <w:marTop w:val="0"/>
      <w:marBottom w:val="0"/>
      <w:divBdr>
        <w:top w:val="none" w:sz="0" w:space="0" w:color="auto"/>
        <w:left w:val="none" w:sz="0" w:space="0" w:color="auto"/>
        <w:bottom w:val="none" w:sz="0" w:space="0" w:color="auto"/>
        <w:right w:val="none" w:sz="0" w:space="0" w:color="auto"/>
      </w:divBdr>
    </w:div>
    <w:div w:id="864290160">
      <w:bodyDiv w:val="1"/>
      <w:marLeft w:val="0"/>
      <w:marRight w:val="0"/>
      <w:marTop w:val="0"/>
      <w:marBottom w:val="0"/>
      <w:divBdr>
        <w:top w:val="none" w:sz="0" w:space="0" w:color="auto"/>
        <w:left w:val="none" w:sz="0" w:space="0" w:color="auto"/>
        <w:bottom w:val="none" w:sz="0" w:space="0" w:color="auto"/>
        <w:right w:val="none" w:sz="0" w:space="0" w:color="auto"/>
      </w:divBdr>
    </w:div>
    <w:div w:id="879436175">
      <w:bodyDiv w:val="1"/>
      <w:marLeft w:val="0"/>
      <w:marRight w:val="0"/>
      <w:marTop w:val="0"/>
      <w:marBottom w:val="0"/>
      <w:divBdr>
        <w:top w:val="none" w:sz="0" w:space="0" w:color="auto"/>
        <w:left w:val="none" w:sz="0" w:space="0" w:color="auto"/>
        <w:bottom w:val="none" w:sz="0" w:space="0" w:color="auto"/>
        <w:right w:val="none" w:sz="0" w:space="0" w:color="auto"/>
      </w:divBdr>
    </w:div>
    <w:div w:id="881014644">
      <w:bodyDiv w:val="1"/>
      <w:marLeft w:val="0"/>
      <w:marRight w:val="0"/>
      <w:marTop w:val="0"/>
      <w:marBottom w:val="0"/>
      <w:divBdr>
        <w:top w:val="none" w:sz="0" w:space="0" w:color="auto"/>
        <w:left w:val="none" w:sz="0" w:space="0" w:color="auto"/>
        <w:bottom w:val="none" w:sz="0" w:space="0" w:color="auto"/>
        <w:right w:val="none" w:sz="0" w:space="0" w:color="auto"/>
      </w:divBdr>
    </w:div>
    <w:div w:id="883953132">
      <w:bodyDiv w:val="1"/>
      <w:marLeft w:val="0"/>
      <w:marRight w:val="0"/>
      <w:marTop w:val="0"/>
      <w:marBottom w:val="0"/>
      <w:divBdr>
        <w:top w:val="none" w:sz="0" w:space="0" w:color="auto"/>
        <w:left w:val="none" w:sz="0" w:space="0" w:color="auto"/>
        <w:bottom w:val="none" w:sz="0" w:space="0" w:color="auto"/>
        <w:right w:val="none" w:sz="0" w:space="0" w:color="auto"/>
      </w:divBdr>
    </w:div>
    <w:div w:id="896664672">
      <w:bodyDiv w:val="1"/>
      <w:marLeft w:val="0"/>
      <w:marRight w:val="0"/>
      <w:marTop w:val="0"/>
      <w:marBottom w:val="0"/>
      <w:divBdr>
        <w:top w:val="none" w:sz="0" w:space="0" w:color="auto"/>
        <w:left w:val="none" w:sz="0" w:space="0" w:color="auto"/>
        <w:bottom w:val="none" w:sz="0" w:space="0" w:color="auto"/>
        <w:right w:val="none" w:sz="0" w:space="0" w:color="auto"/>
      </w:divBdr>
    </w:div>
    <w:div w:id="899050018">
      <w:bodyDiv w:val="1"/>
      <w:marLeft w:val="0"/>
      <w:marRight w:val="0"/>
      <w:marTop w:val="0"/>
      <w:marBottom w:val="0"/>
      <w:divBdr>
        <w:top w:val="none" w:sz="0" w:space="0" w:color="auto"/>
        <w:left w:val="none" w:sz="0" w:space="0" w:color="auto"/>
        <w:bottom w:val="none" w:sz="0" w:space="0" w:color="auto"/>
        <w:right w:val="none" w:sz="0" w:space="0" w:color="auto"/>
      </w:divBdr>
    </w:div>
    <w:div w:id="927662524">
      <w:bodyDiv w:val="1"/>
      <w:marLeft w:val="0"/>
      <w:marRight w:val="0"/>
      <w:marTop w:val="0"/>
      <w:marBottom w:val="0"/>
      <w:divBdr>
        <w:top w:val="none" w:sz="0" w:space="0" w:color="auto"/>
        <w:left w:val="none" w:sz="0" w:space="0" w:color="auto"/>
        <w:bottom w:val="none" w:sz="0" w:space="0" w:color="auto"/>
        <w:right w:val="none" w:sz="0" w:space="0" w:color="auto"/>
      </w:divBdr>
    </w:div>
    <w:div w:id="937559316">
      <w:bodyDiv w:val="1"/>
      <w:marLeft w:val="0"/>
      <w:marRight w:val="0"/>
      <w:marTop w:val="0"/>
      <w:marBottom w:val="0"/>
      <w:divBdr>
        <w:top w:val="none" w:sz="0" w:space="0" w:color="auto"/>
        <w:left w:val="none" w:sz="0" w:space="0" w:color="auto"/>
        <w:bottom w:val="none" w:sz="0" w:space="0" w:color="auto"/>
        <w:right w:val="none" w:sz="0" w:space="0" w:color="auto"/>
      </w:divBdr>
    </w:div>
    <w:div w:id="960184132">
      <w:bodyDiv w:val="1"/>
      <w:marLeft w:val="0"/>
      <w:marRight w:val="0"/>
      <w:marTop w:val="0"/>
      <w:marBottom w:val="0"/>
      <w:divBdr>
        <w:top w:val="none" w:sz="0" w:space="0" w:color="auto"/>
        <w:left w:val="none" w:sz="0" w:space="0" w:color="auto"/>
        <w:bottom w:val="none" w:sz="0" w:space="0" w:color="auto"/>
        <w:right w:val="none" w:sz="0" w:space="0" w:color="auto"/>
      </w:divBdr>
    </w:div>
    <w:div w:id="972948193">
      <w:bodyDiv w:val="1"/>
      <w:marLeft w:val="0"/>
      <w:marRight w:val="0"/>
      <w:marTop w:val="0"/>
      <w:marBottom w:val="0"/>
      <w:divBdr>
        <w:top w:val="none" w:sz="0" w:space="0" w:color="auto"/>
        <w:left w:val="none" w:sz="0" w:space="0" w:color="auto"/>
        <w:bottom w:val="none" w:sz="0" w:space="0" w:color="auto"/>
        <w:right w:val="none" w:sz="0" w:space="0" w:color="auto"/>
      </w:divBdr>
    </w:div>
    <w:div w:id="976841310">
      <w:bodyDiv w:val="1"/>
      <w:marLeft w:val="0"/>
      <w:marRight w:val="0"/>
      <w:marTop w:val="0"/>
      <w:marBottom w:val="0"/>
      <w:divBdr>
        <w:top w:val="none" w:sz="0" w:space="0" w:color="auto"/>
        <w:left w:val="none" w:sz="0" w:space="0" w:color="auto"/>
        <w:bottom w:val="none" w:sz="0" w:space="0" w:color="auto"/>
        <w:right w:val="none" w:sz="0" w:space="0" w:color="auto"/>
      </w:divBdr>
    </w:div>
    <w:div w:id="993802227">
      <w:bodyDiv w:val="1"/>
      <w:marLeft w:val="0"/>
      <w:marRight w:val="0"/>
      <w:marTop w:val="0"/>
      <w:marBottom w:val="0"/>
      <w:divBdr>
        <w:top w:val="none" w:sz="0" w:space="0" w:color="auto"/>
        <w:left w:val="none" w:sz="0" w:space="0" w:color="auto"/>
        <w:bottom w:val="none" w:sz="0" w:space="0" w:color="auto"/>
        <w:right w:val="none" w:sz="0" w:space="0" w:color="auto"/>
      </w:divBdr>
    </w:div>
    <w:div w:id="1033188781">
      <w:bodyDiv w:val="1"/>
      <w:marLeft w:val="0"/>
      <w:marRight w:val="0"/>
      <w:marTop w:val="0"/>
      <w:marBottom w:val="0"/>
      <w:divBdr>
        <w:top w:val="none" w:sz="0" w:space="0" w:color="auto"/>
        <w:left w:val="none" w:sz="0" w:space="0" w:color="auto"/>
        <w:bottom w:val="none" w:sz="0" w:space="0" w:color="auto"/>
        <w:right w:val="none" w:sz="0" w:space="0" w:color="auto"/>
      </w:divBdr>
    </w:div>
    <w:div w:id="1057365095">
      <w:bodyDiv w:val="1"/>
      <w:marLeft w:val="0"/>
      <w:marRight w:val="0"/>
      <w:marTop w:val="0"/>
      <w:marBottom w:val="0"/>
      <w:divBdr>
        <w:top w:val="none" w:sz="0" w:space="0" w:color="auto"/>
        <w:left w:val="none" w:sz="0" w:space="0" w:color="auto"/>
        <w:bottom w:val="none" w:sz="0" w:space="0" w:color="auto"/>
        <w:right w:val="none" w:sz="0" w:space="0" w:color="auto"/>
      </w:divBdr>
    </w:div>
    <w:div w:id="1060984504">
      <w:bodyDiv w:val="1"/>
      <w:marLeft w:val="0"/>
      <w:marRight w:val="0"/>
      <w:marTop w:val="0"/>
      <w:marBottom w:val="0"/>
      <w:divBdr>
        <w:top w:val="none" w:sz="0" w:space="0" w:color="auto"/>
        <w:left w:val="none" w:sz="0" w:space="0" w:color="auto"/>
        <w:bottom w:val="none" w:sz="0" w:space="0" w:color="auto"/>
        <w:right w:val="none" w:sz="0" w:space="0" w:color="auto"/>
      </w:divBdr>
    </w:div>
    <w:div w:id="1066344242">
      <w:bodyDiv w:val="1"/>
      <w:marLeft w:val="0"/>
      <w:marRight w:val="0"/>
      <w:marTop w:val="0"/>
      <w:marBottom w:val="0"/>
      <w:divBdr>
        <w:top w:val="none" w:sz="0" w:space="0" w:color="auto"/>
        <w:left w:val="none" w:sz="0" w:space="0" w:color="auto"/>
        <w:bottom w:val="none" w:sz="0" w:space="0" w:color="auto"/>
        <w:right w:val="none" w:sz="0" w:space="0" w:color="auto"/>
      </w:divBdr>
    </w:div>
    <w:div w:id="1085102937">
      <w:bodyDiv w:val="1"/>
      <w:marLeft w:val="0"/>
      <w:marRight w:val="0"/>
      <w:marTop w:val="0"/>
      <w:marBottom w:val="0"/>
      <w:divBdr>
        <w:top w:val="none" w:sz="0" w:space="0" w:color="auto"/>
        <w:left w:val="none" w:sz="0" w:space="0" w:color="auto"/>
        <w:bottom w:val="none" w:sz="0" w:space="0" w:color="auto"/>
        <w:right w:val="none" w:sz="0" w:space="0" w:color="auto"/>
      </w:divBdr>
    </w:div>
    <w:div w:id="1089231716">
      <w:bodyDiv w:val="1"/>
      <w:marLeft w:val="0"/>
      <w:marRight w:val="0"/>
      <w:marTop w:val="0"/>
      <w:marBottom w:val="0"/>
      <w:divBdr>
        <w:top w:val="none" w:sz="0" w:space="0" w:color="auto"/>
        <w:left w:val="none" w:sz="0" w:space="0" w:color="auto"/>
        <w:bottom w:val="none" w:sz="0" w:space="0" w:color="auto"/>
        <w:right w:val="none" w:sz="0" w:space="0" w:color="auto"/>
      </w:divBdr>
    </w:div>
    <w:div w:id="1091194776">
      <w:bodyDiv w:val="1"/>
      <w:marLeft w:val="0"/>
      <w:marRight w:val="0"/>
      <w:marTop w:val="0"/>
      <w:marBottom w:val="0"/>
      <w:divBdr>
        <w:top w:val="none" w:sz="0" w:space="0" w:color="auto"/>
        <w:left w:val="none" w:sz="0" w:space="0" w:color="auto"/>
        <w:bottom w:val="none" w:sz="0" w:space="0" w:color="auto"/>
        <w:right w:val="none" w:sz="0" w:space="0" w:color="auto"/>
      </w:divBdr>
    </w:div>
    <w:div w:id="1099644307">
      <w:bodyDiv w:val="1"/>
      <w:marLeft w:val="0"/>
      <w:marRight w:val="0"/>
      <w:marTop w:val="0"/>
      <w:marBottom w:val="0"/>
      <w:divBdr>
        <w:top w:val="none" w:sz="0" w:space="0" w:color="auto"/>
        <w:left w:val="none" w:sz="0" w:space="0" w:color="auto"/>
        <w:bottom w:val="none" w:sz="0" w:space="0" w:color="auto"/>
        <w:right w:val="none" w:sz="0" w:space="0" w:color="auto"/>
      </w:divBdr>
    </w:div>
    <w:div w:id="1118260905">
      <w:bodyDiv w:val="1"/>
      <w:marLeft w:val="0"/>
      <w:marRight w:val="0"/>
      <w:marTop w:val="0"/>
      <w:marBottom w:val="0"/>
      <w:divBdr>
        <w:top w:val="none" w:sz="0" w:space="0" w:color="auto"/>
        <w:left w:val="none" w:sz="0" w:space="0" w:color="auto"/>
        <w:bottom w:val="none" w:sz="0" w:space="0" w:color="auto"/>
        <w:right w:val="none" w:sz="0" w:space="0" w:color="auto"/>
      </w:divBdr>
    </w:div>
    <w:div w:id="1133135809">
      <w:bodyDiv w:val="1"/>
      <w:marLeft w:val="0"/>
      <w:marRight w:val="0"/>
      <w:marTop w:val="0"/>
      <w:marBottom w:val="0"/>
      <w:divBdr>
        <w:top w:val="none" w:sz="0" w:space="0" w:color="auto"/>
        <w:left w:val="none" w:sz="0" w:space="0" w:color="auto"/>
        <w:bottom w:val="none" w:sz="0" w:space="0" w:color="auto"/>
        <w:right w:val="none" w:sz="0" w:space="0" w:color="auto"/>
      </w:divBdr>
    </w:div>
    <w:div w:id="1137456233">
      <w:bodyDiv w:val="1"/>
      <w:marLeft w:val="0"/>
      <w:marRight w:val="0"/>
      <w:marTop w:val="0"/>
      <w:marBottom w:val="0"/>
      <w:divBdr>
        <w:top w:val="none" w:sz="0" w:space="0" w:color="auto"/>
        <w:left w:val="none" w:sz="0" w:space="0" w:color="auto"/>
        <w:bottom w:val="none" w:sz="0" w:space="0" w:color="auto"/>
        <w:right w:val="none" w:sz="0" w:space="0" w:color="auto"/>
      </w:divBdr>
    </w:div>
    <w:div w:id="1154445967">
      <w:bodyDiv w:val="1"/>
      <w:marLeft w:val="0"/>
      <w:marRight w:val="0"/>
      <w:marTop w:val="0"/>
      <w:marBottom w:val="0"/>
      <w:divBdr>
        <w:top w:val="none" w:sz="0" w:space="0" w:color="auto"/>
        <w:left w:val="none" w:sz="0" w:space="0" w:color="auto"/>
        <w:bottom w:val="none" w:sz="0" w:space="0" w:color="auto"/>
        <w:right w:val="none" w:sz="0" w:space="0" w:color="auto"/>
      </w:divBdr>
    </w:div>
    <w:div w:id="1154758915">
      <w:bodyDiv w:val="1"/>
      <w:marLeft w:val="0"/>
      <w:marRight w:val="0"/>
      <w:marTop w:val="0"/>
      <w:marBottom w:val="0"/>
      <w:divBdr>
        <w:top w:val="none" w:sz="0" w:space="0" w:color="auto"/>
        <w:left w:val="none" w:sz="0" w:space="0" w:color="auto"/>
        <w:bottom w:val="none" w:sz="0" w:space="0" w:color="auto"/>
        <w:right w:val="none" w:sz="0" w:space="0" w:color="auto"/>
      </w:divBdr>
    </w:div>
    <w:div w:id="1159661375">
      <w:bodyDiv w:val="1"/>
      <w:marLeft w:val="0"/>
      <w:marRight w:val="0"/>
      <w:marTop w:val="0"/>
      <w:marBottom w:val="0"/>
      <w:divBdr>
        <w:top w:val="none" w:sz="0" w:space="0" w:color="auto"/>
        <w:left w:val="none" w:sz="0" w:space="0" w:color="auto"/>
        <w:bottom w:val="none" w:sz="0" w:space="0" w:color="auto"/>
        <w:right w:val="none" w:sz="0" w:space="0" w:color="auto"/>
      </w:divBdr>
    </w:div>
    <w:div w:id="1163930309">
      <w:bodyDiv w:val="1"/>
      <w:marLeft w:val="0"/>
      <w:marRight w:val="0"/>
      <w:marTop w:val="0"/>
      <w:marBottom w:val="0"/>
      <w:divBdr>
        <w:top w:val="none" w:sz="0" w:space="0" w:color="auto"/>
        <w:left w:val="none" w:sz="0" w:space="0" w:color="auto"/>
        <w:bottom w:val="none" w:sz="0" w:space="0" w:color="auto"/>
        <w:right w:val="none" w:sz="0" w:space="0" w:color="auto"/>
      </w:divBdr>
    </w:div>
    <w:div w:id="1166894891">
      <w:bodyDiv w:val="1"/>
      <w:marLeft w:val="0"/>
      <w:marRight w:val="0"/>
      <w:marTop w:val="0"/>
      <w:marBottom w:val="0"/>
      <w:divBdr>
        <w:top w:val="none" w:sz="0" w:space="0" w:color="auto"/>
        <w:left w:val="none" w:sz="0" w:space="0" w:color="auto"/>
        <w:bottom w:val="none" w:sz="0" w:space="0" w:color="auto"/>
        <w:right w:val="none" w:sz="0" w:space="0" w:color="auto"/>
      </w:divBdr>
    </w:div>
    <w:div w:id="1222865422">
      <w:bodyDiv w:val="1"/>
      <w:marLeft w:val="0"/>
      <w:marRight w:val="0"/>
      <w:marTop w:val="0"/>
      <w:marBottom w:val="0"/>
      <w:divBdr>
        <w:top w:val="none" w:sz="0" w:space="0" w:color="auto"/>
        <w:left w:val="none" w:sz="0" w:space="0" w:color="auto"/>
        <w:bottom w:val="none" w:sz="0" w:space="0" w:color="auto"/>
        <w:right w:val="none" w:sz="0" w:space="0" w:color="auto"/>
      </w:divBdr>
    </w:div>
    <w:div w:id="1224177526">
      <w:bodyDiv w:val="1"/>
      <w:marLeft w:val="0"/>
      <w:marRight w:val="0"/>
      <w:marTop w:val="0"/>
      <w:marBottom w:val="0"/>
      <w:divBdr>
        <w:top w:val="none" w:sz="0" w:space="0" w:color="auto"/>
        <w:left w:val="none" w:sz="0" w:space="0" w:color="auto"/>
        <w:bottom w:val="none" w:sz="0" w:space="0" w:color="auto"/>
        <w:right w:val="none" w:sz="0" w:space="0" w:color="auto"/>
      </w:divBdr>
    </w:div>
    <w:div w:id="1225527031">
      <w:bodyDiv w:val="1"/>
      <w:marLeft w:val="0"/>
      <w:marRight w:val="0"/>
      <w:marTop w:val="0"/>
      <w:marBottom w:val="0"/>
      <w:divBdr>
        <w:top w:val="none" w:sz="0" w:space="0" w:color="auto"/>
        <w:left w:val="none" w:sz="0" w:space="0" w:color="auto"/>
        <w:bottom w:val="none" w:sz="0" w:space="0" w:color="auto"/>
        <w:right w:val="none" w:sz="0" w:space="0" w:color="auto"/>
      </w:divBdr>
    </w:div>
    <w:div w:id="1238326310">
      <w:bodyDiv w:val="1"/>
      <w:marLeft w:val="0"/>
      <w:marRight w:val="0"/>
      <w:marTop w:val="0"/>
      <w:marBottom w:val="0"/>
      <w:divBdr>
        <w:top w:val="none" w:sz="0" w:space="0" w:color="auto"/>
        <w:left w:val="none" w:sz="0" w:space="0" w:color="auto"/>
        <w:bottom w:val="none" w:sz="0" w:space="0" w:color="auto"/>
        <w:right w:val="none" w:sz="0" w:space="0" w:color="auto"/>
      </w:divBdr>
    </w:div>
    <w:div w:id="1257591343">
      <w:bodyDiv w:val="1"/>
      <w:marLeft w:val="0"/>
      <w:marRight w:val="0"/>
      <w:marTop w:val="0"/>
      <w:marBottom w:val="0"/>
      <w:divBdr>
        <w:top w:val="none" w:sz="0" w:space="0" w:color="auto"/>
        <w:left w:val="none" w:sz="0" w:space="0" w:color="auto"/>
        <w:bottom w:val="none" w:sz="0" w:space="0" w:color="auto"/>
        <w:right w:val="none" w:sz="0" w:space="0" w:color="auto"/>
      </w:divBdr>
    </w:div>
    <w:div w:id="1278683243">
      <w:bodyDiv w:val="1"/>
      <w:marLeft w:val="0"/>
      <w:marRight w:val="0"/>
      <w:marTop w:val="0"/>
      <w:marBottom w:val="0"/>
      <w:divBdr>
        <w:top w:val="none" w:sz="0" w:space="0" w:color="auto"/>
        <w:left w:val="none" w:sz="0" w:space="0" w:color="auto"/>
        <w:bottom w:val="none" w:sz="0" w:space="0" w:color="auto"/>
        <w:right w:val="none" w:sz="0" w:space="0" w:color="auto"/>
      </w:divBdr>
    </w:div>
    <w:div w:id="1298798437">
      <w:bodyDiv w:val="1"/>
      <w:marLeft w:val="0"/>
      <w:marRight w:val="0"/>
      <w:marTop w:val="0"/>
      <w:marBottom w:val="0"/>
      <w:divBdr>
        <w:top w:val="none" w:sz="0" w:space="0" w:color="auto"/>
        <w:left w:val="none" w:sz="0" w:space="0" w:color="auto"/>
        <w:bottom w:val="none" w:sz="0" w:space="0" w:color="auto"/>
        <w:right w:val="none" w:sz="0" w:space="0" w:color="auto"/>
      </w:divBdr>
    </w:div>
    <w:div w:id="1298996238">
      <w:bodyDiv w:val="1"/>
      <w:marLeft w:val="0"/>
      <w:marRight w:val="0"/>
      <w:marTop w:val="0"/>
      <w:marBottom w:val="0"/>
      <w:divBdr>
        <w:top w:val="none" w:sz="0" w:space="0" w:color="auto"/>
        <w:left w:val="none" w:sz="0" w:space="0" w:color="auto"/>
        <w:bottom w:val="none" w:sz="0" w:space="0" w:color="auto"/>
        <w:right w:val="none" w:sz="0" w:space="0" w:color="auto"/>
      </w:divBdr>
    </w:div>
    <w:div w:id="1311709090">
      <w:bodyDiv w:val="1"/>
      <w:marLeft w:val="0"/>
      <w:marRight w:val="0"/>
      <w:marTop w:val="0"/>
      <w:marBottom w:val="0"/>
      <w:divBdr>
        <w:top w:val="none" w:sz="0" w:space="0" w:color="auto"/>
        <w:left w:val="none" w:sz="0" w:space="0" w:color="auto"/>
        <w:bottom w:val="none" w:sz="0" w:space="0" w:color="auto"/>
        <w:right w:val="none" w:sz="0" w:space="0" w:color="auto"/>
      </w:divBdr>
    </w:div>
    <w:div w:id="1353071235">
      <w:bodyDiv w:val="1"/>
      <w:marLeft w:val="0"/>
      <w:marRight w:val="0"/>
      <w:marTop w:val="0"/>
      <w:marBottom w:val="0"/>
      <w:divBdr>
        <w:top w:val="none" w:sz="0" w:space="0" w:color="auto"/>
        <w:left w:val="none" w:sz="0" w:space="0" w:color="auto"/>
        <w:bottom w:val="none" w:sz="0" w:space="0" w:color="auto"/>
        <w:right w:val="none" w:sz="0" w:space="0" w:color="auto"/>
      </w:divBdr>
    </w:div>
    <w:div w:id="1382099431">
      <w:bodyDiv w:val="1"/>
      <w:marLeft w:val="0"/>
      <w:marRight w:val="0"/>
      <w:marTop w:val="0"/>
      <w:marBottom w:val="0"/>
      <w:divBdr>
        <w:top w:val="none" w:sz="0" w:space="0" w:color="auto"/>
        <w:left w:val="none" w:sz="0" w:space="0" w:color="auto"/>
        <w:bottom w:val="none" w:sz="0" w:space="0" w:color="auto"/>
        <w:right w:val="none" w:sz="0" w:space="0" w:color="auto"/>
      </w:divBdr>
    </w:div>
    <w:div w:id="1387876278">
      <w:bodyDiv w:val="1"/>
      <w:marLeft w:val="0"/>
      <w:marRight w:val="0"/>
      <w:marTop w:val="0"/>
      <w:marBottom w:val="0"/>
      <w:divBdr>
        <w:top w:val="none" w:sz="0" w:space="0" w:color="auto"/>
        <w:left w:val="none" w:sz="0" w:space="0" w:color="auto"/>
        <w:bottom w:val="none" w:sz="0" w:space="0" w:color="auto"/>
        <w:right w:val="none" w:sz="0" w:space="0" w:color="auto"/>
      </w:divBdr>
    </w:div>
    <w:div w:id="1393581424">
      <w:bodyDiv w:val="1"/>
      <w:marLeft w:val="0"/>
      <w:marRight w:val="0"/>
      <w:marTop w:val="0"/>
      <w:marBottom w:val="0"/>
      <w:divBdr>
        <w:top w:val="none" w:sz="0" w:space="0" w:color="auto"/>
        <w:left w:val="none" w:sz="0" w:space="0" w:color="auto"/>
        <w:bottom w:val="none" w:sz="0" w:space="0" w:color="auto"/>
        <w:right w:val="none" w:sz="0" w:space="0" w:color="auto"/>
      </w:divBdr>
    </w:div>
    <w:div w:id="1427575234">
      <w:bodyDiv w:val="1"/>
      <w:marLeft w:val="0"/>
      <w:marRight w:val="0"/>
      <w:marTop w:val="0"/>
      <w:marBottom w:val="0"/>
      <w:divBdr>
        <w:top w:val="none" w:sz="0" w:space="0" w:color="auto"/>
        <w:left w:val="none" w:sz="0" w:space="0" w:color="auto"/>
        <w:bottom w:val="none" w:sz="0" w:space="0" w:color="auto"/>
        <w:right w:val="none" w:sz="0" w:space="0" w:color="auto"/>
      </w:divBdr>
    </w:div>
    <w:div w:id="1428651601">
      <w:bodyDiv w:val="1"/>
      <w:marLeft w:val="0"/>
      <w:marRight w:val="0"/>
      <w:marTop w:val="0"/>
      <w:marBottom w:val="0"/>
      <w:divBdr>
        <w:top w:val="none" w:sz="0" w:space="0" w:color="auto"/>
        <w:left w:val="none" w:sz="0" w:space="0" w:color="auto"/>
        <w:bottom w:val="none" w:sz="0" w:space="0" w:color="auto"/>
        <w:right w:val="none" w:sz="0" w:space="0" w:color="auto"/>
      </w:divBdr>
    </w:div>
    <w:div w:id="1437019840">
      <w:bodyDiv w:val="1"/>
      <w:marLeft w:val="0"/>
      <w:marRight w:val="0"/>
      <w:marTop w:val="0"/>
      <w:marBottom w:val="0"/>
      <w:divBdr>
        <w:top w:val="none" w:sz="0" w:space="0" w:color="auto"/>
        <w:left w:val="none" w:sz="0" w:space="0" w:color="auto"/>
        <w:bottom w:val="none" w:sz="0" w:space="0" w:color="auto"/>
        <w:right w:val="none" w:sz="0" w:space="0" w:color="auto"/>
      </w:divBdr>
    </w:div>
    <w:div w:id="1453477834">
      <w:bodyDiv w:val="1"/>
      <w:marLeft w:val="0"/>
      <w:marRight w:val="0"/>
      <w:marTop w:val="0"/>
      <w:marBottom w:val="0"/>
      <w:divBdr>
        <w:top w:val="none" w:sz="0" w:space="0" w:color="auto"/>
        <w:left w:val="none" w:sz="0" w:space="0" w:color="auto"/>
        <w:bottom w:val="none" w:sz="0" w:space="0" w:color="auto"/>
        <w:right w:val="none" w:sz="0" w:space="0" w:color="auto"/>
      </w:divBdr>
    </w:div>
    <w:div w:id="1482844960">
      <w:bodyDiv w:val="1"/>
      <w:marLeft w:val="0"/>
      <w:marRight w:val="0"/>
      <w:marTop w:val="0"/>
      <w:marBottom w:val="0"/>
      <w:divBdr>
        <w:top w:val="none" w:sz="0" w:space="0" w:color="auto"/>
        <w:left w:val="none" w:sz="0" w:space="0" w:color="auto"/>
        <w:bottom w:val="none" w:sz="0" w:space="0" w:color="auto"/>
        <w:right w:val="none" w:sz="0" w:space="0" w:color="auto"/>
      </w:divBdr>
    </w:div>
    <w:div w:id="1486168454">
      <w:bodyDiv w:val="1"/>
      <w:marLeft w:val="0"/>
      <w:marRight w:val="0"/>
      <w:marTop w:val="0"/>
      <w:marBottom w:val="0"/>
      <w:divBdr>
        <w:top w:val="none" w:sz="0" w:space="0" w:color="auto"/>
        <w:left w:val="none" w:sz="0" w:space="0" w:color="auto"/>
        <w:bottom w:val="none" w:sz="0" w:space="0" w:color="auto"/>
        <w:right w:val="none" w:sz="0" w:space="0" w:color="auto"/>
      </w:divBdr>
    </w:div>
    <w:div w:id="1500543173">
      <w:bodyDiv w:val="1"/>
      <w:marLeft w:val="0"/>
      <w:marRight w:val="0"/>
      <w:marTop w:val="0"/>
      <w:marBottom w:val="0"/>
      <w:divBdr>
        <w:top w:val="none" w:sz="0" w:space="0" w:color="auto"/>
        <w:left w:val="none" w:sz="0" w:space="0" w:color="auto"/>
        <w:bottom w:val="none" w:sz="0" w:space="0" w:color="auto"/>
        <w:right w:val="none" w:sz="0" w:space="0" w:color="auto"/>
      </w:divBdr>
    </w:div>
    <w:div w:id="1500776353">
      <w:bodyDiv w:val="1"/>
      <w:marLeft w:val="0"/>
      <w:marRight w:val="0"/>
      <w:marTop w:val="0"/>
      <w:marBottom w:val="0"/>
      <w:divBdr>
        <w:top w:val="none" w:sz="0" w:space="0" w:color="auto"/>
        <w:left w:val="none" w:sz="0" w:space="0" w:color="auto"/>
        <w:bottom w:val="none" w:sz="0" w:space="0" w:color="auto"/>
        <w:right w:val="none" w:sz="0" w:space="0" w:color="auto"/>
      </w:divBdr>
    </w:div>
    <w:div w:id="1507087570">
      <w:bodyDiv w:val="1"/>
      <w:marLeft w:val="0"/>
      <w:marRight w:val="0"/>
      <w:marTop w:val="0"/>
      <w:marBottom w:val="0"/>
      <w:divBdr>
        <w:top w:val="none" w:sz="0" w:space="0" w:color="auto"/>
        <w:left w:val="none" w:sz="0" w:space="0" w:color="auto"/>
        <w:bottom w:val="none" w:sz="0" w:space="0" w:color="auto"/>
        <w:right w:val="none" w:sz="0" w:space="0" w:color="auto"/>
      </w:divBdr>
    </w:div>
    <w:div w:id="1512181445">
      <w:bodyDiv w:val="1"/>
      <w:marLeft w:val="0"/>
      <w:marRight w:val="0"/>
      <w:marTop w:val="0"/>
      <w:marBottom w:val="0"/>
      <w:divBdr>
        <w:top w:val="none" w:sz="0" w:space="0" w:color="auto"/>
        <w:left w:val="none" w:sz="0" w:space="0" w:color="auto"/>
        <w:bottom w:val="none" w:sz="0" w:space="0" w:color="auto"/>
        <w:right w:val="none" w:sz="0" w:space="0" w:color="auto"/>
      </w:divBdr>
    </w:div>
    <w:div w:id="1516337681">
      <w:bodyDiv w:val="1"/>
      <w:marLeft w:val="0"/>
      <w:marRight w:val="0"/>
      <w:marTop w:val="0"/>
      <w:marBottom w:val="0"/>
      <w:divBdr>
        <w:top w:val="none" w:sz="0" w:space="0" w:color="auto"/>
        <w:left w:val="none" w:sz="0" w:space="0" w:color="auto"/>
        <w:bottom w:val="none" w:sz="0" w:space="0" w:color="auto"/>
        <w:right w:val="none" w:sz="0" w:space="0" w:color="auto"/>
      </w:divBdr>
    </w:div>
    <w:div w:id="1516965731">
      <w:bodyDiv w:val="1"/>
      <w:marLeft w:val="0"/>
      <w:marRight w:val="0"/>
      <w:marTop w:val="0"/>
      <w:marBottom w:val="0"/>
      <w:divBdr>
        <w:top w:val="none" w:sz="0" w:space="0" w:color="auto"/>
        <w:left w:val="none" w:sz="0" w:space="0" w:color="auto"/>
        <w:bottom w:val="none" w:sz="0" w:space="0" w:color="auto"/>
        <w:right w:val="none" w:sz="0" w:space="0" w:color="auto"/>
      </w:divBdr>
    </w:div>
    <w:div w:id="1527912361">
      <w:bodyDiv w:val="1"/>
      <w:marLeft w:val="0"/>
      <w:marRight w:val="0"/>
      <w:marTop w:val="0"/>
      <w:marBottom w:val="0"/>
      <w:divBdr>
        <w:top w:val="none" w:sz="0" w:space="0" w:color="auto"/>
        <w:left w:val="none" w:sz="0" w:space="0" w:color="auto"/>
        <w:bottom w:val="none" w:sz="0" w:space="0" w:color="auto"/>
        <w:right w:val="none" w:sz="0" w:space="0" w:color="auto"/>
      </w:divBdr>
    </w:div>
    <w:div w:id="1562716153">
      <w:bodyDiv w:val="1"/>
      <w:marLeft w:val="0"/>
      <w:marRight w:val="0"/>
      <w:marTop w:val="0"/>
      <w:marBottom w:val="0"/>
      <w:divBdr>
        <w:top w:val="none" w:sz="0" w:space="0" w:color="auto"/>
        <w:left w:val="none" w:sz="0" w:space="0" w:color="auto"/>
        <w:bottom w:val="none" w:sz="0" w:space="0" w:color="auto"/>
        <w:right w:val="none" w:sz="0" w:space="0" w:color="auto"/>
      </w:divBdr>
    </w:div>
    <w:div w:id="1569993261">
      <w:bodyDiv w:val="1"/>
      <w:marLeft w:val="0"/>
      <w:marRight w:val="0"/>
      <w:marTop w:val="0"/>
      <w:marBottom w:val="0"/>
      <w:divBdr>
        <w:top w:val="none" w:sz="0" w:space="0" w:color="auto"/>
        <w:left w:val="none" w:sz="0" w:space="0" w:color="auto"/>
        <w:bottom w:val="none" w:sz="0" w:space="0" w:color="auto"/>
        <w:right w:val="none" w:sz="0" w:space="0" w:color="auto"/>
      </w:divBdr>
    </w:div>
    <w:div w:id="1577930836">
      <w:bodyDiv w:val="1"/>
      <w:marLeft w:val="0"/>
      <w:marRight w:val="0"/>
      <w:marTop w:val="0"/>
      <w:marBottom w:val="0"/>
      <w:divBdr>
        <w:top w:val="none" w:sz="0" w:space="0" w:color="auto"/>
        <w:left w:val="none" w:sz="0" w:space="0" w:color="auto"/>
        <w:bottom w:val="none" w:sz="0" w:space="0" w:color="auto"/>
        <w:right w:val="none" w:sz="0" w:space="0" w:color="auto"/>
      </w:divBdr>
    </w:div>
    <w:div w:id="1578979406">
      <w:bodyDiv w:val="1"/>
      <w:marLeft w:val="0"/>
      <w:marRight w:val="0"/>
      <w:marTop w:val="0"/>
      <w:marBottom w:val="0"/>
      <w:divBdr>
        <w:top w:val="none" w:sz="0" w:space="0" w:color="auto"/>
        <w:left w:val="none" w:sz="0" w:space="0" w:color="auto"/>
        <w:bottom w:val="none" w:sz="0" w:space="0" w:color="auto"/>
        <w:right w:val="none" w:sz="0" w:space="0" w:color="auto"/>
      </w:divBdr>
    </w:div>
    <w:div w:id="1589734800">
      <w:bodyDiv w:val="1"/>
      <w:marLeft w:val="0"/>
      <w:marRight w:val="0"/>
      <w:marTop w:val="0"/>
      <w:marBottom w:val="0"/>
      <w:divBdr>
        <w:top w:val="none" w:sz="0" w:space="0" w:color="auto"/>
        <w:left w:val="none" w:sz="0" w:space="0" w:color="auto"/>
        <w:bottom w:val="none" w:sz="0" w:space="0" w:color="auto"/>
        <w:right w:val="none" w:sz="0" w:space="0" w:color="auto"/>
      </w:divBdr>
    </w:div>
    <w:div w:id="1602831463">
      <w:bodyDiv w:val="1"/>
      <w:marLeft w:val="0"/>
      <w:marRight w:val="0"/>
      <w:marTop w:val="0"/>
      <w:marBottom w:val="0"/>
      <w:divBdr>
        <w:top w:val="none" w:sz="0" w:space="0" w:color="auto"/>
        <w:left w:val="none" w:sz="0" w:space="0" w:color="auto"/>
        <w:bottom w:val="none" w:sz="0" w:space="0" w:color="auto"/>
        <w:right w:val="none" w:sz="0" w:space="0" w:color="auto"/>
      </w:divBdr>
    </w:div>
    <w:div w:id="1606838079">
      <w:bodyDiv w:val="1"/>
      <w:marLeft w:val="0"/>
      <w:marRight w:val="0"/>
      <w:marTop w:val="0"/>
      <w:marBottom w:val="0"/>
      <w:divBdr>
        <w:top w:val="none" w:sz="0" w:space="0" w:color="auto"/>
        <w:left w:val="none" w:sz="0" w:space="0" w:color="auto"/>
        <w:bottom w:val="none" w:sz="0" w:space="0" w:color="auto"/>
        <w:right w:val="none" w:sz="0" w:space="0" w:color="auto"/>
      </w:divBdr>
    </w:div>
    <w:div w:id="1616332631">
      <w:bodyDiv w:val="1"/>
      <w:marLeft w:val="0"/>
      <w:marRight w:val="0"/>
      <w:marTop w:val="0"/>
      <w:marBottom w:val="0"/>
      <w:divBdr>
        <w:top w:val="none" w:sz="0" w:space="0" w:color="auto"/>
        <w:left w:val="none" w:sz="0" w:space="0" w:color="auto"/>
        <w:bottom w:val="none" w:sz="0" w:space="0" w:color="auto"/>
        <w:right w:val="none" w:sz="0" w:space="0" w:color="auto"/>
      </w:divBdr>
    </w:div>
    <w:div w:id="1666586853">
      <w:bodyDiv w:val="1"/>
      <w:marLeft w:val="0"/>
      <w:marRight w:val="0"/>
      <w:marTop w:val="0"/>
      <w:marBottom w:val="0"/>
      <w:divBdr>
        <w:top w:val="none" w:sz="0" w:space="0" w:color="auto"/>
        <w:left w:val="none" w:sz="0" w:space="0" w:color="auto"/>
        <w:bottom w:val="none" w:sz="0" w:space="0" w:color="auto"/>
        <w:right w:val="none" w:sz="0" w:space="0" w:color="auto"/>
      </w:divBdr>
    </w:div>
    <w:div w:id="1667123989">
      <w:bodyDiv w:val="1"/>
      <w:marLeft w:val="0"/>
      <w:marRight w:val="0"/>
      <w:marTop w:val="0"/>
      <w:marBottom w:val="0"/>
      <w:divBdr>
        <w:top w:val="none" w:sz="0" w:space="0" w:color="auto"/>
        <w:left w:val="none" w:sz="0" w:space="0" w:color="auto"/>
        <w:bottom w:val="none" w:sz="0" w:space="0" w:color="auto"/>
        <w:right w:val="none" w:sz="0" w:space="0" w:color="auto"/>
      </w:divBdr>
    </w:div>
    <w:div w:id="1674722301">
      <w:bodyDiv w:val="1"/>
      <w:marLeft w:val="0"/>
      <w:marRight w:val="0"/>
      <w:marTop w:val="0"/>
      <w:marBottom w:val="0"/>
      <w:divBdr>
        <w:top w:val="none" w:sz="0" w:space="0" w:color="auto"/>
        <w:left w:val="none" w:sz="0" w:space="0" w:color="auto"/>
        <w:bottom w:val="none" w:sz="0" w:space="0" w:color="auto"/>
        <w:right w:val="none" w:sz="0" w:space="0" w:color="auto"/>
      </w:divBdr>
    </w:div>
    <w:div w:id="1682655910">
      <w:bodyDiv w:val="1"/>
      <w:marLeft w:val="0"/>
      <w:marRight w:val="0"/>
      <w:marTop w:val="0"/>
      <w:marBottom w:val="0"/>
      <w:divBdr>
        <w:top w:val="none" w:sz="0" w:space="0" w:color="auto"/>
        <w:left w:val="none" w:sz="0" w:space="0" w:color="auto"/>
        <w:bottom w:val="none" w:sz="0" w:space="0" w:color="auto"/>
        <w:right w:val="none" w:sz="0" w:space="0" w:color="auto"/>
      </w:divBdr>
    </w:div>
    <w:div w:id="1686059772">
      <w:bodyDiv w:val="1"/>
      <w:marLeft w:val="0"/>
      <w:marRight w:val="0"/>
      <w:marTop w:val="0"/>
      <w:marBottom w:val="0"/>
      <w:divBdr>
        <w:top w:val="none" w:sz="0" w:space="0" w:color="auto"/>
        <w:left w:val="none" w:sz="0" w:space="0" w:color="auto"/>
        <w:bottom w:val="none" w:sz="0" w:space="0" w:color="auto"/>
        <w:right w:val="none" w:sz="0" w:space="0" w:color="auto"/>
      </w:divBdr>
    </w:div>
    <w:div w:id="1689789498">
      <w:bodyDiv w:val="1"/>
      <w:marLeft w:val="0"/>
      <w:marRight w:val="0"/>
      <w:marTop w:val="0"/>
      <w:marBottom w:val="0"/>
      <w:divBdr>
        <w:top w:val="none" w:sz="0" w:space="0" w:color="auto"/>
        <w:left w:val="none" w:sz="0" w:space="0" w:color="auto"/>
        <w:bottom w:val="none" w:sz="0" w:space="0" w:color="auto"/>
        <w:right w:val="none" w:sz="0" w:space="0" w:color="auto"/>
      </w:divBdr>
    </w:div>
    <w:div w:id="1691251565">
      <w:bodyDiv w:val="1"/>
      <w:marLeft w:val="0"/>
      <w:marRight w:val="0"/>
      <w:marTop w:val="0"/>
      <w:marBottom w:val="0"/>
      <w:divBdr>
        <w:top w:val="none" w:sz="0" w:space="0" w:color="auto"/>
        <w:left w:val="none" w:sz="0" w:space="0" w:color="auto"/>
        <w:bottom w:val="none" w:sz="0" w:space="0" w:color="auto"/>
        <w:right w:val="none" w:sz="0" w:space="0" w:color="auto"/>
      </w:divBdr>
    </w:div>
    <w:div w:id="1720860458">
      <w:bodyDiv w:val="1"/>
      <w:marLeft w:val="0"/>
      <w:marRight w:val="0"/>
      <w:marTop w:val="0"/>
      <w:marBottom w:val="0"/>
      <w:divBdr>
        <w:top w:val="none" w:sz="0" w:space="0" w:color="auto"/>
        <w:left w:val="none" w:sz="0" w:space="0" w:color="auto"/>
        <w:bottom w:val="none" w:sz="0" w:space="0" w:color="auto"/>
        <w:right w:val="none" w:sz="0" w:space="0" w:color="auto"/>
      </w:divBdr>
    </w:div>
    <w:div w:id="1739206238">
      <w:bodyDiv w:val="1"/>
      <w:marLeft w:val="0"/>
      <w:marRight w:val="0"/>
      <w:marTop w:val="0"/>
      <w:marBottom w:val="0"/>
      <w:divBdr>
        <w:top w:val="none" w:sz="0" w:space="0" w:color="auto"/>
        <w:left w:val="none" w:sz="0" w:space="0" w:color="auto"/>
        <w:bottom w:val="none" w:sz="0" w:space="0" w:color="auto"/>
        <w:right w:val="none" w:sz="0" w:space="0" w:color="auto"/>
      </w:divBdr>
    </w:div>
    <w:div w:id="1739474631">
      <w:bodyDiv w:val="1"/>
      <w:marLeft w:val="0"/>
      <w:marRight w:val="0"/>
      <w:marTop w:val="0"/>
      <w:marBottom w:val="0"/>
      <w:divBdr>
        <w:top w:val="none" w:sz="0" w:space="0" w:color="auto"/>
        <w:left w:val="none" w:sz="0" w:space="0" w:color="auto"/>
        <w:bottom w:val="none" w:sz="0" w:space="0" w:color="auto"/>
        <w:right w:val="none" w:sz="0" w:space="0" w:color="auto"/>
      </w:divBdr>
    </w:div>
    <w:div w:id="1745760610">
      <w:bodyDiv w:val="1"/>
      <w:marLeft w:val="0"/>
      <w:marRight w:val="0"/>
      <w:marTop w:val="0"/>
      <w:marBottom w:val="0"/>
      <w:divBdr>
        <w:top w:val="none" w:sz="0" w:space="0" w:color="auto"/>
        <w:left w:val="none" w:sz="0" w:space="0" w:color="auto"/>
        <w:bottom w:val="none" w:sz="0" w:space="0" w:color="auto"/>
        <w:right w:val="none" w:sz="0" w:space="0" w:color="auto"/>
      </w:divBdr>
    </w:div>
    <w:div w:id="1749696330">
      <w:bodyDiv w:val="1"/>
      <w:marLeft w:val="0"/>
      <w:marRight w:val="0"/>
      <w:marTop w:val="0"/>
      <w:marBottom w:val="0"/>
      <w:divBdr>
        <w:top w:val="none" w:sz="0" w:space="0" w:color="auto"/>
        <w:left w:val="none" w:sz="0" w:space="0" w:color="auto"/>
        <w:bottom w:val="none" w:sz="0" w:space="0" w:color="auto"/>
        <w:right w:val="none" w:sz="0" w:space="0" w:color="auto"/>
      </w:divBdr>
    </w:div>
    <w:div w:id="1764184022">
      <w:bodyDiv w:val="1"/>
      <w:marLeft w:val="0"/>
      <w:marRight w:val="0"/>
      <w:marTop w:val="0"/>
      <w:marBottom w:val="0"/>
      <w:divBdr>
        <w:top w:val="none" w:sz="0" w:space="0" w:color="auto"/>
        <w:left w:val="none" w:sz="0" w:space="0" w:color="auto"/>
        <w:bottom w:val="none" w:sz="0" w:space="0" w:color="auto"/>
        <w:right w:val="none" w:sz="0" w:space="0" w:color="auto"/>
      </w:divBdr>
    </w:div>
    <w:div w:id="1766341346">
      <w:bodyDiv w:val="1"/>
      <w:marLeft w:val="0"/>
      <w:marRight w:val="0"/>
      <w:marTop w:val="0"/>
      <w:marBottom w:val="0"/>
      <w:divBdr>
        <w:top w:val="none" w:sz="0" w:space="0" w:color="auto"/>
        <w:left w:val="none" w:sz="0" w:space="0" w:color="auto"/>
        <w:bottom w:val="none" w:sz="0" w:space="0" w:color="auto"/>
        <w:right w:val="none" w:sz="0" w:space="0" w:color="auto"/>
      </w:divBdr>
    </w:div>
    <w:div w:id="1768499679">
      <w:bodyDiv w:val="1"/>
      <w:marLeft w:val="0"/>
      <w:marRight w:val="0"/>
      <w:marTop w:val="0"/>
      <w:marBottom w:val="0"/>
      <w:divBdr>
        <w:top w:val="none" w:sz="0" w:space="0" w:color="auto"/>
        <w:left w:val="none" w:sz="0" w:space="0" w:color="auto"/>
        <w:bottom w:val="none" w:sz="0" w:space="0" w:color="auto"/>
        <w:right w:val="none" w:sz="0" w:space="0" w:color="auto"/>
      </w:divBdr>
    </w:div>
    <w:div w:id="1772774872">
      <w:bodyDiv w:val="1"/>
      <w:marLeft w:val="0"/>
      <w:marRight w:val="0"/>
      <w:marTop w:val="0"/>
      <w:marBottom w:val="0"/>
      <w:divBdr>
        <w:top w:val="none" w:sz="0" w:space="0" w:color="auto"/>
        <w:left w:val="none" w:sz="0" w:space="0" w:color="auto"/>
        <w:bottom w:val="none" w:sz="0" w:space="0" w:color="auto"/>
        <w:right w:val="none" w:sz="0" w:space="0" w:color="auto"/>
      </w:divBdr>
    </w:div>
    <w:div w:id="1796292455">
      <w:bodyDiv w:val="1"/>
      <w:marLeft w:val="0"/>
      <w:marRight w:val="0"/>
      <w:marTop w:val="0"/>
      <w:marBottom w:val="0"/>
      <w:divBdr>
        <w:top w:val="none" w:sz="0" w:space="0" w:color="auto"/>
        <w:left w:val="none" w:sz="0" w:space="0" w:color="auto"/>
        <w:bottom w:val="none" w:sz="0" w:space="0" w:color="auto"/>
        <w:right w:val="none" w:sz="0" w:space="0" w:color="auto"/>
      </w:divBdr>
    </w:div>
    <w:div w:id="1819373071">
      <w:bodyDiv w:val="1"/>
      <w:marLeft w:val="0"/>
      <w:marRight w:val="0"/>
      <w:marTop w:val="0"/>
      <w:marBottom w:val="0"/>
      <w:divBdr>
        <w:top w:val="none" w:sz="0" w:space="0" w:color="auto"/>
        <w:left w:val="none" w:sz="0" w:space="0" w:color="auto"/>
        <w:bottom w:val="none" w:sz="0" w:space="0" w:color="auto"/>
        <w:right w:val="none" w:sz="0" w:space="0" w:color="auto"/>
      </w:divBdr>
    </w:div>
    <w:div w:id="1832405943">
      <w:bodyDiv w:val="1"/>
      <w:marLeft w:val="0"/>
      <w:marRight w:val="0"/>
      <w:marTop w:val="0"/>
      <w:marBottom w:val="0"/>
      <w:divBdr>
        <w:top w:val="none" w:sz="0" w:space="0" w:color="auto"/>
        <w:left w:val="none" w:sz="0" w:space="0" w:color="auto"/>
        <w:bottom w:val="none" w:sz="0" w:space="0" w:color="auto"/>
        <w:right w:val="none" w:sz="0" w:space="0" w:color="auto"/>
      </w:divBdr>
    </w:div>
    <w:div w:id="1838299439">
      <w:bodyDiv w:val="1"/>
      <w:marLeft w:val="0"/>
      <w:marRight w:val="0"/>
      <w:marTop w:val="0"/>
      <w:marBottom w:val="0"/>
      <w:divBdr>
        <w:top w:val="none" w:sz="0" w:space="0" w:color="auto"/>
        <w:left w:val="none" w:sz="0" w:space="0" w:color="auto"/>
        <w:bottom w:val="none" w:sz="0" w:space="0" w:color="auto"/>
        <w:right w:val="none" w:sz="0" w:space="0" w:color="auto"/>
      </w:divBdr>
    </w:div>
    <w:div w:id="1857115166">
      <w:bodyDiv w:val="1"/>
      <w:marLeft w:val="0"/>
      <w:marRight w:val="0"/>
      <w:marTop w:val="0"/>
      <w:marBottom w:val="0"/>
      <w:divBdr>
        <w:top w:val="none" w:sz="0" w:space="0" w:color="auto"/>
        <w:left w:val="none" w:sz="0" w:space="0" w:color="auto"/>
        <w:bottom w:val="none" w:sz="0" w:space="0" w:color="auto"/>
        <w:right w:val="none" w:sz="0" w:space="0" w:color="auto"/>
      </w:divBdr>
    </w:div>
    <w:div w:id="1857621434">
      <w:bodyDiv w:val="1"/>
      <w:marLeft w:val="0"/>
      <w:marRight w:val="0"/>
      <w:marTop w:val="0"/>
      <w:marBottom w:val="0"/>
      <w:divBdr>
        <w:top w:val="none" w:sz="0" w:space="0" w:color="auto"/>
        <w:left w:val="none" w:sz="0" w:space="0" w:color="auto"/>
        <w:bottom w:val="none" w:sz="0" w:space="0" w:color="auto"/>
        <w:right w:val="none" w:sz="0" w:space="0" w:color="auto"/>
      </w:divBdr>
      <w:divsChild>
        <w:div w:id="1295067071">
          <w:marLeft w:val="0"/>
          <w:marRight w:val="0"/>
          <w:marTop w:val="0"/>
          <w:marBottom w:val="0"/>
          <w:divBdr>
            <w:top w:val="none" w:sz="0" w:space="0" w:color="auto"/>
            <w:left w:val="none" w:sz="0" w:space="0" w:color="auto"/>
            <w:bottom w:val="none" w:sz="0" w:space="0" w:color="auto"/>
            <w:right w:val="none" w:sz="0" w:space="0" w:color="auto"/>
          </w:divBdr>
        </w:div>
      </w:divsChild>
    </w:div>
    <w:div w:id="1860462013">
      <w:bodyDiv w:val="1"/>
      <w:marLeft w:val="0"/>
      <w:marRight w:val="0"/>
      <w:marTop w:val="0"/>
      <w:marBottom w:val="0"/>
      <w:divBdr>
        <w:top w:val="none" w:sz="0" w:space="0" w:color="auto"/>
        <w:left w:val="none" w:sz="0" w:space="0" w:color="auto"/>
        <w:bottom w:val="none" w:sz="0" w:space="0" w:color="auto"/>
        <w:right w:val="none" w:sz="0" w:space="0" w:color="auto"/>
      </w:divBdr>
    </w:div>
    <w:div w:id="1882548535">
      <w:bodyDiv w:val="1"/>
      <w:marLeft w:val="0"/>
      <w:marRight w:val="0"/>
      <w:marTop w:val="0"/>
      <w:marBottom w:val="0"/>
      <w:divBdr>
        <w:top w:val="none" w:sz="0" w:space="0" w:color="auto"/>
        <w:left w:val="none" w:sz="0" w:space="0" w:color="auto"/>
        <w:bottom w:val="none" w:sz="0" w:space="0" w:color="auto"/>
        <w:right w:val="none" w:sz="0" w:space="0" w:color="auto"/>
      </w:divBdr>
    </w:div>
    <w:div w:id="1885828889">
      <w:bodyDiv w:val="1"/>
      <w:marLeft w:val="0"/>
      <w:marRight w:val="0"/>
      <w:marTop w:val="0"/>
      <w:marBottom w:val="0"/>
      <w:divBdr>
        <w:top w:val="none" w:sz="0" w:space="0" w:color="auto"/>
        <w:left w:val="none" w:sz="0" w:space="0" w:color="auto"/>
        <w:bottom w:val="none" w:sz="0" w:space="0" w:color="auto"/>
        <w:right w:val="none" w:sz="0" w:space="0" w:color="auto"/>
      </w:divBdr>
    </w:div>
    <w:div w:id="1955750933">
      <w:bodyDiv w:val="1"/>
      <w:marLeft w:val="0"/>
      <w:marRight w:val="0"/>
      <w:marTop w:val="0"/>
      <w:marBottom w:val="0"/>
      <w:divBdr>
        <w:top w:val="none" w:sz="0" w:space="0" w:color="auto"/>
        <w:left w:val="none" w:sz="0" w:space="0" w:color="auto"/>
        <w:bottom w:val="none" w:sz="0" w:space="0" w:color="auto"/>
        <w:right w:val="none" w:sz="0" w:space="0" w:color="auto"/>
      </w:divBdr>
    </w:div>
    <w:div w:id="1959290747">
      <w:bodyDiv w:val="1"/>
      <w:marLeft w:val="0"/>
      <w:marRight w:val="0"/>
      <w:marTop w:val="0"/>
      <w:marBottom w:val="0"/>
      <w:divBdr>
        <w:top w:val="none" w:sz="0" w:space="0" w:color="auto"/>
        <w:left w:val="none" w:sz="0" w:space="0" w:color="auto"/>
        <w:bottom w:val="none" w:sz="0" w:space="0" w:color="auto"/>
        <w:right w:val="none" w:sz="0" w:space="0" w:color="auto"/>
      </w:divBdr>
    </w:div>
    <w:div w:id="2002735598">
      <w:bodyDiv w:val="1"/>
      <w:marLeft w:val="0"/>
      <w:marRight w:val="0"/>
      <w:marTop w:val="0"/>
      <w:marBottom w:val="0"/>
      <w:divBdr>
        <w:top w:val="none" w:sz="0" w:space="0" w:color="auto"/>
        <w:left w:val="none" w:sz="0" w:space="0" w:color="auto"/>
        <w:bottom w:val="none" w:sz="0" w:space="0" w:color="auto"/>
        <w:right w:val="none" w:sz="0" w:space="0" w:color="auto"/>
      </w:divBdr>
    </w:div>
    <w:div w:id="2003048200">
      <w:bodyDiv w:val="1"/>
      <w:marLeft w:val="0"/>
      <w:marRight w:val="0"/>
      <w:marTop w:val="0"/>
      <w:marBottom w:val="0"/>
      <w:divBdr>
        <w:top w:val="none" w:sz="0" w:space="0" w:color="auto"/>
        <w:left w:val="none" w:sz="0" w:space="0" w:color="auto"/>
        <w:bottom w:val="none" w:sz="0" w:space="0" w:color="auto"/>
        <w:right w:val="none" w:sz="0" w:space="0" w:color="auto"/>
      </w:divBdr>
    </w:div>
    <w:div w:id="2038658006">
      <w:bodyDiv w:val="1"/>
      <w:marLeft w:val="0"/>
      <w:marRight w:val="0"/>
      <w:marTop w:val="0"/>
      <w:marBottom w:val="0"/>
      <w:divBdr>
        <w:top w:val="none" w:sz="0" w:space="0" w:color="auto"/>
        <w:left w:val="none" w:sz="0" w:space="0" w:color="auto"/>
        <w:bottom w:val="none" w:sz="0" w:space="0" w:color="auto"/>
        <w:right w:val="none" w:sz="0" w:space="0" w:color="auto"/>
      </w:divBdr>
    </w:div>
    <w:div w:id="2058358838">
      <w:bodyDiv w:val="1"/>
      <w:marLeft w:val="0"/>
      <w:marRight w:val="0"/>
      <w:marTop w:val="0"/>
      <w:marBottom w:val="0"/>
      <w:divBdr>
        <w:top w:val="none" w:sz="0" w:space="0" w:color="auto"/>
        <w:left w:val="none" w:sz="0" w:space="0" w:color="auto"/>
        <w:bottom w:val="none" w:sz="0" w:space="0" w:color="auto"/>
        <w:right w:val="none" w:sz="0" w:space="0" w:color="auto"/>
      </w:divBdr>
    </w:div>
    <w:div w:id="2079327405">
      <w:bodyDiv w:val="1"/>
      <w:marLeft w:val="0"/>
      <w:marRight w:val="0"/>
      <w:marTop w:val="0"/>
      <w:marBottom w:val="0"/>
      <w:divBdr>
        <w:top w:val="none" w:sz="0" w:space="0" w:color="auto"/>
        <w:left w:val="none" w:sz="0" w:space="0" w:color="auto"/>
        <w:bottom w:val="none" w:sz="0" w:space="0" w:color="auto"/>
        <w:right w:val="none" w:sz="0" w:space="0" w:color="auto"/>
      </w:divBdr>
    </w:div>
    <w:div w:id="2083984894">
      <w:bodyDiv w:val="1"/>
      <w:marLeft w:val="0"/>
      <w:marRight w:val="0"/>
      <w:marTop w:val="0"/>
      <w:marBottom w:val="0"/>
      <w:divBdr>
        <w:top w:val="none" w:sz="0" w:space="0" w:color="auto"/>
        <w:left w:val="none" w:sz="0" w:space="0" w:color="auto"/>
        <w:bottom w:val="none" w:sz="0" w:space="0" w:color="auto"/>
        <w:right w:val="none" w:sz="0" w:space="0" w:color="auto"/>
      </w:divBdr>
    </w:div>
    <w:div w:id="2105148705">
      <w:bodyDiv w:val="1"/>
      <w:marLeft w:val="0"/>
      <w:marRight w:val="0"/>
      <w:marTop w:val="0"/>
      <w:marBottom w:val="0"/>
      <w:divBdr>
        <w:top w:val="none" w:sz="0" w:space="0" w:color="auto"/>
        <w:left w:val="none" w:sz="0" w:space="0" w:color="auto"/>
        <w:bottom w:val="none" w:sz="0" w:space="0" w:color="auto"/>
        <w:right w:val="none" w:sz="0" w:space="0" w:color="auto"/>
      </w:divBdr>
    </w:div>
    <w:div w:id="2110461327">
      <w:bodyDiv w:val="1"/>
      <w:marLeft w:val="0"/>
      <w:marRight w:val="0"/>
      <w:marTop w:val="0"/>
      <w:marBottom w:val="0"/>
      <w:divBdr>
        <w:top w:val="none" w:sz="0" w:space="0" w:color="auto"/>
        <w:left w:val="none" w:sz="0" w:space="0" w:color="auto"/>
        <w:bottom w:val="none" w:sz="0" w:space="0" w:color="auto"/>
        <w:right w:val="none" w:sz="0" w:space="0" w:color="auto"/>
      </w:divBdr>
    </w:div>
    <w:div w:id="21464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2D21B39592AA4D9FA09FE6D0C4C04F" ma:contentTypeVersion="1" ma:contentTypeDescription="Crear nuevo documento." ma:contentTypeScope="" ma:versionID="0474df6c0d552f81ff107216025aeab6">
  <xsd:schema xmlns:xsd="http://www.w3.org/2001/XMLSchema" xmlns:xs="http://www.w3.org/2001/XMLSchema" xmlns:p="http://schemas.microsoft.com/office/2006/metadata/properties" xmlns:ns2="6e2a57a2-9d48-4009-82e5-3fe89fb6c543" targetNamespace="http://schemas.microsoft.com/office/2006/metadata/properties" ma:root="true" ma:fieldsID="7a8cf46ae5321b6d3f54f8b7a1f3ae62" ns2:_="">
    <xsd:import namespace="6e2a57a2-9d48-4009-82e5-3fe89fb6c54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9B80AF-AC12-4C5C-ACBD-EB35FB360419}"/>
</file>

<file path=customXml/itemProps2.xml><?xml version="1.0" encoding="utf-8"?>
<ds:datastoreItem xmlns:ds="http://schemas.openxmlformats.org/officeDocument/2006/customXml" ds:itemID="{4D99ACC9-0069-4EB5-8A1E-1130CC2A8286}"/>
</file>

<file path=customXml/itemProps3.xml><?xml version="1.0" encoding="utf-8"?>
<ds:datastoreItem xmlns:ds="http://schemas.openxmlformats.org/officeDocument/2006/customXml" ds:itemID="{879F6837-2B26-4DD6-A00F-E0BF4FFF4715}"/>
</file>

<file path=customXml/itemProps4.xml><?xml version="1.0" encoding="utf-8"?>
<ds:datastoreItem xmlns:ds="http://schemas.openxmlformats.org/officeDocument/2006/customXml" ds:itemID="{B3391745-A28C-467A-9B61-4574B3254EF3}"/>
</file>

<file path=customXml/itemProps5.xml><?xml version="1.0" encoding="utf-8"?>
<ds:datastoreItem xmlns:ds="http://schemas.openxmlformats.org/officeDocument/2006/customXml" ds:itemID="{97A3EF7B-2391-4C39-B9DC-DFC60E7BF0C1}"/>
</file>

<file path=docProps/app.xml><?xml version="1.0" encoding="utf-8"?>
<Properties xmlns="http://schemas.openxmlformats.org/officeDocument/2006/extended-properties" xmlns:vt="http://schemas.openxmlformats.org/officeDocument/2006/docPropsVTypes">
  <Template>Normal</Template>
  <TotalTime>4</TotalTime>
  <Pages>4</Pages>
  <Words>2118</Words>
  <Characters>11649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Por el cual se reglamenta parcialmente la Ley 715 de 2001</vt:lpstr>
    </vt:vector>
  </TitlesOfParts>
  <Company>PRSIDENCIA DE LA REPUBLICA</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el cual se reglamenta parcialmente la Ley 715 de 2001</dc:title>
  <dc:subject/>
  <dc:creator>PRESIDENCIA</dc:creator>
  <cp:keywords/>
  <dc:description/>
  <cp:lastModifiedBy>Denisse Gisella Rivera Sarmiento</cp:lastModifiedBy>
  <cp:revision>2</cp:revision>
  <cp:lastPrinted>2020-03-09T23:48:00Z</cp:lastPrinted>
  <dcterms:created xsi:type="dcterms:W3CDTF">2024-03-19T00:35:00Z</dcterms:created>
  <dcterms:modified xsi:type="dcterms:W3CDTF">2024-03-19T00:35:00Z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Nivel">
    <vt:lpwstr>NIVEL-1</vt:lpwstr>
  </property>
  <property fmtid="{D5CDD505-2E9C-101B-9397-08002B2CF9AE}" pid="3" name="IdTipoDoc">
    <vt:lpwstr>TIPODOC-1</vt:lpwstr>
  </property>
  <property fmtid="{D5CDD505-2E9C-101B-9397-08002B2CF9AE}" pid="4" name="IdDocTMS">
    <vt:lpwstr>DOCTMS-1</vt:lpwstr>
  </property>
  <property fmtid="{D5CDD505-2E9C-101B-9397-08002B2CF9AE}" pid="5" name="PublicarPDF">
    <vt:lpwstr>0</vt:lpwstr>
  </property>
  <property fmtid="{D5CDD505-2E9C-101B-9397-08002B2CF9AE}" pid="6" name="ContentTypeId">
    <vt:lpwstr>0x010100E22D21B39592AA4D9FA09FE6D0C4C04F</vt:lpwstr>
  </property>
</Properties>
</file>